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E34017" w14:paraId="7760015C" w14:textId="77777777" w:rsidTr="0066348B">
        <w:trPr>
          <w:cantSplit/>
          <w:trHeight w:val="1260"/>
        </w:trPr>
        <w:tc>
          <w:tcPr>
            <w:tcW w:w="3978" w:type="dxa"/>
          </w:tcPr>
          <w:p w14:paraId="0EA335E1" w14:textId="77777777" w:rsidR="00E34017" w:rsidRDefault="00E34017" w:rsidP="0066348B">
            <w:pPr>
              <w:widowControl w:val="0"/>
              <w:spacing w:before="120"/>
              <w:ind w:left="-110"/>
            </w:pPr>
            <w:r>
              <w:rPr>
                <w:noProof/>
              </w:rPr>
              <w:drawing>
                <wp:inline distT="0" distB="0" distL="0" distR="0" wp14:anchorId="39211BAF" wp14:editId="462FECC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F928C44" w14:textId="77777777" w:rsidR="00E34017" w:rsidRDefault="00E34017" w:rsidP="0066348B">
            <w:pPr>
              <w:pStyle w:val="Form-Title2"/>
              <w:rPr>
                <w:rFonts w:ascii="Calibri" w:hAnsi="Calibri"/>
                <w:sz w:val="40"/>
                <w:szCs w:val="40"/>
              </w:rPr>
            </w:pPr>
            <w:r w:rsidRPr="00E34017">
              <w:rPr>
                <w:rFonts w:ascii="Calibri" w:hAnsi="Calibri"/>
                <w:sz w:val="40"/>
                <w:szCs w:val="40"/>
              </w:rPr>
              <w:t>Mercury Minimization Plan Guide</w:t>
            </w:r>
          </w:p>
          <w:p w14:paraId="256221C8" w14:textId="77777777" w:rsidR="00E34017" w:rsidRPr="00D23CE5" w:rsidRDefault="00E34017" w:rsidP="00E34017">
            <w:pPr>
              <w:pStyle w:val="Header"/>
              <w:tabs>
                <w:tab w:val="clear" w:pos="4320"/>
                <w:tab w:val="clear" w:pos="8640"/>
                <w:tab w:val="right" w:pos="7182"/>
              </w:tabs>
              <w:jc w:val="right"/>
              <w:rPr>
                <w:rFonts w:ascii="Arial Black" w:hAnsi="Arial Black"/>
                <w:bCs/>
                <w:sz w:val="22"/>
                <w:szCs w:val="22"/>
              </w:rPr>
            </w:pPr>
            <w:r w:rsidRPr="00D23CE5">
              <w:rPr>
                <w:rFonts w:ascii="Arial Black" w:hAnsi="Arial Black"/>
                <w:bCs/>
                <w:sz w:val="22"/>
                <w:szCs w:val="22"/>
              </w:rPr>
              <w:t>National Pollutant Discharge Elimination System (NPDES)</w:t>
            </w:r>
            <w:r>
              <w:rPr>
                <w:rFonts w:ascii="Arial Black" w:hAnsi="Arial Black"/>
                <w:bCs/>
                <w:sz w:val="22"/>
                <w:szCs w:val="22"/>
              </w:rPr>
              <w:t xml:space="preserve"> Wastewater Program</w:t>
            </w:r>
          </w:p>
          <w:p w14:paraId="3E69AEB4" w14:textId="2BF83FB7" w:rsidR="00E34017" w:rsidRPr="005517CB" w:rsidRDefault="00E34017" w:rsidP="0066348B">
            <w:pPr>
              <w:pStyle w:val="Form-Title4"/>
            </w:pPr>
            <w:r>
              <w:t>Doc Type: Pollutant Minimization Plans</w:t>
            </w:r>
          </w:p>
        </w:tc>
      </w:tr>
    </w:tbl>
    <w:p w14:paraId="631A9D4D" w14:textId="78EA31BB" w:rsidR="00060BEE" w:rsidRDefault="00060BEE" w:rsidP="00115673">
      <w:pPr>
        <w:spacing w:before="240" w:after="120"/>
        <w:jc w:val="right"/>
        <w:rPr>
          <w:rFonts w:ascii="Arial" w:hAnsi="Arial" w:cs="Arial"/>
          <w:b/>
          <w:sz w:val="20"/>
          <w:szCs w:val="20"/>
        </w:rPr>
      </w:pPr>
      <w:r>
        <w:rPr>
          <w:rFonts w:ascii="Arial" w:hAnsi="Arial" w:cs="Arial"/>
          <w:b/>
          <w:sz w:val="20"/>
          <w:szCs w:val="20"/>
        </w:rPr>
        <w:t xml:space="preserve">Additional </w:t>
      </w:r>
      <w:r w:rsidR="00891E50">
        <w:rPr>
          <w:rFonts w:ascii="Arial" w:hAnsi="Arial" w:cs="Arial"/>
          <w:b/>
          <w:sz w:val="20"/>
          <w:szCs w:val="20"/>
        </w:rPr>
        <w:t>Information</w:t>
      </w:r>
      <w:r w:rsidR="006629DA">
        <w:rPr>
          <w:rFonts w:ascii="Arial" w:hAnsi="Arial" w:cs="Arial"/>
          <w:b/>
          <w:sz w:val="20"/>
          <w:szCs w:val="20"/>
        </w:rPr>
        <w:t xml:space="preserve"> on</w:t>
      </w:r>
      <w:r>
        <w:rPr>
          <w:rFonts w:ascii="Arial" w:hAnsi="Arial" w:cs="Arial"/>
          <w:b/>
          <w:sz w:val="20"/>
          <w:szCs w:val="20"/>
        </w:rPr>
        <w:t xml:space="preserve"> Page 8</w:t>
      </w:r>
      <w:r w:rsidR="00E34017">
        <w:rPr>
          <w:rFonts w:ascii="Arial" w:hAnsi="Arial" w:cs="Arial"/>
          <w:b/>
          <w:sz w:val="20"/>
          <w:szCs w:val="20"/>
        </w:rPr>
        <w:t>.</w:t>
      </w:r>
    </w:p>
    <w:p w14:paraId="5A320F3C" w14:textId="297A929D" w:rsidR="00B70AD9" w:rsidRPr="00E34017" w:rsidRDefault="00B70AD9" w:rsidP="00E34017">
      <w:pPr>
        <w:pStyle w:val="Heading2"/>
        <w:spacing w:before="0"/>
        <w:ind w:right="-61"/>
        <w:rPr>
          <w:rFonts w:ascii="Arial" w:hAnsi="Arial" w:cs="Arial"/>
          <w:spacing w:val="-1"/>
          <w:sz w:val="18"/>
          <w:szCs w:val="18"/>
        </w:rPr>
      </w:pPr>
      <w:r w:rsidRPr="00E34017">
        <w:rPr>
          <w:rFonts w:ascii="Arial" w:hAnsi="Arial" w:cs="Arial"/>
          <w:b/>
          <w:spacing w:val="-1"/>
          <w:sz w:val="18"/>
          <w:szCs w:val="18"/>
        </w:rPr>
        <w:t>Purpose</w:t>
      </w:r>
      <w:r w:rsidR="00115673" w:rsidRPr="00E34017">
        <w:rPr>
          <w:rFonts w:ascii="Arial" w:hAnsi="Arial" w:cs="Arial"/>
          <w:b/>
          <w:spacing w:val="-1"/>
          <w:sz w:val="18"/>
          <w:szCs w:val="18"/>
        </w:rPr>
        <w:t xml:space="preserve">: </w:t>
      </w:r>
      <w:r w:rsidR="006629DA" w:rsidRPr="00E34017">
        <w:rPr>
          <w:rFonts w:ascii="Arial" w:hAnsi="Arial" w:cs="Arial"/>
          <w:spacing w:val="-1"/>
          <w:sz w:val="18"/>
          <w:szCs w:val="18"/>
        </w:rPr>
        <w:t xml:space="preserve">This guide was created to assist you in completing your </w:t>
      </w:r>
      <w:r w:rsidR="00EE4E86" w:rsidRPr="00E34017">
        <w:rPr>
          <w:rFonts w:ascii="Arial" w:hAnsi="Arial" w:cs="Arial"/>
          <w:spacing w:val="-1"/>
          <w:sz w:val="18"/>
          <w:szCs w:val="18"/>
        </w:rPr>
        <w:t>Mercury Minimization Plan (</w:t>
      </w:r>
      <w:r w:rsidR="006629DA" w:rsidRPr="00E34017">
        <w:rPr>
          <w:rFonts w:ascii="Arial" w:hAnsi="Arial" w:cs="Arial"/>
          <w:spacing w:val="-1"/>
          <w:sz w:val="18"/>
          <w:szCs w:val="18"/>
        </w:rPr>
        <w:t>MMP</w:t>
      </w:r>
      <w:r w:rsidR="00EE4E86" w:rsidRPr="00E34017">
        <w:rPr>
          <w:rFonts w:ascii="Arial" w:hAnsi="Arial" w:cs="Arial"/>
          <w:spacing w:val="-1"/>
          <w:sz w:val="18"/>
          <w:szCs w:val="18"/>
        </w:rPr>
        <w:t>)</w:t>
      </w:r>
      <w:r w:rsidR="006629DA" w:rsidRPr="00E34017">
        <w:rPr>
          <w:rFonts w:ascii="Arial" w:hAnsi="Arial" w:cs="Arial"/>
          <w:spacing w:val="-1"/>
          <w:sz w:val="18"/>
          <w:szCs w:val="18"/>
        </w:rPr>
        <w:t>. The guide provides detail</w:t>
      </w:r>
      <w:r w:rsidR="00115673" w:rsidRPr="00E34017">
        <w:rPr>
          <w:rFonts w:ascii="Arial" w:hAnsi="Arial" w:cs="Arial"/>
          <w:spacing w:val="-1"/>
          <w:sz w:val="18"/>
          <w:szCs w:val="18"/>
        </w:rPr>
        <w:t>s</w:t>
      </w:r>
      <w:r w:rsidR="006629DA" w:rsidRPr="00E34017">
        <w:rPr>
          <w:rFonts w:ascii="Arial" w:hAnsi="Arial" w:cs="Arial"/>
          <w:spacing w:val="-1"/>
          <w:sz w:val="18"/>
          <w:szCs w:val="18"/>
        </w:rPr>
        <w:t xml:space="preserve"> on each of the five steps and suggested resources to complete the information. The attached Sector Worksheets can be used to record your plan and implementation of the activities to provide future mercury reductions. Additional </w:t>
      </w:r>
      <w:r w:rsidR="006557F9" w:rsidRPr="00E34017">
        <w:rPr>
          <w:rFonts w:ascii="Arial" w:hAnsi="Arial" w:cs="Arial"/>
          <w:spacing w:val="-1"/>
          <w:sz w:val="18"/>
          <w:szCs w:val="18"/>
        </w:rPr>
        <w:t>information can be found</w:t>
      </w:r>
      <w:r w:rsidR="006629DA" w:rsidRPr="00E34017">
        <w:rPr>
          <w:rFonts w:ascii="Arial" w:hAnsi="Arial" w:cs="Arial"/>
          <w:spacing w:val="-1"/>
          <w:sz w:val="18"/>
          <w:szCs w:val="18"/>
        </w:rPr>
        <w:t xml:space="preserve"> on page 8.</w:t>
      </w:r>
    </w:p>
    <w:p w14:paraId="001EF756" w14:textId="279BB1B2" w:rsidR="00C71A28" w:rsidRPr="00E34017" w:rsidRDefault="00B70AD9" w:rsidP="00C71A28">
      <w:pPr>
        <w:pStyle w:val="Heading2"/>
        <w:spacing w:before="240" w:after="60"/>
        <w:rPr>
          <w:rFonts w:ascii="Arial" w:hAnsi="Arial" w:cs="Arial"/>
          <w:sz w:val="18"/>
          <w:szCs w:val="18"/>
        </w:rPr>
      </w:pPr>
      <w:r w:rsidRPr="00E34017">
        <w:rPr>
          <w:rFonts w:ascii="Arial" w:hAnsi="Arial" w:cs="Arial"/>
          <w:b/>
          <w:bCs/>
          <w:sz w:val="18"/>
          <w:szCs w:val="18"/>
        </w:rPr>
        <w:t>Submittal Instructions:</w:t>
      </w:r>
      <w:r w:rsidRPr="00E34017">
        <w:rPr>
          <w:rFonts w:ascii="Arial" w:hAnsi="Arial" w:cs="Arial"/>
          <w:sz w:val="18"/>
          <w:szCs w:val="18"/>
        </w:rPr>
        <w:t xml:space="preserve"> </w:t>
      </w:r>
      <w:bookmarkStart w:id="0" w:name="_Hlk198533259"/>
      <w:r w:rsidR="00C71A28" w:rsidRPr="00E34017">
        <w:rPr>
          <w:rStyle w:val="Form-Bodytext1Char"/>
          <w:rFonts w:cs="Arial"/>
          <w:szCs w:val="18"/>
        </w:rPr>
        <w:t xml:space="preserve">This annual report must be submitted by email to </w:t>
      </w:r>
      <w:hyperlink r:id="rId8" w:history="1">
        <w:r w:rsidR="00C71A28" w:rsidRPr="00E34017">
          <w:rPr>
            <w:rStyle w:val="Hyperlink"/>
            <w:rFonts w:ascii="Arial" w:hAnsi="Arial" w:cs="Arial"/>
            <w:sz w:val="18"/>
            <w:szCs w:val="18"/>
          </w:rPr>
          <w:t>wq.submittals.mpca@state.mn.us</w:t>
        </w:r>
      </w:hyperlink>
      <w:r w:rsidR="00C71A28" w:rsidRPr="00E34017">
        <w:rPr>
          <w:rStyle w:val="Form-Bodytext1Char"/>
          <w:rFonts w:cs="Arial"/>
          <w:szCs w:val="18"/>
        </w:rPr>
        <w:t xml:space="preserve"> along with the </w:t>
      </w:r>
      <w:hyperlink r:id="rId9" w:history="1">
        <w:r w:rsidR="00C71A28" w:rsidRPr="00E34017">
          <w:rPr>
            <w:rStyle w:val="Hyperlink"/>
            <w:rFonts w:ascii="Arial" w:hAnsi="Arial" w:cs="Arial"/>
            <w:sz w:val="18"/>
            <w:szCs w:val="18"/>
          </w:rPr>
          <w:t>Water</w:t>
        </w:r>
        <w:r w:rsidR="00E34017">
          <w:rPr>
            <w:rStyle w:val="Hyperlink"/>
            <w:rFonts w:ascii="Arial" w:hAnsi="Arial" w:cs="Arial"/>
            <w:sz w:val="18"/>
            <w:szCs w:val="18"/>
          </w:rPr>
          <w:t> </w:t>
        </w:r>
        <w:r w:rsidR="00C71A28" w:rsidRPr="00E34017">
          <w:rPr>
            <w:rStyle w:val="Hyperlink"/>
            <w:rFonts w:ascii="Arial" w:hAnsi="Arial" w:cs="Arial"/>
            <w:sz w:val="18"/>
            <w:szCs w:val="18"/>
          </w:rPr>
          <w:t>Quality Submittals form</w:t>
        </w:r>
      </w:hyperlink>
      <w:r w:rsidR="00C71A28" w:rsidRPr="00E34017">
        <w:rPr>
          <w:rStyle w:val="Form-Bodytext1Char"/>
          <w:rFonts w:cs="Arial"/>
          <w:szCs w:val="18"/>
        </w:rPr>
        <w:t xml:space="preserve"> found on the Minnesota Pollution Control Agency’s (MPCA) website at </w:t>
      </w:r>
      <w:hyperlink r:id="rId10" w:history="1">
        <w:r w:rsidR="00C71A28" w:rsidRPr="00E34017">
          <w:rPr>
            <w:rStyle w:val="Hyperlink"/>
            <w:rFonts w:ascii="Arial" w:hAnsi="Arial" w:cs="Arial"/>
            <w:sz w:val="18"/>
            <w:szCs w:val="18"/>
          </w:rPr>
          <w:t>https://www.pca.state.mn.us/water/discharge-monitoring-reports</w:t>
        </w:r>
      </w:hyperlink>
      <w:r w:rsidR="00C71A28" w:rsidRPr="00E34017">
        <w:rPr>
          <w:rStyle w:val="Form-Bodytext1Char"/>
          <w:rFonts w:cs="Arial"/>
          <w:szCs w:val="18"/>
        </w:rPr>
        <w:t>. The email subject should be “WQ Submittal – [insert your Permit</w:t>
      </w:r>
      <w:r w:rsidR="00E34017">
        <w:rPr>
          <w:rStyle w:val="Form-Bodytext1Char"/>
          <w:rFonts w:cs="Arial"/>
          <w:szCs w:val="18"/>
        </w:rPr>
        <w:t> </w:t>
      </w:r>
      <w:r w:rsidR="00C71A28" w:rsidRPr="00E34017">
        <w:rPr>
          <w:rStyle w:val="Form-Bodytext1Char"/>
          <w:rFonts w:cs="Arial"/>
          <w:szCs w:val="18"/>
        </w:rPr>
        <w:t>No.].</w:t>
      </w:r>
      <w:r w:rsidR="003E0B85">
        <w:rPr>
          <w:rStyle w:val="Form-Bodytext1Char"/>
          <w:rFonts w:cs="Arial"/>
          <w:szCs w:val="18"/>
        </w:rPr>
        <w:t>”</w:t>
      </w:r>
      <w:r w:rsidR="00C71A28" w:rsidRPr="00E34017">
        <w:rPr>
          <w:rStyle w:val="Form-Bodytext1Char"/>
          <w:rFonts w:cs="Arial"/>
          <w:szCs w:val="18"/>
        </w:rPr>
        <w:t xml:space="preserve"> Save the completed form to your computer in a location where you can easily find it.</w:t>
      </w:r>
      <w:bookmarkEnd w:id="0"/>
    </w:p>
    <w:p w14:paraId="3005D9FF" w14:textId="77777777" w:rsidR="007E15E7" w:rsidRPr="00E34017" w:rsidRDefault="007E15E7" w:rsidP="001C6EF1">
      <w:pPr>
        <w:pStyle w:val="Heading2"/>
        <w:spacing w:before="240"/>
        <w:ind w:left="1224" w:hanging="1224"/>
        <w:rPr>
          <w:rFonts w:ascii="Calibri" w:hAnsi="Calibri" w:cs="Calibri"/>
          <w:b/>
          <w:sz w:val="28"/>
          <w:szCs w:val="28"/>
        </w:rPr>
      </w:pPr>
      <w:r w:rsidRPr="00E34017">
        <w:rPr>
          <w:rFonts w:ascii="Calibri" w:hAnsi="Calibri" w:cs="Calibri"/>
          <w:b/>
          <w:sz w:val="28"/>
          <w:szCs w:val="28"/>
        </w:rPr>
        <w:t>Facility Information</w:t>
      </w:r>
    </w:p>
    <w:tbl>
      <w:tblPr>
        <w:tblW w:w="10800" w:type="dxa"/>
        <w:tblLook w:val="01E0" w:firstRow="1" w:lastRow="1" w:firstColumn="1" w:lastColumn="1" w:noHBand="0" w:noVBand="0"/>
      </w:tblPr>
      <w:tblGrid>
        <w:gridCol w:w="647"/>
        <w:gridCol w:w="703"/>
        <w:gridCol w:w="175"/>
        <w:gridCol w:w="275"/>
        <w:gridCol w:w="2070"/>
        <w:gridCol w:w="450"/>
        <w:gridCol w:w="226"/>
        <w:gridCol w:w="753"/>
        <w:gridCol w:w="191"/>
        <w:gridCol w:w="468"/>
        <w:gridCol w:w="1433"/>
        <w:gridCol w:w="637"/>
        <w:gridCol w:w="497"/>
        <w:gridCol w:w="2275"/>
      </w:tblGrid>
      <w:tr w:rsidR="00E34017" w:rsidRPr="00E34017" w14:paraId="1B913807" w14:textId="77777777" w:rsidTr="00E34017">
        <w:tc>
          <w:tcPr>
            <w:tcW w:w="1800" w:type="dxa"/>
            <w:gridSpan w:val="4"/>
            <w:shd w:val="clear" w:color="auto" w:fill="auto"/>
            <w:vAlign w:val="bottom"/>
          </w:tcPr>
          <w:p w14:paraId="507261C9" w14:textId="77777777" w:rsidR="00E34017" w:rsidRPr="00E34017" w:rsidRDefault="00E34017" w:rsidP="00E34017">
            <w:pPr>
              <w:spacing w:before="120"/>
              <w:jc w:val="right"/>
              <w:rPr>
                <w:rFonts w:ascii="Arial" w:hAnsi="Arial" w:cs="Arial"/>
                <w:sz w:val="18"/>
                <w:szCs w:val="18"/>
              </w:rPr>
            </w:pPr>
            <w:r w:rsidRPr="001C6EF1">
              <w:rPr>
                <w:rFonts w:ascii="Arial" w:hAnsi="Arial" w:cs="Arial"/>
                <w:sz w:val="18"/>
                <w:szCs w:val="18"/>
              </w:rPr>
              <w:t>Date</w:t>
            </w:r>
            <w:r w:rsidRPr="00E34017">
              <w:rPr>
                <w:rFonts w:ascii="Arial" w:hAnsi="Arial" w:cs="Arial"/>
                <w:b/>
                <w:bCs/>
                <w:sz w:val="18"/>
                <w:szCs w:val="18"/>
              </w:rPr>
              <w:t xml:space="preserve"> </w:t>
            </w:r>
            <w:r w:rsidRPr="00E34017">
              <w:rPr>
                <w:rFonts w:ascii="Arial" w:hAnsi="Arial" w:cs="Arial"/>
                <w:sz w:val="18"/>
                <w:szCs w:val="18"/>
              </w:rPr>
              <w:t>(mm/dd/yyyy):</w:t>
            </w:r>
          </w:p>
        </w:tc>
        <w:tc>
          <w:tcPr>
            <w:tcW w:w="2070" w:type="dxa"/>
            <w:tcBorders>
              <w:bottom w:val="single" w:sz="4" w:space="0" w:color="auto"/>
            </w:tcBorders>
            <w:shd w:val="clear" w:color="auto" w:fill="auto"/>
            <w:vAlign w:val="bottom"/>
          </w:tcPr>
          <w:p w14:paraId="6B88D0B8" w14:textId="60255484" w:rsidR="00E34017" w:rsidRPr="00E34017" w:rsidRDefault="004853B1" w:rsidP="00E34017">
            <w:pPr>
              <w:spacing w:before="12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bookmarkStart w:id="1"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450" w:type="dxa"/>
            <w:shd w:val="clear" w:color="auto" w:fill="auto"/>
            <w:vAlign w:val="bottom"/>
          </w:tcPr>
          <w:p w14:paraId="3AF0EBC4" w14:textId="77777777" w:rsidR="00E34017" w:rsidRPr="00E34017" w:rsidRDefault="00E34017" w:rsidP="00E34017">
            <w:pPr>
              <w:spacing w:before="120"/>
              <w:rPr>
                <w:rFonts w:ascii="Arial" w:hAnsi="Arial" w:cs="Arial"/>
                <w:sz w:val="18"/>
                <w:szCs w:val="18"/>
              </w:rPr>
            </w:pPr>
          </w:p>
        </w:tc>
        <w:tc>
          <w:tcPr>
            <w:tcW w:w="1170" w:type="dxa"/>
            <w:gridSpan w:val="3"/>
            <w:shd w:val="clear" w:color="auto" w:fill="auto"/>
            <w:vAlign w:val="bottom"/>
          </w:tcPr>
          <w:p w14:paraId="47919A71" w14:textId="516E95B5" w:rsidR="00E34017" w:rsidRPr="00E34017" w:rsidRDefault="00E34017" w:rsidP="00E34017">
            <w:pPr>
              <w:spacing w:before="120"/>
              <w:jc w:val="right"/>
              <w:rPr>
                <w:rFonts w:ascii="Arial" w:hAnsi="Arial" w:cs="Arial"/>
                <w:sz w:val="18"/>
                <w:szCs w:val="18"/>
              </w:rPr>
            </w:pPr>
            <w:r w:rsidRPr="00E34017">
              <w:rPr>
                <w:rFonts w:ascii="Arial" w:hAnsi="Arial" w:cs="Arial"/>
                <w:sz w:val="18"/>
                <w:szCs w:val="18"/>
              </w:rPr>
              <w:t>Permit No.</w:t>
            </w:r>
            <w:r>
              <w:rPr>
                <w:rFonts w:ascii="Arial" w:hAnsi="Arial" w:cs="Arial"/>
                <w:sz w:val="18"/>
                <w:szCs w:val="18"/>
              </w:rPr>
              <w:t>:</w:t>
            </w:r>
          </w:p>
        </w:tc>
        <w:tc>
          <w:tcPr>
            <w:tcW w:w="5310" w:type="dxa"/>
            <w:gridSpan w:val="5"/>
            <w:tcBorders>
              <w:bottom w:val="single" w:sz="4" w:space="0" w:color="auto"/>
            </w:tcBorders>
            <w:shd w:val="clear" w:color="auto" w:fill="auto"/>
            <w:vAlign w:val="bottom"/>
          </w:tcPr>
          <w:p w14:paraId="7ABC0ED0" w14:textId="6F09437A" w:rsidR="00E34017" w:rsidRPr="00E34017" w:rsidRDefault="00E34017" w:rsidP="00E34017">
            <w:pPr>
              <w:spacing w:before="120"/>
              <w:rPr>
                <w:rFonts w:ascii="Arial" w:hAnsi="Arial" w:cs="Arial"/>
                <w:sz w:val="18"/>
                <w:szCs w:val="18"/>
              </w:rPr>
            </w:pPr>
            <w:r>
              <w:rPr>
                <w:rFonts w:ascii="Arial" w:hAnsi="Arial" w:cs="Arial"/>
                <w:sz w:val="18"/>
                <w:szCs w:val="18"/>
              </w:rPr>
              <w:fldChar w:fldCharType="begin">
                <w:ffData>
                  <w:name w:val="Text257"/>
                  <w:enabled/>
                  <w:calcOnExit w:val="0"/>
                  <w:textInput/>
                </w:ffData>
              </w:fldChar>
            </w:r>
            <w:bookmarkStart w:id="2"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E34017" w:rsidRPr="00E34017" w14:paraId="490CA4FE" w14:textId="77777777" w:rsidTr="003C7B3A">
        <w:tc>
          <w:tcPr>
            <w:tcW w:w="1350" w:type="dxa"/>
            <w:gridSpan w:val="2"/>
            <w:shd w:val="clear" w:color="auto" w:fill="auto"/>
            <w:vAlign w:val="bottom"/>
          </w:tcPr>
          <w:p w14:paraId="2D1F1EC4" w14:textId="77777777" w:rsidR="00E34017" w:rsidRPr="00E34017" w:rsidRDefault="00E34017" w:rsidP="00115673">
            <w:pPr>
              <w:spacing w:before="120"/>
              <w:ind w:right="-108"/>
              <w:rPr>
                <w:rFonts w:ascii="Arial" w:hAnsi="Arial" w:cs="Arial"/>
                <w:sz w:val="18"/>
                <w:szCs w:val="18"/>
              </w:rPr>
            </w:pPr>
            <w:r w:rsidRPr="00E34017">
              <w:rPr>
                <w:rFonts w:ascii="Arial" w:hAnsi="Arial" w:cs="Arial"/>
                <w:sz w:val="18"/>
                <w:szCs w:val="18"/>
              </w:rPr>
              <w:t>Facility name:</w:t>
            </w:r>
          </w:p>
        </w:tc>
        <w:tc>
          <w:tcPr>
            <w:tcW w:w="9450" w:type="dxa"/>
            <w:gridSpan w:val="12"/>
            <w:tcBorders>
              <w:bottom w:val="single" w:sz="2" w:space="0" w:color="auto"/>
            </w:tcBorders>
            <w:shd w:val="clear" w:color="auto" w:fill="auto"/>
            <w:vAlign w:val="bottom"/>
          </w:tcPr>
          <w:p w14:paraId="337FCDF3" w14:textId="2188FA13" w:rsidR="00E34017" w:rsidRPr="00E34017" w:rsidRDefault="00E34017" w:rsidP="00115673">
            <w:pPr>
              <w:spacing w:before="120"/>
              <w:rPr>
                <w:rFonts w:ascii="Arial" w:hAnsi="Arial" w:cs="Arial"/>
                <w:sz w:val="18"/>
                <w:szCs w:val="18"/>
              </w:rPr>
            </w:pPr>
            <w:r w:rsidRPr="00E34017">
              <w:rPr>
                <w:rFonts w:ascii="Arial" w:hAnsi="Arial" w:cs="Arial"/>
                <w:sz w:val="18"/>
                <w:szCs w:val="18"/>
              </w:rPr>
              <w:fldChar w:fldCharType="begin">
                <w:ffData>
                  <w:name w:val="Text112"/>
                  <w:enabled/>
                  <w:calcOnExit w:val="0"/>
                  <w:textInput/>
                </w:ffData>
              </w:fldChar>
            </w:r>
            <w:bookmarkStart w:id="3" w:name="Text112"/>
            <w:r w:rsidRPr="00E34017">
              <w:rPr>
                <w:rFonts w:ascii="Arial" w:hAnsi="Arial" w:cs="Arial"/>
                <w:sz w:val="18"/>
                <w:szCs w:val="18"/>
              </w:rPr>
              <w:instrText xml:space="preserve"> FORMTEXT </w:instrText>
            </w:r>
            <w:r w:rsidRPr="00E34017">
              <w:rPr>
                <w:rFonts w:ascii="Arial" w:hAnsi="Arial" w:cs="Arial"/>
                <w:sz w:val="18"/>
                <w:szCs w:val="18"/>
              </w:rPr>
            </w:r>
            <w:r w:rsidRPr="00E34017">
              <w:rPr>
                <w:rFonts w:ascii="Arial" w:hAnsi="Arial" w:cs="Arial"/>
                <w:sz w:val="18"/>
                <w:szCs w:val="18"/>
              </w:rPr>
              <w:fldChar w:fldCharType="separate"/>
            </w:r>
            <w:r w:rsidRPr="00E34017">
              <w:rPr>
                <w:rFonts w:ascii="Arial" w:hAnsi="Arial" w:cs="Arial"/>
                <w:noProof/>
                <w:sz w:val="18"/>
                <w:szCs w:val="18"/>
              </w:rPr>
              <w:t> </w:t>
            </w:r>
            <w:r w:rsidRPr="00E34017">
              <w:rPr>
                <w:rFonts w:ascii="Arial" w:hAnsi="Arial" w:cs="Arial"/>
                <w:noProof/>
                <w:sz w:val="18"/>
                <w:szCs w:val="18"/>
              </w:rPr>
              <w:t> </w:t>
            </w:r>
            <w:r w:rsidRPr="00E34017">
              <w:rPr>
                <w:rFonts w:ascii="Arial" w:hAnsi="Arial" w:cs="Arial"/>
                <w:noProof/>
                <w:sz w:val="18"/>
                <w:szCs w:val="18"/>
              </w:rPr>
              <w:t> </w:t>
            </w:r>
            <w:r w:rsidRPr="00E34017">
              <w:rPr>
                <w:rFonts w:ascii="Arial" w:hAnsi="Arial" w:cs="Arial"/>
                <w:noProof/>
                <w:sz w:val="18"/>
                <w:szCs w:val="18"/>
              </w:rPr>
              <w:t> </w:t>
            </w:r>
            <w:r w:rsidRPr="00E34017">
              <w:rPr>
                <w:rFonts w:ascii="Arial" w:hAnsi="Arial" w:cs="Arial"/>
                <w:noProof/>
                <w:sz w:val="18"/>
                <w:szCs w:val="18"/>
              </w:rPr>
              <w:t> </w:t>
            </w:r>
            <w:r w:rsidRPr="00E34017">
              <w:rPr>
                <w:rFonts w:ascii="Arial" w:hAnsi="Arial" w:cs="Arial"/>
                <w:sz w:val="18"/>
                <w:szCs w:val="18"/>
              </w:rPr>
              <w:fldChar w:fldCharType="end"/>
            </w:r>
            <w:bookmarkEnd w:id="3"/>
          </w:p>
        </w:tc>
      </w:tr>
      <w:tr w:rsidR="00D23CE5" w:rsidRPr="00E34017" w14:paraId="78208A2C" w14:textId="77777777" w:rsidTr="00115673">
        <w:tc>
          <w:tcPr>
            <w:tcW w:w="1525" w:type="dxa"/>
            <w:gridSpan w:val="3"/>
            <w:shd w:val="clear" w:color="auto" w:fill="auto"/>
            <w:vAlign w:val="bottom"/>
          </w:tcPr>
          <w:p w14:paraId="05226EB8" w14:textId="77777777" w:rsidR="00D23CE5" w:rsidRPr="00E34017" w:rsidRDefault="00D23CE5" w:rsidP="00115673">
            <w:pPr>
              <w:spacing w:before="120"/>
              <w:rPr>
                <w:rFonts w:ascii="Arial" w:hAnsi="Arial" w:cs="Arial"/>
                <w:sz w:val="18"/>
                <w:szCs w:val="18"/>
              </w:rPr>
            </w:pPr>
            <w:r w:rsidRPr="00E34017">
              <w:rPr>
                <w:rFonts w:ascii="Arial" w:hAnsi="Arial" w:cs="Arial"/>
                <w:sz w:val="18"/>
                <w:szCs w:val="18"/>
              </w:rPr>
              <w:t>Facility address:</w:t>
            </w:r>
          </w:p>
        </w:tc>
        <w:tc>
          <w:tcPr>
            <w:tcW w:w="9275" w:type="dxa"/>
            <w:gridSpan w:val="11"/>
            <w:tcBorders>
              <w:bottom w:val="single" w:sz="2" w:space="0" w:color="auto"/>
            </w:tcBorders>
            <w:shd w:val="clear" w:color="auto" w:fill="auto"/>
            <w:vAlign w:val="bottom"/>
          </w:tcPr>
          <w:p w14:paraId="14FE3AC0" w14:textId="77777777" w:rsidR="00D23CE5" w:rsidRPr="00E34017" w:rsidRDefault="00D23CE5" w:rsidP="00115673">
            <w:pPr>
              <w:spacing w:before="120"/>
              <w:rPr>
                <w:rFonts w:ascii="Arial" w:hAnsi="Arial" w:cs="Arial"/>
                <w:sz w:val="18"/>
                <w:szCs w:val="18"/>
              </w:rPr>
            </w:pPr>
            <w:r w:rsidRPr="00E34017">
              <w:rPr>
                <w:rFonts w:ascii="Arial" w:hAnsi="Arial" w:cs="Arial"/>
                <w:sz w:val="18"/>
                <w:szCs w:val="18"/>
              </w:rPr>
              <w:fldChar w:fldCharType="begin">
                <w:ffData>
                  <w:name w:val="Text115"/>
                  <w:enabled/>
                  <w:calcOnExit w:val="0"/>
                  <w:textInput/>
                </w:ffData>
              </w:fldChar>
            </w:r>
            <w:bookmarkStart w:id="4" w:name="Text115"/>
            <w:r w:rsidRPr="00E34017">
              <w:rPr>
                <w:rFonts w:ascii="Arial" w:hAnsi="Arial" w:cs="Arial"/>
                <w:sz w:val="18"/>
                <w:szCs w:val="18"/>
              </w:rPr>
              <w:instrText xml:space="preserve"> FORMTEXT </w:instrText>
            </w:r>
            <w:r w:rsidRPr="00E34017">
              <w:rPr>
                <w:rFonts w:ascii="Arial" w:hAnsi="Arial" w:cs="Arial"/>
                <w:sz w:val="18"/>
                <w:szCs w:val="18"/>
              </w:rPr>
            </w:r>
            <w:r w:rsidRPr="00E34017">
              <w:rPr>
                <w:rFonts w:ascii="Arial" w:hAnsi="Arial" w:cs="Arial"/>
                <w:sz w:val="18"/>
                <w:szCs w:val="18"/>
              </w:rPr>
              <w:fldChar w:fldCharType="separate"/>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Pr="00E34017">
              <w:rPr>
                <w:rFonts w:ascii="Arial" w:hAnsi="Arial" w:cs="Arial"/>
                <w:sz w:val="18"/>
                <w:szCs w:val="18"/>
              </w:rPr>
              <w:fldChar w:fldCharType="end"/>
            </w:r>
            <w:bookmarkEnd w:id="4"/>
          </w:p>
        </w:tc>
      </w:tr>
      <w:tr w:rsidR="00D23CE5" w:rsidRPr="00E34017" w14:paraId="0BB70A3E" w14:textId="77777777" w:rsidTr="00115673">
        <w:tc>
          <w:tcPr>
            <w:tcW w:w="647" w:type="dxa"/>
            <w:shd w:val="clear" w:color="auto" w:fill="auto"/>
            <w:vAlign w:val="bottom"/>
          </w:tcPr>
          <w:p w14:paraId="1361C38E" w14:textId="77777777" w:rsidR="00D23CE5" w:rsidRPr="00E34017" w:rsidRDefault="00D23CE5" w:rsidP="00115673">
            <w:pPr>
              <w:spacing w:before="120"/>
              <w:rPr>
                <w:rFonts w:ascii="Arial" w:hAnsi="Arial" w:cs="Arial"/>
                <w:sz w:val="18"/>
                <w:szCs w:val="18"/>
              </w:rPr>
            </w:pPr>
            <w:r w:rsidRPr="00E34017">
              <w:rPr>
                <w:rFonts w:ascii="Arial" w:hAnsi="Arial" w:cs="Arial"/>
                <w:sz w:val="18"/>
                <w:szCs w:val="18"/>
              </w:rPr>
              <w:t>City:</w:t>
            </w:r>
          </w:p>
        </w:tc>
        <w:tc>
          <w:tcPr>
            <w:tcW w:w="3899" w:type="dxa"/>
            <w:gridSpan w:val="6"/>
            <w:tcBorders>
              <w:bottom w:val="single" w:sz="2" w:space="0" w:color="auto"/>
            </w:tcBorders>
            <w:shd w:val="clear" w:color="auto" w:fill="auto"/>
            <w:vAlign w:val="bottom"/>
          </w:tcPr>
          <w:p w14:paraId="2897E4F2" w14:textId="77777777" w:rsidR="00D23CE5" w:rsidRPr="00E34017" w:rsidRDefault="00D23CE5" w:rsidP="00115673">
            <w:pPr>
              <w:spacing w:before="120"/>
              <w:rPr>
                <w:rFonts w:ascii="Arial" w:hAnsi="Arial" w:cs="Arial"/>
                <w:sz w:val="18"/>
                <w:szCs w:val="18"/>
              </w:rPr>
            </w:pPr>
            <w:r w:rsidRPr="00E34017">
              <w:rPr>
                <w:rFonts w:ascii="Arial" w:hAnsi="Arial" w:cs="Arial"/>
                <w:sz w:val="18"/>
                <w:szCs w:val="18"/>
              </w:rPr>
              <w:fldChar w:fldCharType="begin">
                <w:ffData>
                  <w:name w:val="Text116"/>
                  <w:enabled/>
                  <w:calcOnExit w:val="0"/>
                  <w:textInput/>
                </w:ffData>
              </w:fldChar>
            </w:r>
            <w:bookmarkStart w:id="5" w:name="Text116"/>
            <w:r w:rsidRPr="00E34017">
              <w:rPr>
                <w:rFonts w:ascii="Arial" w:hAnsi="Arial" w:cs="Arial"/>
                <w:sz w:val="18"/>
                <w:szCs w:val="18"/>
              </w:rPr>
              <w:instrText xml:space="preserve"> FORMTEXT </w:instrText>
            </w:r>
            <w:r w:rsidRPr="00E34017">
              <w:rPr>
                <w:rFonts w:ascii="Arial" w:hAnsi="Arial" w:cs="Arial"/>
                <w:sz w:val="18"/>
                <w:szCs w:val="18"/>
              </w:rPr>
            </w:r>
            <w:r w:rsidRPr="00E34017">
              <w:rPr>
                <w:rFonts w:ascii="Arial" w:hAnsi="Arial" w:cs="Arial"/>
                <w:sz w:val="18"/>
                <w:szCs w:val="18"/>
              </w:rPr>
              <w:fldChar w:fldCharType="separate"/>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Pr="00E34017">
              <w:rPr>
                <w:rFonts w:ascii="Arial" w:hAnsi="Arial" w:cs="Arial"/>
                <w:sz w:val="18"/>
                <w:szCs w:val="18"/>
              </w:rPr>
              <w:fldChar w:fldCharType="end"/>
            </w:r>
            <w:bookmarkEnd w:id="5"/>
          </w:p>
        </w:tc>
        <w:tc>
          <w:tcPr>
            <w:tcW w:w="753" w:type="dxa"/>
            <w:shd w:val="clear" w:color="auto" w:fill="auto"/>
            <w:vAlign w:val="bottom"/>
          </w:tcPr>
          <w:p w14:paraId="6636E0E4" w14:textId="77777777" w:rsidR="00D23CE5" w:rsidRPr="00E34017" w:rsidRDefault="00D23CE5" w:rsidP="00115673">
            <w:pPr>
              <w:spacing w:before="120"/>
              <w:jc w:val="right"/>
              <w:rPr>
                <w:rFonts w:ascii="Arial" w:hAnsi="Arial" w:cs="Arial"/>
                <w:sz w:val="18"/>
                <w:szCs w:val="18"/>
              </w:rPr>
            </w:pPr>
            <w:r w:rsidRPr="00E34017">
              <w:rPr>
                <w:rFonts w:ascii="Arial" w:hAnsi="Arial" w:cs="Arial"/>
                <w:sz w:val="18"/>
                <w:szCs w:val="18"/>
              </w:rPr>
              <w:t>State:</w:t>
            </w:r>
          </w:p>
        </w:tc>
        <w:tc>
          <w:tcPr>
            <w:tcW w:w="2092" w:type="dxa"/>
            <w:gridSpan w:val="3"/>
            <w:tcBorders>
              <w:bottom w:val="single" w:sz="2" w:space="0" w:color="auto"/>
            </w:tcBorders>
            <w:shd w:val="clear" w:color="auto" w:fill="auto"/>
            <w:vAlign w:val="bottom"/>
          </w:tcPr>
          <w:p w14:paraId="625E87E2" w14:textId="77777777" w:rsidR="00D23CE5" w:rsidRPr="00E34017" w:rsidRDefault="00D23CE5" w:rsidP="00115673">
            <w:pPr>
              <w:spacing w:before="120"/>
              <w:rPr>
                <w:rFonts w:ascii="Arial" w:hAnsi="Arial" w:cs="Arial"/>
                <w:sz w:val="18"/>
                <w:szCs w:val="18"/>
              </w:rPr>
            </w:pPr>
            <w:r w:rsidRPr="00E34017">
              <w:rPr>
                <w:rFonts w:ascii="Arial" w:hAnsi="Arial" w:cs="Arial"/>
                <w:sz w:val="18"/>
                <w:szCs w:val="18"/>
              </w:rPr>
              <w:fldChar w:fldCharType="begin">
                <w:ffData>
                  <w:name w:val="Text117"/>
                  <w:enabled/>
                  <w:calcOnExit w:val="0"/>
                  <w:textInput/>
                </w:ffData>
              </w:fldChar>
            </w:r>
            <w:bookmarkStart w:id="6" w:name="Text117"/>
            <w:r w:rsidRPr="00E34017">
              <w:rPr>
                <w:rFonts w:ascii="Arial" w:hAnsi="Arial" w:cs="Arial"/>
                <w:sz w:val="18"/>
                <w:szCs w:val="18"/>
              </w:rPr>
              <w:instrText xml:space="preserve"> FORMTEXT </w:instrText>
            </w:r>
            <w:r w:rsidRPr="00E34017">
              <w:rPr>
                <w:rFonts w:ascii="Arial" w:hAnsi="Arial" w:cs="Arial"/>
                <w:sz w:val="18"/>
                <w:szCs w:val="18"/>
              </w:rPr>
            </w:r>
            <w:r w:rsidRPr="00E34017">
              <w:rPr>
                <w:rFonts w:ascii="Arial" w:hAnsi="Arial" w:cs="Arial"/>
                <w:sz w:val="18"/>
                <w:szCs w:val="18"/>
              </w:rPr>
              <w:fldChar w:fldCharType="separate"/>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Pr="00E34017">
              <w:rPr>
                <w:rFonts w:ascii="Arial" w:hAnsi="Arial" w:cs="Arial"/>
                <w:sz w:val="18"/>
                <w:szCs w:val="18"/>
              </w:rPr>
              <w:fldChar w:fldCharType="end"/>
            </w:r>
            <w:bookmarkEnd w:id="6"/>
          </w:p>
        </w:tc>
        <w:tc>
          <w:tcPr>
            <w:tcW w:w="1134" w:type="dxa"/>
            <w:gridSpan w:val="2"/>
            <w:shd w:val="clear" w:color="auto" w:fill="auto"/>
            <w:vAlign w:val="bottom"/>
          </w:tcPr>
          <w:p w14:paraId="5F8FC902" w14:textId="77777777" w:rsidR="00D23CE5" w:rsidRPr="00E34017" w:rsidRDefault="00D23CE5" w:rsidP="00115673">
            <w:pPr>
              <w:spacing w:before="120"/>
              <w:jc w:val="right"/>
              <w:rPr>
                <w:rFonts w:ascii="Arial" w:hAnsi="Arial" w:cs="Arial"/>
                <w:sz w:val="18"/>
                <w:szCs w:val="18"/>
              </w:rPr>
            </w:pPr>
            <w:r w:rsidRPr="00E34017">
              <w:rPr>
                <w:rFonts w:ascii="Arial" w:hAnsi="Arial" w:cs="Arial"/>
                <w:sz w:val="18"/>
                <w:szCs w:val="18"/>
              </w:rPr>
              <w:t>Zip code:</w:t>
            </w:r>
          </w:p>
        </w:tc>
        <w:tc>
          <w:tcPr>
            <w:tcW w:w="2275" w:type="dxa"/>
            <w:tcBorders>
              <w:bottom w:val="single" w:sz="2" w:space="0" w:color="auto"/>
            </w:tcBorders>
            <w:shd w:val="clear" w:color="auto" w:fill="auto"/>
            <w:vAlign w:val="bottom"/>
          </w:tcPr>
          <w:p w14:paraId="2A1F3EC0" w14:textId="77777777" w:rsidR="00D23CE5" w:rsidRPr="00E34017" w:rsidRDefault="00D23CE5" w:rsidP="00115673">
            <w:pPr>
              <w:spacing w:before="120"/>
              <w:rPr>
                <w:rFonts w:ascii="Arial" w:hAnsi="Arial" w:cs="Arial"/>
                <w:sz w:val="18"/>
                <w:szCs w:val="18"/>
              </w:rPr>
            </w:pPr>
            <w:r w:rsidRPr="00E34017">
              <w:rPr>
                <w:rFonts w:ascii="Arial" w:hAnsi="Arial" w:cs="Arial"/>
                <w:sz w:val="18"/>
                <w:szCs w:val="18"/>
              </w:rPr>
              <w:fldChar w:fldCharType="begin">
                <w:ffData>
                  <w:name w:val="Text118"/>
                  <w:enabled/>
                  <w:calcOnExit w:val="0"/>
                  <w:textInput/>
                </w:ffData>
              </w:fldChar>
            </w:r>
            <w:bookmarkStart w:id="7" w:name="Text118"/>
            <w:r w:rsidRPr="00E34017">
              <w:rPr>
                <w:rFonts w:ascii="Arial" w:hAnsi="Arial" w:cs="Arial"/>
                <w:sz w:val="18"/>
                <w:szCs w:val="18"/>
              </w:rPr>
              <w:instrText xml:space="preserve"> FORMTEXT </w:instrText>
            </w:r>
            <w:r w:rsidRPr="00E34017">
              <w:rPr>
                <w:rFonts w:ascii="Arial" w:hAnsi="Arial" w:cs="Arial"/>
                <w:sz w:val="18"/>
                <w:szCs w:val="18"/>
              </w:rPr>
            </w:r>
            <w:r w:rsidRPr="00E34017">
              <w:rPr>
                <w:rFonts w:ascii="Arial" w:hAnsi="Arial" w:cs="Arial"/>
                <w:sz w:val="18"/>
                <w:szCs w:val="18"/>
              </w:rPr>
              <w:fldChar w:fldCharType="separate"/>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Pr="00E34017">
              <w:rPr>
                <w:rFonts w:ascii="Arial" w:hAnsi="Arial" w:cs="Arial"/>
                <w:sz w:val="18"/>
                <w:szCs w:val="18"/>
              </w:rPr>
              <w:fldChar w:fldCharType="end"/>
            </w:r>
            <w:bookmarkEnd w:id="7"/>
          </w:p>
        </w:tc>
      </w:tr>
      <w:tr w:rsidR="00D23CE5" w:rsidRPr="00E34017" w14:paraId="5F5940F3" w14:textId="77777777" w:rsidTr="00115673">
        <w:tc>
          <w:tcPr>
            <w:tcW w:w="1525" w:type="dxa"/>
            <w:gridSpan w:val="3"/>
            <w:shd w:val="clear" w:color="auto" w:fill="auto"/>
            <w:vAlign w:val="bottom"/>
          </w:tcPr>
          <w:p w14:paraId="0810B2BC" w14:textId="77777777" w:rsidR="00D23CE5" w:rsidRPr="00E34017" w:rsidRDefault="00D23CE5" w:rsidP="00115673">
            <w:pPr>
              <w:spacing w:before="120"/>
              <w:ind w:right="-108"/>
              <w:rPr>
                <w:rFonts w:ascii="Arial" w:hAnsi="Arial" w:cs="Arial"/>
                <w:sz w:val="18"/>
                <w:szCs w:val="18"/>
              </w:rPr>
            </w:pPr>
            <w:r w:rsidRPr="00E34017">
              <w:rPr>
                <w:rFonts w:ascii="Arial" w:hAnsi="Arial" w:cs="Arial"/>
                <w:sz w:val="18"/>
                <w:szCs w:val="18"/>
              </w:rPr>
              <w:t>Preparer name:</w:t>
            </w:r>
          </w:p>
        </w:tc>
        <w:tc>
          <w:tcPr>
            <w:tcW w:w="4433" w:type="dxa"/>
            <w:gridSpan w:val="7"/>
            <w:tcBorders>
              <w:bottom w:val="single" w:sz="2" w:space="0" w:color="auto"/>
            </w:tcBorders>
            <w:shd w:val="clear" w:color="auto" w:fill="auto"/>
            <w:vAlign w:val="bottom"/>
          </w:tcPr>
          <w:p w14:paraId="03A59158" w14:textId="77777777" w:rsidR="00D23CE5" w:rsidRPr="00E34017" w:rsidRDefault="00D23CE5" w:rsidP="00115673">
            <w:pPr>
              <w:spacing w:before="120"/>
              <w:rPr>
                <w:rFonts w:ascii="Arial" w:hAnsi="Arial" w:cs="Arial"/>
                <w:sz w:val="18"/>
                <w:szCs w:val="18"/>
              </w:rPr>
            </w:pPr>
            <w:r w:rsidRPr="00E34017">
              <w:rPr>
                <w:rFonts w:ascii="Arial" w:hAnsi="Arial" w:cs="Arial"/>
                <w:sz w:val="18"/>
                <w:szCs w:val="18"/>
              </w:rPr>
              <w:fldChar w:fldCharType="begin">
                <w:ffData>
                  <w:name w:val="Text120"/>
                  <w:enabled/>
                  <w:calcOnExit w:val="0"/>
                  <w:textInput/>
                </w:ffData>
              </w:fldChar>
            </w:r>
            <w:bookmarkStart w:id="8" w:name="Text120"/>
            <w:r w:rsidRPr="00E34017">
              <w:rPr>
                <w:rFonts w:ascii="Arial" w:hAnsi="Arial" w:cs="Arial"/>
                <w:sz w:val="18"/>
                <w:szCs w:val="18"/>
              </w:rPr>
              <w:instrText xml:space="preserve"> FORMTEXT </w:instrText>
            </w:r>
            <w:r w:rsidRPr="00E34017">
              <w:rPr>
                <w:rFonts w:ascii="Arial" w:hAnsi="Arial" w:cs="Arial"/>
                <w:sz w:val="18"/>
                <w:szCs w:val="18"/>
              </w:rPr>
            </w:r>
            <w:r w:rsidRPr="00E34017">
              <w:rPr>
                <w:rFonts w:ascii="Arial" w:hAnsi="Arial" w:cs="Arial"/>
                <w:sz w:val="18"/>
                <w:szCs w:val="18"/>
              </w:rPr>
              <w:fldChar w:fldCharType="separate"/>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Pr="00E34017">
              <w:rPr>
                <w:rFonts w:ascii="Arial" w:hAnsi="Arial" w:cs="Arial"/>
                <w:sz w:val="18"/>
                <w:szCs w:val="18"/>
              </w:rPr>
              <w:fldChar w:fldCharType="end"/>
            </w:r>
            <w:bookmarkEnd w:id="8"/>
          </w:p>
        </w:tc>
        <w:tc>
          <w:tcPr>
            <w:tcW w:w="2070" w:type="dxa"/>
            <w:gridSpan w:val="2"/>
            <w:shd w:val="clear" w:color="auto" w:fill="auto"/>
            <w:vAlign w:val="bottom"/>
          </w:tcPr>
          <w:p w14:paraId="01C5958B" w14:textId="77777777" w:rsidR="00D23CE5" w:rsidRPr="00E34017" w:rsidRDefault="00D23CE5" w:rsidP="00115673">
            <w:pPr>
              <w:spacing w:before="120"/>
              <w:jc w:val="right"/>
              <w:rPr>
                <w:rFonts w:ascii="Arial" w:hAnsi="Arial" w:cs="Arial"/>
                <w:sz w:val="18"/>
                <w:szCs w:val="18"/>
              </w:rPr>
            </w:pPr>
            <w:r w:rsidRPr="00E34017">
              <w:rPr>
                <w:rFonts w:ascii="Arial" w:hAnsi="Arial" w:cs="Arial"/>
                <w:sz w:val="18"/>
                <w:szCs w:val="18"/>
              </w:rPr>
              <w:t>Preparer’s telephone:</w:t>
            </w:r>
          </w:p>
        </w:tc>
        <w:tc>
          <w:tcPr>
            <w:tcW w:w="2772" w:type="dxa"/>
            <w:gridSpan w:val="2"/>
            <w:tcBorders>
              <w:bottom w:val="single" w:sz="2" w:space="0" w:color="auto"/>
            </w:tcBorders>
            <w:shd w:val="clear" w:color="auto" w:fill="auto"/>
            <w:vAlign w:val="bottom"/>
          </w:tcPr>
          <w:p w14:paraId="1406AE4B" w14:textId="77777777" w:rsidR="00D23CE5" w:rsidRPr="00E34017" w:rsidRDefault="00D23CE5" w:rsidP="00115673">
            <w:pPr>
              <w:spacing w:before="120"/>
              <w:rPr>
                <w:rFonts w:ascii="Arial" w:hAnsi="Arial" w:cs="Arial"/>
                <w:sz w:val="18"/>
                <w:szCs w:val="18"/>
              </w:rPr>
            </w:pPr>
            <w:r w:rsidRPr="00E34017">
              <w:rPr>
                <w:rFonts w:ascii="Arial" w:hAnsi="Arial" w:cs="Arial"/>
                <w:sz w:val="18"/>
                <w:szCs w:val="18"/>
              </w:rPr>
              <w:fldChar w:fldCharType="begin">
                <w:ffData>
                  <w:name w:val="Text119"/>
                  <w:enabled/>
                  <w:calcOnExit w:val="0"/>
                  <w:textInput/>
                </w:ffData>
              </w:fldChar>
            </w:r>
            <w:bookmarkStart w:id="9" w:name="Text119"/>
            <w:r w:rsidRPr="00E34017">
              <w:rPr>
                <w:rFonts w:ascii="Arial" w:hAnsi="Arial" w:cs="Arial"/>
                <w:sz w:val="18"/>
                <w:szCs w:val="18"/>
              </w:rPr>
              <w:instrText xml:space="preserve"> FORMTEXT </w:instrText>
            </w:r>
            <w:r w:rsidRPr="00E34017">
              <w:rPr>
                <w:rFonts w:ascii="Arial" w:hAnsi="Arial" w:cs="Arial"/>
                <w:sz w:val="18"/>
                <w:szCs w:val="18"/>
              </w:rPr>
            </w:r>
            <w:r w:rsidRPr="00E34017">
              <w:rPr>
                <w:rFonts w:ascii="Arial" w:hAnsi="Arial" w:cs="Arial"/>
                <w:sz w:val="18"/>
                <w:szCs w:val="18"/>
              </w:rPr>
              <w:fldChar w:fldCharType="separate"/>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00FB1012" w:rsidRPr="00E34017">
              <w:rPr>
                <w:rFonts w:ascii="Arial" w:hAnsi="Arial" w:cs="Arial"/>
                <w:noProof/>
                <w:sz w:val="18"/>
                <w:szCs w:val="18"/>
              </w:rPr>
              <w:t> </w:t>
            </w:r>
            <w:r w:rsidRPr="00E34017">
              <w:rPr>
                <w:rFonts w:ascii="Arial" w:hAnsi="Arial" w:cs="Arial"/>
                <w:sz w:val="18"/>
                <w:szCs w:val="18"/>
              </w:rPr>
              <w:fldChar w:fldCharType="end"/>
            </w:r>
            <w:bookmarkEnd w:id="9"/>
          </w:p>
        </w:tc>
      </w:tr>
    </w:tbl>
    <w:p w14:paraId="7E1D829D" w14:textId="77777777" w:rsidR="00EE4E86" w:rsidRPr="001C6EF1" w:rsidRDefault="00EE4E86" w:rsidP="001C6EF1">
      <w:pPr>
        <w:pStyle w:val="Heading2"/>
        <w:spacing w:before="240"/>
        <w:ind w:left="1224" w:hanging="1224"/>
        <w:rPr>
          <w:rFonts w:ascii="Calibri" w:hAnsi="Calibri" w:cs="Calibri"/>
          <w:b/>
          <w:sz w:val="28"/>
          <w:szCs w:val="28"/>
        </w:rPr>
      </w:pPr>
      <w:r w:rsidRPr="001C6EF1">
        <w:rPr>
          <w:rFonts w:ascii="Calibri" w:hAnsi="Calibri" w:cs="Calibri"/>
          <w:b/>
          <w:sz w:val="28"/>
          <w:szCs w:val="28"/>
        </w:rPr>
        <w:t>Background</w:t>
      </w:r>
    </w:p>
    <w:p w14:paraId="4D28C728" w14:textId="7777DD3C" w:rsidR="00EE4E86" w:rsidRPr="00805F9D" w:rsidRDefault="00EE4E86" w:rsidP="001C6EF1">
      <w:pPr>
        <w:spacing w:before="120"/>
        <w:rPr>
          <w:rFonts w:ascii="Arial" w:hAnsi="Arial" w:cs="Arial"/>
          <w:sz w:val="18"/>
          <w:szCs w:val="18"/>
        </w:rPr>
      </w:pPr>
      <w:r w:rsidRPr="00805F9D">
        <w:rPr>
          <w:rFonts w:ascii="Arial" w:hAnsi="Arial" w:cs="Arial"/>
          <w:sz w:val="18"/>
          <w:szCs w:val="18"/>
        </w:rPr>
        <w:t xml:space="preserve">Mercury is present in all municipal and many industrial wastewater discharges. Mercury is a powerful neurotoxin that affects human health and the environment. A naturally-occurring element, mercury does not breakdown into less harmful substances over </w:t>
      </w:r>
      <w:smartTag w:uri="urn:schemas-microsoft-com:office:smarttags" w:element="PersonName">
        <w:r w:rsidRPr="00805F9D">
          <w:rPr>
            <w:rFonts w:ascii="Arial" w:hAnsi="Arial" w:cs="Arial"/>
            <w:sz w:val="18"/>
            <w:szCs w:val="18"/>
          </w:rPr>
          <w:t>tim</w:t>
        </w:r>
      </w:smartTag>
      <w:r w:rsidRPr="00805F9D">
        <w:rPr>
          <w:rFonts w:ascii="Arial" w:hAnsi="Arial" w:cs="Arial"/>
          <w:sz w:val="18"/>
          <w:szCs w:val="18"/>
        </w:rPr>
        <w:t xml:space="preserve">e. Instead, mercury released into the environment accumulates in fish and animal tissues, a process known as bioaccumulation. Widespread mercury contamination has prompted the Minnesota Department of Health to issue fish consumption advisories throughout the state. Most of </w:t>
      </w:r>
      <w:smartTag w:uri="urn:schemas-microsoft-com:office:smarttags" w:element="place">
        <w:smartTag w:uri="urn:schemas-microsoft-com:office:smarttags" w:element="State">
          <w:r w:rsidRPr="00805F9D">
            <w:rPr>
              <w:rFonts w:ascii="Arial" w:hAnsi="Arial" w:cs="Arial"/>
              <w:sz w:val="18"/>
              <w:szCs w:val="18"/>
            </w:rPr>
            <w:t>Minnesota</w:t>
          </w:r>
        </w:smartTag>
      </w:smartTag>
      <w:r w:rsidRPr="00805F9D">
        <w:rPr>
          <w:rFonts w:ascii="Arial" w:hAnsi="Arial" w:cs="Arial"/>
          <w:sz w:val="18"/>
          <w:szCs w:val="18"/>
        </w:rPr>
        <w:t xml:space="preserve">'s impaired waters are contaminated by mercury and other bio-accumulative toxins. The </w:t>
      </w:r>
      <w:r w:rsidRPr="00EE4E86">
        <w:rPr>
          <w:rFonts w:ascii="Arial" w:hAnsi="Arial" w:cs="Arial"/>
          <w:sz w:val="18"/>
          <w:szCs w:val="18"/>
        </w:rPr>
        <w:t>MPCA</w:t>
      </w:r>
      <w:r w:rsidRPr="00805F9D">
        <w:rPr>
          <w:rFonts w:ascii="Arial" w:hAnsi="Arial" w:cs="Arial"/>
          <w:sz w:val="18"/>
          <w:szCs w:val="18"/>
        </w:rPr>
        <w:t xml:space="preserve"> is carefully evaluating all mercury discharges in the state.</w:t>
      </w:r>
    </w:p>
    <w:p w14:paraId="306D28C4" w14:textId="491BBBCD" w:rsidR="00D23CE5" w:rsidRPr="001C6EF1" w:rsidRDefault="00D23CE5" w:rsidP="001C6EF1">
      <w:pPr>
        <w:pStyle w:val="Heading2"/>
        <w:ind w:left="1224" w:hanging="1224"/>
        <w:rPr>
          <w:rFonts w:ascii="Arial" w:hAnsi="Arial" w:cs="Arial"/>
          <w:b/>
          <w:sz w:val="20"/>
        </w:rPr>
      </w:pPr>
      <w:r w:rsidRPr="001C6EF1">
        <w:rPr>
          <w:rFonts w:ascii="Arial" w:hAnsi="Arial" w:cs="Arial"/>
          <w:b/>
          <w:sz w:val="20"/>
        </w:rPr>
        <w:t xml:space="preserve">Provide a </w:t>
      </w:r>
      <w:r w:rsidR="001C6EF1">
        <w:rPr>
          <w:rFonts w:ascii="Arial" w:hAnsi="Arial" w:cs="Arial"/>
          <w:b/>
          <w:sz w:val="20"/>
        </w:rPr>
        <w:t>F</w:t>
      </w:r>
      <w:r w:rsidRPr="001C6EF1">
        <w:rPr>
          <w:rFonts w:ascii="Arial" w:hAnsi="Arial" w:cs="Arial"/>
          <w:b/>
          <w:sz w:val="20"/>
        </w:rPr>
        <w:t xml:space="preserve">acility Description </w:t>
      </w:r>
      <w:r w:rsidR="001C6EF1">
        <w:rPr>
          <w:rFonts w:ascii="Arial" w:hAnsi="Arial" w:cs="Arial"/>
          <w:b/>
          <w:sz w:val="20"/>
        </w:rPr>
        <w:t>u</w:t>
      </w:r>
      <w:r w:rsidRPr="001C6EF1">
        <w:rPr>
          <w:rFonts w:ascii="Arial" w:hAnsi="Arial" w:cs="Arial"/>
          <w:b/>
          <w:sz w:val="20"/>
        </w:rPr>
        <w:t>pdate</w:t>
      </w:r>
    </w:p>
    <w:p w14:paraId="66C1BBDF" w14:textId="77777777" w:rsidR="00315C52" w:rsidRPr="00AB0045" w:rsidRDefault="00315C52" w:rsidP="001C6EF1">
      <w:pPr>
        <w:spacing w:before="120"/>
        <w:rPr>
          <w:rFonts w:ascii="Arial" w:hAnsi="Arial" w:cs="Arial"/>
          <w:color w:val="000000"/>
          <w:sz w:val="18"/>
          <w:szCs w:val="18"/>
        </w:rPr>
      </w:pPr>
      <w:r w:rsidRPr="00AB0045">
        <w:rPr>
          <w:rFonts w:ascii="Arial" w:hAnsi="Arial" w:cs="Arial"/>
          <w:color w:val="000000"/>
          <w:sz w:val="18"/>
          <w:szCs w:val="18"/>
        </w:rPr>
        <w:t xml:space="preserve">The </w:t>
      </w:r>
      <w:r w:rsidR="00EE4E86">
        <w:rPr>
          <w:rFonts w:ascii="Arial" w:hAnsi="Arial" w:cs="Arial"/>
          <w:color w:val="000000"/>
          <w:sz w:val="18"/>
          <w:szCs w:val="18"/>
        </w:rPr>
        <w:t>MPCA</w:t>
      </w:r>
      <w:r w:rsidRPr="00AB0045">
        <w:rPr>
          <w:rFonts w:ascii="Arial" w:hAnsi="Arial" w:cs="Arial"/>
          <w:color w:val="000000"/>
          <w:sz w:val="18"/>
          <w:szCs w:val="18"/>
        </w:rPr>
        <w:t xml:space="preserve"> has a facility description from the </w:t>
      </w:r>
      <w:r w:rsidR="007E15E7">
        <w:rPr>
          <w:rFonts w:ascii="Arial" w:hAnsi="Arial" w:cs="Arial"/>
          <w:color w:val="000000"/>
          <w:sz w:val="18"/>
          <w:szCs w:val="18"/>
        </w:rPr>
        <w:t>most recent permit application.</w:t>
      </w:r>
      <w:r w:rsidRPr="00AB0045">
        <w:rPr>
          <w:rFonts w:ascii="Arial" w:hAnsi="Arial" w:cs="Arial"/>
          <w:color w:val="000000"/>
          <w:sz w:val="18"/>
          <w:szCs w:val="18"/>
        </w:rPr>
        <w:t xml:space="preserve"> In order to review and process your </w:t>
      </w:r>
      <w:r w:rsidR="007E15E7">
        <w:rPr>
          <w:rFonts w:ascii="Arial" w:hAnsi="Arial" w:cs="Arial"/>
          <w:color w:val="000000"/>
          <w:sz w:val="18"/>
          <w:szCs w:val="18"/>
        </w:rPr>
        <w:t xml:space="preserve">MMP </w:t>
      </w:r>
      <w:r w:rsidRPr="00AB0045">
        <w:rPr>
          <w:rFonts w:ascii="Arial" w:hAnsi="Arial" w:cs="Arial"/>
          <w:color w:val="000000"/>
          <w:sz w:val="18"/>
          <w:szCs w:val="18"/>
        </w:rPr>
        <w:t>to make sure that it meets permit requirements, it would be helpful to:</w:t>
      </w:r>
    </w:p>
    <w:p w14:paraId="31513D98" w14:textId="66AF64D5" w:rsidR="00315C52" w:rsidRPr="00AB0045" w:rsidRDefault="00315C52" w:rsidP="001C6EF1">
      <w:pPr>
        <w:numPr>
          <w:ilvl w:val="0"/>
          <w:numId w:val="2"/>
        </w:numPr>
        <w:spacing w:before="120"/>
        <w:rPr>
          <w:rFonts w:ascii="Arial" w:hAnsi="Arial" w:cs="Arial"/>
          <w:color w:val="000000"/>
          <w:sz w:val="18"/>
          <w:szCs w:val="18"/>
        </w:rPr>
      </w:pPr>
      <w:r w:rsidRPr="00AB0045">
        <w:rPr>
          <w:rFonts w:ascii="Arial" w:hAnsi="Arial" w:cs="Arial"/>
          <w:color w:val="000000"/>
          <w:sz w:val="18"/>
          <w:szCs w:val="18"/>
        </w:rPr>
        <w:t>Briefly describe any changes in your facility, collection system or operation process in the last five</w:t>
      </w:r>
      <w:r w:rsidR="001C6EF1">
        <w:rPr>
          <w:rFonts w:ascii="Arial" w:hAnsi="Arial" w:cs="Arial"/>
          <w:color w:val="000000"/>
          <w:sz w:val="18"/>
          <w:szCs w:val="18"/>
        </w:rPr>
        <w:t xml:space="preserve"> (5)</w:t>
      </w:r>
      <w:r w:rsidRPr="00AB0045">
        <w:rPr>
          <w:rFonts w:ascii="Arial" w:hAnsi="Arial" w:cs="Arial"/>
          <w:color w:val="000000"/>
          <w:sz w:val="18"/>
          <w:szCs w:val="18"/>
        </w:rPr>
        <w:t xml:space="preserve"> years, including changes in industrial, commercial or institutional users </w:t>
      </w:r>
      <w:r w:rsidR="00060BEE">
        <w:rPr>
          <w:rFonts w:ascii="Arial" w:hAnsi="Arial" w:cs="Arial"/>
          <w:color w:val="000000"/>
          <w:sz w:val="18"/>
          <w:szCs w:val="18"/>
        </w:rPr>
        <w:t>or their discharges in Table A.</w:t>
      </w:r>
    </w:p>
    <w:p w14:paraId="14B4B30F" w14:textId="77777777" w:rsidR="00315C52" w:rsidRPr="00AB0045" w:rsidRDefault="00315C52" w:rsidP="001C6EF1">
      <w:pPr>
        <w:pStyle w:val="Listnumbered"/>
        <w:numPr>
          <w:ilvl w:val="0"/>
          <w:numId w:val="2"/>
        </w:numPr>
        <w:spacing w:before="120" w:line="240" w:lineRule="auto"/>
        <w:rPr>
          <w:rFonts w:ascii="Arial" w:hAnsi="Arial" w:cs="Arial"/>
          <w:sz w:val="18"/>
          <w:szCs w:val="18"/>
        </w:rPr>
      </w:pPr>
      <w:bookmarkStart w:id="10" w:name="OLE_LINK3"/>
      <w:bookmarkStart w:id="11" w:name="OLE_LINK4"/>
      <w:r w:rsidRPr="00AB0045">
        <w:rPr>
          <w:rFonts w:ascii="Arial" w:hAnsi="Arial" w:cs="Arial"/>
          <w:sz w:val="18"/>
          <w:szCs w:val="18"/>
        </w:rPr>
        <w:t>Record any place within the facility where you are monitoring for mercury and the results in Table B.</w:t>
      </w:r>
    </w:p>
    <w:p w14:paraId="7345FAD2" w14:textId="4A277135" w:rsidR="00315C52" w:rsidRPr="00315C52" w:rsidRDefault="00315C52" w:rsidP="001C6EF1">
      <w:pPr>
        <w:pStyle w:val="Listnumbered"/>
        <w:spacing w:before="240" w:after="120" w:line="240" w:lineRule="auto"/>
        <w:ind w:left="0" w:firstLine="0"/>
        <w:rPr>
          <w:rFonts w:ascii="Arial" w:hAnsi="Arial" w:cs="Arial"/>
          <w:b/>
          <w:sz w:val="20"/>
          <w:szCs w:val="20"/>
        </w:rPr>
      </w:pPr>
      <w:r w:rsidRPr="00315C52">
        <w:rPr>
          <w:rFonts w:ascii="Arial" w:hAnsi="Arial" w:cs="Arial"/>
          <w:b/>
          <w:sz w:val="20"/>
          <w:szCs w:val="20"/>
        </w:rPr>
        <w:t>Table A</w:t>
      </w:r>
      <w:r w:rsidR="007E3E37">
        <w:rPr>
          <w:rFonts w:ascii="Arial" w:hAnsi="Arial" w:cs="Arial"/>
          <w:b/>
          <w:sz w:val="20"/>
          <w:szCs w:val="20"/>
        </w:rPr>
        <w:t xml:space="preserve">:  </w:t>
      </w:r>
      <w:r>
        <w:rPr>
          <w:rFonts w:ascii="Arial" w:hAnsi="Arial" w:cs="Arial"/>
          <w:b/>
          <w:sz w:val="20"/>
          <w:szCs w:val="20"/>
        </w:rPr>
        <w:t>Changes in your facility</w:t>
      </w:r>
    </w:p>
    <w:tbl>
      <w:tblPr>
        <w:tblW w:w="10683" w:type="dxa"/>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502"/>
        <w:gridCol w:w="1636"/>
        <w:gridCol w:w="1636"/>
        <w:gridCol w:w="1636"/>
        <w:gridCol w:w="1636"/>
        <w:gridCol w:w="1637"/>
      </w:tblGrid>
      <w:tr w:rsidR="00315C52" w:rsidRPr="00690C75" w14:paraId="67D671CF" w14:textId="77777777" w:rsidTr="001C6EF1">
        <w:tc>
          <w:tcPr>
            <w:tcW w:w="2502" w:type="dxa"/>
            <w:shd w:val="clear" w:color="auto" w:fill="auto"/>
            <w:vAlign w:val="bottom"/>
          </w:tcPr>
          <w:bookmarkEnd w:id="10"/>
          <w:bookmarkEnd w:id="11"/>
          <w:p w14:paraId="5EB44937" w14:textId="77777777" w:rsidR="00315C52" w:rsidRPr="00690C75" w:rsidRDefault="00315C52" w:rsidP="001C6EF1">
            <w:pPr>
              <w:pStyle w:val="Body"/>
              <w:spacing w:before="60" w:line="240" w:lineRule="auto"/>
              <w:rPr>
                <w:rFonts w:ascii="Arial" w:hAnsi="Arial" w:cs="Arial"/>
                <w:b/>
                <w:sz w:val="18"/>
                <w:szCs w:val="18"/>
              </w:rPr>
            </w:pPr>
            <w:r w:rsidRPr="00690C75">
              <w:rPr>
                <w:rFonts w:ascii="Arial" w:hAnsi="Arial" w:cs="Arial"/>
                <w:b/>
                <w:sz w:val="18"/>
                <w:szCs w:val="18"/>
              </w:rPr>
              <w:t>Change</w:t>
            </w:r>
          </w:p>
        </w:tc>
        <w:tc>
          <w:tcPr>
            <w:tcW w:w="1636" w:type="dxa"/>
            <w:shd w:val="clear" w:color="auto" w:fill="auto"/>
            <w:vAlign w:val="bottom"/>
          </w:tcPr>
          <w:p w14:paraId="4569B7CB" w14:textId="77777777" w:rsidR="00315C52" w:rsidRPr="00690C75" w:rsidRDefault="00315C52" w:rsidP="001C6EF1">
            <w:pPr>
              <w:pStyle w:val="Body"/>
              <w:spacing w:before="60" w:line="240" w:lineRule="auto"/>
              <w:rPr>
                <w:rFonts w:ascii="Arial" w:hAnsi="Arial" w:cs="Arial"/>
                <w:b/>
                <w:sz w:val="18"/>
                <w:szCs w:val="18"/>
              </w:rPr>
            </w:pPr>
            <w:r w:rsidRPr="00690C75">
              <w:rPr>
                <w:rFonts w:ascii="Arial" w:hAnsi="Arial" w:cs="Arial"/>
                <w:b/>
                <w:sz w:val="18"/>
                <w:szCs w:val="18"/>
              </w:rPr>
              <w:t>Year 1</w:t>
            </w:r>
          </w:p>
        </w:tc>
        <w:tc>
          <w:tcPr>
            <w:tcW w:w="1636" w:type="dxa"/>
            <w:shd w:val="clear" w:color="auto" w:fill="auto"/>
            <w:vAlign w:val="bottom"/>
          </w:tcPr>
          <w:p w14:paraId="03BCC768" w14:textId="77777777" w:rsidR="00315C52" w:rsidRPr="00690C75" w:rsidRDefault="00315C52" w:rsidP="001C6EF1">
            <w:pPr>
              <w:pStyle w:val="Body"/>
              <w:spacing w:before="60" w:line="240" w:lineRule="auto"/>
              <w:rPr>
                <w:rFonts w:ascii="Arial" w:hAnsi="Arial" w:cs="Arial"/>
                <w:b/>
                <w:sz w:val="18"/>
                <w:szCs w:val="18"/>
              </w:rPr>
            </w:pPr>
            <w:r w:rsidRPr="00690C75">
              <w:rPr>
                <w:rFonts w:ascii="Arial" w:hAnsi="Arial" w:cs="Arial"/>
                <w:b/>
                <w:sz w:val="18"/>
                <w:szCs w:val="18"/>
              </w:rPr>
              <w:t>Year 2</w:t>
            </w:r>
          </w:p>
        </w:tc>
        <w:tc>
          <w:tcPr>
            <w:tcW w:w="1636" w:type="dxa"/>
            <w:shd w:val="clear" w:color="auto" w:fill="auto"/>
            <w:vAlign w:val="bottom"/>
          </w:tcPr>
          <w:p w14:paraId="7C3AA064" w14:textId="77777777" w:rsidR="00315C52" w:rsidRPr="00690C75" w:rsidRDefault="00315C52" w:rsidP="001C6EF1">
            <w:pPr>
              <w:pStyle w:val="Body"/>
              <w:spacing w:before="60" w:line="240" w:lineRule="auto"/>
              <w:rPr>
                <w:rFonts w:ascii="Arial" w:hAnsi="Arial" w:cs="Arial"/>
                <w:b/>
                <w:sz w:val="18"/>
                <w:szCs w:val="18"/>
              </w:rPr>
            </w:pPr>
            <w:r w:rsidRPr="00690C75">
              <w:rPr>
                <w:rFonts w:ascii="Arial" w:hAnsi="Arial" w:cs="Arial"/>
                <w:b/>
                <w:sz w:val="18"/>
                <w:szCs w:val="18"/>
              </w:rPr>
              <w:t>Year 3</w:t>
            </w:r>
          </w:p>
        </w:tc>
        <w:tc>
          <w:tcPr>
            <w:tcW w:w="1636" w:type="dxa"/>
            <w:shd w:val="clear" w:color="auto" w:fill="auto"/>
            <w:vAlign w:val="bottom"/>
          </w:tcPr>
          <w:p w14:paraId="702824B2" w14:textId="77777777" w:rsidR="00315C52" w:rsidRPr="00690C75" w:rsidRDefault="00315C52" w:rsidP="001C6EF1">
            <w:pPr>
              <w:pStyle w:val="Body"/>
              <w:spacing w:before="60" w:line="240" w:lineRule="auto"/>
              <w:rPr>
                <w:rFonts w:ascii="Arial" w:hAnsi="Arial" w:cs="Arial"/>
                <w:b/>
                <w:sz w:val="18"/>
                <w:szCs w:val="18"/>
              </w:rPr>
            </w:pPr>
            <w:r w:rsidRPr="00690C75">
              <w:rPr>
                <w:rFonts w:ascii="Arial" w:hAnsi="Arial" w:cs="Arial"/>
                <w:b/>
                <w:sz w:val="18"/>
                <w:szCs w:val="18"/>
              </w:rPr>
              <w:t>Year 4</w:t>
            </w:r>
          </w:p>
        </w:tc>
        <w:tc>
          <w:tcPr>
            <w:tcW w:w="1637" w:type="dxa"/>
            <w:shd w:val="clear" w:color="auto" w:fill="auto"/>
            <w:vAlign w:val="bottom"/>
          </w:tcPr>
          <w:p w14:paraId="4F14B0FB" w14:textId="77777777" w:rsidR="00315C52" w:rsidRPr="00690C75" w:rsidRDefault="00315C52" w:rsidP="001C6EF1">
            <w:pPr>
              <w:pStyle w:val="Body"/>
              <w:spacing w:before="60" w:line="240" w:lineRule="auto"/>
              <w:rPr>
                <w:rFonts w:ascii="Arial" w:hAnsi="Arial" w:cs="Arial"/>
                <w:b/>
                <w:sz w:val="18"/>
                <w:szCs w:val="18"/>
              </w:rPr>
            </w:pPr>
            <w:r w:rsidRPr="00690C75">
              <w:rPr>
                <w:rFonts w:ascii="Arial" w:hAnsi="Arial" w:cs="Arial"/>
                <w:b/>
                <w:sz w:val="18"/>
                <w:szCs w:val="18"/>
              </w:rPr>
              <w:t>Year 5</w:t>
            </w:r>
          </w:p>
        </w:tc>
      </w:tr>
      <w:tr w:rsidR="00315C52" w:rsidRPr="00690C75" w14:paraId="3A22BFD3" w14:textId="77777777" w:rsidTr="001C6EF1">
        <w:tc>
          <w:tcPr>
            <w:tcW w:w="2502" w:type="dxa"/>
            <w:shd w:val="clear" w:color="auto" w:fill="auto"/>
            <w:vAlign w:val="bottom"/>
          </w:tcPr>
          <w:p w14:paraId="28D9103B" w14:textId="77777777" w:rsidR="00315C52" w:rsidRPr="001C6EF1" w:rsidRDefault="00315C52" w:rsidP="001C6EF1">
            <w:pPr>
              <w:pStyle w:val="Body"/>
              <w:spacing w:before="60" w:line="240" w:lineRule="auto"/>
              <w:rPr>
                <w:rFonts w:ascii="Arial" w:hAnsi="Arial" w:cs="Arial"/>
                <w:bCs/>
                <w:sz w:val="18"/>
                <w:szCs w:val="18"/>
              </w:rPr>
            </w:pPr>
            <w:r w:rsidRPr="001C6EF1">
              <w:rPr>
                <w:rFonts w:ascii="Arial" w:hAnsi="Arial" w:cs="Arial"/>
                <w:bCs/>
                <w:sz w:val="18"/>
                <w:szCs w:val="18"/>
              </w:rPr>
              <w:t>Facility</w:t>
            </w:r>
          </w:p>
        </w:tc>
        <w:tc>
          <w:tcPr>
            <w:tcW w:w="1636" w:type="dxa"/>
            <w:shd w:val="clear" w:color="auto" w:fill="auto"/>
            <w:vAlign w:val="bottom"/>
          </w:tcPr>
          <w:p w14:paraId="2A506ED8" w14:textId="0E3F2775" w:rsidR="00315C52" w:rsidRPr="00690C75" w:rsidRDefault="00CA16EC" w:rsidP="001C6EF1">
            <w:pPr>
              <w:pStyle w:val="Body"/>
              <w:spacing w:before="60" w:line="240" w:lineRule="auto"/>
              <w:rPr>
                <w:rFonts w:ascii="Arial" w:hAnsi="Arial" w:cs="Arial"/>
                <w:sz w:val="18"/>
                <w:szCs w:val="18"/>
              </w:rPr>
            </w:pPr>
            <w:r>
              <w:rPr>
                <w:rFonts w:ascii="Arial" w:hAnsi="Arial" w:cs="Arial"/>
                <w:sz w:val="18"/>
                <w:szCs w:val="18"/>
              </w:rPr>
              <w:fldChar w:fldCharType="begin">
                <w:ffData>
                  <w:name w:val="Text121"/>
                  <w:enabled/>
                  <w:calcOnExit w:val="0"/>
                  <w:textInput/>
                </w:ffData>
              </w:fldChar>
            </w:r>
            <w:bookmarkStart w:id="12" w:name="Text1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1636" w:type="dxa"/>
            <w:shd w:val="clear" w:color="auto" w:fill="auto"/>
            <w:vAlign w:val="bottom"/>
          </w:tcPr>
          <w:p w14:paraId="6AB90BEA"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22"/>
                  <w:enabled/>
                  <w:calcOnExit w:val="0"/>
                  <w:textInput/>
                </w:ffData>
              </w:fldChar>
            </w:r>
            <w:bookmarkStart w:id="13" w:name="Text122"/>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13"/>
          </w:p>
        </w:tc>
        <w:tc>
          <w:tcPr>
            <w:tcW w:w="1636" w:type="dxa"/>
            <w:shd w:val="clear" w:color="auto" w:fill="auto"/>
            <w:vAlign w:val="bottom"/>
          </w:tcPr>
          <w:p w14:paraId="580AF9BB"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23"/>
                  <w:enabled/>
                  <w:calcOnExit w:val="0"/>
                  <w:textInput/>
                </w:ffData>
              </w:fldChar>
            </w:r>
            <w:bookmarkStart w:id="14" w:name="Text123"/>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14"/>
          </w:p>
        </w:tc>
        <w:tc>
          <w:tcPr>
            <w:tcW w:w="1636" w:type="dxa"/>
            <w:shd w:val="clear" w:color="auto" w:fill="auto"/>
            <w:vAlign w:val="bottom"/>
          </w:tcPr>
          <w:p w14:paraId="381B6016"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24"/>
                  <w:enabled/>
                  <w:calcOnExit w:val="0"/>
                  <w:textInput/>
                </w:ffData>
              </w:fldChar>
            </w:r>
            <w:bookmarkStart w:id="15" w:name="Text124"/>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15"/>
          </w:p>
        </w:tc>
        <w:tc>
          <w:tcPr>
            <w:tcW w:w="1637" w:type="dxa"/>
            <w:shd w:val="clear" w:color="auto" w:fill="auto"/>
            <w:vAlign w:val="bottom"/>
          </w:tcPr>
          <w:p w14:paraId="0D420E14"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25"/>
                  <w:enabled/>
                  <w:calcOnExit w:val="0"/>
                  <w:textInput/>
                </w:ffData>
              </w:fldChar>
            </w:r>
            <w:bookmarkStart w:id="16" w:name="Text125"/>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16"/>
          </w:p>
        </w:tc>
      </w:tr>
      <w:tr w:rsidR="00315C52" w:rsidRPr="00690C75" w14:paraId="4373E525" w14:textId="77777777" w:rsidTr="001C6EF1">
        <w:tc>
          <w:tcPr>
            <w:tcW w:w="2502" w:type="dxa"/>
            <w:shd w:val="clear" w:color="auto" w:fill="auto"/>
            <w:vAlign w:val="bottom"/>
          </w:tcPr>
          <w:p w14:paraId="6225E215" w14:textId="77777777" w:rsidR="00315C52" w:rsidRPr="001C6EF1" w:rsidRDefault="00315C52" w:rsidP="001C6EF1">
            <w:pPr>
              <w:pStyle w:val="Body"/>
              <w:spacing w:before="60" w:line="240" w:lineRule="auto"/>
              <w:rPr>
                <w:rFonts w:ascii="Arial" w:hAnsi="Arial" w:cs="Arial"/>
                <w:bCs/>
                <w:sz w:val="18"/>
                <w:szCs w:val="18"/>
              </w:rPr>
            </w:pPr>
            <w:r w:rsidRPr="001C6EF1">
              <w:rPr>
                <w:rFonts w:ascii="Arial" w:hAnsi="Arial" w:cs="Arial"/>
                <w:bCs/>
                <w:sz w:val="18"/>
                <w:szCs w:val="18"/>
              </w:rPr>
              <w:t>Collection System</w:t>
            </w:r>
          </w:p>
        </w:tc>
        <w:tc>
          <w:tcPr>
            <w:tcW w:w="1636" w:type="dxa"/>
            <w:shd w:val="clear" w:color="auto" w:fill="auto"/>
            <w:vAlign w:val="bottom"/>
          </w:tcPr>
          <w:p w14:paraId="625F3710"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26"/>
                  <w:enabled/>
                  <w:calcOnExit w:val="0"/>
                  <w:textInput/>
                </w:ffData>
              </w:fldChar>
            </w:r>
            <w:bookmarkStart w:id="17" w:name="Text126"/>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17"/>
          </w:p>
        </w:tc>
        <w:tc>
          <w:tcPr>
            <w:tcW w:w="1636" w:type="dxa"/>
            <w:shd w:val="clear" w:color="auto" w:fill="auto"/>
            <w:vAlign w:val="bottom"/>
          </w:tcPr>
          <w:p w14:paraId="79D04F2E"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27"/>
                  <w:enabled/>
                  <w:calcOnExit w:val="0"/>
                  <w:textInput/>
                </w:ffData>
              </w:fldChar>
            </w:r>
            <w:bookmarkStart w:id="18" w:name="Text127"/>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18"/>
          </w:p>
        </w:tc>
        <w:tc>
          <w:tcPr>
            <w:tcW w:w="1636" w:type="dxa"/>
            <w:shd w:val="clear" w:color="auto" w:fill="auto"/>
            <w:vAlign w:val="bottom"/>
          </w:tcPr>
          <w:p w14:paraId="477A86E8"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28"/>
                  <w:enabled/>
                  <w:calcOnExit w:val="0"/>
                  <w:textInput/>
                </w:ffData>
              </w:fldChar>
            </w:r>
            <w:bookmarkStart w:id="19" w:name="Text128"/>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19"/>
          </w:p>
        </w:tc>
        <w:tc>
          <w:tcPr>
            <w:tcW w:w="1636" w:type="dxa"/>
            <w:shd w:val="clear" w:color="auto" w:fill="auto"/>
            <w:vAlign w:val="bottom"/>
          </w:tcPr>
          <w:p w14:paraId="42963B09"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29"/>
                  <w:enabled/>
                  <w:calcOnExit w:val="0"/>
                  <w:textInput/>
                </w:ffData>
              </w:fldChar>
            </w:r>
            <w:bookmarkStart w:id="20" w:name="Text129"/>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0"/>
          </w:p>
        </w:tc>
        <w:tc>
          <w:tcPr>
            <w:tcW w:w="1637" w:type="dxa"/>
            <w:shd w:val="clear" w:color="auto" w:fill="auto"/>
            <w:vAlign w:val="bottom"/>
          </w:tcPr>
          <w:p w14:paraId="1863B06C"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0"/>
                  <w:enabled/>
                  <w:calcOnExit w:val="0"/>
                  <w:textInput/>
                </w:ffData>
              </w:fldChar>
            </w:r>
            <w:bookmarkStart w:id="21" w:name="Text130"/>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1"/>
          </w:p>
        </w:tc>
      </w:tr>
      <w:tr w:rsidR="00315C52" w:rsidRPr="00690C75" w14:paraId="4286CB6B" w14:textId="77777777" w:rsidTr="001C6EF1">
        <w:tc>
          <w:tcPr>
            <w:tcW w:w="2502" w:type="dxa"/>
            <w:shd w:val="clear" w:color="auto" w:fill="auto"/>
            <w:vAlign w:val="bottom"/>
          </w:tcPr>
          <w:p w14:paraId="502A81F9" w14:textId="77777777" w:rsidR="00315C52" w:rsidRPr="001C6EF1" w:rsidRDefault="00315C52" w:rsidP="001C6EF1">
            <w:pPr>
              <w:pStyle w:val="Body"/>
              <w:spacing w:before="60" w:line="240" w:lineRule="auto"/>
              <w:rPr>
                <w:rFonts w:ascii="Arial" w:hAnsi="Arial" w:cs="Arial"/>
                <w:bCs/>
                <w:sz w:val="18"/>
                <w:szCs w:val="18"/>
              </w:rPr>
            </w:pPr>
            <w:r w:rsidRPr="001C6EF1">
              <w:rPr>
                <w:rFonts w:ascii="Arial" w:hAnsi="Arial" w:cs="Arial"/>
                <w:bCs/>
                <w:sz w:val="18"/>
                <w:szCs w:val="18"/>
              </w:rPr>
              <w:t>Operation Process</w:t>
            </w:r>
          </w:p>
        </w:tc>
        <w:tc>
          <w:tcPr>
            <w:tcW w:w="1636" w:type="dxa"/>
            <w:shd w:val="clear" w:color="auto" w:fill="auto"/>
            <w:vAlign w:val="bottom"/>
          </w:tcPr>
          <w:p w14:paraId="09C91CE1"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1"/>
                  <w:enabled/>
                  <w:calcOnExit w:val="0"/>
                  <w:textInput/>
                </w:ffData>
              </w:fldChar>
            </w:r>
            <w:bookmarkStart w:id="22" w:name="Text131"/>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2"/>
          </w:p>
        </w:tc>
        <w:tc>
          <w:tcPr>
            <w:tcW w:w="1636" w:type="dxa"/>
            <w:shd w:val="clear" w:color="auto" w:fill="auto"/>
            <w:vAlign w:val="bottom"/>
          </w:tcPr>
          <w:p w14:paraId="03659B0A"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2"/>
                  <w:enabled/>
                  <w:calcOnExit w:val="0"/>
                  <w:textInput/>
                </w:ffData>
              </w:fldChar>
            </w:r>
            <w:bookmarkStart w:id="23" w:name="Text132"/>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3"/>
          </w:p>
        </w:tc>
        <w:tc>
          <w:tcPr>
            <w:tcW w:w="1636" w:type="dxa"/>
            <w:shd w:val="clear" w:color="auto" w:fill="auto"/>
            <w:vAlign w:val="bottom"/>
          </w:tcPr>
          <w:p w14:paraId="6BF9840E"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3"/>
                  <w:enabled/>
                  <w:calcOnExit w:val="0"/>
                  <w:textInput/>
                </w:ffData>
              </w:fldChar>
            </w:r>
            <w:bookmarkStart w:id="24" w:name="Text133"/>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4"/>
          </w:p>
        </w:tc>
        <w:tc>
          <w:tcPr>
            <w:tcW w:w="1636" w:type="dxa"/>
            <w:shd w:val="clear" w:color="auto" w:fill="auto"/>
            <w:vAlign w:val="bottom"/>
          </w:tcPr>
          <w:p w14:paraId="5E4BFA7B"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4"/>
                  <w:enabled/>
                  <w:calcOnExit w:val="0"/>
                  <w:textInput/>
                </w:ffData>
              </w:fldChar>
            </w:r>
            <w:bookmarkStart w:id="25" w:name="Text134"/>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5"/>
          </w:p>
        </w:tc>
        <w:tc>
          <w:tcPr>
            <w:tcW w:w="1637" w:type="dxa"/>
            <w:shd w:val="clear" w:color="auto" w:fill="auto"/>
            <w:vAlign w:val="bottom"/>
          </w:tcPr>
          <w:p w14:paraId="23D52204"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5"/>
                  <w:enabled/>
                  <w:calcOnExit w:val="0"/>
                  <w:textInput/>
                </w:ffData>
              </w:fldChar>
            </w:r>
            <w:bookmarkStart w:id="26" w:name="Text135"/>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6"/>
          </w:p>
        </w:tc>
      </w:tr>
      <w:tr w:rsidR="00315C52" w:rsidRPr="00690C75" w14:paraId="3F9D96C2" w14:textId="77777777" w:rsidTr="001C6EF1">
        <w:tc>
          <w:tcPr>
            <w:tcW w:w="2502" w:type="dxa"/>
            <w:shd w:val="clear" w:color="auto" w:fill="auto"/>
            <w:vAlign w:val="bottom"/>
          </w:tcPr>
          <w:p w14:paraId="4836AB27" w14:textId="77777777" w:rsidR="00315C52" w:rsidRPr="001C6EF1" w:rsidRDefault="00315C52" w:rsidP="001C6EF1">
            <w:pPr>
              <w:pStyle w:val="Body"/>
              <w:spacing w:before="60" w:line="240" w:lineRule="auto"/>
              <w:rPr>
                <w:rFonts w:ascii="Arial" w:hAnsi="Arial" w:cs="Arial"/>
                <w:bCs/>
                <w:sz w:val="18"/>
                <w:szCs w:val="18"/>
              </w:rPr>
            </w:pPr>
            <w:r w:rsidRPr="001C6EF1">
              <w:rPr>
                <w:rFonts w:ascii="Arial" w:hAnsi="Arial" w:cs="Arial"/>
                <w:bCs/>
                <w:sz w:val="18"/>
                <w:szCs w:val="18"/>
              </w:rPr>
              <w:t>Changes in Industrial Users</w:t>
            </w:r>
            <w:r w:rsidRPr="001C6EF1">
              <w:rPr>
                <w:rFonts w:ascii="Arial" w:hAnsi="Arial" w:cs="Arial"/>
                <w:bCs/>
                <w:sz w:val="18"/>
                <w:szCs w:val="18"/>
              </w:rPr>
              <w:br/>
              <w:t>(added or removed)</w:t>
            </w:r>
          </w:p>
        </w:tc>
        <w:tc>
          <w:tcPr>
            <w:tcW w:w="1636" w:type="dxa"/>
            <w:shd w:val="clear" w:color="auto" w:fill="auto"/>
            <w:vAlign w:val="bottom"/>
          </w:tcPr>
          <w:p w14:paraId="7450C47E"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6"/>
                  <w:enabled/>
                  <w:calcOnExit w:val="0"/>
                  <w:textInput/>
                </w:ffData>
              </w:fldChar>
            </w:r>
            <w:bookmarkStart w:id="27" w:name="Text136"/>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7"/>
          </w:p>
        </w:tc>
        <w:tc>
          <w:tcPr>
            <w:tcW w:w="1636" w:type="dxa"/>
            <w:shd w:val="clear" w:color="auto" w:fill="auto"/>
            <w:vAlign w:val="bottom"/>
          </w:tcPr>
          <w:p w14:paraId="598F00FF"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7"/>
                  <w:enabled/>
                  <w:calcOnExit w:val="0"/>
                  <w:textInput/>
                </w:ffData>
              </w:fldChar>
            </w:r>
            <w:bookmarkStart w:id="28" w:name="Text137"/>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8"/>
          </w:p>
        </w:tc>
        <w:tc>
          <w:tcPr>
            <w:tcW w:w="1636" w:type="dxa"/>
            <w:shd w:val="clear" w:color="auto" w:fill="auto"/>
            <w:vAlign w:val="bottom"/>
          </w:tcPr>
          <w:p w14:paraId="5E260DC7"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8"/>
                  <w:enabled/>
                  <w:calcOnExit w:val="0"/>
                  <w:textInput/>
                </w:ffData>
              </w:fldChar>
            </w:r>
            <w:bookmarkStart w:id="29" w:name="Text138"/>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29"/>
          </w:p>
        </w:tc>
        <w:tc>
          <w:tcPr>
            <w:tcW w:w="1636" w:type="dxa"/>
            <w:shd w:val="clear" w:color="auto" w:fill="auto"/>
            <w:vAlign w:val="bottom"/>
          </w:tcPr>
          <w:p w14:paraId="74EB6EA5"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39"/>
                  <w:enabled/>
                  <w:calcOnExit w:val="0"/>
                  <w:textInput/>
                </w:ffData>
              </w:fldChar>
            </w:r>
            <w:bookmarkStart w:id="30" w:name="Text139"/>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0"/>
          </w:p>
        </w:tc>
        <w:tc>
          <w:tcPr>
            <w:tcW w:w="1637" w:type="dxa"/>
            <w:shd w:val="clear" w:color="auto" w:fill="auto"/>
            <w:vAlign w:val="bottom"/>
          </w:tcPr>
          <w:p w14:paraId="0700AA9A"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0"/>
                  <w:enabled/>
                  <w:calcOnExit w:val="0"/>
                  <w:textInput/>
                </w:ffData>
              </w:fldChar>
            </w:r>
            <w:bookmarkStart w:id="31" w:name="Text140"/>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1"/>
          </w:p>
        </w:tc>
      </w:tr>
      <w:tr w:rsidR="00315C52" w:rsidRPr="00690C75" w14:paraId="622B0393" w14:textId="77777777" w:rsidTr="001C6EF1">
        <w:tc>
          <w:tcPr>
            <w:tcW w:w="2502" w:type="dxa"/>
            <w:shd w:val="clear" w:color="auto" w:fill="auto"/>
            <w:vAlign w:val="bottom"/>
          </w:tcPr>
          <w:p w14:paraId="1BAD6EE4" w14:textId="77777777" w:rsidR="00315C52" w:rsidRPr="001C6EF1" w:rsidRDefault="00315C52" w:rsidP="001C6EF1">
            <w:pPr>
              <w:pStyle w:val="Body"/>
              <w:spacing w:before="60" w:line="240" w:lineRule="auto"/>
              <w:rPr>
                <w:rFonts w:ascii="Arial" w:hAnsi="Arial" w:cs="Arial"/>
                <w:bCs/>
                <w:sz w:val="18"/>
                <w:szCs w:val="18"/>
              </w:rPr>
            </w:pPr>
            <w:r w:rsidRPr="001C6EF1">
              <w:rPr>
                <w:rFonts w:ascii="Arial" w:hAnsi="Arial" w:cs="Arial"/>
                <w:bCs/>
                <w:sz w:val="18"/>
                <w:szCs w:val="18"/>
              </w:rPr>
              <w:t>Other</w:t>
            </w:r>
          </w:p>
        </w:tc>
        <w:tc>
          <w:tcPr>
            <w:tcW w:w="1636" w:type="dxa"/>
            <w:shd w:val="clear" w:color="auto" w:fill="auto"/>
            <w:vAlign w:val="bottom"/>
          </w:tcPr>
          <w:p w14:paraId="6783CF35"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1"/>
                  <w:enabled/>
                  <w:calcOnExit w:val="0"/>
                  <w:textInput/>
                </w:ffData>
              </w:fldChar>
            </w:r>
            <w:bookmarkStart w:id="32" w:name="Text141"/>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2"/>
          </w:p>
        </w:tc>
        <w:tc>
          <w:tcPr>
            <w:tcW w:w="1636" w:type="dxa"/>
            <w:shd w:val="clear" w:color="auto" w:fill="auto"/>
            <w:vAlign w:val="bottom"/>
          </w:tcPr>
          <w:p w14:paraId="46B10ECD"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2"/>
                  <w:enabled/>
                  <w:calcOnExit w:val="0"/>
                  <w:textInput/>
                </w:ffData>
              </w:fldChar>
            </w:r>
            <w:bookmarkStart w:id="33" w:name="Text142"/>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3"/>
          </w:p>
        </w:tc>
        <w:tc>
          <w:tcPr>
            <w:tcW w:w="1636" w:type="dxa"/>
            <w:shd w:val="clear" w:color="auto" w:fill="auto"/>
            <w:vAlign w:val="bottom"/>
          </w:tcPr>
          <w:p w14:paraId="1191B38E"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3"/>
                  <w:enabled/>
                  <w:calcOnExit w:val="0"/>
                  <w:textInput/>
                </w:ffData>
              </w:fldChar>
            </w:r>
            <w:bookmarkStart w:id="34" w:name="Text143"/>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4"/>
          </w:p>
        </w:tc>
        <w:tc>
          <w:tcPr>
            <w:tcW w:w="1636" w:type="dxa"/>
            <w:shd w:val="clear" w:color="auto" w:fill="auto"/>
            <w:vAlign w:val="bottom"/>
          </w:tcPr>
          <w:p w14:paraId="1DA20356"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4"/>
                  <w:enabled/>
                  <w:calcOnExit w:val="0"/>
                  <w:textInput/>
                </w:ffData>
              </w:fldChar>
            </w:r>
            <w:bookmarkStart w:id="35" w:name="Text144"/>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5"/>
          </w:p>
        </w:tc>
        <w:tc>
          <w:tcPr>
            <w:tcW w:w="1637" w:type="dxa"/>
            <w:shd w:val="clear" w:color="auto" w:fill="auto"/>
            <w:vAlign w:val="bottom"/>
          </w:tcPr>
          <w:p w14:paraId="6B66CF49"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5"/>
                  <w:enabled/>
                  <w:calcOnExit w:val="0"/>
                  <w:textInput/>
                </w:ffData>
              </w:fldChar>
            </w:r>
            <w:bookmarkStart w:id="36" w:name="Text145"/>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6"/>
          </w:p>
        </w:tc>
      </w:tr>
    </w:tbl>
    <w:p w14:paraId="27351983" w14:textId="74C84B36" w:rsidR="00315C52" w:rsidRPr="00315C52" w:rsidRDefault="00315C52" w:rsidP="001C6EF1">
      <w:pPr>
        <w:pStyle w:val="Listnumbered"/>
        <w:spacing w:before="240" w:after="60" w:line="240" w:lineRule="auto"/>
        <w:ind w:left="0" w:firstLine="0"/>
        <w:rPr>
          <w:rFonts w:ascii="Arial" w:hAnsi="Arial" w:cs="Arial"/>
          <w:b/>
          <w:sz w:val="20"/>
          <w:szCs w:val="20"/>
        </w:rPr>
      </w:pPr>
      <w:r w:rsidRPr="00315C52">
        <w:rPr>
          <w:rFonts w:ascii="Arial" w:hAnsi="Arial" w:cs="Arial"/>
          <w:b/>
          <w:sz w:val="20"/>
          <w:szCs w:val="20"/>
        </w:rPr>
        <w:t>Table B</w:t>
      </w:r>
      <w:r w:rsidR="007E3E37">
        <w:rPr>
          <w:rFonts w:ascii="Arial" w:hAnsi="Arial" w:cs="Arial"/>
          <w:b/>
          <w:sz w:val="20"/>
          <w:szCs w:val="20"/>
        </w:rPr>
        <w:t xml:space="preserve">:  </w:t>
      </w:r>
      <w:r>
        <w:rPr>
          <w:rFonts w:ascii="Arial" w:hAnsi="Arial" w:cs="Arial"/>
          <w:b/>
          <w:sz w:val="20"/>
          <w:szCs w:val="20"/>
        </w:rPr>
        <w:t>Monitoring for Mercury</w:t>
      </w:r>
    </w:p>
    <w:tbl>
      <w:tblPr>
        <w:tblW w:w="10692" w:type="dxa"/>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4968"/>
        <w:gridCol w:w="5724"/>
      </w:tblGrid>
      <w:tr w:rsidR="00315C52" w:rsidRPr="00690C75" w14:paraId="379B9ED7" w14:textId="77777777" w:rsidTr="001C6EF1">
        <w:trPr>
          <w:trHeight w:val="60"/>
        </w:trPr>
        <w:tc>
          <w:tcPr>
            <w:tcW w:w="4968" w:type="dxa"/>
            <w:shd w:val="clear" w:color="auto" w:fill="auto"/>
            <w:vAlign w:val="bottom"/>
          </w:tcPr>
          <w:p w14:paraId="3B207AC6" w14:textId="77777777" w:rsidR="00315C52" w:rsidRPr="00690C75" w:rsidRDefault="00315C52" w:rsidP="001C6EF1">
            <w:pPr>
              <w:pStyle w:val="Body"/>
              <w:spacing w:before="60" w:line="240" w:lineRule="auto"/>
              <w:rPr>
                <w:rFonts w:ascii="Arial" w:hAnsi="Arial" w:cs="Arial"/>
                <w:b/>
                <w:sz w:val="18"/>
                <w:szCs w:val="18"/>
              </w:rPr>
            </w:pPr>
            <w:r w:rsidRPr="00690C75">
              <w:rPr>
                <w:rFonts w:ascii="Arial" w:hAnsi="Arial" w:cs="Arial"/>
                <w:b/>
                <w:sz w:val="18"/>
                <w:szCs w:val="18"/>
              </w:rPr>
              <w:t>Location</w:t>
            </w:r>
          </w:p>
        </w:tc>
        <w:tc>
          <w:tcPr>
            <w:tcW w:w="5724" w:type="dxa"/>
            <w:shd w:val="clear" w:color="auto" w:fill="auto"/>
            <w:vAlign w:val="bottom"/>
          </w:tcPr>
          <w:p w14:paraId="6812E301" w14:textId="77777777" w:rsidR="00315C52" w:rsidRPr="00690C75" w:rsidRDefault="00315C52" w:rsidP="001C6EF1">
            <w:pPr>
              <w:pStyle w:val="Body"/>
              <w:spacing w:before="60" w:line="240" w:lineRule="auto"/>
              <w:rPr>
                <w:rFonts w:ascii="Arial" w:hAnsi="Arial" w:cs="Arial"/>
                <w:b/>
                <w:sz w:val="18"/>
                <w:szCs w:val="18"/>
              </w:rPr>
            </w:pPr>
            <w:r w:rsidRPr="00690C75">
              <w:rPr>
                <w:rFonts w:ascii="Arial" w:hAnsi="Arial" w:cs="Arial"/>
                <w:b/>
                <w:sz w:val="18"/>
                <w:szCs w:val="18"/>
              </w:rPr>
              <w:t>Results</w:t>
            </w:r>
          </w:p>
        </w:tc>
      </w:tr>
      <w:tr w:rsidR="00315C52" w:rsidRPr="00690C75" w14:paraId="61E4EAE1" w14:textId="77777777" w:rsidTr="00690C75">
        <w:tc>
          <w:tcPr>
            <w:tcW w:w="4968" w:type="dxa"/>
            <w:shd w:val="clear" w:color="auto" w:fill="auto"/>
            <w:vAlign w:val="bottom"/>
          </w:tcPr>
          <w:p w14:paraId="68297326"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6"/>
                  <w:enabled/>
                  <w:calcOnExit w:val="0"/>
                  <w:textInput/>
                </w:ffData>
              </w:fldChar>
            </w:r>
            <w:bookmarkStart w:id="37" w:name="Text146"/>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7"/>
          </w:p>
        </w:tc>
        <w:tc>
          <w:tcPr>
            <w:tcW w:w="5724" w:type="dxa"/>
            <w:shd w:val="clear" w:color="auto" w:fill="auto"/>
            <w:vAlign w:val="bottom"/>
          </w:tcPr>
          <w:p w14:paraId="193358DE"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7"/>
                  <w:enabled/>
                  <w:calcOnExit w:val="0"/>
                  <w:textInput/>
                </w:ffData>
              </w:fldChar>
            </w:r>
            <w:bookmarkStart w:id="38" w:name="Text147"/>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8"/>
          </w:p>
        </w:tc>
      </w:tr>
      <w:tr w:rsidR="00315C52" w:rsidRPr="00690C75" w14:paraId="1EC0FE09" w14:textId="77777777" w:rsidTr="00690C75">
        <w:tc>
          <w:tcPr>
            <w:tcW w:w="4968" w:type="dxa"/>
            <w:shd w:val="clear" w:color="auto" w:fill="auto"/>
            <w:vAlign w:val="bottom"/>
          </w:tcPr>
          <w:p w14:paraId="2613965A"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8"/>
                  <w:enabled/>
                  <w:calcOnExit w:val="0"/>
                  <w:textInput/>
                </w:ffData>
              </w:fldChar>
            </w:r>
            <w:bookmarkStart w:id="39" w:name="Text148"/>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39"/>
          </w:p>
        </w:tc>
        <w:tc>
          <w:tcPr>
            <w:tcW w:w="5724" w:type="dxa"/>
            <w:shd w:val="clear" w:color="auto" w:fill="auto"/>
            <w:vAlign w:val="bottom"/>
          </w:tcPr>
          <w:p w14:paraId="587BC1A7"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49"/>
                  <w:enabled/>
                  <w:calcOnExit w:val="0"/>
                  <w:textInput/>
                </w:ffData>
              </w:fldChar>
            </w:r>
            <w:bookmarkStart w:id="40" w:name="Text149"/>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40"/>
          </w:p>
        </w:tc>
      </w:tr>
      <w:tr w:rsidR="00315C52" w:rsidRPr="00690C75" w14:paraId="573BF08F" w14:textId="77777777" w:rsidTr="00690C75">
        <w:tc>
          <w:tcPr>
            <w:tcW w:w="4968" w:type="dxa"/>
            <w:shd w:val="clear" w:color="auto" w:fill="auto"/>
            <w:vAlign w:val="bottom"/>
          </w:tcPr>
          <w:p w14:paraId="6CDE54FE"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50"/>
                  <w:enabled/>
                  <w:calcOnExit w:val="0"/>
                  <w:textInput/>
                </w:ffData>
              </w:fldChar>
            </w:r>
            <w:bookmarkStart w:id="41" w:name="Text150"/>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41"/>
          </w:p>
        </w:tc>
        <w:tc>
          <w:tcPr>
            <w:tcW w:w="5724" w:type="dxa"/>
            <w:shd w:val="clear" w:color="auto" w:fill="auto"/>
            <w:vAlign w:val="bottom"/>
          </w:tcPr>
          <w:p w14:paraId="286F772E"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51"/>
                  <w:enabled/>
                  <w:calcOnExit w:val="0"/>
                  <w:textInput/>
                </w:ffData>
              </w:fldChar>
            </w:r>
            <w:bookmarkStart w:id="42" w:name="Text151"/>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42"/>
          </w:p>
        </w:tc>
      </w:tr>
      <w:tr w:rsidR="00315C52" w:rsidRPr="00690C75" w14:paraId="24C0AB06" w14:textId="77777777" w:rsidTr="00690C75">
        <w:tc>
          <w:tcPr>
            <w:tcW w:w="4968" w:type="dxa"/>
            <w:shd w:val="clear" w:color="auto" w:fill="auto"/>
            <w:vAlign w:val="bottom"/>
          </w:tcPr>
          <w:p w14:paraId="3188776A"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52"/>
                  <w:enabled/>
                  <w:calcOnExit w:val="0"/>
                  <w:textInput/>
                </w:ffData>
              </w:fldChar>
            </w:r>
            <w:bookmarkStart w:id="43" w:name="Text152"/>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43"/>
          </w:p>
        </w:tc>
        <w:tc>
          <w:tcPr>
            <w:tcW w:w="5724" w:type="dxa"/>
            <w:shd w:val="clear" w:color="auto" w:fill="auto"/>
            <w:vAlign w:val="bottom"/>
          </w:tcPr>
          <w:p w14:paraId="5B59F2B3" w14:textId="77777777" w:rsidR="00315C52" w:rsidRPr="00690C75" w:rsidRDefault="00315C52" w:rsidP="001C6EF1">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153"/>
                  <w:enabled/>
                  <w:calcOnExit w:val="0"/>
                  <w:textInput/>
                </w:ffData>
              </w:fldChar>
            </w:r>
            <w:bookmarkStart w:id="44" w:name="Text153"/>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44"/>
          </w:p>
        </w:tc>
      </w:tr>
    </w:tbl>
    <w:p w14:paraId="260C2BC5" w14:textId="77777777" w:rsidR="007E15E7" w:rsidRPr="007E3E37" w:rsidRDefault="007E15E7" w:rsidP="007E3E37">
      <w:pPr>
        <w:pStyle w:val="Heading2"/>
        <w:pBdr>
          <w:bottom w:val="single" w:sz="8" w:space="1" w:color="auto"/>
        </w:pBdr>
        <w:spacing w:before="240"/>
        <w:ind w:left="1080" w:hanging="1080"/>
        <w:rPr>
          <w:rFonts w:ascii="Calibri" w:hAnsi="Calibri" w:cs="Calibri"/>
          <w:b/>
          <w:sz w:val="28"/>
          <w:szCs w:val="28"/>
        </w:rPr>
      </w:pPr>
      <w:r w:rsidRPr="007E3E37">
        <w:rPr>
          <w:rFonts w:ascii="Calibri" w:hAnsi="Calibri" w:cs="Calibri"/>
          <w:b/>
          <w:sz w:val="28"/>
          <w:szCs w:val="28"/>
        </w:rPr>
        <w:lastRenderedPageBreak/>
        <w:t>Step 1:</w:t>
      </w:r>
      <w:r w:rsidRPr="007E3E37">
        <w:rPr>
          <w:rFonts w:ascii="Calibri" w:hAnsi="Calibri" w:cs="Calibri"/>
          <w:b/>
          <w:sz w:val="28"/>
          <w:szCs w:val="28"/>
        </w:rPr>
        <w:tab/>
        <w:t xml:space="preserve">Measure </w:t>
      </w:r>
      <w:r w:rsidR="00345A75" w:rsidRPr="007E3E37">
        <w:rPr>
          <w:rFonts w:ascii="Calibri" w:hAnsi="Calibri" w:cs="Calibri"/>
          <w:b/>
          <w:sz w:val="28"/>
          <w:szCs w:val="28"/>
        </w:rPr>
        <w:t>Your Wastewater Treatment Facilities (</w:t>
      </w:r>
      <w:r w:rsidR="00EE4E86" w:rsidRPr="007E3E37">
        <w:rPr>
          <w:rFonts w:ascii="Calibri" w:hAnsi="Calibri" w:cs="Calibri"/>
          <w:b/>
          <w:caps/>
          <w:sz w:val="28"/>
          <w:szCs w:val="28"/>
        </w:rPr>
        <w:t>Wwtf</w:t>
      </w:r>
      <w:r w:rsidR="00EE4E86" w:rsidRPr="007E3E37">
        <w:rPr>
          <w:rFonts w:ascii="Calibri" w:hAnsi="Calibri" w:cs="Calibri"/>
          <w:b/>
          <w:sz w:val="28"/>
          <w:szCs w:val="28"/>
        </w:rPr>
        <w:t>s</w:t>
      </w:r>
      <w:r w:rsidR="00054058" w:rsidRPr="007E3E37">
        <w:rPr>
          <w:rFonts w:ascii="Calibri" w:hAnsi="Calibri" w:cs="Calibri"/>
          <w:b/>
          <w:caps/>
          <w:sz w:val="28"/>
          <w:szCs w:val="28"/>
        </w:rPr>
        <w:t>)</w:t>
      </w:r>
      <w:r w:rsidR="00054058" w:rsidRPr="007E3E37">
        <w:rPr>
          <w:rFonts w:ascii="Calibri" w:hAnsi="Calibri" w:cs="Calibri"/>
          <w:b/>
          <w:sz w:val="28"/>
          <w:szCs w:val="28"/>
        </w:rPr>
        <w:t xml:space="preserve"> Influent, Effluent, a</w:t>
      </w:r>
      <w:r w:rsidR="00345A75" w:rsidRPr="007E3E37">
        <w:rPr>
          <w:rFonts w:ascii="Calibri" w:hAnsi="Calibri" w:cs="Calibri"/>
          <w:b/>
          <w:sz w:val="28"/>
          <w:szCs w:val="28"/>
        </w:rPr>
        <w:t>nd Biosolids Mercury Concentrations</w:t>
      </w:r>
    </w:p>
    <w:p w14:paraId="3BF7E47B" w14:textId="77777777" w:rsidR="007E15E7" w:rsidRPr="00D85DE1" w:rsidRDefault="007E15E7" w:rsidP="00C84D56">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Compile influent and effluent mercury measurements taken at the WWTF</w:t>
      </w:r>
    </w:p>
    <w:p w14:paraId="30051A33" w14:textId="77777777" w:rsidR="007E15E7" w:rsidRPr="00AB0045" w:rsidRDefault="007E15E7" w:rsidP="00C84D56">
      <w:pPr>
        <w:spacing w:before="60"/>
        <w:rPr>
          <w:rFonts w:ascii="Arial" w:hAnsi="Arial" w:cs="Arial"/>
          <w:color w:val="000000"/>
          <w:sz w:val="18"/>
          <w:szCs w:val="18"/>
        </w:rPr>
      </w:pPr>
      <w:r w:rsidRPr="00AB0045">
        <w:rPr>
          <w:rFonts w:ascii="Arial" w:hAnsi="Arial" w:cs="Arial"/>
          <w:color w:val="000000"/>
          <w:sz w:val="18"/>
          <w:szCs w:val="18"/>
        </w:rPr>
        <w:t xml:space="preserve">Some facilities may not have data </w:t>
      </w:r>
      <w:r>
        <w:rPr>
          <w:rFonts w:ascii="Arial" w:hAnsi="Arial" w:cs="Arial"/>
          <w:color w:val="000000"/>
          <w:sz w:val="18"/>
          <w:szCs w:val="18"/>
        </w:rPr>
        <w:t xml:space="preserve">at this time. </w:t>
      </w:r>
      <w:r w:rsidRPr="00AB0045">
        <w:rPr>
          <w:rFonts w:ascii="Arial" w:hAnsi="Arial" w:cs="Arial"/>
          <w:color w:val="000000"/>
          <w:sz w:val="18"/>
          <w:szCs w:val="18"/>
        </w:rPr>
        <w:t>If data has been collected in the past, provide a summary of mercury influent and effluent concentrations and biosolids monitoring data, using the most recent five years of monitoring data.</w:t>
      </w:r>
      <w:r>
        <w:rPr>
          <w:rFonts w:ascii="Arial" w:hAnsi="Arial" w:cs="Arial"/>
          <w:color w:val="000000"/>
          <w:sz w:val="18"/>
          <w:szCs w:val="18"/>
        </w:rPr>
        <w:t xml:space="preserve"> </w:t>
      </w:r>
      <w:r w:rsidRPr="00AB0045">
        <w:rPr>
          <w:rFonts w:ascii="Arial" w:hAnsi="Arial" w:cs="Arial"/>
          <w:color w:val="000000"/>
          <w:sz w:val="18"/>
          <w:szCs w:val="18"/>
        </w:rPr>
        <w:t xml:space="preserve">Most operators can expect changes in mercury levels over </w:t>
      </w:r>
      <w:smartTag w:uri="urn:schemas-microsoft-com:office:smarttags" w:element="PersonName">
        <w:r w:rsidRPr="00AB0045">
          <w:rPr>
            <w:rFonts w:ascii="Arial" w:hAnsi="Arial" w:cs="Arial"/>
            <w:color w:val="000000"/>
            <w:sz w:val="18"/>
            <w:szCs w:val="18"/>
          </w:rPr>
          <w:t>tim</w:t>
        </w:r>
      </w:smartTag>
      <w:r w:rsidRPr="00AB0045">
        <w:rPr>
          <w:rFonts w:ascii="Arial" w:hAnsi="Arial" w:cs="Arial"/>
          <w:color w:val="000000"/>
          <w:sz w:val="18"/>
          <w:szCs w:val="18"/>
        </w:rPr>
        <w:t>e due to daily, seasonal or annual variations; as a result of changes in facility operations or contributions from business or domestic sources. Business sources include industrial, commercial and institutional users.</w:t>
      </w:r>
      <w:r>
        <w:rPr>
          <w:rFonts w:ascii="Arial" w:hAnsi="Arial" w:cs="Arial"/>
          <w:color w:val="000000"/>
          <w:sz w:val="18"/>
          <w:szCs w:val="18"/>
        </w:rPr>
        <w:t xml:space="preserve"> </w:t>
      </w:r>
      <w:r w:rsidRPr="00AB0045">
        <w:rPr>
          <w:rFonts w:ascii="Arial" w:hAnsi="Arial" w:cs="Arial"/>
          <w:color w:val="000000"/>
          <w:sz w:val="18"/>
          <w:szCs w:val="18"/>
        </w:rPr>
        <w:t>Note any trends and describe in the MMP.</w:t>
      </w:r>
    </w:p>
    <w:p w14:paraId="4ECAF65C" w14:textId="77777777" w:rsidR="007E15E7" w:rsidRPr="00D85DE1" w:rsidRDefault="007E15E7" w:rsidP="00C84D56">
      <w:pPr>
        <w:pStyle w:val="Listnumbered"/>
        <w:spacing w:before="120" w:after="60" w:line="240" w:lineRule="auto"/>
        <w:ind w:left="0" w:firstLine="0"/>
        <w:rPr>
          <w:rFonts w:ascii="Arial" w:hAnsi="Arial" w:cs="Arial"/>
          <w:b/>
          <w:sz w:val="20"/>
          <w:szCs w:val="20"/>
        </w:rPr>
      </w:pPr>
      <w:r w:rsidRPr="00D85DE1">
        <w:rPr>
          <w:rFonts w:ascii="Arial" w:hAnsi="Arial" w:cs="Arial"/>
          <w:b/>
          <w:sz w:val="20"/>
          <w:szCs w:val="20"/>
        </w:rPr>
        <w:t>Working your data into a MMP</w:t>
      </w:r>
    </w:p>
    <w:p w14:paraId="5B5A0D79" w14:textId="77777777" w:rsidR="007E15E7" w:rsidRPr="00AB0045" w:rsidRDefault="007E15E7" w:rsidP="00C84D56">
      <w:pPr>
        <w:spacing w:after="60"/>
        <w:rPr>
          <w:rFonts w:ascii="Arial" w:hAnsi="Arial" w:cs="Arial"/>
          <w:sz w:val="18"/>
          <w:szCs w:val="18"/>
        </w:rPr>
      </w:pPr>
      <w:r w:rsidRPr="00AB0045">
        <w:rPr>
          <w:rFonts w:ascii="Arial" w:hAnsi="Arial" w:cs="Arial"/>
          <w:sz w:val="18"/>
          <w:szCs w:val="18"/>
        </w:rPr>
        <w:t xml:space="preserve">You can use </w:t>
      </w:r>
      <w:r w:rsidRPr="007E15E7">
        <w:rPr>
          <w:rFonts w:ascii="Arial" w:hAnsi="Arial" w:cs="Arial"/>
          <w:i/>
          <w:sz w:val="18"/>
          <w:szCs w:val="18"/>
        </w:rPr>
        <w:t>Discharge Monitoring Reports</w:t>
      </w:r>
      <w:r w:rsidRPr="00AB0045">
        <w:rPr>
          <w:rFonts w:ascii="Arial" w:hAnsi="Arial" w:cs="Arial"/>
          <w:sz w:val="18"/>
          <w:szCs w:val="18"/>
        </w:rPr>
        <w:t xml:space="preserve"> (DMR) or </w:t>
      </w:r>
      <w:r w:rsidRPr="007E15E7">
        <w:rPr>
          <w:rFonts w:ascii="Arial" w:hAnsi="Arial" w:cs="Arial"/>
          <w:i/>
          <w:color w:val="000000"/>
          <w:sz w:val="18"/>
          <w:szCs w:val="18"/>
        </w:rPr>
        <w:t>Supplemental</w:t>
      </w:r>
      <w:r w:rsidRPr="007E15E7">
        <w:rPr>
          <w:rFonts w:ascii="Arial" w:hAnsi="Arial" w:cs="Arial"/>
          <w:i/>
          <w:sz w:val="18"/>
          <w:szCs w:val="18"/>
        </w:rPr>
        <w:t xml:space="preserve"> Report Forms</w:t>
      </w:r>
      <w:r w:rsidRPr="00AB0045">
        <w:rPr>
          <w:rFonts w:ascii="Arial" w:hAnsi="Arial" w:cs="Arial"/>
          <w:sz w:val="18"/>
          <w:szCs w:val="18"/>
        </w:rPr>
        <w:t xml:space="preserve"> (daily values) to complete Tables A and B. Additional monitoring beyond what is required by your </w:t>
      </w:r>
      <w:r>
        <w:rPr>
          <w:rFonts w:ascii="Arial" w:hAnsi="Arial" w:cs="Arial"/>
          <w:sz w:val="18"/>
          <w:szCs w:val="18"/>
        </w:rPr>
        <w:t>NPDES P</w:t>
      </w:r>
      <w:r w:rsidRPr="00AB0045">
        <w:rPr>
          <w:rFonts w:ascii="Arial" w:hAnsi="Arial" w:cs="Arial"/>
          <w:sz w:val="18"/>
          <w:szCs w:val="18"/>
        </w:rPr>
        <w:t>ermit may be useful for preparing your MMP.</w:t>
      </w:r>
    </w:p>
    <w:p w14:paraId="28C3C3EF" w14:textId="77777777" w:rsidR="007E15E7" w:rsidRPr="00D85DE1" w:rsidRDefault="00D85DE1" w:rsidP="00C84D56">
      <w:pPr>
        <w:pStyle w:val="Listnumbered"/>
        <w:spacing w:before="120" w:line="240" w:lineRule="auto"/>
        <w:ind w:left="0" w:firstLine="0"/>
        <w:rPr>
          <w:rFonts w:ascii="Arial" w:hAnsi="Arial" w:cs="Arial"/>
          <w:b/>
          <w:sz w:val="20"/>
          <w:szCs w:val="20"/>
        </w:rPr>
      </w:pPr>
      <w:r>
        <w:rPr>
          <w:rFonts w:ascii="Arial" w:hAnsi="Arial" w:cs="Arial"/>
          <w:b/>
          <w:sz w:val="20"/>
          <w:szCs w:val="20"/>
        </w:rPr>
        <w:t>Mass l</w:t>
      </w:r>
      <w:r w:rsidR="007E15E7" w:rsidRPr="00D85DE1">
        <w:rPr>
          <w:rFonts w:ascii="Arial" w:hAnsi="Arial" w:cs="Arial"/>
          <w:b/>
          <w:sz w:val="20"/>
          <w:szCs w:val="20"/>
        </w:rPr>
        <w:t>oad</w:t>
      </w:r>
    </w:p>
    <w:p w14:paraId="79406DA7" w14:textId="77777777" w:rsidR="007E15E7" w:rsidRPr="00AB0045" w:rsidRDefault="007E15E7" w:rsidP="00C84D56">
      <w:pPr>
        <w:spacing w:before="60" w:after="120"/>
        <w:rPr>
          <w:rFonts w:ascii="Arial" w:hAnsi="Arial" w:cs="Arial"/>
          <w:sz w:val="18"/>
          <w:szCs w:val="18"/>
        </w:rPr>
      </w:pPr>
      <w:r w:rsidRPr="00AB0045">
        <w:rPr>
          <w:rFonts w:ascii="Arial" w:hAnsi="Arial" w:cs="Arial"/>
          <w:sz w:val="18"/>
          <w:szCs w:val="18"/>
        </w:rPr>
        <w:t>Determining mass loading es</w:t>
      </w:r>
      <w:smartTag w:uri="urn:schemas-microsoft-com:office:smarttags" w:element="PersonName">
        <w:r w:rsidRPr="00AB0045">
          <w:rPr>
            <w:rFonts w:ascii="Arial" w:hAnsi="Arial" w:cs="Arial"/>
            <w:sz w:val="18"/>
            <w:szCs w:val="18"/>
          </w:rPr>
          <w:t>tim</w:t>
        </w:r>
      </w:smartTag>
      <w:r w:rsidRPr="00AB0045">
        <w:rPr>
          <w:rFonts w:ascii="Arial" w:hAnsi="Arial" w:cs="Arial"/>
          <w:sz w:val="18"/>
          <w:szCs w:val="18"/>
        </w:rPr>
        <w:t>ates from individual sources to a WWTF will help decide where to best remove the most mercury from the influent to most effectively reduce the discharger’s effluent concentrations. The more mass influent removed, the more likely effluent will respond accordingly.</w:t>
      </w:r>
    </w:p>
    <w:p w14:paraId="37BBAAF6" w14:textId="77777777" w:rsidR="007E15E7" w:rsidRPr="00AB0045" w:rsidRDefault="007E15E7" w:rsidP="007E3E37">
      <w:pPr>
        <w:spacing w:before="120" w:after="120"/>
        <w:rPr>
          <w:rFonts w:ascii="Arial" w:hAnsi="Arial" w:cs="Arial"/>
          <w:sz w:val="18"/>
          <w:szCs w:val="18"/>
        </w:rPr>
      </w:pPr>
      <w:r w:rsidRPr="00AB0045">
        <w:rPr>
          <w:rFonts w:ascii="Arial" w:hAnsi="Arial" w:cs="Arial"/>
          <w:sz w:val="18"/>
          <w:szCs w:val="18"/>
        </w:rPr>
        <w:t>Usually WWTF operators use concentration (</w:t>
      </w:r>
      <w:r w:rsidR="00EE4E86">
        <w:rPr>
          <w:rFonts w:ascii="Arial" w:hAnsi="Arial" w:cs="Arial"/>
          <w:sz w:val="18"/>
          <w:szCs w:val="18"/>
        </w:rPr>
        <w:t>nanograms per liter or n</w:t>
      </w:r>
      <w:r w:rsidRPr="00AB0045">
        <w:rPr>
          <w:rFonts w:ascii="Arial" w:hAnsi="Arial" w:cs="Arial"/>
          <w:sz w:val="18"/>
          <w:szCs w:val="18"/>
        </w:rPr>
        <w:t>g/L) to describe mercury levels. To calculate mass load in the table, multiply the concentration and the flow (million gallons per day or MGD) by 3.785—a conversion factor.</w:t>
      </w:r>
    </w:p>
    <w:p w14:paraId="359A6C9F" w14:textId="77777777" w:rsidR="007E15E7" w:rsidRPr="00AB0045" w:rsidRDefault="007E15E7" w:rsidP="007E3E37">
      <w:pPr>
        <w:spacing w:before="120" w:after="120"/>
        <w:rPr>
          <w:rFonts w:ascii="Arial" w:hAnsi="Arial" w:cs="Arial"/>
          <w:sz w:val="18"/>
          <w:szCs w:val="18"/>
        </w:rPr>
      </w:pPr>
      <w:r w:rsidRPr="00AB0045">
        <w:rPr>
          <w:rFonts w:ascii="Arial" w:hAnsi="Arial" w:cs="Arial"/>
          <w:sz w:val="18"/>
          <w:szCs w:val="18"/>
        </w:rPr>
        <w:t>For WWTFs with industrial, commercial</w:t>
      </w:r>
      <w:r w:rsidR="00705188">
        <w:rPr>
          <w:rFonts w:ascii="Arial" w:hAnsi="Arial" w:cs="Arial"/>
          <w:sz w:val="18"/>
          <w:szCs w:val="18"/>
        </w:rPr>
        <w:t>,</w:t>
      </w:r>
      <w:r w:rsidRPr="00AB0045">
        <w:rPr>
          <w:rFonts w:ascii="Arial" w:hAnsi="Arial" w:cs="Arial"/>
          <w:sz w:val="18"/>
          <w:szCs w:val="18"/>
        </w:rPr>
        <w:t xml:space="preserve"> and institutional users, mass load will be useful for goal setting later in this guide.</w:t>
      </w:r>
    </w:p>
    <w:p w14:paraId="0045CDA8" w14:textId="77777777" w:rsidR="007E15E7" w:rsidRDefault="007E15E7" w:rsidP="007E3E37">
      <w:pPr>
        <w:pStyle w:val="Body"/>
        <w:spacing w:line="240" w:lineRule="auto"/>
        <w:rPr>
          <w:rFonts w:ascii="Arial" w:hAnsi="Arial" w:cs="Arial"/>
          <w:b/>
          <w:sz w:val="18"/>
          <w:szCs w:val="18"/>
        </w:rPr>
      </w:pPr>
      <w:r w:rsidRPr="00AB0045">
        <w:rPr>
          <w:rFonts w:ascii="Arial" w:hAnsi="Arial" w:cs="Arial"/>
          <w:sz w:val="18"/>
          <w:szCs w:val="18"/>
        </w:rPr>
        <w:tab/>
      </w:r>
      <w:r w:rsidRPr="00AB0045">
        <w:rPr>
          <w:rFonts w:ascii="Arial" w:hAnsi="Arial" w:cs="Arial"/>
          <w:b/>
          <w:sz w:val="18"/>
          <w:szCs w:val="18"/>
        </w:rPr>
        <w:t>Mass load (mg/day) = Flow (MGD) x Concentration (ng/L) x 3.785</w:t>
      </w:r>
    </w:p>
    <w:p w14:paraId="10EF5ADC" w14:textId="77777777" w:rsidR="00C3453F" w:rsidRPr="00D85DE1" w:rsidRDefault="00C3453F" w:rsidP="00C84D56">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 xml:space="preserve">Record data in Table C, or submit your own spreadsheets. </w:t>
      </w:r>
    </w:p>
    <w:p w14:paraId="497D5F92" w14:textId="77777777" w:rsidR="00C3453F" w:rsidRDefault="00C3453F" w:rsidP="007E3E37">
      <w:pPr>
        <w:spacing w:before="120" w:after="120"/>
        <w:rPr>
          <w:rFonts w:ascii="Arial" w:hAnsi="Arial" w:cs="Arial"/>
          <w:sz w:val="18"/>
          <w:szCs w:val="18"/>
        </w:rPr>
      </w:pPr>
      <w:r w:rsidRPr="00AB0045">
        <w:rPr>
          <w:rFonts w:ascii="Arial" w:hAnsi="Arial" w:cs="Arial"/>
          <w:sz w:val="18"/>
          <w:szCs w:val="18"/>
        </w:rPr>
        <w:t xml:space="preserve">If you submit your own spreadsheets, attach copies at the end of your MMP. (There is no need to duplicate information in this Microsoft Word table.) Complete one table for each year of data. Insert additional tables as needed. </w:t>
      </w:r>
    </w:p>
    <w:p w14:paraId="69C84E57" w14:textId="4985AD8A" w:rsidR="00966855" w:rsidRPr="00D85DE1" w:rsidRDefault="00966855" w:rsidP="00C84D56">
      <w:pPr>
        <w:pStyle w:val="Listnumbered"/>
        <w:spacing w:before="120" w:after="120" w:line="240" w:lineRule="auto"/>
        <w:ind w:left="0" w:firstLine="0"/>
        <w:rPr>
          <w:rFonts w:ascii="Arial" w:hAnsi="Arial" w:cs="Arial"/>
          <w:b/>
          <w:sz w:val="20"/>
          <w:szCs w:val="20"/>
        </w:rPr>
      </w:pPr>
      <w:r w:rsidRPr="00D85DE1">
        <w:rPr>
          <w:rFonts w:ascii="Arial" w:hAnsi="Arial" w:cs="Arial"/>
          <w:b/>
          <w:sz w:val="20"/>
          <w:szCs w:val="20"/>
        </w:rPr>
        <w:t>Table C</w:t>
      </w:r>
      <w:r w:rsidR="00F262E8">
        <w:rPr>
          <w:rFonts w:ascii="Arial" w:hAnsi="Arial" w:cs="Arial"/>
          <w:b/>
          <w:sz w:val="20"/>
          <w:szCs w:val="20"/>
        </w:rPr>
        <w:t xml:space="preserve">:  </w:t>
      </w:r>
      <w:r w:rsidRPr="00D85DE1">
        <w:rPr>
          <w:rFonts w:ascii="Arial" w:hAnsi="Arial" w:cs="Arial"/>
          <w:b/>
          <w:sz w:val="20"/>
          <w:szCs w:val="20"/>
        </w:rPr>
        <w:t>WWTF calendar month average influent and effluent data</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749"/>
        <w:gridCol w:w="686"/>
        <w:gridCol w:w="908"/>
        <w:gridCol w:w="741"/>
        <w:gridCol w:w="681"/>
        <w:gridCol w:w="920"/>
        <w:gridCol w:w="741"/>
        <w:gridCol w:w="686"/>
        <w:gridCol w:w="908"/>
        <w:gridCol w:w="741"/>
        <w:gridCol w:w="842"/>
        <w:gridCol w:w="968"/>
      </w:tblGrid>
      <w:tr w:rsidR="007E3E37" w:rsidRPr="007E3E37" w14:paraId="63B84DDA" w14:textId="77777777" w:rsidTr="007E3E37">
        <w:trPr>
          <w:trHeight w:val="183"/>
        </w:trPr>
        <w:tc>
          <w:tcPr>
            <w:tcW w:w="877" w:type="dxa"/>
            <w:vMerge w:val="restart"/>
            <w:tcBorders>
              <w:top w:val="nil"/>
              <w:left w:val="nil"/>
              <w:bottom w:val="single" w:sz="2" w:space="0" w:color="auto"/>
              <w:right w:val="single" w:sz="2" w:space="0" w:color="auto"/>
            </w:tcBorders>
            <w:shd w:val="clear" w:color="auto" w:fill="auto"/>
          </w:tcPr>
          <w:p w14:paraId="44725E02" w14:textId="77777777" w:rsidR="007E3E37" w:rsidRPr="007E3E37" w:rsidRDefault="007E3E37" w:rsidP="00690C75">
            <w:pPr>
              <w:spacing w:before="120"/>
              <w:rPr>
                <w:rFonts w:ascii="Arial" w:hAnsi="Arial" w:cs="Arial"/>
                <w:sz w:val="16"/>
                <w:szCs w:val="16"/>
              </w:rPr>
            </w:pPr>
            <w:bookmarkStart w:id="45" w:name="OLE_LINK1"/>
            <w:bookmarkStart w:id="46" w:name="OLE_LINK2"/>
          </w:p>
        </w:tc>
        <w:tc>
          <w:tcPr>
            <w:tcW w:w="749" w:type="dxa"/>
            <w:tcBorders>
              <w:top w:val="nil"/>
              <w:left w:val="single" w:sz="2" w:space="0" w:color="auto"/>
              <w:bottom w:val="single" w:sz="2" w:space="0" w:color="auto"/>
              <w:right w:val="single" w:sz="2" w:space="0" w:color="auto"/>
            </w:tcBorders>
            <w:shd w:val="clear" w:color="auto" w:fill="auto"/>
            <w:vAlign w:val="bottom"/>
          </w:tcPr>
          <w:p w14:paraId="349A6E81" w14:textId="06C75D3F" w:rsidR="007E3E37" w:rsidRPr="007E3E37" w:rsidRDefault="007E3E37" w:rsidP="00690C75">
            <w:pPr>
              <w:spacing w:before="120"/>
              <w:rPr>
                <w:rFonts w:ascii="Arial" w:hAnsi="Arial" w:cs="Arial"/>
                <w:b/>
                <w:sz w:val="20"/>
                <w:szCs w:val="20"/>
              </w:rPr>
            </w:pPr>
            <w:r w:rsidRPr="007E3E37">
              <w:rPr>
                <w:rFonts w:ascii="Arial" w:hAnsi="Arial" w:cs="Arial"/>
                <w:b/>
                <w:sz w:val="20"/>
                <w:szCs w:val="20"/>
              </w:rPr>
              <w:t>Year:</w:t>
            </w:r>
          </w:p>
        </w:tc>
        <w:tc>
          <w:tcPr>
            <w:tcW w:w="3936" w:type="dxa"/>
            <w:gridSpan w:val="5"/>
            <w:tcBorders>
              <w:top w:val="nil"/>
              <w:left w:val="single" w:sz="2" w:space="0" w:color="auto"/>
              <w:bottom w:val="single" w:sz="2" w:space="0" w:color="auto"/>
              <w:right w:val="single" w:sz="2" w:space="0" w:color="auto"/>
            </w:tcBorders>
            <w:shd w:val="clear" w:color="auto" w:fill="auto"/>
            <w:vAlign w:val="bottom"/>
          </w:tcPr>
          <w:p w14:paraId="728D5CF9" w14:textId="4B64DCBD" w:rsidR="007E3E37" w:rsidRPr="007E3E37" w:rsidRDefault="007E3E37" w:rsidP="00690C75">
            <w:pPr>
              <w:spacing w:before="120"/>
              <w:rPr>
                <w:rFonts w:ascii="Arial" w:hAnsi="Arial" w:cs="Arial"/>
                <w:b/>
                <w:sz w:val="20"/>
                <w:szCs w:val="20"/>
              </w:rPr>
            </w:pPr>
            <w:r>
              <w:rPr>
                <w:rFonts w:ascii="Arial" w:hAnsi="Arial" w:cs="Arial"/>
                <w:b/>
                <w:sz w:val="20"/>
                <w:szCs w:val="20"/>
              </w:rPr>
              <w:fldChar w:fldCharType="begin">
                <w:ffData>
                  <w:name w:val="Text258"/>
                  <w:enabled/>
                  <w:calcOnExit w:val="0"/>
                  <w:textInput/>
                </w:ffData>
              </w:fldChar>
            </w:r>
            <w:bookmarkStart w:id="47" w:name="Text25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7"/>
          </w:p>
        </w:tc>
        <w:tc>
          <w:tcPr>
            <w:tcW w:w="741" w:type="dxa"/>
            <w:tcBorders>
              <w:top w:val="nil"/>
              <w:left w:val="single" w:sz="2" w:space="0" w:color="auto"/>
              <w:bottom w:val="single" w:sz="2" w:space="0" w:color="auto"/>
              <w:right w:val="nil"/>
            </w:tcBorders>
            <w:shd w:val="clear" w:color="auto" w:fill="auto"/>
            <w:vAlign w:val="bottom"/>
          </w:tcPr>
          <w:p w14:paraId="54E5A2E7" w14:textId="22DFAC0B" w:rsidR="007E3E37" w:rsidRPr="007E3E37" w:rsidRDefault="007E3E37" w:rsidP="00690C75">
            <w:pPr>
              <w:spacing w:before="120"/>
              <w:rPr>
                <w:rFonts w:ascii="Arial" w:hAnsi="Arial" w:cs="Arial"/>
                <w:b/>
                <w:sz w:val="20"/>
                <w:szCs w:val="20"/>
              </w:rPr>
            </w:pPr>
            <w:r w:rsidRPr="007E3E37">
              <w:rPr>
                <w:rFonts w:ascii="Arial" w:hAnsi="Arial" w:cs="Arial"/>
                <w:b/>
                <w:sz w:val="20"/>
                <w:szCs w:val="20"/>
              </w:rPr>
              <w:t>Year:</w:t>
            </w:r>
          </w:p>
        </w:tc>
        <w:tc>
          <w:tcPr>
            <w:tcW w:w="4145" w:type="dxa"/>
            <w:gridSpan w:val="5"/>
            <w:tcBorders>
              <w:top w:val="nil"/>
              <w:left w:val="single" w:sz="2" w:space="0" w:color="auto"/>
              <w:bottom w:val="single" w:sz="2" w:space="0" w:color="auto"/>
              <w:right w:val="nil"/>
            </w:tcBorders>
            <w:shd w:val="clear" w:color="auto" w:fill="auto"/>
            <w:vAlign w:val="bottom"/>
          </w:tcPr>
          <w:p w14:paraId="3434AC07" w14:textId="0846202E" w:rsidR="007E3E37" w:rsidRPr="007E3E37" w:rsidRDefault="007E3E37" w:rsidP="00690C75">
            <w:pPr>
              <w:spacing w:before="120"/>
              <w:rPr>
                <w:rFonts w:ascii="Arial" w:hAnsi="Arial" w:cs="Arial"/>
                <w:b/>
                <w:sz w:val="20"/>
                <w:szCs w:val="20"/>
              </w:rPr>
            </w:pPr>
            <w:r>
              <w:rPr>
                <w:rFonts w:ascii="Arial" w:hAnsi="Arial" w:cs="Arial"/>
                <w:b/>
                <w:sz w:val="20"/>
                <w:szCs w:val="20"/>
              </w:rPr>
              <w:fldChar w:fldCharType="begin">
                <w:ffData>
                  <w:name w:val="Text259"/>
                  <w:enabled/>
                  <w:calcOnExit w:val="0"/>
                  <w:textInput/>
                </w:ffData>
              </w:fldChar>
            </w:r>
            <w:bookmarkStart w:id="48" w:name="Text2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8"/>
          </w:p>
        </w:tc>
      </w:tr>
      <w:tr w:rsidR="00C3453F" w:rsidRPr="007E3E37" w14:paraId="317B795E" w14:textId="77777777" w:rsidTr="007E3E37">
        <w:trPr>
          <w:trHeight w:val="174"/>
        </w:trPr>
        <w:tc>
          <w:tcPr>
            <w:tcW w:w="877" w:type="dxa"/>
            <w:vMerge/>
            <w:tcBorders>
              <w:top w:val="single" w:sz="2" w:space="0" w:color="auto"/>
              <w:left w:val="nil"/>
              <w:bottom w:val="single" w:sz="2" w:space="0" w:color="auto"/>
              <w:right w:val="single" w:sz="2" w:space="0" w:color="auto"/>
            </w:tcBorders>
            <w:shd w:val="clear" w:color="auto" w:fill="auto"/>
          </w:tcPr>
          <w:p w14:paraId="308F7EB6" w14:textId="77777777" w:rsidR="00C3453F" w:rsidRPr="007E3E37" w:rsidRDefault="00C3453F" w:rsidP="00690C75">
            <w:pPr>
              <w:spacing w:before="120"/>
              <w:rPr>
                <w:rFonts w:ascii="Arial" w:hAnsi="Arial" w:cs="Arial"/>
                <w:sz w:val="16"/>
                <w:szCs w:val="16"/>
              </w:rPr>
            </w:pPr>
          </w:p>
        </w:tc>
        <w:tc>
          <w:tcPr>
            <w:tcW w:w="2343" w:type="dxa"/>
            <w:gridSpan w:val="3"/>
            <w:tcBorders>
              <w:top w:val="single" w:sz="2" w:space="0" w:color="auto"/>
              <w:left w:val="single" w:sz="2" w:space="0" w:color="auto"/>
              <w:bottom w:val="single" w:sz="2" w:space="0" w:color="auto"/>
              <w:right w:val="single" w:sz="2" w:space="0" w:color="auto"/>
            </w:tcBorders>
            <w:shd w:val="clear" w:color="auto" w:fill="auto"/>
          </w:tcPr>
          <w:p w14:paraId="0BFCCFC8" w14:textId="77777777" w:rsidR="00C3453F" w:rsidRPr="007E3E37" w:rsidRDefault="00C3453F" w:rsidP="00690C75">
            <w:pPr>
              <w:spacing w:before="120"/>
              <w:jc w:val="center"/>
              <w:rPr>
                <w:rFonts w:ascii="Arial" w:hAnsi="Arial" w:cs="Arial"/>
                <w:b/>
                <w:sz w:val="16"/>
                <w:szCs w:val="16"/>
              </w:rPr>
            </w:pPr>
            <w:r w:rsidRPr="007E3E37">
              <w:rPr>
                <w:rFonts w:ascii="Arial" w:hAnsi="Arial" w:cs="Arial"/>
                <w:b/>
                <w:sz w:val="16"/>
                <w:szCs w:val="16"/>
              </w:rPr>
              <w:t>Influent</w:t>
            </w:r>
          </w:p>
        </w:tc>
        <w:tc>
          <w:tcPr>
            <w:tcW w:w="2342" w:type="dxa"/>
            <w:gridSpan w:val="3"/>
            <w:tcBorders>
              <w:top w:val="single" w:sz="2" w:space="0" w:color="auto"/>
              <w:left w:val="single" w:sz="2" w:space="0" w:color="auto"/>
              <w:bottom w:val="single" w:sz="2" w:space="0" w:color="auto"/>
              <w:right w:val="single" w:sz="2" w:space="0" w:color="auto"/>
            </w:tcBorders>
            <w:shd w:val="clear" w:color="auto" w:fill="auto"/>
          </w:tcPr>
          <w:p w14:paraId="7CBBDFF4" w14:textId="77777777" w:rsidR="00C3453F" w:rsidRPr="007E3E37" w:rsidRDefault="00C3453F" w:rsidP="00690C75">
            <w:pPr>
              <w:spacing w:before="120"/>
              <w:jc w:val="center"/>
              <w:rPr>
                <w:rFonts w:ascii="Arial" w:hAnsi="Arial" w:cs="Arial"/>
                <w:b/>
                <w:sz w:val="16"/>
                <w:szCs w:val="16"/>
              </w:rPr>
            </w:pPr>
            <w:r w:rsidRPr="007E3E37">
              <w:rPr>
                <w:rFonts w:ascii="Arial" w:hAnsi="Arial" w:cs="Arial"/>
                <w:b/>
                <w:sz w:val="16"/>
                <w:szCs w:val="16"/>
              </w:rPr>
              <w:t>Effluent</w:t>
            </w:r>
          </w:p>
        </w:tc>
        <w:tc>
          <w:tcPr>
            <w:tcW w:w="2335" w:type="dxa"/>
            <w:gridSpan w:val="3"/>
            <w:tcBorders>
              <w:top w:val="single" w:sz="2" w:space="0" w:color="auto"/>
              <w:left w:val="single" w:sz="2" w:space="0" w:color="auto"/>
              <w:bottom w:val="single" w:sz="2" w:space="0" w:color="auto"/>
              <w:right w:val="single" w:sz="2" w:space="0" w:color="auto"/>
            </w:tcBorders>
            <w:shd w:val="clear" w:color="auto" w:fill="auto"/>
          </w:tcPr>
          <w:p w14:paraId="4E8B8B9A" w14:textId="77777777" w:rsidR="00C3453F" w:rsidRPr="007E3E37" w:rsidRDefault="00C3453F" w:rsidP="00690C75">
            <w:pPr>
              <w:spacing w:before="120"/>
              <w:jc w:val="center"/>
              <w:rPr>
                <w:rFonts w:ascii="Arial" w:hAnsi="Arial" w:cs="Arial"/>
                <w:b/>
                <w:sz w:val="16"/>
                <w:szCs w:val="16"/>
              </w:rPr>
            </w:pPr>
            <w:r w:rsidRPr="007E3E37">
              <w:rPr>
                <w:rFonts w:ascii="Arial" w:hAnsi="Arial" w:cs="Arial"/>
                <w:b/>
                <w:sz w:val="16"/>
                <w:szCs w:val="16"/>
              </w:rPr>
              <w:t>Influent</w:t>
            </w:r>
          </w:p>
        </w:tc>
        <w:tc>
          <w:tcPr>
            <w:tcW w:w="2551" w:type="dxa"/>
            <w:gridSpan w:val="3"/>
            <w:tcBorders>
              <w:top w:val="single" w:sz="2" w:space="0" w:color="auto"/>
              <w:left w:val="single" w:sz="2" w:space="0" w:color="auto"/>
              <w:bottom w:val="single" w:sz="2" w:space="0" w:color="auto"/>
              <w:right w:val="nil"/>
            </w:tcBorders>
            <w:shd w:val="clear" w:color="auto" w:fill="auto"/>
          </w:tcPr>
          <w:p w14:paraId="5A776571" w14:textId="77777777" w:rsidR="00C3453F" w:rsidRPr="007E3E37" w:rsidRDefault="00C3453F" w:rsidP="00690C75">
            <w:pPr>
              <w:spacing w:before="120"/>
              <w:jc w:val="center"/>
              <w:rPr>
                <w:rFonts w:ascii="Arial" w:hAnsi="Arial" w:cs="Arial"/>
                <w:b/>
                <w:sz w:val="16"/>
                <w:szCs w:val="16"/>
              </w:rPr>
            </w:pPr>
            <w:r w:rsidRPr="007E3E37">
              <w:rPr>
                <w:rFonts w:ascii="Arial" w:hAnsi="Arial" w:cs="Arial"/>
                <w:b/>
                <w:sz w:val="16"/>
                <w:szCs w:val="16"/>
              </w:rPr>
              <w:t>Effluent</w:t>
            </w:r>
          </w:p>
        </w:tc>
      </w:tr>
      <w:tr w:rsidR="00C3453F" w:rsidRPr="007E3E37" w14:paraId="5D73D65C" w14:textId="77777777" w:rsidTr="007E3E37">
        <w:trPr>
          <w:trHeight w:val="444"/>
        </w:trPr>
        <w:tc>
          <w:tcPr>
            <w:tcW w:w="877" w:type="dxa"/>
            <w:vMerge/>
            <w:tcBorders>
              <w:top w:val="single" w:sz="2" w:space="0" w:color="auto"/>
              <w:left w:val="nil"/>
              <w:bottom w:val="single" w:sz="2" w:space="0" w:color="auto"/>
              <w:right w:val="single" w:sz="2" w:space="0" w:color="auto"/>
            </w:tcBorders>
            <w:shd w:val="clear" w:color="auto" w:fill="auto"/>
          </w:tcPr>
          <w:p w14:paraId="68EBD267" w14:textId="77777777" w:rsidR="00C3453F" w:rsidRPr="007E3E37" w:rsidRDefault="00C3453F" w:rsidP="00690C75">
            <w:pPr>
              <w:spacing w:before="120"/>
              <w:rPr>
                <w:rFonts w:ascii="Arial" w:hAnsi="Arial" w:cs="Arial"/>
                <w:sz w:val="16"/>
                <w:szCs w:val="16"/>
              </w:rPr>
            </w:pPr>
          </w:p>
        </w:tc>
        <w:tc>
          <w:tcPr>
            <w:tcW w:w="749" w:type="dxa"/>
            <w:tcBorders>
              <w:top w:val="single" w:sz="2" w:space="0" w:color="auto"/>
              <w:left w:val="single" w:sz="2" w:space="0" w:color="auto"/>
              <w:bottom w:val="single" w:sz="2" w:space="0" w:color="auto"/>
              <w:right w:val="single" w:sz="2" w:space="0" w:color="auto"/>
            </w:tcBorders>
            <w:shd w:val="clear" w:color="auto" w:fill="auto"/>
          </w:tcPr>
          <w:p w14:paraId="39F3AFA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Flow (MGD)</w:t>
            </w:r>
          </w:p>
        </w:tc>
        <w:tc>
          <w:tcPr>
            <w:tcW w:w="686" w:type="dxa"/>
            <w:tcBorders>
              <w:top w:val="single" w:sz="2" w:space="0" w:color="auto"/>
              <w:left w:val="single" w:sz="2" w:space="0" w:color="auto"/>
              <w:bottom w:val="single" w:sz="2" w:space="0" w:color="auto"/>
              <w:right w:val="single" w:sz="2" w:space="0" w:color="auto"/>
            </w:tcBorders>
            <w:shd w:val="clear" w:color="auto" w:fill="auto"/>
          </w:tcPr>
          <w:p w14:paraId="54A68BA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Conc. (ng/L)</w:t>
            </w:r>
          </w:p>
        </w:tc>
        <w:tc>
          <w:tcPr>
            <w:tcW w:w="908" w:type="dxa"/>
            <w:tcBorders>
              <w:top w:val="single" w:sz="2" w:space="0" w:color="auto"/>
              <w:left w:val="single" w:sz="2" w:space="0" w:color="auto"/>
              <w:bottom w:val="single" w:sz="2" w:space="0" w:color="auto"/>
              <w:right w:val="single" w:sz="2" w:space="0" w:color="auto"/>
            </w:tcBorders>
            <w:shd w:val="clear" w:color="auto" w:fill="auto"/>
          </w:tcPr>
          <w:p w14:paraId="1447AA4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Mass (mg/day)</w:t>
            </w:r>
          </w:p>
        </w:tc>
        <w:tc>
          <w:tcPr>
            <w:tcW w:w="741" w:type="dxa"/>
            <w:tcBorders>
              <w:top w:val="single" w:sz="2" w:space="0" w:color="auto"/>
              <w:left w:val="single" w:sz="2" w:space="0" w:color="auto"/>
              <w:bottom w:val="single" w:sz="2" w:space="0" w:color="auto"/>
              <w:right w:val="single" w:sz="2" w:space="0" w:color="auto"/>
            </w:tcBorders>
            <w:shd w:val="clear" w:color="auto" w:fill="auto"/>
          </w:tcPr>
          <w:p w14:paraId="1C5B68B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Flow (MGD)</w:t>
            </w:r>
          </w:p>
        </w:tc>
        <w:tc>
          <w:tcPr>
            <w:tcW w:w="681" w:type="dxa"/>
            <w:tcBorders>
              <w:top w:val="single" w:sz="2" w:space="0" w:color="auto"/>
              <w:left w:val="single" w:sz="2" w:space="0" w:color="auto"/>
              <w:bottom w:val="single" w:sz="2" w:space="0" w:color="auto"/>
              <w:right w:val="single" w:sz="2" w:space="0" w:color="auto"/>
            </w:tcBorders>
            <w:shd w:val="clear" w:color="auto" w:fill="auto"/>
          </w:tcPr>
          <w:p w14:paraId="79CDEE6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Conc. (ng/L)</w:t>
            </w:r>
          </w:p>
        </w:tc>
        <w:tc>
          <w:tcPr>
            <w:tcW w:w="920" w:type="dxa"/>
            <w:tcBorders>
              <w:top w:val="single" w:sz="2" w:space="0" w:color="auto"/>
              <w:left w:val="single" w:sz="2" w:space="0" w:color="auto"/>
              <w:bottom w:val="single" w:sz="2" w:space="0" w:color="auto"/>
              <w:right w:val="single" w:sz="2" w:space="0" w:color="auto"/>
            </w:tcBorders>
            <w:shd w:val="clear" w:color="auto" w:fill="auto"/>
          </w:tcPr>
          <w:p w14:paraId="6C40CEA5"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Mass (mg/day)</w:t>
            </w:r>
          </w:p>
        </w:tc>
        <w:tc>
          <w:tcPr>
            <w:tcW w:w="741" w:type="dxa"/>
            <w:tcBorders>
              <w:top w:val="single" w:sz="2" w:space="0" w:color="auto"/>
              <w:left w:val="single" w:sz="2" w:space="0" w:color="auto"/>
              <w:bottom w:val="single" w:sz="2" w:space="0" w:color="auto"/>
              <w:right w:val="single" w:sz="2" w:space="0" w:color="auto"/>
            </w:tcBorders>
            <w:shd w:val="clear" w:color="auto" w:fill="auto"/>
          </w:tcPr>
          <w:p w14:paraId="0D44844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Flow (MGD)</w:t>
            </w:r>
          </w:p>
        </w:tc>
        <w:tc>
          <w:tcPr>
            <w:tcW w:w="686" w:type="dxa"/>
            <w:tcBorders>
              <w:top w:val="single" w:sz="2" w:space="0" w:color="auto"/>
              <w:left w:val="single" w:sz="2" w:space="0" w:color="auto"/>
              <w:bottom w:val="single" w:sz="2" w:space="0" w:color="auto"/>
              <w:right w:val="single" w:sz="2" w:space="0" w:color="auto"/>
            </w:tcBorders>
            <w:shd w:val="clear" w:color="auto" w:fill="auto"/>
          </w:tcPr>
          <w:p w14:paraId="189481A0"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Conc. (ng/L)</w:t>
            </w:r>
          </w:p>
        </w:tc>
        <w:tc>
          <w:tcPr>
            <w:tcW w:w="908" w:type="dxa"/>
            <w:tcBorders>
              <w:top w:val="single" w:sz="2" w:space="0" w:color="auto"/>
              <w:left w:val="single" w:sz="2" w:space="0" w:color="auto"/>
              <w:bottom w:val="single" w:sz="2" w:space="0" w:color="auto"/>
              <w:right w:val="single" w:sz="2" w:space="0" w:color="auto"/>
            </w:tcBorders>
            <w:shd w:val="clear" w:color="auto" w:fill="auto"/>
          </w:tcPr>
          <w:p w14:paraId="143D901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Mass (mg/day)</w:t>
            </w:r>
          </w:p>
        </w:tc>
        <w:tc>
          <w:tcPr>
            <w:tcW w:w="741" w:type="dxa"/>
            <w:tcBorders>
              <w:top w:val="single" w:sz="2" w:space="0" w:color="auto"/>
              <w:left w:val="single" w:sz="2" w:space="0" w:color="auto"/>
              <w:bottom w:val="single" w:sz="2" w:space="0" w:color="auto"/>
              <w:right w:val="single" w:sz="2" w:space="0" w:color="auto"/>
            </w:tcBorders>
            <w:shd w:val="clear" w:color="auto" w:fill="auto"/>
          </w:tcPr>
          <w:p w14:paraId="18CCDE2E"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Flow (MGD)</w:t>
            </w:r>
          </w:p>
        </w:tc>
        <w:tc>
          <w:tcPr>
            <w:tcW w:w="842" w:type="dxa"/>
            <w:tcBorders>
              <w:top w:val="single" w:sz="2" w:space="0" w:color="auto"/>
              <w:left w:val="single" w:sz="2" w:space="0" w:color="auto"/>
              <w:bottom w:val="single" w:sz="2" w:space="0" w:color="auto"/>
              <w:right w:val="single" w:sz="2" w:space="0" w:color="auto"/>
            </w:tcBorders>
            <w:shd w:val="clear" w:color="auto" w:fill="auto"/>
          </w:tcPr>
          <w:p w14:paraId="067443C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Conc. (ng/L)</w:t>
            </w:r>
          </w:p>
        </w:tc>
        <w:tc>
          <w:tcPr>
            <w:tcW w:w="968" w:type="dxa"/>
            <w:tcBorders>
              <w:top w:val="single" w:sz="2" w:space="0" w:color="auto"/>
              <w:left w:val="single" w:sz="2" w:space="0" w:color="auto"/>
              <w:bottom w:val="single" w:sz="2" w:space="0" w:color="auto"/>
              <w:right w:val="nil"/>
            </w:tcBorders>
            <w:shd w:val="clear" w:color="auto" w:fill="auto"/>
          </w:tcPr>
          <w:p w14:paraId="355A1F6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t>Mass (mg/day)</w:t>
            </w:r>
          </w:p>
        </w:tc>
      </w:tr>
      <w:tr w:rsidR="00C3453F" w:rsidRPr="007E3E37" w14:paraId="5D10F64B"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3FF371BF"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Jan</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795F7C8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2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5F3A616C"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5DB86697"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0644A07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11CC1D5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5E8E69F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1884475B"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4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25B235FE"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6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40CE132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6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3CC0F297"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6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512772A1"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6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71657A47"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4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019ADFEE"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6EC588DD"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Feb</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2B207C8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1855EC6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335C2A4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71CFACD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4727221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43532EE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693B6BB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6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27A0723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6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5149C7C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6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1681C81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6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0BE5763E"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6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7CF5ED3B"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38589C0D"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2D8D6BBA"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Mar</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256A963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0512751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3021F9A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2272A5F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2356ACD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4F31B911"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4195942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2261B5EC"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198CEE1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4E96832E"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7F33569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6F8E1215"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11E1F61E"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3A677245"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Apr</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2D9788D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2969C71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5A08C561"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1D89014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2C025E2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71E3C155"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497CC3A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526BAFF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084A9B0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7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312B396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6245418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15EF216C"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51379C9D"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24AB941F"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May</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655E3E1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6B8076C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3A59B79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1EE5DDA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7375EEF1"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0E5C7D21"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0D390BEB"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608B014C"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4FBDB30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3B89D50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31BE644E"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701ADA5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041951E5"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5D801EDB"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Jun</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172CA00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5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26034E8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67E7ACA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3DD6DA2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767B19EC"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6B9E6F30"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381C7967"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8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376A2CB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7F4299E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39175E4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5088B38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275BB41C"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321D1B41"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5A6768C0"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Jul</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4C2A6E2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12D1D22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1677C3D0"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0B9FCB65"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0C4AAA7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2779BF91"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2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04B6E39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7745B70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488B509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239FDB5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46AD952E"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9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0C40EEF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0A23F601"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21AB610F"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Aug</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46B74B20"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00C9D9D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5AB64D4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1EBF0CD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225C389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46F40AA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2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1B4A07BB"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021760F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55EF708B"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5DBD60A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45320DE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2C4C674E"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7A7E6B85"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20A12F99"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Sep</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62ABD300"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74CA9FB5"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1C5DD47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56ADDBC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66D58B1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29456F0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2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67C16DE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02A23B9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24D5EA2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0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3D8588A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46D86A60"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7775BA71"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7926FC26"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5EEFD1DD"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Oct</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3152F190"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5609F8D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579BBCD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0CA8B6E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3F7CE51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356CF61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2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302A020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569BFA4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38DCDFF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0C89CC3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1D6C5BFC"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61118BA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6476851C"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67A43B62"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Nov</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228708ED"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316E3C4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6D0B0A8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5BA04A6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2F53AF2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3872710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2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19673D4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1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28A608C3"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04AAD704"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2907747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1E0AF18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24E0F07C"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0847B018"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31DD68A0" w14:textId="77777777" w:rsidR="00C3453F" w:rsidRPr="007E3E37" w:rsidRDefault="00C3453F" w:rsidP="00690C75">
            <w:pPr>
              <w:spacing w:before="120"/>
              <w:jc w:val="right"/>
              <w:rPr>
                <w:rFonts w:ascii="Arial" w:hAnsi="Arial" w:cs="Arial"/>
                <w:sz w:val="16"/>
                <w:szCs w:val="16"/>
              </w:rPr>
            </w:pPr>
            <w:r w:rsidRPr="007E3E37">
              <w:rPr>
                <w:rFonts w:ascii="Arial" w:hAnsi="Arial" w:cs="Arial"/>
                <w:sz w:val="16"/>
                <w:szCs w:val="16"/>
              </w:rPr>
              <w:t>Dec</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160399B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232CE84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0CD7F417"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8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53BBD957"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1"/>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688DC747"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2222E57B"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2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2FCA6EBC"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0406EDF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18E454D5"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0A972E06"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64CD49F5"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29"/>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329B3B88"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2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r w:rsidR="00C3453F" w:rsidRPr="007E3E37" w14:paraId="58615E47" w14:textId="77777777" w:rsidTr="007E3E37">
        <w:trPr>
          <w:trHeight w:val="280"/>
        </w:trPr>
        <w:tc>
          <w:tcPr>
            <w:tcW w:w="877" w:type="dxa"/>
            <w:tcBorders>
              <w:top w:val="single" w:sz="2" w:space="0" w:color="auto"/>
              <w:left w:val="nil"/>
              <w:bottom w:val="single" w:sz="2" w:space="0" w:color="auto"/>
              <w:right w:val="single" w:sz="2" w:space="0" w:color="auto"/>
            </w:tcBorders>
            <w:shd w:val="clear" w:color="auto" w:fill="auto"/>
          </w:tcPr>
          <w:p w14:paraId="413B3A79" w14:textId="314B6A84" w:rsidR="00C3453F" w:rsidRPr="007E3E37" w:rsidRDefault="00C3453F" w:rsidP="00F46959">
            <w:pPr>
              <w:spacing w:before="120"/>
              <w:rPr>
                <w:rFonts w:ascii="Arial" w:hAnsi="Arial" w:cs="Arial"/>
                <w:b/>
                <w:sz w:val="16"/>
                <w:szCs w:val="16"/>
              </w:rPr>
            </w:pPr>
            <w:r w:rsidRPr="007E3E37">
              <w:rPr>
                <w:rFonts w:ascii="Arial" w:hAnsi="Arial" w:cs="Arial"/>
                <w:b/>
                <w:sz w:val="16"/>
                <w:szCs w:val="16"/>
              </w:rPr>
              <w:t>Annual average</w:t>
            </w:r>
            <w:r w:rsidR="007E3E37">
              <w:rPr>
                <w:rFonts w:ascii="Arial" w:hAnsi="Arial" w:cs="Arial"/>
                <w:b/>
                <w:sz w:val="16"/>
                <w:szCs w:val="16"/>
              </w:rPr>
              <w:t>:</w:t>
            </w:r>
          </w:p>
        </w:tc>
        <w:tc>
          <w:tcPr>
            <w:tcW w:w="749" w:type="dxa"/>
            <w:tcBorders>
              <w:top w:val="single" w:sz="2" w:space="0" w:color="auto"/>
              <w:left w:val="single" w:sz="2" w:space="0" w:color="auto"/>
              <w:bottom w:val="single" w:sz="2" w:space="0" w:color="auto"/>
              <w:right w:val="single" w:sz="2" w:space="0" w:color="auto"/>
            </w:tcBorders>
            <w:shd w:val="clear" w:color="auto" w:fill="auto"/>
            <w:vAlign w:val="bottom"/>
          </w:tcPr>
          <w:p w14:paraId="183EFED0"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6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43C236A5"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78"/>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0CB743EB"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90"/>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6DB53807"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0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1" w:type="dxa"/>
            <w:tcBorders>
              <w:top w:val="single" w:sz="2" w:space="0" w:color="auto"/>
              <w:left w:val="single" w:sz="2" w:space="0" w:color="auto"/>
              <w:bottom w:val="single" w:sz="2" w:space="0" w:color="auto"/>
              <w:right w:val="single" w:sz="2" w:space="0" w:color="auto"/>
            </w:tcBorders>
            <w:shd w:val="clear" w:color="auto" w:fill="auto"/>
            <w:vAlign w:val="bottom"/>
          </w:tcPr>
          <w:p w14:paraId="5C33647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1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20" w:type="dxa"/>
            <w:tcBorders>
              <w:top w:val="single" w:sz="2" w:space="0" w:color="auto"/>
              <w:left w:val="single" w:sz="2" w:space="0" w:color="auto"/>
              <w:bottom w:val="single" w:sz="2" w:space="0" w:color="auto"/>
              <w:right w:val="single" w:sz="2" w:space="0" w:color="auto"/>
            </w:tcBorders>
            <w:shd w:val="clear" w:color="auto" w:fill="auto"/>
            <w:vAlign w:val="bottom"/>
          </w:tcPr>
          <w:p w14:paraId="3AA145A7"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22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57F9E225"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37"/>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686" w:type="dxa"/>
            <w:tcBorders>
              <w:top w:val="single" w:sz="2" w:space="0" w:color="auto"/>
              <w:left w:val="single" w:sz="2" w:space="0" w:color="auto"/>
              <w:bottom w:val="single" w:sz="2" w:space="0" w:color="auto"/>
              <w:right w:val="single" w:sz="2" w:space="0" w:color="auto"/>
            </w:tcBorders>
            <w:shd w:val="clear" w:color="auto" w:fill="auto"/>
            <w:vAlign w:val="bottom"/>
          </w:tcPr>
          <w:p w14:paraId="28659469"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32"/>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08" w:type="dxa"/>
            <w:tcBorders>
              <w:top w:val="single" w:sz="2" w:space="0" w:color="auto"/>
              <w:left w:val="single" w:sz="2" w:space="0" w:color="auto"/>
              <w:bottom w:val="single" w:sz="2" w:space="0" w:color="auto"/>
              <w:right w:val="single" w:sz="2" w:space="0" w:color="auto"/>
            </w:tcBorders>
            <w:shd w:val="clear" w:color="auto" w:fill="auto"/>
            <w:vAlign w:val="bottom"/>
          </w:tcPr>
          <w:p w14:paraId="5BFB5A5B"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33"/>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741" w:type="dxa"/>
            <w:tcBorders>
              <w:top w:val="single" w:sz="2" w:space="0" w:color="auto"/>
              <w:left w:val="single" w:sz="2" w:space="0" w:color="auto"/>
              <w:bottom w:val="single" w:sz="2" w:space="0" w:color="auto"/>
              <w:right w:val="single" w:sz="2" w:space="0" w:color="auto"/>
            </w:tcBorders>
            <w:shd w:val="clear" w:color="auto" w:fill="auto"/>
            <w:vAlign w:val="bottom"/>
          </w:tcPr>
          <w:p w14:paraId="54C64992"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34"/>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842" w:type="dxa"/>
            <w:tcBorders>
              <w:top w:val="single" w:sz="2" w:space="0" w:color="auto"/>
              <w:left w:val="single" w:sz="2" w:space="0" w:color="auto"/>
              <w:bottom w:val="single" w:sz="2" w:space="0" w:color="auto"/>
              <w:right w:val="single" w:sz="2" w:space="0" w:color="auto"/>
            </w:tcBorders>
            <w:shd w:val="clear" w:color="auto" w:fill="auto"/>
            <w:vAlign w:val="bottom"/>
          </w:tcPr>
          <w:p w14:paraId="5601512F"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35"/>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c>
          <w:tcPr>
            <w:tcW w:w="968" w:type="dxa"/>
            <w:tcBorders>
              <w:top w:val="single" w:sz="2" w:space="0" w:color="auto"/>
              <w:left w:val="single" w:sz="2" w:space="0" w:color="auto"/>
              <w:bottom w:val="single" w:sz="2" w:space="0" w:color="auto"/>
              <w:right w:val="nil"/>
            </w:tcBorders>
            <w:shd w:val="clear" w:color="auto" w:fill="auto"/>
            <w:vAlign w:val="bottom"/>
          </w:tcPr>
          <w:p w14:paraId="0B946E8A" w14:textId="77777777" w:rsidR="00C3453F" w:rsidRPr="007E3E37" w:rsidRDefault="00C3453F" w:rsidP="007E3E37">
            <w:pPr>
              <w:spacing w:before="120"/>
              <w:jc w:val="center"/>
              <w:rPr>
                <w:rFonts w:ascii="Arial" w:hAnsi="Arial" w:cs="Arial"/>
                <w:sz w:val="16"/>
                <w:szCs w:val="16"/>
              </w:rPr>
            </w:pPr>
            <w:r w:rsidRPr="007E3E37">
              <w:rPr>
                <w:rFonts w:ascii="Arial" w:hAnsi="Arial" w:cs="Arial"/>
                <w:sz w:val="16"/>
                <w:szCs w:val="16"/>
              </w:rPr>
              <w:fldChar w:fldCharType="begin">
                <w:ffData>
                  <w:name w:val="Text136"/>
                  <w:enabled/>
                  <w:calcOnExit w:val="0"/>
                  <w:textInput/>
                </w:ffData>
              </w:fldChar>
            </w:r>
            <w:r w:rsidRPr="007E3E37">
              <w:rPr>
                <w:rFonts w:ascii="Arial" w:hAnsi="Arial" w:cs="Arial"/>
                <w:sz w:val="16"/>
                <w:szCs w:val="16"/>
              </w:rPr>
              <w:instrText xml:space="preserve"> FORMTEXT </w:instrText>
            </w:r>
            <w:r w:rsidRPr="007E3E37">
              <w:rPr>
                <w:rFonts w:ascii="Arial" w:hAnsi="Arial" w:cs="Arial"/>
                <w:sz w:val="16"/>
                <w:szCs w:val="16"/>
              </w:rPr>
            </w:r>
            <w:r w:rsidRPr="007E3E37">
              <w:rPr>
                <w:rFonts w:ascii="Arial" w:hAnsi="Arial" w:cs="Arial"/>
                <w:sz w:val="16"/>
                <w:szCs w:val="16"/>
              </w:rPr>
              <w:fldChar w:fldCharType="separate"/>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00FB1012" w:rsidRPr="007E3E37">
              <w:rPr>
                <w:rFonts w:ascii="Arial" w:hAnsi="Arial" w:cs="Arial"/>
                <w:noProof/>
                <w:sz w:val="16"/>
                <w:szCs w:val="16"/>
              </w:rPr>
              <w:t> </w:t>
            </w:r>
            <w:r w:rsidRPr="007E3E37">
              <w:rPr>
                <w:rFonts w:ascii="Arial" w:hAnsi="Arial" w:cs="Arial"/>
                <w:sz w:val="16"/>
                <w:szCs w:val="16"/>
              </w:rPr>
              <w:fldChar w:fldCharType="end"/>
            </w:r>
          </w:p>
        </w:tc>
      </w:tr>
    </w:tbl>
    <w:bookmarkEnd w:id="45"/>
    <w:bookmarkEnd w:id="46"/>
    <w:p w14:paraId="47A1B3B1" w14:textId="1171DEC6" w:rsidR="00C3453F" w:rsidRPr="00D85DE1" w:rsidRDefault="00C3453F" w:rsidP="007E3E37">
      <w:pPr>
        <w:pStyle w:val="Listnumbered"/>
        <w:keepNext/>
        <w:keepLines/>
        <w:spacing w:before="240" w:after="120" w:line="240" w:lineRule="auto"/>
        <w:ind w:left="0" w:firstLine="0"/>
        <w:rPr>
          <w:rFonts w:ascii="Arial" w:hAnsi="Arial" w:cs="Arial"/>
          <w:b/>
          <w:sz w:val="20"/>
          <w:szCs w:val="20"/>
        </w:rPr>
      </w:pPr>
      <w:r w:rsidRPr="00D85DE1">
        <w:rPr>
          <w:rFonts w:ascii="Arial" w:hAnsi="Arial" w:cs="Arial"/>
          <w:b/>
          <w:sz w:val="20"/>
          <w:szCs w:val="20"/>
        </w:rPr>
        <w:lastRenderedPageBreak/>
        <w:t>Table D</w:t>
      </w:r>
      <w:r w:rsidR="00F262E8">
        <w:rPr>
          <w:rFonts w:ascii="Arial" w:hAnsi="Arial" w:cs="Arial"/>
          <w:b/>
          <w:sz w:val="20"/>
          <w:szCs w:val="20"/>
        </w:rPr>
        <w:t xml:space="preserve">:  </w:t>
      </w:r>
      <w:r w:rsidR="007522CE">
        <w:rPr>
          <w:rFonts w:ascii="Arial" w:hAnsi="Arial" w:cs="Arial"/>
          <w:b/>
          <w:sz w:val="20"/>
          <w:szCs w:val="20"/>
        </w:rPr>
        <w:t>Flow/Load Information</w:t>
      </w:r>
    </w:p>
    <w:tbl>
      <w:tblPr>
        <w:tblW w:w="10620" w:type="dxa"/>
        <w:tblInd w:w="-90"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91"/>
        <w:gridCol w:w="899"/>
        <w:gridCol w:w="766"/>
        <w:gridCol w:w="4504"/>
        <w:gridCol w:w="717"/>
        <w:gridCol w:w="1043"/>
      </w:tblGrid>
      <w:tr w:rsidR="000A55C5" w:rsidRPr="00690C75" w14:paraId="2A55BCF0" w14:textId="77777777" w:rsidTr="00F262E8">
        <w:tc>
          <w:tcPr>
            <w:tcW w:w="3590" w:type="dxa"/>
            <w:gridSpan w:val="2"/>
            <w:shd w:val="clear" w:color="auto" w:fill="auto"/>
            <w:vAlign w:val="bottom"/>
          </w:tcPr>
          <w:p w14:paraId="217778E6" w14:textId="77777777" w:rsidR="000A55C5" w:rsidRPr="00690C75" w:rsidRDefault="000A55C5" w:rsidP="007E3E37">
            <w:pPr>
              <w:pStyle w:val="Body"/>
              <w:keepNext/>
              <w:keepLines/>
              <w:spacing w:line="240" w:lineRule="auto"/>
              <w:rPr>
                <w:rFonts w:ascii="Arial" w:hAnsi="Arial" w:cs="Arial"/>
                <w:b/>
                <w:sz w:val="16"/>
                <w:szCs w:val="16"/>
              </w:rPr>
            </w:pPr>
            <w:r w:rsidRPr="00690C75">
              <w:rPr>
                <w:rFonts w:ascii="Arial" w:hAnsi="Arial" w:cs="Arial"/>
                <w:b/>
                <w:sz w:val="16"/>
                <w:szCs w:val="16"/>
              </w:rPr>
              <w:t>Summary Data</w:t>
            </w:r>
          </w:p>
        </w:tc>
        <w:tc>
          <w:tcPr>
            <w:tcW w:w="766" w:type="dxa"/>
            <w:shd w:val="clear" w:color="auto" w:fill="auto"/>
            <w:vAlign w:val="bottom"/>
          </w:tcPr>
          <w:p w14:paraId="7F65E319" w14:textId="77777777" w:rsidR="000A55C5" w:rsidRPr="00690C75" w:rsidRDefault="000A55C5" w:rsidP="007E3E37">
            <w:pPr>
              <w:pStyle w:val="Body"/>
              <w:keepNext/>
              <w:keepLines/>
              <w:spacing w:line="240" w:lineRule="auto"/>
              <w:rPr>
                <w:rFonts w:ascii="Arial" w:hAnsi="Arial" w:cs="Arial"/>
                <w:b/>
                <w:sz w:val="16"/>
                <w:szCs w:val="16"/>
              </w:rPr>
            </w:pPr>
          </w:p>
        </w:tc>
        <w:tc>
          <w:tcPr>
            <w:tcW w:w="4504" w:type="dxa"/>
            <w:shd w:val="clear" w:color="auto" w:fill="auto"/>
            <w:vAlign w:val="bottom"/>
          </w:tcPr>
          <w:p w14:paraId="02C6243B" w14:textId="77777777" w:rsidR="000A55C5" w:rsidRPr="00690C75" w:rsidRDefault="000A55C5" w:rsidP="007E3E37">
            <w:pPr>
              <w:pStyle w:val="Body"/>
              <w:keepNext/>
              <w:keepLines/>
              <w:spacing w:line="240" w:lineRule="auto"/>
              <w:rPr>
                <w:rFonts w:ascii="Arial" w:hAnsi="Arial" w:cs="Arial"/>
                <w:b/>
                <w:sz w:val="16"/>
                <w:szCs w:val="16"/>
              </w:rPr>
            </w:pPr>
            <w:r w:rsidRPr="00690C75">
              <w:rPr>
                <w:rFonts w:ascii="Arial" w:hAnsi="Arial" w:cs="Arial"/>
                <w:b/>
                <w:sz w:val="16"/>
                <w:szCs w:val="16"/>
              </w:rPr>
              <w:t>Formula</w:t>
            </w:r>
          </w:p>
        </w:tc>
        <w:tc>
          <w:tcPr>
            <w:tcW w:w="717" w:type="dxa"/>
            <w:shd w:val="clear" w:color="auto" w:fill="auto"/>
            <w:vAlign w:val="bottom"/>
          </w:tcPr>
          <w:p w14:paraId="06689F83" w14:textId="77777777" w:rsidR="000A55C5" w:rsidRPr="00690C75" w:rsidRDefault="000A55C5" w:rsidP="007E3E37">
            <w:pPr>
              <w:pStyle w:val="Body"/>
              <w:keepNext/>
              <w:keepLines/>
              <w:spacing w:line="240" w:lineRule="auto"/>
              <w:rPr>
                <w:rFonts w:ascii="Arial" w:hAnsi="Arial" w:cs="Arial"/>
                <w:b/>
                <w:sz w:val="16"/>
                <w:szCs w:val="16"/>
              </w:rPr>
            </w:pPr>
            <w:r w:rsidRPr="00690C75">
              <w:rPr>
                <w:rFonts w:ascii="Arial" w:hAnsi="Arial" w:cs="Arial"/>
                <w:b/>
                <w:sz w:val="16"/>
                <w:szCs w:val="16"/>
              </w:rPr>
              <w:t>Mg</w:t>
            </w:r>
          </w:p>
        </w:tc>
        <w:tc>
          <w:tcPr>
            <w:tcW w:w="1043" w:type="dxa"/>
            <w:shd w:val="clear" w:color="auto" w:fill="auto"/>
            <w:vAlign w:val="bottom"/>
          </w:tcPr>
          <w:p w14:paraId="76BC2148" w14:textId="77777777" w:rsidR="000A55C5" w:rsidRPr="00690C75" w:rsidRDefault="000A55C5" w:rsidP="007E3E37">
            <w:pPr>
              <w:pStyle w:val="Body"/>
              <w:keepNext/>
              <w:keepLines/>
              <w:spacing w:line="240" w:lineRule="auto"/>
              <w:jc w:val="center"/>
              <w:rPr>
                <w:rFonts w:ascii="Arial" w:hAnsi="Arial" w:cs="Arial"/>
                <w:sz w:val="16"/>
                <w:szCs w:val="16"/>
              </w:rPr>
            </w:pPr>
            <w:r w:rsidRPr="00690C75">
              <w:rPr>
                <w:rFonts w:ascii="Arial" w:hAnsi="Arial" w:cs="Arial"/>
                <w:b/>
                <w:sz w:val="16"/>
                <w:szCs w:val="16"/>
              </w:rPr>
              <w:t>Grams</w:t>
            </w:r>
            <w:r w:rsidRPr="00690C75">
              <w:rPr>
                <w:rFonts w:ascii="Arial" w:hAnsi="Arial" w:cs="Arial"/>
                <w:b/>
                <w:sz w:val="16"/>
                <w:szCs w:val="16"/>
              </w:rPr>
              <w:br/>
            </w:r>
            <w:r w:rsidRPr="00690C75">
              <w:rPr>
                <w:rFonts w:ascii="Arial" w:hAnsi="Arial" w:cs="Arial"/>
                <w:sz w:val="16"/>
                <w:szCs w:val="16"/>
              </w:rPr>
              <w:t>(divide by 1000)</w:t>
            </w:r>
          </w:p>
        </w:tc>
      </w:tr>
      <w:tr w:rsidR="000A55C5" w:rsidRPr="00690C75" w14:paraId="410CC6B6" w14:textId="77777777" w:rsidTr="00F262E8">
        <w:tc>
          <w:tcPr>
            <w:tcW w:w="2691" w:type="dxa"/>
            <w:shd w:val="clear" w:color="auto" w:fill="auto"/>
            <w:vAlign w:val="bottom"/>
          </w:tcPr>
          <w:p w14:paraId="363DFC35"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Annual influent flow</w:t>
            </w:r>
          </w:p>
        </w:tc>
        <w:tc>
          <w:tcPr>
            <w:tcW w:w="899" w:type="dxa"/>
            <w:shd w:val="clear" w:color="auto" w:fill="auto"/>
            <w:vAlign w:val="bottom"/>
          </w:tcPr>
          <w:p w14:paraId="03015FDD"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fldChar w:fldCharType="begin">
                <w:ffData>
                  <w:name w:val="Text238"/>
                  <w:enabled/>
                  <w:calcOnExit w:val="0"/>
                  <w:textInput/>
                </w:ffData>
              </w:fldChar>
            </w:r>
            <w:bookmarkStart w:id="49" w:name="Text238"/>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49"/>
          </w:p>
        </w:tc>
        <w:tc>
          <w:tcPr>
            <w:tcW w:w="766" w:type="dxa"/>
            <w:shd w:val="clear" w:color="auto" w:fill="auto"/>
            <w:vAlign w:val="bottom"/>
          </w:tcPr>
          <w:p w14:paraId="66C75642"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mg/yr</w:t>
            </w:r>
          </w:p>
        </w:tc>
        <w:tc>
          <w:tcPr>
            <w:tcW w:w="4504" w:type="dxa"/>
            <w:shd w:val="clear" w:color="auto" w:fill="auto"/>
            <w:vAlign w:val="bottom"/>
          </w:tcPr>
          <w:p w14:paraId="08450BEE"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Annual average influent flow (MGD) x 365</w:t>
            </w:r>
          </w:p>
        </w:tc>
        <w:tc>
          <w:tcPr>
            <w:tcW w:w="717" w:type="dxa"/>
            <w:shd w:val="clear" w:color="auto" w:fill="auto"/>
            <w:vAlign w:val="bottom"/>
          </w:tcPr>
          <w:p w14:paraId="5BE76DCB" w14:textId="77777777" w:rsidR="000A55C5" w:rsidRPr="00690C75" w:rsidRDefault="000A55C5" w:rsidP="007E3E37">
            <w:pPr>
              <w:pStyle w:val="Body"/>
              <w:keepNext/>
              <w:keepLines/>
              <w:spacing w:before="120" w:line="240" w:lineRule="auto"/>
              <w:jc w:val="right"/>
              <w:rPr>
                <w:rFonts w:ascii="Arial" w:hAnsi="Arial" w:cs="Arial"/>
                <w:sz w:val="18"/>
                <w:szCs w:val="18"/>
              </w:rPr>
            </w:pPr>
            <w:r w:rsidRPr="00690C75">
              <w:rPr>
                <w:rFonts w:ascii="Arial" w:hAnsi="Arial" w:cs="Arial"/>
                <w:sz w:val="18"/>
                <w:szCs w:val="18"/>
              </w:rPr>
              <w:fldChar w:fldCharType="begin">
                <w:ffData>
                  <w:name w:val="Text243"/>
                  <w:enabled/>
                  <w:calcOnExit w:val="0"/>
                  <w:textInput/>
                </w:ffData>
              </w:fldChar>
            </w:r>
            <w:bookmarkStart w:id="50" w:name="Text243"/>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0"/>
          </w:p>
        </w:tc>
        <w:tc>
          <w:tcPr>
            <w:tcW w:w="1043" w:type="dxa"/>
            <w:shd w:val="clear" w:color="auto" w:fill="auto"/>
            <w:vAlign w:val="bottom"/>
          </w:tcPr>
          <w:p w14:paraId="586BF7C3" w14:textId="77777777" w:rsidR="000A55C5" w:rsidRPr="00690C75" w:rsidRDefault="000A55C5" w:rsidP="007E3E37">
            <w:pPr>
              <w:pStyle w:val="Body"/>
              <w:keepNext/>
              <w:keepLines/>
              <w:spacing w:before="120" w:line="240" w:lineRule="auto"/>
              <w:ind w:left="-145" w:right="72"/>
              <w:jc w:val="right"/>
              <w:rPr>
                <w:rFonts w:ascii="Arial" w:hAnsi="Arial" w:cs="Arial"/>
                <w:sz w:val="18"/>
                <w:szCs w:val="18"/>
              </w:rPr>
            </w:pPr>
            <w:r w:rsidRPr="00690C75">
              <w:rPr>
                <w:rFonts w:ascii="Arial" w:hAnsi="Arial" w:cs="Arial"/>
                <w:sz w:val="18"/>
                <w:szCs w:val="18"/>
              </w:rPr>
              <w:fldChar w:fldCharType="begin">
                <w:ffData>
                  <w:name w:val="Text248"/>
                  <w:enabled/>
                  <w:calcOnExit w:val="0"/>
                  <w:textInput/>
                </w:ffData>
              </w:fldChar>
            </w:r>
            <w:bookmarkStart w:id="51" w:name="Text248"/>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1"/>
          </w:p>
        </w:tc>
      </w:tr>
      <w:tr w:rsidR="000A55C5" w:rsidRPr="00690C75" w14:paraId="13C3ECD5" w14:textId="77777777" w:rsidTr="00F262E8">
        <w:tc>
          <w:tcPr>
            <w:tcW w:w="2691" w:type="dxa"/>
            <w:shd w:val="clear" w:color="auto" w:fill="auto"/>
            <w:vAlign w:val="bottom"/>
          </w:tcPr>
          <w:p w14:paraId="223009EA"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Annual effluent flow*</w:t>
            </w:r>
          </w:p>
        </w:tc>
        <w:tc>
          <w:tcPr>
            <w:tcW w:w="899" w:type="dxa"/>
            <w:shd w:val="clear" w:color="auto" w:fill="auto"/>
            <w:vAlign w:val="bottom"/>
          </w:tcPr>
          <w:p w14:paraId="27F908A9"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fldChar w:fldCharType="begin">
                <w:ffData>
                  <w:name w:val="Text239"/>
                  <w:enabled/>
                  <w:calcOnExit w:val="0"/>
                  <w:textInput/>
                </w:ffData>
              </w:fldChar>
            </w:r>
            <w:bookmarkStart w:id="52" w:name="Text239"/>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2"/>
          </w:p>
        </w:tc>
        <w:tc>
          <w:tcPr>
            <w:tcW w:w="766" w:type="dxa"/>
            <w:shd w:val="clear" w:color="auto" w:fill="auto"/>
            <w:vAlign w:val="bottom"/>
          </w:tcPr>
          <w:p w14:paraId="17CE0D25"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mg/yr</w:t>
            </w:r>
          </w:p>
        </w:tc>
        <w:tc>
          <w:tcPr>
            <w:tcW w:w="4504" w:type="dxa"/>
            <w:shd w:val="clear" w:color="auto" w:fill="auto"/>
            <w:vAlign w:val="bottom"/>
          </w:tcPr>
          <w:p w14:paraId="56DAFE6F"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Annual average effluent flow (MGD) x 365 (if available)</w:t>
            </w:r>
          </w:p>
        </w:tc>
        <w:tc>
          <w:tcPr>
            <w:tcW w:w="717" w:type="dxa"/>
            <w:shd w:val="clear" w:color="auto" w:fill="auto"/>
            <w:vAlign w:val="bottom"/>
          </w:tcPr>
          <w:p w14:paraId="2A5FD8CB" w14:textId="77777777" w:rsidR="000A55C5" w:rsidRPr="00690C75" w:rsidRDefault="000A55C5" w:rsidP="007E3E37">
            <w:pPr>
              <w:pStyle w:val="Body"/>
              <w:keepNext/>
              <w:keepLines/>
              <w:spacing w:before="120" w:line="240" w:lineRule="auto"/>
              <w:jc w:val="right"/>
              <w:rPr>
                <w:rFonts w:ascii="Arial" w:hAnsi="Arial" w:cs="Arial"/>
                <w:sz w:val="18"/>
                <w:szCs w:val="18"/>
              </w:rPr>
            </w:pPr>
            <w:r w:rsidRPr="00690C75">
              <w:rPr>
                <w:rFonts w:ascii="Arial" w:hAnsi="Arial" w:cs="Arial"/>
                <w:sz w:val="18"/>
                <w:szCs w:val="18"/>
              </w:rPr>
              <w:fldChar w:fldCharType="begin">
                <w:ffData>
                  <w:name w:val="Text244"/>
                  <w:enabled/>
                  <w:calcOnExit w:val="0"/>
                  <w:textInput/>
                </w:ffData>
              </w:fldChar>
            </w:r>
            <w:bookmarkStart w:id="53" w:name="Text244"/>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3"/>
          </w:p>
        </w:tc>
        <w:tc>
          <w:tcPr>
            <w:tcW w:w="1043" w:type="dxa"/>
            <w:shd w:val="clear" w:color="auto" w:fill="auto"/>
            <w:vAlign w:val="bottom"/>
          </w:tcPr>
          <w:p w14:paraId="3A0CAFE0" w14:textId="77777777" w:rsidR="000A55C5" w:rsidRPr="00690C75" w:rsidRDefault="000A55C5" w:rsidP="007E3E37">
            <w:pPr>
              <w:pStyle w:val="Body"/>
              <w:keepNext/>
              <w:keepLines/>
              <w:spacing w:before="120" w:line="240" w:lineRule="auto"/>
              <w:ind w:left="-145" w:right="72"/>
              <w:jc w:val="right"/>
              <w:rPr>
                <w:rFonts w:ascii="Arial" w:hAnsi="Arial" w:cs="Arial"/>
                <w:sz w:val="18"/>
                <w:szCs w:val="18"/>
              </w:rPr>
            </w:pPr>
            <w:r w:rsidRPr="00690C75">
              <w:rPr>
                <w:rFonts w:ascii="Arial" w:hAnsi="Arial" w:cs="Arial"/>
                <w:sz w:val="18"/>
                <w:szCs w:val="18"/>
              </w:rPr>
              <w:fldChar w:fldCharType="begin">
                <w:ffData>
                  <w:name w:val="Text249"/>
                  <w:enabled/>
                  <w:calcOnExit w:val="0"/>
                  <w:textInput/>
                </w:ffData>
              </w:fldChar>
            </w:r>
            <w:bookmarkStart w:id="54" w:name="Text249"/>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4"/>
          </w:p>
        </w:tc>
      </w:tr>
      <w:tr w:rsidR="000A55C5" w:rsidRPr="00690C75" w14:paraId="4708B4A6" w14:textId="77777777" w:rsidTr="00F262E8">
        <w:tc>
          <w:tcPr>
            <w:tcW w:w="2691" w:type="dxa"/>
            <w:shd w:val="clear" w:color="auto" w:fill="auto"/>
            <w:vAlign w:val="bottom"/>
          </w:tcPr>
          <w:p w14:paraId="5E6173A8"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 xml:space="preserve">Annual influent mercury load </w:t>
            </w:r>
          </w:p>
        </w:tc>
        <w:tc>
          <w:tcPr>
            <w:tcW w:w="899" w:type="dxa"/>
            <w:shd w:val="clear" w:color="auto" w:fill="auto"/>
            <w:vAlign w:val="bottom"/>
          </w:tcPr>
          <w:p w14:paraId="5B9ECA6C"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fldChar w:fldCharType="begin">
                <w:ffData>
                  <w:name w:val="Text240"/>
                  <w:enabled/>
                  <w:calcOnExit w:val="0"/>
                  <w:textInput/>
                </w:ffData>
              </w:fldChar>
            </w:r>
            <w:bookmarkStart w:id="55" w:name="Text240"/>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5"/>
          </w:p>
        </w:tc>
        <w:tc>
          <w:tcPr>
            <w:tcW w:w="766" w:type="dxa"/>
            <w:shd w:val="clear" w:color="auto" w:fill="auto"/>
            <w:vAlign w:val="bottom"/>
          </w:tcPr>
          <w:p w14:paraId="75C87BA1"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mg/yr</w:t>
            </w:r>
          </w:p>
        </w:tc>
        <w:tc>
          <w:tcPr>
            <w:tcW w:w="4504" w:type="dxa"/>
            <w:shd w:val="clear" w:color="auto" w:fill="auto"/>
            <w:vAlign w:val="bottom"/>
          </w:tcPr>
          <w:p w14:paraId="273BCCFF"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Annual influent flow [million gallons (MG)] x Annual average influent mercury concentration (ng/L) x 3.785</w:t>
            </w:r>
          </w:p>
        </w:tc>
        <w:tc>
          <w:tcPr>
            <w:tcW w:w="717" w:type="dxa"/>
            <w:shd w:val="clear" w:color="auto" w:fill="auto"/>
            <w:vAlign w:val="bottom"/>
          </w:tcPr>
          <w:p w14:paraId="3C340FB4" w14:textId="77777777" w:rsidR="000A55C5" w:rsidRPr="00690C75" w:rsidRDefault="000A55C5" w:rsidP="007E3E37">
            <w:pPr>
              <w:pStyle w:val="Body"/>
              <w:keepNext/>
              <w:keepLines/>
              <w:spacing w:before="120" w:line="240" w:lineRule="auto"/>
              <w:jc w:val="right"/>
              <w:rPr>
                <w:rFonts w:ascii="Arial" w:hAnsi="Arial" w:cs="Arial"/>
                <w:sz w:val="18"/>
                <w:szCs w:val="18"/>
              </w:rPr>
            </w:pPr>
            <w:r w:rsidRPr="00690C75">
              <w:rPr>
                <w:rFonts w:ascii="Arial" w:hAnsi="Arial" w:cs="Arial"/>
                <w:sz w:val="18"/>
                <w:szCs w:val="18"/>
              </w:rPr>
              <w:fldChar w:fldCharType="begin">
                <w:ffData>
                  <w:name w:val="Text245"/>
                  <w:enabled/>
                  <w:calcOnExit w:val="0"/>
                  <w:textInput/>
                </w:ffData>
              </w:fldChar>
            </w:r>
            <w:bookmarkStart w:id="56" w:name="Text245"/>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6"/>
          </w:p>
        </w:tc>
        <w:tc>
          <w:tcPr>
            <w:tcW w:w="1043" w:type="dxa"/>
            <w:shd w:val="clear" w:color="auto" w:fill="auto"/>
            <w:vAlign w:val="bottom"/>
          </w:tcPr>
          <w:p w14:paraId="344B47A8" w14:textId="77777777" w:rsidR="000A55C5" w:rsidRPr="00690C75" w:rsidRDefault="000A55C5" w:rsidP="007E3E37">
            <w:pPr>
              <w:pStyle w:val="Body"/>
              <w:keepNext/>
              <w:keepLines/>
              <w:spacing w:before="120" w:line="240" w:lineRule="auto"/>
              <w:ind w:left="-145" w:right="72"/>
              <w:jc w:val="right"/>
              <w:rPr>
                <w:rFonts w:ascii="Arial" w:hAnsi="Arial" w:cs="Arial"/>
                <w:sz w:val="18"/>
                <w:szCs w:val="18"/>
              </w:rPr>
            </w:pPr>
            <w:r w:rsidRPr="00690C75">
              <w:rPr>
                <w:rFonts w:ascii="Arial" w:hAnsi="Arial" w:cs="Arial"/>
                <w:sz w:val="18"/>
                <w:szCs w:val="18"/>
              </w:rPr>
              <w:fldChar w:fldCharType="begin">
                <w:ffData>
                  <w:name w:val="Text250"/>
                  <w:enabled/>
                  <w:calcOnExit w:val="0"/>
                  <w:textInput/>
                </w:ffData>
              </w:fldChar>
            </w:r>
            <w:bookmarkStart w:id="57" w:name="Text250"/>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7"/>
          </w:p>
        </w:tc>
      </w:tr>
      <w:tr w:rsidR="000A55C5" w:rsidRPr="00690C75" w14:paraId="330BC5B1" w14:textId="77777777" w:rsidTr="00F262E8">
        <w:tc>
          <w:tcPr>
            <w:tcW w:w="2691" w:type="dxa"/>
            <w:shd w:val="clear" w:color="auto" w:fill="auto"/>
            <w:vAlign w:val="bottom"/>
          </w:tcPr>
          <w:p w14:paraId="34071C1F"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 xml:space="preserve">Annual effluent mercury load </w:t>
            </w:r>
          </w:p>
        </w:tc>
        <w:tc>
          <w:tcPr>
            <w:tcW w:w="899" w:type="dxa"/>
            <w:shd w:val="clear" w:color="auto" w:fill="auto"/>
            <w:vAlign w:val="bottom"/>
          </w:tcPr>
          <w:p w14:paraId="0FCEA69C"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fldChar w:fldCharType="begin">
                <w:ffData>
                  <w:name w:val="Text241"/>
                  <w:enabled/>
                  <w:calcOnExit w:val="0"/>
                  <w:textInput/>
                </w:ffData>
              </w:fldChar>
            </w:r>
            <w:bookmarkStart w:id="58" w:name="Text241"/>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8"/>
          </w:p>
        </w:tc>
        <w:tc>
          <w:tcPr>
            <w:tcW w:w="766" w:type="dxa"/>
            <w:shd w:val="clear" w:color="auto" w:fill="auto"/>
            <w:vAlign w:val="bottom"/>
          </w:tcPr>
          <w:p w14:paraId="05DA5DE1"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mg/yr</w:t>
            </w:r>
          </w:p>
        </w:tc>
        <w:tc>
          <w:tcPr>
            <w:tcW w:w="4504" w:type="dxa"/>
            <w:shd w:val="clear" w:color="auto" w:fill="auto"/>
            <w:vAlign w:val="bottom"/>
          </w:tcPr>
          <w:p w14:paraId="255044DA"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Annual effluent flow* (MG) x Annual average effluent mercury concentration (ng/L) x 3.785</w:t>
            </w:r>
          </w:p>
        </w:tc>
        <w:tc>
          <w:tcPr>
            <w:tcW w:w="717" w:type="dxa"/>
            <w:shd w:val="clear" w:color="auto" w:fill="auto"/>
            <w:vAlign w:val="bottom"/>
          </w:tcPr>
          <w:p w14:paraId="136E16F2" w14:textId="77777777" w:rsidR="000A55C5" w:rsidRPr="00690C75" w:rsidRDefault="000A55C5" w:rsidP="007E3E37">
            <w:pPr>
              <w:pStyle w:val="Body"/>
              <w:keepNext/>
              <w:keepLines/>
              <w:spacing w:before="120" w:line="240" w:lineRule="auto"/>
              <w:jc w:val="right"/>
              <w:rPr>
                <w:rFonts w:ascii="Arial" w:hAnsi="Arial" w:cs="Arial"/>
                <w:sz w:val="18"/>
                <w:szCs w:val="18"/>
              </w:rPr>
            </w:pPr>
            <w:r w:rsidRPr="00690C75">
              <w:rPr>
                <w:rFonts w:ascii="Arial" w:hAnsi="Arial" w:cs="Arial"/>
                <w:sz w:val="18"/>
                <w:szCs w:val="18"/>
              </w:rPr>
              <w:fldChar w:fldCharType="begin">
                <w:ffData>
                  <w:name w:val="Text246"/>
                  <w:enabled/>
                  <w:calcOnExit w:val="0"/>
                  <w:textInput/>
                </w:ffData>
              </w:fldChar>
            </w:r>
            <w:bookmarkStart w:id="59" w:name="Text246"/>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59"/>
          </w:p>
        </w:tc>
        <w:tc>
          <w:tcPr>
            <w:tcW w:w="1043" w:type="dxa"/>
            <w:shd w:val="clear" w:color="auto" w:fill="auto"/>
            <w:vAlign w:val="bottom"/>
          </w:tcPr>
          <w:p w14:paraId="0172FACA" w14:textId="77777777" w:rsidR="000A55C5" w:rsidRPr="00690C75" w:rsidRDefault="000A55C5" w:rsidP="007E3E37">
            <w:pPr>
              <w:pStyle w:val="Body"/>
              <w:keepNext/>
              <w:keepLines/>
              <w:spacing w:before="120" w:line="240" w:lineRule="auto"/>
              <w:ind w:left="-145" w:right="72"/>
              <w:jc w:val="right"/>
              <w:rPr>
                <w:rFonts w:ascii="Arial" w:hAnsi="Arial" w:cs="Arial"/>
                <w:sz w:val="18"/>
                <w:szCs w:val="18"/>
              </w:rPr>
            </w:pPr>
            <w:r w:rsidRPr="00690C75">
              <w:rPr>
                <w:rFonts w:ascii="Arial" w:hAnsi="Arial" w:cs="Arial"/>
                <w:sz w:val="18"/>
                <w:szCs w:val="18"/>
              </w:rPr>
              <w:fldChar w:fldCharType="begin">
                <w:ffData>
                  <w:name w:val="Text251"/>
                  <w:enabled/>
                  <w:calcOnExit w:val="0"/>
                  <w:textInput/>
                </w:ffData>
              </w:fldChar>
            </w:r>
            <w:bookmarkStart w:id="60" w:name="Text251"/>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60"/>
          </w:p>
        </w:tc>
      </w:tr>
      <w:tr w:rsidR="000A55C5" w:rsidRPr="00690C75" w14:paraId="0248CC38" w14:textId="77777777" w:rsidTr="00F262E8">
        <w:tc>
          <w:tcPr>
            <w:tcW w:w="2691" w:type="dxa"/>
            <w:shd w:val="clear" w:color="auto" w:fill="auto"/>
            <w:vAlign w:val="bottom"/>
          </w:tcPr>
          <w:p w14:paraId="65ABD484"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Mercury percent removal</w:t>
            </w:r>
          </w:p>
        </w:tc>
        <w:tc>
          <w:tcPr>
            <w:tcW w:w="899" w:type="dxa"/>
            <w:shd w:val="clear" w:color="auto" w:fill="auto"/>
            <w:vAlign w:val="bottom"/>
          </w:tcPr>
          <w:p w14:paraId="0C04C0A8"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fldChar w:fldCharType="begin">
                <w:ffData>
                  <w:name w:val="Text242"/>
                  <w:enabled/>
                  <w:calcOnExit w:val="0"/>
                  <w:textInput/>
                </w:ffData>
              </w:fldChar>
            </w:r>
            <w:bookmarkStart w:id="61" w:name="Text242"/>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61"/>
          </w:p>
        </w:tc>
        <w:tc>
          <w:tcPr>
            <w:tcW w:w="766" w:type="dxa"/>
            <w:shd w:val="clear" w:color="auto" w:fill="auto"/>
            <w:vAlign w:val="bottom"/>
          </w:tcPr>
          <w:p w14:paraId="2D5FB005"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w:t>
            </w:r>
          </w:p>
        </w:tc>
        <w:tc>
          <w:tcPr>
            <w:tcW w:w="4504" w:type="dxa"/>
            <w:shd w:val="clear" w:color="auto" w:fill="auto"/>
            <w:vAlign w:val="bottom"/>
          </w:tcPr>
          <w:p w14:paraId="4AF07221" w14:textId="77777777" w:rsidR="000A55C5" w:rsidRPr="00690C75" w:rsidRDefault="000A55C5" w:rsidP="007E3E37">
            <w:pPr>
              <w:pStyle w:val="Body"/>
              <w:keepNext/>
              <w:keepLines/>
              <w:spacing w:before="120" w:line="240" w:lineRule="auto"/>
              <w:rPr>
                <w:rFonts w:ascii="Arial" w:hAnsi="Arial" w:cs="Arial"/>
                <w:sz w:val="18"/>
                <w:szCs w:val="18"/>
              </w:rPr>
            </w:pPr>
            <w:r w:rsidRPr="00690C75">
              <w:rPr>
                <w:rFonts w:ascii="Arial" w:hAnsi="Arial" w:cs="Arial"/>
                <w:sz w:val="18"/>
                <w:szCs w:val="18"/>
              </w:rPr>
              <w:t>[Annual average concentration (ng/L) - Annual average effluent concentration (ng/L)] / Annual average influent concentration (ng/L) x 100</w:t>
            </w:r>
          </w:p>
        </w:tc>
        <w:tc>
          <w:tcPr>
            <w:tcW w:w="717" w:type="dxa"/>
            <w:shd w:val="clear" w:color="auto" w:fill="auto"/>
            <w:vAlign w:val="bottom"/>
          </w:tcPr>
          <w:p w14:paraId="05572C51" w14:textId="77777777" w:rsidR="000A55C5" w:rsidRPr="00690C75" w:rsidRDefault="000A55C5" w:rsidP="007E3E37">
            <w:pPr>
              <w:pStyle w:val="Body"/>
              <w:keepNext/>
              <w:keepLines/>
              <w:spacing w:before="120" w:line="240" w:lineRule="auto"/>
              <w:jc w:val="right"/>
              <w:rPr>
                <w:rFonts w:ascii="Arial" w:hAnsi="Arial" w:cs="Arial"/>
                <w:sz w:val="18"/>
                <w:szCs w:val="18"/>
              </w:rPr>
            </w:pPr>
            <w:r w:rsidRPr="00690C75">
              <w:rPr>
                <w:rFonts w:ascii="Arial" w:hAnsi="Arial" w:cs="Arial"/>
                <w:sz w:val="18"/>
                <w:szCs w:val="18"/>
              </w:rPr>
              <w:fldChar w:fldCharType="begin">
                <w:ffData>
                  <w:name w:val="Text247"/>
                  <w:enabled/>
                  <w:calcOnExit w:val="0"/>
                  <w:textInput/>
                </w:ffData>
              </w:fldChar>
            </w:r>
            <w:bookmarkStart w:id="62" w:name="Text247"/>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62"/>
          </w:p>
        </w:tc>
        <w:tc>
          <w:tcPr>
            <w:tcW w:w="1043" w:type="dxa"/>
            <w:shd w:val="clear" w:color="auto" w:fill="auto"/>
            <w:vAlign w:val="bottom"/>
          </w:tcPr>
          <w:p w14:paraId="7C4BC81C" w14:textId="77777777" w:rsidR="000A55C5" w:rsidRPr="00690C75" w:rsidRDefault="000A55C5" w:rsidP="007E3E37">
            <w:pPr>
              <w:pStyle w:val="Body"/>
              <w:keepNext/>
              <w:keepLines/>
              <w:spacing w:before="120" w:line="240" w:lineRule="auto"/>
              <w:ind w:left="-145" w:right="72"/>
              <w:jc w:val="right"/>
              <w:rPr>
                <w:rFonts w:ascii="Arial" w:hAnsi="Arial" w:cs="Arial"/>
                <w:sz w:val="18"/>
                <w:szCs w:val="18"/>
              </w:rPr>
            </w:pPr>
            <w:r w:rsidRPr="00690C75">
              <w:rPr>
                <w:rFonts w:ascii="Arial" w:hAnsi="Arial" w:cs="Arial"/>
                <w:sz w:val="18"/>
                <w:szCs w:val="18"/>
              </w:rPr>
              <w:fldChar w:fldCharType="begin">
                <w:ffData>
                  <w:name w:val="Text252"/>
                  <w:enabled/>
                  <w:calcOnExit w:val="0"/>
                  <w:textInput/>
                </w:ffData>
              </w:fldChar>
            </w:r>
            <w:bookmarkStart w:id="63" w:name="Text252"/>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63"/>
          </w:p>
        </w:tc>
      </w:tr>
    </w:tbl>
    <w:p w14:paraId="3DCF1F24" w14:textId="77777777" w:rsidR="0014390E" w:rsidRDefault="007522CE" w:rsidP="00F262E8">
      <w:pPr>
        <w:pStyle w:val="Body"/>
        <w:tabs>
          <w:tab w:val="left" w:pos="2520"/>
        </w:tabs>
        <w:spacing w:before="20" w:line="240" w:lineRule="auto"/>
        <w:ind w:left="180"/>
        <w:rPr>
          <w:rFonts w:ascii="Arial" w:hAnsi="Arial" w:cs="Arial"/>
          <w:i/>
          <w:sz w:val="16"/>
          <w:szCs w:val="16"/>
        </w:rPr>
      </w:pPr>
      <w:r>
        <w:rPr>
          <w:rFonts w:ascii="Arial" w:hAnsi="Arial" w:cs="Arial"/>
          <w:i/>
          <w:sz w:val="16"/>
          <w:szCs w:val="16"/>
        </w:rPr>
        <w:t>m</w:t>
      </w:r>
      <w:r w:rsidR="000A55C5">
        <w:rPr>
          <w:rFonts w:ascii="Arial" w:hAnsi="Arial" w:cs="Arial"/>
          <w:i/>
          <w:sz w:val="16"/>
          <w:szCs w:val="16"/>
        </w:rPr>
        <w:t>g = milligrams</w:t>
      </w:r>
      <w:r w:rsidR="0014390E">
        <w:rPr>
          <w:rFonts w:ascii="Arial" w:hAnsi="Arial" w:cs="Arial"/>
          <w:i/>
          <w:sz w:val="16"/>
          <w:szCs w:val="16"/>
        </w:rPr>
        <w:tab/>
        <w:t>ng/L = nograms per Lister</w:t>
      </w:r>
    </w:p>
    <w:p w14:paraId="4DEA74A8" w14:textId="77777777" w:rsidR="0014390E" w:rsidRPr="000A55C5" w:rsidRDefault="0014390E" w:rsidP="00F262E8">
      <w:pPr>
        <w:pStyle w:val="Body"/>
        <w:tabs>
          <w:tab w:val="left" w:pos="2520"/>
        </w:tabs>
        <w:spacing w:before="20" w:line="240" w:lineRule="auto"/>
        <w:ind w:left="180"/>
        <w:rPr>
          <w:rFonts w:ascii="Arial" w:hAnsi="Arial" w:cs="Arial"/>
          <w:i/>
          <w:sz w:val="16"/>
          <w:szCs w:val="16"/>
        </w:rPr>
      </w:pPr>
      <w:r>
        <w:rPr>
          <w:rFonts w:ascii="Arial" w:hAnsi="Arial" w:cs="Arial"/>
          <w:i/>
          <w:sz w:val="16"/>
          <w:szCs w:val="16"/>
        </w:rPr>
        <w:t>mg/yr = milligrams per year</w:t>
      </w:r>
      <w:r>
        <w:rPr>
          <w:rFonts w:ascii="Arial" w:hAnsi="Arial" w:cs="Arial"/>
          <w:i/>
          <w:sz w:val="16"/>
          <w:szCs w:val="16"/>
        </w:rPr>
        <w:tab/>
        <w:t>MGD = million gallons per day</w:t>
      </w:r>
    </w:p>
    <w:p w14:paraId="368A33F0" w14:textId="77777777" w:rsidR="00C3453F" w:rsidRPr="00AB0045" w:rsidRDefault="00C3453F" w:rsidP="00F262E8">
      <w:pPr>
        <w:pStyle w:val="Body"/>
        <w:spacing w:before="240" w:line="240" w:lineRule="auto"/>
        <w:rPr>
          <w:rFonts w:ascii="Arial" w:hAnsi="Arial" w:cs="Arial"/>
          <w:sz w:val="18"/>
          <w:szCs w:val="18"/>
        </w:rPr>
      </w:pPr>
      <w:r w:rsidRPr="00AB0045">
        <w:rPr>
          <w:rFonts w:ascii="Arial" w:hAnsi="Arial" w:cs="Arial"/>
          <w:sz w:val="18"/>
          <w:szCs w:val="18"/>
        </w:rPr>
        <w:t xml:space="preserve">The examples below show how potential inputs would result in answers for the table on the </w:t>
      </w:r>
      <w:r w:rsidR="00A23A74" w:rsidRPr="00AB0045">
        <w:rPr>
          <w:rFonts w:ascii="Arial" w:hAnsi="Arial" w:cs="Arial"/>
          <w:sz w:val="18"/>
          <w:szCs w:val="18"/>
        </w:rPr>
        <w:t>preceding</w:t>
      </w:r>
      <w:r w:rsidRPr="00AB0045">
        <w:rPr>
          <w:rFonts w:ascii="Arial" w:hAnsi="Arial" w:cs="Arial"/>
          <w:sz w:val="18"/>
          <w:szCs w:val="18"/>
        </w:rPr>
        <w:t xml:space="preserve"> page</w:t>
      </w:r>
      <w:r>
        <w:rPr>
          <w:rFonts w:ascii="Arial" w:hAnsi="Arial" w:cs="Arial"/>
          <w:sz w:val="18"/>
          <w:szCs w:val="18"/>
        </w:rPr>
        <w:t xml:space="preserve">. </w:t>
      </w:r>
      <w:r w:rsidRPr="00AB0045">
        <w:rPr>
          <w:rFonts w:ascii="Arial" w:hAnsi="Arial" w:cs="Arial"/>
          <w:sz w:val="18"/>
          <w:szCs w:val="18"/>
        </w:rPr>
        <w:t>Insert your plant’s input numbers to determine answers.</w:t>
      </w:r>
    </w:p>
    <w:p w14:paraId="6EF74F08" w14:textId="77777777" w:rsidR="00975B8E" w:rsidRPr="00D85DE1" w:rsidRDefault="009A4010" w:rsidP="00F262E8">
      <w:pPr>
        <w:pStyle w:val="Listnumbered"/>
        <w:spacing w:before="120" w:line="240" w:lineRule="auto"/>
        <w:ind w:left="0" w:firstLine="0"/>
        <w:rPr>
          <w:rFonts w:ascii="Arial" w:hAnsi="Arial" w:cs="Arial"/>
          <w:b/>
          <w:sz w:val="20"/>
          <w:szCs w:val="20"/>
        </w:rPr>
      </w:pPr>
      <w:r>
        <w:rPr>
          <w:rFonts w:ascii="Arial" w:hAnsi="Arial" w:cs="Arial"/>
          <w:b/>
          <w:sz w:val="20"/>
          <w:szCs w:val="20"/>
        </w:rPr>
        <w:t>Influent e</w:t>
      </w:r>
      <w:r w:rsidR="00975B8E" w:rsidRPr="00D85DE1">
        <w:rPr>
          <w:rFonts w:ascii="Arial" w:hAnsi="Arial" w:cs="Arial"/>
          <w:b/>
          <w:sz w:val="20"/>
          <w:szCs w:val="20"/>
        </w:rPr>
        <w:t>xample</w:t>
      </w:r>
    </w:p>
    <w:p w14:paraId="209FE5BC" w14:textId="77777777" w:rsidR="00975B8E" w:rsidRPr="00AB0045" w:rsidRDefault="00975B8E" w:rsidP="00A23A74">
      <w:pPr>
        <w:pStyle w:val="Body"/>
        <w:spacing w:before="60" w:after="120" w:line="240" w:lineRule="auto"/>
        <w:rPr>
          <w:rFonts w:ascii="Arial" w:hAnsi="Arial" w:cs="Arial"/>
          <w:sz w:val="18"/>
          <w:szCs w:val="18"/>
        </w:rPr>
      </w:pPr>
      <w:r w:rsidRPr="00AB0045">
        <w:rPr>
          <w:rFonts w:ascii="Arial" w:hAnsi="Arial" w:cs="Arial"/>
          <w:sz w:val="18"/>
          <w:szCs w:val="18"/>
        </w:rPr>
        <w:t xml:space="preserve">4.0 MGD x 365 days/year x 120 </w:t>
      </w:r>
      <w:r w:rsidR="0014390E">
        <w:rPr>
          <w:rFonts w:ascii="Arial" w:hAnsi="Arial" w:cs="Arial"/>
          <w:sz w:val="18"/>
          <w:szCs w:val="18"/>
        </w:rPr>
        <w:t>ng/L</w:t>
      </w:r>
      <w:r w:rsidRPr="00AB0045">
        <w:rPr>
          <w:rFonts w:ascii="Arial" w:hAnsi="Arial" w:cs="Arial"/>
          <w:sz w:val="18"/>
          <w:szCs w:val="18"/>
        </w:rPr>
        <w:t xml:space="preserve"> influent mercury concentration x 3.785 = 663,132 mg/yr or 663.1 grams/year (divide by 1000 to divert to grams)</w:t>
      </w:r>
    </w:p>
    <w:p w14:paraId="313D32A4" w14:textId="77777777" w:rsidR="00975B8E" w:rsidRPr="00D85DE1" w:rsidRDefault="009A4010" w:rsidP="00F262E8">
      <w:pPr>
        <w:pStyle w:val="Listnumbered"/>
        <w:spacing w:before="120" w:line="240" w:lineRule="auto"/>
        <w:ind w:left="0" w:firstLine="0"/>
        <w:rPr>
          <w:rFonts w:ascii="Arial" w:hAnsi="Arial" w:cs="Arial"/>
          <w:b/>
          <w:sz w:val="20"/>
          <w:szCs w:val="20"/>
        </w:rPr>
      </w:pPr>
      <w:r>
        <w:rPr>
          <w:rFonts w:ascii="Arial" w:hAnsi="Arial" w:cs="Arial"/>
          <w:b/>
          <w:sz w:val="20"/>
          <w:szCs w:val="20"/>
        </w:rPr>
        <w:t>Effluent e</w:t>
      </w:r>
      <w:r w:rsidR="00975B8E" w:rsidRPr="00D85DE1">
        <w:rPr>
          <w:rFonts w:ascii="Arial" w:hAnsi="Arial" w:cs="Arial"/>
          <w:b/>
          <w:sz w:val="20"/>
          <w:szCs w:val="20"/>
        </w:rPr>
        <w:t>xample</w:t>
      </w:r>
    </w:p>
    <w:p w14:paraId="13CC9326" w14:textId="77777777" w:rsidR="00975B8E" w:rsidRPr="00AB0045" w:rsidRDefault="00975B8E" w:rsidP="00A23A74">
      <w:pPr>
        <w:pStyle w:val="Body"/>
        <w:spacing w:before="60" w:after="120" w:line="240" w:lineRule="auto"/>
        <w:rPr>
          <w:rFonts w:ascii="Arial" w:hAnsi="Arial" w:cs="Arial"/>
          <w:sz w:val="18"/>
          <w:szCs w:val="18"/>
        </w:rPr>
      </w:pPr>
      <w:r w:rsidRPr="00AB0045">
        <w:rPr>
          <w:rFonts w:ascii="Arial" w:hAnsi="Arial" w:cs="Arial"/>
          <w:sz w:val="18"/>
          <w:szCs w:val="18"/>
        </w:rPr>
        <w:t>3.9 MGD x 365 days/year x efflu</w:t>
      </w:r>
      <w:r w:rsidR="00A23A74">
        <w:rPr>
          <w:rFonts w:ascii="Arial" w:hAnsi="Arial" w:cs="Arial"/>
          <w:sz w:val="18"/>
          <w:szCs w:val="18"/>
        </w:rPr>
        <w:t>ent mercury concentration 4 ng/L</w:t>
      </w:r>
      <w:r w:rsidRPr="00AB0045">
        <w:rPr>
          <w:rFonts w:ascii="Arial" w:hAnsi="Arial" w:cs="Arial"/>
          <w:sz w:val="18"/>
          <w:szCs w:val="18"/>
        </w:rPr>
        <w:t xml:space="preserve"> x 3.785 = 22,552 mg/yr or 22.6 grams/year (divide by 1000 to convert to grams.)</w:t>
      </w:r>
    </w:p>
    <w:p w14:paraId="2A35DCEB" w14:textId="77777777" w:rsidR="00975B8E" w:rsidRPr="00F262E8" w:rsidRDefault="00345A75" w:rsidP="00F262E8">
      <w:pPr>
        <w:pStyle w:val="Heading2"/>
        <w:pBdr>
          <w:bottom w:val="single" w:sz="8" w:space="1" w:color="auto"/>
        </w:pBdr>
        <w:spacing w:before="240"/>
        <w:ind w:left="1080" w:hanging="1080"/>
        <w:rPr>
          <w:rFonts w:ascii="Calibri" w:hAnsi="Calibri" w:cs="Calibri"/>
          <w:b/>
          <w:sz w:val="28"/>
          <w:szCs w:val="28"/>
        </w:rPr>
      </w:pPr>
      <w:r w:rsidRPr="00F262E8">
        <w:rPr>
          <w:rFonts w:ascii="Calibri" w:hAnsi="Calibri" w:cs="Calibri"/>
          <w:b/>
          <w:sz w:val="28"/>
          <w:szCs w:val="28"/>
        </w:rPr>
        <w:t>Step 2:</w:t>
      </w:r>
      <w:r w:rsidR="00975B8E" w:rsidRPr="00F262E8">
        <w:rPr>
          <w:rFonts w:ascii="Calibri" w:hAnsi="Calibri" w:cs="Calibri"/>
          <w:b/>
          <w:sz w:val="28"/>
          <w:szCs w:val="28"/>
        </w:rPr>
        <w:tab/>
      </w:r>
      <w:r w:rsidRPr="00F262E8">
        <w:rPr>
          <w:rFonts w:ascii="Calibri" w:hAnsi="Calibri" w:cs="Calibri"/>
          <w:b/>
          <w:sz w:val="28"/>
          <w:szCs w:val="28"/>
        </w:rPr>
        <w:t xml:space="preserve">Evaluate </w:t>
      </w:r>
      <w:r w:rsidR="009A4010" w:rsidRPr="00F262E8">
        <w:rPr>
          <w:rFonts w:ascii="Calibri" w:hAnsi="Calibri" w:cs="Calibri"/>
          <w:b/>
          <w:sz w:val="28"/>
          <w:szCs w:val="28"/>
        </w:rPr>
        <w:t>the Mercury Reduction Potential of Your Users</w:t>
      </w:r>
    </w:p>
    <w:p w14:paraId="6F68DB1D" w14:textId="77777777" w:rsidR="00975B8E" w:rsidRPr="00AB0045" w:rsidRDefault="00975B8E" w:rsidP="0014390E">
      <w:pPr>
        <w:pStyle w:val="Body"/>
        <w:spacing w:before="120" w:after="120" w:line="240" w:lineRule="auto"/>
        <w:rPr>
          <w:rFonts w:ascii="Arial" w:hAnsi="Arial" w:cs="Arial"/>
          <w:sz w:val="18"/>
          <w:szCs w:val="18"/>
        </w:rPr>
      </w:pPr>
      <w:r w:rsidRPr="00AB0045">
        <w:rPr>
          <w:rFonts w:ascii="Arial" w:hAnsi="Arial" w:cs="Arial"/>
          <w:sz w:val="18"/>
          <w:szCs w:val="18"/>
        </w:rPr>
        <w:t>Many sources of mercury discharge into your wastewater treatment plant</w:t>
      </w:r>
      <w:r>
        <w:rPr>
          <w:rFonts w:ascii="Arial" w:hAnsi="Arial" w:cs="Arial"/>
          <w:sz w:val="18"/>
          <w:szCs w:val="18"/>
        </w:rPr>
        <w:t xml:space="preserve">. </w:t>
      </w:r>
      <w:r w:rsidRPr="00AB0045">
        <w:rPr>
          <w:rFonts w:ascii="Arial" w:hAnsi="Arial" w:cs="Arial"/>
          <w:sz w:val="18"/>
          <w:szCs w:val="18"/>
        </w:rPr>
        <w:t xml:space="preserve">As appropriate for your facility, you should consider dental clinics, hospitals, medical clinics, nursing </w:t>
      </w:r>
      <w:smartTag w:uri="urn:schemas-microsoft-com:office:smarttags" w:element="PersonName">
        <w:r w:rsidRPr="00AB0045">
          <w:rPr>
            <w:rFonts w:ascii="Arial" w:hAnsi="Arial" w:cs="Arial"/>
            <w:sz w:val="18"/>
            <w:szCs w:val="18"/>
          </w:rPr>
          <w:t>home</w:t>
        </w:r>
      </w:smartTag>
      <w:r w:rsidRPr="00AB0045">
        <w:rPr>
          <w:rFonts w:ascii="Arial" w:hAnsi="Arial" w:cs="Arial"/>
          <w:sz w:val="18"/>
          <w:szCs w:val="18"/>
        </w:rPr>
        <w:t>s, schools, and industries with potential for mercury contributions</w:t>
      </w:r>
      <w:r>
        <w:rPr>
          <w:rFonts w:ascii="Arial" w:hAnsi="Arial" w:cs="Arial"/>
          <w:sz w:val="18"/>
          <w:szCs w:val="18"/>
        </w:rPr>
        <w:t xml:space="preserve">. </w:t>
      </w:r>
      <w:r w:rsidRPr="00AB0045">
        <w:rPr>
          <w:rFonts w:ascii="Arial" w:hAnsi="Arial" w:cs="Arial"/>
          <w:sz w:val="18"/>
          <w:szCs w:val="18"/>
        </w:rPr>
        <w:t xml:space="preserve">You may need to consult with other municipal staff to identify all possible contributing industrial, commercial and institutional sources, especially small operations. </w:t>
      </w:r>
    </w:p>
    <w:p w14:paraId="24AAED22" w14:textId="77777777" w:rsidR="00975B8E" w:rsidRPr="00AB0045" w:rsidRDefault="00975B8E" w:rsidP="0014390E">
      <w:pPr>
        <w:pStyle w:val="Body"/>
        <w:spacing w:before="120" w:after="120" w:line="240" w:lineRule="auto"/>
        <w:rPr>
          <w:rFonts w:ascii="Arial" w:hAnsi="Arial" w:cs="Arial"/>
          <w:sz w:val="18"/>
          <w:szCs w:val="18"/>
        </w:rPr>
      </w:pPr>
      <w:r w:rsidRPr="00AB0045">
        <w:rPr>
          <w:rFonts w:ascii="Arial" w:hAnsi="Arial" w:cs="Arial"/>
          <w:sz w:val="18"/>
          <w:szCs w:val="18"/>
        </w:rPr>
        <w:t>Determining existing and potential sources of mercury concentrations and/or loading to the facility is actually three sub-steps, identify, measure (monitor) and prioritize those that could result in the greatest reduction.</w:t>
      </w:r>
    </w:p>
    <w:p w14:paraId="4C580618" w14:textId="77777777" w:rsidR="00975B8E" w:rsidRPr="00D85DE1" w:rsidRDefault="00975B8E" w:rsidP="00F262E8">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Identify</w:t>
      </w:r>
    </w:p>
    <w:p w14:paraId="67EEB144" w14:textId="77777777" w:rsidR="00975B8E" w:rsidRPr="00AB0045" w:rsidRDefault="00975B8E" w:rsidP="00C84D56">
      <w:pPr>
        <w:pStyle w:val="Body"/>
        <w:spacing w:before="60" w:after="60" w:line="240" w:lineRule="auto"/>
        <w:rPr>
          <w:rFonts w:ascii="Arial" w:hAnsi="Arial" w:cs="Arial"/>
          <w:sz w:val="18"/>
          <w:szCs w:val="18"/>
        </w:rPr>
      </w:pPr>
      <w:r w:rsidRPr="00AB0045">
        <w:rPr>
          <w:rFonts w:ascii="Arial" w:hAnsi="Arial" w:cs="Arial"/>
          <w:sz w:val="18"/>
          <w:szCs w:val="18"/>
        </w:rPr>
        <w:t>Identify a list of potential mercury dischargers by reviewing the attached sector worksheets and start recording your sources</w:t>
      </w:r>
      <w:r>
        <w:rPr>
          <w:rFonts w:ascii="Arial" w:hAnsi="Arial" w:cs="Arial"/>
          <w:sz w:val="18"/>
          <w:szCs w:val="18"/>
        </w:rPr>
        <w:t xml:space="preserve">. </w:t>
      </w:r>
      <w:r w:rsidRPr="00AB0045">
        <w:rPr>
          <w:rFonts w:ascii="Arial" w:hAnsi="Arial" w:cs="Arial"/>
          <w:sz w:val="18"/>
          <w:szCs w:val="18"/>
        </w:rPr>
        <w:t>Sector Worksheets are available for:</w:t>
      </w:r>
    </w:p>
    <w:p w14:paraId="4B1362C8" w14:textId="77777777" w:rsidR="00975B8E" w:rsidRPr="00AB0045" w:rsidRDefault="00975B8E" w:rsidP="00690C75">
      <w:pPr>
        <w:pStyle w:val="Body"/>
        <w:numPr>
          <w:ilvl w:val="0"/>
          <w:numId w:val="9"/>
        </w:numPr>
        <w:spacing w:line="240" w:lineRule="auto"/>
        <w:rPr>
          <w:rFonts w:ascii="Arial" w:hAnsi="Arial" w:cs="Arial"/>
          <w:sz w:val="18"/>
          <w:szCs w:val="18"/>
        </w:rPr>
      </w:pPr>
      <w:r w:rsidRPr="00AB0045">
        <w:rPr>
          <w:rFonts w:ascii="Arial" w:hAnsi="Arial" w:cs="Arial"/>
          <w:sz w:val="18"/>
          <w:szCs w:val="18"/>
        </w:rPr>
        <w:t>Medical facilities</w:t>
      </w:r>
    </w:p>
    <w:p w14:paraId="41C16DC5" w14:textId="77777777" w:rsidR="00975B8E" w:rsidRPr="00AB0045" w:rsidRDefault="00975B8E" w:rsidP="00690C75">
      <w:pPr>
        <w:pStyle w:val="Body"/>
        <w:numPr>
          <w:ilvl w:val="0"/>
          <w:numId w:val="9"/>
        </w:numPr>
        <w:spacing w:line="240" w:lineRule="auto"/>
        <w:rPr>
          <w:rFonts w:ascii="Arial" w:hAnsi="Arial" w:cs="Arial"/>
          <w:sz w:val="18"/>
          <w:szCs w:val="18"/>
        </w:rPr>
      </w:pPr>
      <w:r w:rsidRPr="00AB0045">
        <w:rPr>
          <w:rFonts w:ascii="Arial" w:hAnsi="Arial" w:cs="Arial"/>
          <w:sz w:val="18"/>
          <w:szCs w:val="18"/>
        </w:rPr>
        <w:t>Dental facilities</w:t>
      </w:r>
    </w:p>
    <w:p w14:paraId="349CF39C" w14:textId="77777777" w:rsidR="00975B8E" w:rsidRPr="00AB0045" w:rsidRDefault="00975B8E" w:rsidP="00690C75">
      <w:pPr>
        <w:pStyle w:val="Body"/>
        <w:numPr>
          <w:ilvl w:val="0"/>
          <w:numId w:val="9"/>
        </w:numPr>
        <w:spacing w:line="240" w:lineRule="auto"/>
        <w:rPr>
          <w:rFonts w:ascii="Arial" w:hAnsi="Arial" w:cs="Arial"/>
          <w:sz w:val="18"/>
          <w:szCs w:val="18"/>
        </w:rPr>
      </w:pPr>
      <w:r w:rsidRPr="00AB0045">
        <w:rPr>
          <w:rFonts w:ascii="Arial" w:hAnsi="Arial" w:cs="Arial"/>
          <w:sz w:val="18"/>
          <w:szCs w:val="18"/>
        </w:rPr>
        <w:t>Schools</w:t>
      </w:r>
    </w:p>
    <w:p w14:paraId="043A87BC" w14:textId="77777777" w:rsidR="00975B8E" w:rsidRPr="00AB0045" w:rsidRDefault="00975B8E" w:rsidP="00690C75">
      <w:pPr>
        <w:pStyle w:val="Body"/>
        <w:numPr>
          <w:ilvl w:val="0"/>
          <w:numId w:val="9"/>
        </w:numPr>
        <w:spacing w:line="240" w:lineRule="auto"/>
        <w:rPr>
          <w:rFonts w:ascii="Arial" w:hAnsi="Arial" w:cs="Arial"/>
          <w:sz w:val="18"/>
          <w:szCs w:val="18"/>
        </w:rPr>
      </w:pPr>
      <w:r w:rsidRPr="00AB0045">
        <w:rPr>
          <w:rFonts w:ascii="Arial" w:hAnsi="Arial" w:cs="Arial"/>
          <w:sz w:val="18"/>
          <w:szCs w:val="18"/>
        </w:rPr>
        <w:t>Industrial facilities</w:t>
      </w:r>
    </w:p>
    <w:p w14:paraId="5475E587" w14:textId="77777777" w:rsidR="00975B8E" w:rsidRPr="00AB0045" w:rsidRDefault="00975B8E" w:rsidP="00690C75">
      <w:pPr>
        <w:pStyle w:val="Body"/>
        <w:numPr>
          <w:ilvl w:val="0"/>
          <w:numId w:val="9"/>
        </w:numPr>
        <w:spacing w:line="240" w:lineRule="auto"/>
        <w:rPr>
          <w:rFonts w:ascii="Arial" w:hAnsi="Arial" w:cs="Arial"/>
          <w:sz w:val="18"/>
          <w:szCs w:val="18"/>
        </w:rPr>
      </w:pPr>
      <w:r w:rsidRPr="00AB0045">
        <w:rPr>
          <w:rFonts w:ascii="Arial" w:hAnsi="Arial" w:cs="Arial"/>
          <w:sz w:val="18"/>
          <w:szCs w:val="18"/>
        </w:rPr>
        <w:t>Residential, Collection Systems</w:t>
      </w:r>
      <w:r w:rsidR="003716C8">
        <w:rPr>
          <w:rFonts w:ascii="Arial" w:hAnsi="Arial" w:cs="Arial"/>
          <w:sz w:val="18"/>
          <w:szCs w:val="18"/>
        </w:rPr>
        <w:t>,</w:t>
      </w:r>
      <w:r w:rsidRPr="00AB0045">
        <w:rPr>
          <w:rFonts w:ascii="Arial" w:hAnsi="Arial" w:cs="Arial"/>
          <w:sz w:val="18"/>
          <w:szCs w:val="18"/>
        </w:rPr>
        <w:t xml:space="preserve"> and Septage Sources</w:t>
      </w:r>
    </w:p>
    <w:p w14:paraId="49F348A7" w14:textId="77777777" w:rsidR="00975B8E" w:rsidRPr="00D85DE1" w:rsidRDefault="00975B8E" w:rsidP="00F262E8">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Measure</w:t>
      </w:r>
    </w:p>
    <w:p w14:paraId="15371BFE" w14:textId="77777777" w:rsidR="00975B8E" w:rsidRDefault="00975B8E" w:rsidP="00C84D56">
      <w:pPr>
        <w:pStyle w:val="Body"/>
        <w:spacing w:before="60" w:line="240" w:lineRule="auto"/>
        <w:ind w:right="432"/>
        <w:rPr>
          <w:rFonts w:ascii="Arial" w:hAnsi="Arial" w:cs="Arial"/>
          <w:sz w:val="18"/>
          <w:szCs w:val="18"/>
        </w:rPr>
      </w:pPr>
      <w:r w:rsidRPr="00AB0045">
        <w:rPr>
          <w:rFonts w:ascii="Arial" w:hAnsi="Arial" w:cs="Arial"/>
          <w:sz w:val="18"/>
          <w:szCs w:val="18"/>
        </w:rPr>
        <w:t>In some cases dischargers should be monitored individually for a baseline reading</w:t>
      </w:r>
      <w:r>
        <w:rPr>
          <w:rFonts w:ascii="Arial" w:hAnsi="Arial" w:cs="Arial"/>
          <w:sz w:val="18"/>
          <w:szCs w:val="18"/>
        </w:rPr>
        <w:t xml:space="preserve">. </w:t>
      </w:r>
      <w:r w:rsidRPr="00AB0045">
        <w:rPr>
          <w:rFonts w:ascii="Arial" w:hAnsi="Arial" w:cs="Arial"/>
          <w:sz w:val="18"/>
          <w:szCs w:val="18"/>
        </w:rPr>
        <w:t>In other instances, there may be a large number of similar individual dischargers, and representative sampling may be more efficient</w:t>
      </w:r>
      <w:r>
        <w:rPr>
          <w:rFonts w:ascii="Arial" w:hAnsi="Arial" w:cs="Arial"/>
          <w:sz w:val="18"/>
          <w:szCs w:val="18"/>
        </w:rPr>
        <w:t xml:space="preserve">. </w:t>
      </w:r>
      <w:r w:rsidRPr="00AB0045">
        <w:rPr>
          <w:rFonts w:ascii="Arial" w:hAnsi="Arial" w:cs="Arial"/>
          <w:sz w:val="18"/>
          <w:szCs w:val="18"/>
        </w:rPr>
        <w:t>Some</w:t>
      </w:r>
      <w:smartTag w:uri="urn:schemas-microsoft-com:office:smarttags" w:element="PersonName">
        <w:r w:rsidRPr="00AB0045">
          <w:rPr>
            <w:rFonts w:ascii="Arial" w:hAnsi="Arial" w:cs="Arial"/>
            <w:sz w:val="18"/>
            <w:szCs w:val="18"/>
          </w:rPr>
          <w:t>tim</w:t>
        </w:r>
      </w:smartTag>
      <w:r w:rsidRPr="00AB0045">
        <w:rPr>
          <w:rFonts w:ascii="Arial" w:hAnsi="Arial" w:cs="Arial"/>
          <w:sz w:val="18"/>
          <w:szCs w:val="18"/>
        </w:rPr>
        <w:t>es, it may be helpful to review other program results for a specific sector to provide es</w:t>
      </w:r>
      <w:smartTag w:uri="urn:schemas-microsoft-com:office:smarttags" w:element="PersonName">
        <w:r w:rsidRPr="00AB0045">
          <w:rPr>
            <w:rFonts w:ascii="Arial" w:hAnsi="Arial" w:cs="Arial"/>
            <w:sz w:val="18"/>
            <w:szCs w:val="18"/>
          </w:rPr>
          <w:t>tim</w:t>
        </w:r>
      </w:smartTag>
      <w:r w:rsidRPr="00AB0045">
        <w:rPr>
          <w:rFonts w:ascii="Arial" w:hAnsi="Arial" w:cs="Arial"/>
          <w:sz w:val="18"/>
          <w:szCs w:val="18"/>
        </w:rPr>
        <w:t>ates</w:t>
      </w:r>
      <w:r>
        <w:rPr>
          <w:rFonts w:ascii="Arial" w:hAnsi="Arial" w:cs="Arial"/>
          <w:sz w:val="18"/>
          <w:szCs w:val="18"/>
        </w:rPr>
        <w:t xml:space="preserve">. </w:t>
      </w:r>
      <w:r w:rsidRPr="00AB0045">
        <w:rPr>
          <w:rFonts w:ascii="Arial" w:hAnsi="Arial" w:cs="Arial"/>
          <w:sz w:val="18"/>
          <w:szCs w:val="18"/>
        </w:rPr>
        <w:t>For more information o</w:t>
      </w:r>
      <w:r w:rsidR="003716C8">
        <w:rPr>
          <w:rFonts w:ascii="Arial" w:hAnsi="Arial" w:cs="Arial"/>
          <w:sz w:val="18"/>
          <w:szCs w:val="18"/>
        </w:rPr>
        <w:t xml:space="preserve">n mercury monitoring, consult </w:t>
      </w:r>
      <w:r w:rsidR="003716C8" w:rsidRPr="003716C8">
        <w:rPr>
          <w:rStyle w:val="BodyTextChar"/>
          <w:rFonts w:ascii="Arial" w:hAnsi="Arial" w:cs="Arial"/>
          <w:sz w:val="18"/>
          <w:szCs w:val="21"/>
        </w:rPr>
        <w:t xml:space="preserve">U.S. Environmental Protection Agency (EPA) </w:t>
      </w:r>
      <w:r w:rsidRPr="00AB0045">
        <w:rPr>
          <w:rFonts w:ascii="Arial" w:hAnsi="Arial" w:cs="Arial"/>
          <w:sz w:val="18"/>
          <w:szCs w:val="18"/>
        </w:rPr>
        <w:t xml:space="preserve">Region 5, </w:t>
      </w:r>
      <w:r w:rsidR="003716C8" w:rsidRPr="00734B3C">
        <w:rPr>
          <w:rFonts w:ascii="Arial" w:hAnsi="Arial" w:cs="Arial"/>
          <w:i/>
          <w:sz w:val="18"/>
          <w:szCs w:val="18"/>
        </w:rPr>
        <w:t xml:space="preserve">“Mercury Pollutant Minimization </w:t>
      </w:r>
      <w:r w:rsidRPr="00734B3C">
        <w:rPr>
          <w:rFonts w:ascii="Arial" w:hAnsi="Arial" w:cs="Arial"/>
          <w:i/>
          <w:sz w:val="18"/>
          <w:szCs w:val="18"/>
        </w:rPr>
        <w:t>Program Guidance”</w:t>
      </w:r>
      <w:r w:rsidR="003716C8">
        <w:rPr>
          <w:rFonts w:ascii="Arial" w:hAnsi="Arial" w:cs="Arial"/>
          <w:sz w:val="18"/>
          <w:szCs w:val="18"/>
        </w:rPr>
        <w:t xml:space="preserve"> at </w:t>
      </w:r>
      <w:hyperlink r:id="rId11" w:history="1">
        <w:r w:rsidR="00B6257A" w:rsidRPr="00C50AE8">
          <w:rPr>
            <w:rStyle w:val="Hyperlink"/>
            <w:rFonts w:ascii="Arial" w:hAnsi="Arial" w:cs="Arial"/>
            <w:sz w:val="18"/>
            <w:szCs w:val="18"/>
          </w:rPr>
          <w:t>http://www.epa.gov/npdes/pubs/pt_region5_mercury_pmp_guidance.pdf</w:t>
        </w:r>
      </w:hyperlink>
      <w:r w:rsidR="00B6257A" w:rsidRPr="00B6257A">
        <w:rPr>
          <w:rFonts w:ascii="Arial" w:hAnsi="Arial" w:cs="Arial"/>
          <w:sz w:val="18"/>
          <w:szCs w:val="18"/>
        </w:rPr>
        <w:t xml:space="preserve"> </w:t>
      </w:r>
      <w:r w:rsidRPr="00AB0045">
        <w:rPr>
          <w:rFonts w:ascii="Arial" w:hAnsi="Arial" w:cs="Arial"/>
          <w:sz w:val="18"/>
          <w:szCs w:val="18"/>
        </w:rPr>
        <w:t>pages 6-7</w:t>
      </w:r>
      <w:r>
        <w:rPr>
          <w:rFonts w:ascii="Arial" w:hAnsi="Arial" w:cs="Arial"/>
          <w:sz w:val="18"/>
          <w:szCs w:val="18"/>
        </w:rPr>
        <w:t xml:space="preserve">. </w:t>
      </w:r>
      <w:r w:rsidRPr="00AB0045">
        <w:rPr>
          <w:rFonts w:ascii="Arial" w:hAnsi="Arial" w:cs="Arial"/>
          <w:sz w:val="18"/>
          <w:szCs w:val="18"/>
        </w:rPr>
        <w:t xml:space="preserve">Also the Western Lake Superior Sanitary District (WLSSD) in </w:t>
      </w:r>
      <w:smartTag w:uri="urn:schemas-microsoft-com:office:smarttags" w:element="place">
        <w:smartTag w:uri="urn:schemas-microsoft-com:office:smarttags" w:element="City">
          <w:r w:rsidRPr="00AB0045">
            <w:rPr>
              <w:rFonts w:ascii="Arial" w:hAnsi="Arial" w:cs="Arial"/>
              <w:sz w:val="18"/>
              <w:szCs w:val="18"/>
            </w:rPr>
            <w:t>Duluth</w:t>
          </w:r>
        </w:smartTag>
        <w:r w:rsidRPr="00AB0045">
          <w:rPr>
            <w:rFonts w:ascii="Arial" w:hAnsi="Arial" w:cs="Arial"/>
            <w:sz w:val="18"/>
            <w:szCs w:val="18"/>
          </w:rPr>
          <w:t xml:space="preserve">, </w:t>
        </w:r>
        <w:smartTag w:uri="urn:schemas-microsoft-com:office:smarttags" w:element="State">
          <w:r w:rsidRPr="00AB0045">
            <w:rPr>
              <w:rFonts w:ascii="Arial" w:hAnsi="Arial" w:cs="Arial"/>
              <w:sz w:val="18"/>
              <w:szCs w:val="18"/>
            </w:rPr>
            <w:t>Minnesota</w:t>
          </w:r>
        </w:smartTag>
      </w:smartTag>
      <w:r w:rsidR="003716C8">
        <w:rPr>
          <w:rFonts w:ascii="Arial" w:hAnsi="Arial" w:cs="Arial"/>
          <w:sz w:val="18"/>
          <w:szCs w:val="18"/>
        </w:rPr>
        <w:t>,</w:t>
      </w:r>
      <w:r w:rsidRPr="00AB0045">
        <w:rPr>
          <w:rFonts w:ascii="Arial" w:hAnsi="Arial" w:cs="Arial"/>
          <w:sz w:val="18"/>
          <w:szCs w:val="18"/>
        </w:rPr>
        <w:t xml:space="preserve"> has created a </w:t>
      </w:r>
      <w:r w:rsidRPr="00734B3C">
        <w:rPr>
          <w:rFonts w:ascii="Arial" w:hAnsi="Arial" w:cs="Arial"/>
          <w:i/>
          <w:sz w:val="18"/>
          <w:szCs w:val="18"/>
        </w:rPr>
        <w:t>“Blueprint for Mercury Elimination”.</w:t>
      </w:r>
      <w:r>
        <w:rPr>
          <w:rFonts w:ascii="Arial" w:hAnsi="Arial" w:cs="Arial"/>
          <w:sz w:val="18"/>
          <w:szCs w:val="18"/>
        </w:rPr>
        <w:t xml:space="preserve"> </w:t>
      </w:r>
      <w:r w:rsidRPr="00AB0045">
        <w:rPr>
          <w:rFonts w:ascii="Arial" w:hAnsi="Arial" w:cs="Arial"/>
          <w:sz w:val="18"/>
          <w:szCs w:val="18"/>
        </w:rPr>
        <w:t>Please see pages 10 and 11 of this report</w:t>
      </w:r>
      <w:r w:rsidR="003716C8">
        <w:rPr>
          <w:rFonts w:ascii="Arial" w:hAnsi="Arial" w:cs="Arial"/>
          <w:sz w:val="18"/>
          <w:szCs w:val="18"/>
        </w:rPr>
        <w:t xml:space="preserve"> at </w:t>
      </w:r>
      <w:hyperlink r:id="rId12" w:history="1">
        <w:r w:rsidRPr="00C10B78">
          <w:rPr>
            <w:rStyle w:val="Hyperlink"/>
            <w:rFonts w:ascii="Arial" w:hAnsi="Arial" w:cs="Arial"/>
            <w:sz w:val="18"/>
            <w:szCs w:val="18"/>
          </w:rPr>
          <w:t>http://www.wlssd.com/pollution_mercury_prevention.php</w:t>
        </w:r>
      </w:hyperlink>
      <w:r w:rsidR="003716C8">
        <w:rPr>
          <w:rFonts w:ascii="Arial" w:hAnsi="Arial" w:cs="Arial"/>
          <w:sz w:val="18"/>
          <w:szCs w:val="18"/>
        </w:rPr>
        <w:t>.</w:t>
      </w:r>
    </w:p>
    <w:p w14:paraId="01D3C085" w14:textId="77777777" w:rsidR="00975B8E" w:rsidRPr="00D85DE1" w:rsidRDefault="00975B8E" w:rsidP="00F262E8">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Prioritize</w:t>
      </w:r>
    </w:p>
    <w:p w14:paraId="338D6AEF" w14:textId="77777777" w:rsidR="00975B8E" w:rsidRPr="00AB0045" w:rsidRDefault="00975B8E" w:rsidP="00C84D56">
      <w:pPr>
        <w:pStyle w:val="Body"/>
        <w:spacing w:before="60" w:after="60" w:line="240" w:lineRule="auto"/>
        <w:rPr>
          <w:rFonts w:ascii="Arial" w:hAnsi="Arial" w:cs="Arial"/>
          <w:sz w:val="18"/>
          <w:szCs w:val="18"/>
        </w:rPr>
      </w:pPr>
      <w:r w:rsidRPr="00AB0045">
        <w:rPr>
          <w:rFonts w:ascii="Arial" w:hAnsi="Arial" w:cs="Arial"/>
          <w:sz w:val="18"/>
          <w:szCs w:val="18"/>
        </w:rPr>
        <w:t>Take time now to complete the sector worksheets with information and data</w:t>
      </w:r>
      <w:r>
        <w:rPr>
          <w:rFonts w:ascii="Arial" w:hAnsi="Arial" w:cs="Arial"/>
          <w:sz w:val="18"/>
          <w:szCs w:val="18"/>
        </w:rPr>
        <w:t xml:space="preserve">. </w:t>
      </w:r>
      <w:r w:rsidRPr="00AB0045">
        <w:rPr>
          <w:rFonts w:ascii="Arial" w:hAnsi="Arial" w:cs="Arial"/>
          <w:sz w:val="18"/>
          <w:szCs w:val="18"/>
        </w:rPr>
        <w:t>Complete as much of each worksheet as appropriate for your WWTF</w:t>
      </w:r>
      <w:r>
        <w:rPr>
          <w:rFonts w:ascii="Arial" w:hAnsi="Arial" w:cs="Arial"/>
          <w:sz w:val="18"/>
          <w:szCs w:val="18"/>
        </w:rPr>
        <w:t xml:space="preserve">. </w:t>
      </w:r>
      <w:r w:rsidRPr="00AB0045">
        <w:rPr>
          <w:rFonts w:ascii="Arial" w:hAnsi="Arial" w:cs="Arial"/>
          <w:sz w:val="18"/>
          <w:szCs w:val="18"/>
        </w:rPr>
        <w:t>Add extra rows as needed</w:t>
      </w:r>
      <w:r>
        <w:rPr>
          <w:rFonts w:ascii="Arial" w:hAnsi="Arial" w:cs="Arial"/>
          <w:sz w:val="18"/>
          <w:szCs w:val="18"/>
        </w:rPr>
        <w:t xml:space="preserve">. </w:t>
      </w:r>
      <w:r w:rsidRPr="00AB0045">
        <w:rPr>
          <w:rFonts w:ascii="Arial" w:hAnsi="Arial" w:cs="Arial"/>
          <w:sz w:val="18"/>
          <w:szCs w:val="18"/>
        </w:rPr>
        <w:t>Use utility bills or accounts as a reference</w:t>
      </w:r>
      <w:r>
        <w:rPr>
          <w:rFonts w:ascii="Arial" w:hAnsi="Arial" w:cs="Arial"/>
          <w:sz w:val="18"/>
          <w:szCs w:val="18"/>
        </w:rPr>
        <w:t xml:space="preserve">. </w:t>
      </w:r>
      <w:r w:rsidRPr="00AB0045">
        <w:rPr>
          <w:rFonts w:ascii="Arial" w:hAnsi="Arial" w:cs="Arial"/>
          <w:sz w:val="18"/>
          <w:szCs w:val="18"/>
        </w:rPr>
        <w:t>You may want to contact your facilities to obtain some of the information</w:t>
      </w:r>
      <w:r>
        <w:rPr>
          <w:rFonts w:ascii="Arial" w:hAnsi="Arial" w:cs="Arial"/>
          <w:sz w:val="18"/>
          <w:szCs w:val="18"/>
        </w:rPr>
        <w:t xml:space="preserve">. </w:t>
      </w:r>
      <w:r w:rsidRPr="00AB0045">
        <w:rPr>
          <w:rFonts w:ascii="Arial" w:hAnsi="Arial" w:cs="Arial"/>
          <w:sz w:val="18"/>
          <w:szCs w:val="18"/>
        </w:rPr>
        <w:t>Record your contact information on the worksheets.</w:t>
      </w:r>
    </w:p>
    <w:p w14:paraId="534C2AA4" w14:textId="77777777" w:rsidR="00975B8E" w:rsidRPr="00AB0045" w:rsidRDefault="00975B8E" w:rsidP="0014390E">
      <w:pPr>
        <w:pStyle w:val="Body"/>
        <w:spacing w:line="240" w:lineRule="auto"/>
        <w:rPr>
          <w:rFonts w:ascii="Arial" w:hAnsi="Arial" w:cs="Arial"/>
          <w:sz w:val="18"/>
          <w:szCs w:val="18"/>
        </w:rPr>
      </w:pPr>
      <w:r w:rsidRPr="00AB0045">
        <w:rPr>
          <w:rFonts w:ascii="Arial" w:hAnsi="Arial" w:cs="Arial"/>
          <w:sz w:val="18"/>
          <w:szCs w:val="18"/>
        </w:rPr>
        <w:t xml:space="preserve">WLSSD’s </w:t>
      </w:r>
      <w:r w:rsidRPr="00D10470">
        <w:rPr>
          <w:rFonts w:ascii="Arial" w:hAnsi="Arial" w:cs="Arial"/>
          <w:i/>
          <w:sz w:val="18"/>
          <w:szCs w:val="18"/>
        </w:rPr>
        <w:t>“Blueprint for Mercury Elimination”</w:t>
      </w:r>
      <w:r w:rsidRPr="00AB0045">
        <w:rPr>
          <w:rFonts w:ascii="Arial" w:hAnsi="Arial" w:cs="Arial"/>
          <w:sz w:val="18"/>
          <w:szCs w:val="18"/>
        </w:rPr>
        <w:t xml:space="preserve"> also has helpful information on prioritizing which facilities to work with</w:t>
      </w:r>
      <w:r>
        <w:rPr>
          <w:rFonts w:ascii="Arial" w:hAnsi="Arial" w:cs="Arial"/>
          <w:sz w:val="18"/>
          <w:szCs w:val="18"/>
        </w:rPr>
        <w:t xml:space="preserve">. </w:t>
      </w:r>
      <w:r w:rsidRPr="00AB0045">
        <w:rPr>
          <w:rFonts w:ascii="Arial" w:hAnsi="Arial" w:cs="Arial"/>
          <w:sz w:val="18"/>
          <w:szCs w:val="18"/>
        </w:rPr>
        <w:t xml:space="preserve">The following information comes from page 10 in the guide: </w:t>
      </w:r>
    </w:p>
    <w:p w14:paraId="2C0CC1ED" w14:textId="77777777" w:rsidR="00975B8E" w:rsidRPr="00AB0045" w:rsidRDefault="00975B8E" w:rsidP="003716C8">
      <w:pPr>
        <w:pStyle w:val="Body"/>
        <w:spacing w:before="120" w:line="240" w:lineRule="auto"/>
        <w:ind w:left="360"/>
        <w:rPr>
          <w:rFonts w:ascii="Arial" w:hAnsi="Arial" w:cs="Arial"/>
          <w:i/>
          <w:sz w:val="18"/>
          <w:szCs w:val="18"/>
        </w:rPr>
      </w:pPr>
      <w:r w:rsidRPr="00AB0045">
        <w:rPr>
          <w:rFonts w:ascii="Arial" w:hAnsi="Arial" w:cs="Arial"/>
          <w:i/>
          <w:sz w:val="18"/>
          <w:szCs w:val="18"/>
        </w:rPr>
        <w:lastRenderedPageBreak/>
        <w:t>“Evaluate which of these sources have the greatest opportunity for reducing mercury</w:t>
      </w:r>
      <w:r>
        <w:rPr>
          <w:rFonts w:ascii="Arial" w:hAnsi="Arial" w:cs="Arial"/>
          <w:i/>
          <w:sz w:val="18"/>
          <w:szCs w:val="18"/>
        </w:rPr>
        <w:t xml:space="preserve">. </w:t>
      </w:r>
      <w:r w:rsidRPr="00AB0045">
        <w:rPr>
          <w:rFonts w:ascii="Arial" w:hAnsi="Arial" w:cs="Arial"/>
          <w:i/>
          <w:sz w:val="18"/>
          <w:szCs w:val="18"/>
        </w:rPr>
        <w:t>Work with the largest sources of mercury first</w:t>
      </w:r>
      <w:r>
        <w:rPr>
          <w:rFonts w:ascii="Arial" w:hAnsi="Arial" w:cs="Arial"/>
          <w:i/>
          <w:sz w:val="18"/>
          <w:szCs w:val="18"/>
        </w:rPr>
        <w:t xml:space="preserve">. </w:t>
      </w:r>
      <w:r w:rsidRPr="00AB0045">
        <w:rPr>
          <w:rFonts w:ascii="Arial" w:hAnsi="Arial" w:cs="Arial"/>
          <w:i/>
          <w:sz w:val="18"/>
          <w:szCs w:val="18"/>
        </w:rPr>
        <w:t>It is important to consider the following:</w:t>
      </w:r>
    </w:p>
    <w:p w14:paraId="00786D9B" w14:textId="77777777" w:rsidR="00975B8E" w:rsidRPr="00AB0045" w:rsidRDefault="00975B8E" w:rsidP="00690C75">
      <w:pPr>
        <w:pStyle w:val="Body"/>
        <w:numPr>
          <w:ilvl w:val="0"/>
          <w:numId w:val="6"/>
        </w:numPr>
        <w:tabs>
          <w:tab w:val="clear" w:pos="720"/>
          <w:tab w:val="num" w:pos="1080"/>
        </w:tabs>
        <w:spacing w:line="240" w:lineRule="auto"/>
        <w:ind w:left="1080"/>
        <w:rPr>
          <w:rFonts w:ascii="Arial" w:hAnsi="Arial" w:cs="Arial"/>
          <w:i/>
          <w:sz w:val="18"/>
          <w:szCs w:val="18"/>
        </w:rPr>
      </w:pPr>
      <w:r w:rsidRPr="00AB0045">
        <w:rPr>
          <w:rFonts w:ascii="Arial" w:hAnsi="Arial" w:cs="Arial"/>
          <w:i/>
          <w:sz w:val="18"/>
          <w:szCs w:val="18"/>
        </w:rPr>
        <w:t xml:space="preserve">The loading to </w:t>
      </w:r>
      <w:r w:rsidR="003716C8">
        <w:rPr>
          <w:rFonts w:ascii="Arial" w:hAnsi="Arial" w:cs="Arial"/>
          <w:i/>
          <w:sz w:val="18"/>
          <w:szCs w:val="18"/>
        </w:rPr>
        <w:t>the plant from each contributor.</w:t>
      </w:r>
    </w:p>
    <w:p w14:paraId="271171E2" w14:textId="77777777" w:rsidR="00975B8E" w:rsidRPr="00AB0045" w:rsidRDefault="00975B8E" w:rsidP="00690C75">
      <w:pPr>
        <w:pStyle w:val="Body"/>
        <w:numPr>
          <w:ilvl w:val="0"/>
          <w:numId w:val="6"/>
        </w:numPr>
        <w:tabs>
          <w:tab w:val="clear" w:pos="720"/>
          <w:tab w:val="num" w:pos="1080"/>
        </w:tabs>
        <w:spacing w:line="240" w:lineRule="auto"/>
        <w:ind w:left="1080"/>
        <w:rPr>
          <w:rFonts w:ascii="Arial" w:hAnsi="Arial" w:cs="Arial"/>
          <w:i/>
          <w:sz w:val="18"/>
          <w:szCs w:val="18"/>
        </w:rPr>
      </w:pPr>
      <w:r w:rsidRPr="00AB0045">
        <w:rPr>
          <w:rFonts w:ascii="Arial" w:hAnsi="Arial" w:cs="Arial"/>
          <w:i/>
          <w:sz w:val="18"/>
          <w:szCs w:val="18"/>
        </w:rPr>
        <w:t>The range of</w:t>
      </w:r>
      <w:r w:rsidR="003716C8">
        <w:rPr>
          <w:rFonts w:ascii="Arial" w:hAnsi="Arial" w:cs="Arial"/>
          <w:i/>
          <w:sz w:val="18"/>
          <w:szCs w:val="18"/>
        </w:rPr>
        <w:t xml:space="preserve"> mercury concentrations.</w:t>
      </w:r>
    </w:p>
    <w:p w14:paraId="634AA2C6" w14:textId="77777777" w:rsidR="00975B8E" w:rsidRPr="00AB0045" w:rsidRDefault="00975B8E" w:rsidP="00690C75">
      <w:pPr>
        <w:pStyle w:val="Body"/>
        <w:numPr>
          <w:ilvl w:val="0"/>
          <w:numId w:val="6"/>
        </w:numPr>
        <w:tabs>
          <w:tab w:val="clear" w:pos="720"/>
          <w:tab w:val="num" w:pos="1080"/>
        </w:tabs>
        <w:spacing w:line="240" w:lineRule="auto"/>
        <w:ind w:left="1080"/>
        <w:rPr>
          <w:rFonts w:ascii="Arial" w:hAnsi="Arial" w:cs="Arial"/>
          <w:i/>
          <w:sz w:val="18"/>
          <w:szCs w:val="18"/>
        </w:rPr>
      </w:pPr>
      <w:r w:rsidRPr="00AB0045">
        <w:rPr>
          <w:rFonts w:ascii="Arial" w:hAnsi="Arial" w:cs="Arial"/>
          <w:i/>
          <w:sz w:val="18"/>
          <w:szCs w:val="18"/>
        </w:rPr>
        <w:t>The number of each type of</w:t>
      </w:r>
      <w:r w:rsidR="003716C8">
        <w:rPr>
          <w:rFonts w:ascii="Arial" w:hAnsi="Arial" w:cs="Arial"/>
          <w:i/>
          <w:sz w:val="18"/>
          <w:szCs w:val="18"/>
        </w:rPr>
        <w:t xml:space="preserve"> contributor in your community.</w:t>
      </w:r>
      <w:r w:rsidR="00D10470">
        <w:rPr>
          <w:rFonts w:ascii="Arial" w:hAnsi="Arial" w:cs="Arial"/>
          <w:i/>
          <w:sz w:val="18"/>
          <w:szCs w:val="18"/>
        </w:rPr>
        <w:t>”</w:t>
      </w:r>
    </w:p>
    <w:p w14:paraId="415369B2" w14:textId="77777777" w:rsidR="00975B8E" w:rsidRPr="00AB0045" w:rsidRDefault="00975B8E" w:rsidP="00F262E8">
      <w:pPr>
        <w:pStyle w:val="Body"/>
        <w:spacing w:before="120" w:line="240" w:lineRule="auto"/>
        <w:rPr>
          <w:rFonts w:ascii="Arial" w:hAnsi="Arial" w:cs="Arial"/>
          <w:sz w:val="18"/>
          <w:szCs w:val="18"/>
        </w:rPr>
      </w:pPr>
      <w:r w:rsidRPr="00AB0045">
        <w:rPr>
          <w:rFonts w:ascii="Arial" w:hAnsi="Arial" w:cs="Arial"/>
          <w:sz w:val="18"/>
          <w:szCs w:val="18"/>
        </w:rPr>
        <w:t xml:space="preserve">Depending on the businesses that discharge to your facility, you may want to conduct walk-throughs to inventory their specific mercury sources, sample effluent to determine the concentration of mercury, or conduct ongoing monitoring. WLSSD’s publication mentioned above, has a section on monitoring, called </w:t>
      </w:r>
      <w:r w:rsidRPr="00D10470">
        <w:rPr>
          <w:rFonts w:ascii="Arial" w:hAnsi="Arial" w:cs="Arial"/>
          <w:i/>
          <w:sz w:val="18"/>
          <w:szCs w:val="18"/>
        </w:rPr>
        <w:t>“How important is monitoring?”</w:t>
      </w:r>
      <w:r w:rsidRPr="003716C8">
        <w:rPr>
          <w:rFonts w:ascii="Arial" w:hAnsi="Arial" w:cs="Arial"/>
          <w:sz w:val="18"/>
          <w:szCs w:val="18"/>
        </w:rPr>
        <w:t xml:space="preserve"> </w:t>
      </w:r>
      <w:r w:rsidR="003716C8">
        <w:rPr>
          <w:rFonts w:ascii="Arial" w:hAnsi="Arial" w:cs="Arial"/>
          <w:sz w:val="18"/>
          <w:szCs w:val="18"/>
        </w:rPr>
        <w:t xml:space="preserve">at </w:t>
      </w:r>
      <w:hyperlink r:id="rId13" w:history="1">
        <w:r w:rsidR="00B6257A" w:rsidRPr="00C50AE8">
          <w:rPr>
            <w:rStyle w:val="Hyperlink"/>
            <w:rFonts w:ascii="Arial" w:hAnsi="Arial" w:cs="Arial"/>
            <w:sz w:val="18"/>
            <w:szCs w:val="18"/>
          </w:rPr>
          <w:t>http://www.wlssd.com/uploads/WLSSD_Blueprint_Mercury_Reduction.pdf</w:t>
        </w:r>
      </w:hyperlink>
      <w:r w:rsidR="003716C8" w:rsidRPr="003716C8">
        <w:rPr>
          <w:rFonts w:ascii="Arial" w:hAnsi="Arial" w:cs="Arial"/>
          <w:sz w:val="18"/>
          <w:szCs w:val="18"/>
        </w:rPr>
        <w:t>.</w:t>
      </w:r>
    </w:p>
    <w:p w14:paraId="380AB911" w14:textId="77777777" w:rsidR="00975B8E" w:rsidRPr="00F262E8" w:rsidRDefault="00D10470" w:rsidP="00F262E8">
      <w:pPr>
        <w:pStyle w:val="Heading2"/>
        <w:pBdr>
          <w:bottom w:val="single" w:sz="8" w:space="1" w:color="auto"/>
        </w:pBdr>
        <w:spacing w:before="240"/>
        <w:ind w:left="1080" w:hanging="1080"/>
        <w:rPr>
          <w:rFonts w:ascii="Calibri" w:hAnsi="Calibri" w:cs="Calibri"/>
          <w:b/>
          <w:sz w:val="28"/>
          <w:szCs w:val="28"/>
        </w:rPr>
      </w:pPr>
      <w:r w:rsidRPr="00F262E8">
        <w:rPr>
          <w:rFonts w:ascii="Calibri" w:hAnsi="Calibri" w:cs="Calibri"/>
          <w:b/>
          <w:sz w:val="28"/>
          <w:szCs w:val="28"/>
        </w:rPr>
        <w:t>Step 3:</w:t>
      </w:r>
      <w:r w:rsidRPr="00F262E8">
        <w:rPr>
          <w:rFonts w:ascii="Calibri" w:hAnsi="Calibri" w:cs="Calibri"/>
          <w:b/>
          <w:sz w:val="28"/>
          <w:szCs w:val="28"/>
        </w:rPr>
        <w:tab/>
      </w:r>
      <w:r w:rsidR="00975B8E" w:rsidRPr="00F262E8">
        <w:rPr>
          <w:rFonts w:ascii="Calibri" w:hAnsi="Calibri" w:cs="Calibri"/>
          <w:b/>
          <w:sz w:val="28"/>
          <w:szCs w:val="28"/>
        </w:rPr>
        <w:t>Evaluate Your WWT</w:t>
      </w:r>
      <w:r w:rsidRPr="00F262E8">
        <w:rPr>
          <w:rFonts w:ascii="Calibri" w:hAnsi="Calibri" w:cs="Calibri"/>
          <w:b/>
          <w:sz w:val="28"/>
          <w:szCs w:val="28"/>
        </w:rPr>
        <w:t>F's Mercury Reduction Potential</w:t>
      </w:r>
    </w:p>
    <w:p w14:paraId="0E6A8E21" w14:textId="77777777" w:rsidR="00975B8E" w:rsidRPr="003716C8" w:rsidRDefault="00975B8E" w:rsidP="00C84D56">
      <w:pPr>
        <w:pStyle w:val="Body"/>
        <w:spacing w:before="60" w:after="60" w:line="240" w:lineRule="auto"/>
        <w:rPr>
          <w:rFonts w:ascii="Arial" w:hAnsi="Arial" w:cs="Arial"/>
          <w:sz w:val="18"/>
          <w:szCs w:val="18"/>
        </w:rPr>
      </w:pPr>
      <w:r w:rsidRPr="003716C8">
        <w:rPr>
          <w:rFonts w:ascii="Arial" w:hAnsi="Arial" w:cs="Arial"/>
          <w:sz w:val="18"/>
          <w:szCs w:val="18"/>
        </w:rPr>
        <w:t>An evaluation of past and present WWTF operations is helpful to determine those operating procedures that maximize mercury removal within the facility.</w:t>
      </w:r>
      <w:r w:rsidR="00D10470">
        <w:rPr>
          <w:rFonts w:ascii="Arial" w:hAnsi="Arial" w:cs="Arial"/>
          <w:sz w:val="18"/>
          <w:szCs w:val="18"/>
        </w:rPr>
        <w:t xml:space="preserve"> </w:t>
      </w:r>
      <w:r w:rsidRPr="003716C8">
        <w:rPr>
          <w:rFonts w:ascii="Arial" w:hAnsi="Arial" w:cs="Arial"/>
          <w:sz w:val="18"/>
          <w:szCs w:val="18"/>
        </w:rPr>
        <w:t>WLSSD’s case study (</w:t>
      </w:r>
      <w:r w:rsidRPr="00D10470">
        <w:rPr>
          <w:rFonts w:ascii="Arial" w:hAnsi="Arial" w:cs="Arial"/>
          <w:i/>
          <w:sz w:val="18"/>
          <w:szCs w:val="18"/>
        </w:rPr>
        <w:t xml:space="preserve">“Blueprint for Mercury Elimination” </w:t>
      </w:r>
      <w:r w:rsidRPr="003716C8">
        <w:rPr>
          <w:rFonts w:ascii="Arial" w:hAnsi="Arial" w:cs="Arial"/>
          <w:sz w:val="18"/>
          <w:szCs w:val="18"/>
        </w:rPr>
        <w:t xml:space="preserve">pages 20-21.) of </w:t>
      </w:r>
      <w:r w:rsidR="00DB61A8" w:rsidRPr="003716C8">
        <w:rPr>
          <w:rFonts w:ascii="Arial" w:hAnsi="Arial" w:cs="Arial"/>
          <w:sz w:val="18"/>
          <w:szCs w:val="18"/>
        </w:rPr>
        <w:t>its</w:t>
      </w:r>
      <w:r w:rsidRPr="003716C8">
        <w:rPr>
          <w:rFonts w:ascii="Arial" w:hAnsi="Arial" w:cs="Arial"/>
          <w:sz w:val="18"/>
          <w:szCs w:val="18"/>
        </w:rPr>
        <w:t xml:space="preserve"> facility provides the following information:</w:t>
      </w:r>
    </w:p>
    <w:p w14:paraId="28DB505F" w14:textId="77777777" w:rsidR="00975B8E" w:rsidRPr="00AB0045" w:rsidRDefault="00975B8E" w:rsidP="00690C75">
      <w:pPr>
        <w:pStyle w:val="Body"/>
        <w:numPr>
          <w:ilvl w:val="0"/>
          <w:numId w:val="7"/>
        </w:numPr>
        <w:spacing w:line="240" w:lineRule="auto"/>
        <w:rPr>
          <w:rFonts w:ascii="Arial" w:hAnsi="Arial" w:cs="Arial"/>
          <w:sz w:val="18"/>
          <w:szCs w:val="18"/>
        </w:rPr>
      </w:pPr>
      <w:r w:rsidRPr="00AB0045">
        <w:rPr>
          <w:rFonts w:ascii="Arial" w:hAnsi="Arial" w:cs="Arial"/>
          <w:sz w:val="18"/>
          <w:szCs w:val="18"/>
        </w:rPr>
        <w:t xml:space="preserve">WWTF process chemicals including caustic soda, sulfuric acid, </w:t>
      </w:r>
      <w:r w:rsidR="00DB61A8" w:rsidRPr="00AB0045">
        <w:rPr>
          <w:rFonts w:ascii="Arial" w:hAnsi="Arial" w:cs="Arial"/>
          <w:sz w:val="18"/>
          <w:szCs w:val="18"/>
        </w:rPr>
        <w:t>and ferric</w:t>
      </w:r>
      <w:r w:rsidRPr="00AB0045">
        <w:rPr>
          <w:rFonts w:ascii="Arial" w:hAnsi="Arial" w:cs="Arial"/>
          <w:sz w:val="18"/>
          <w:szCs w:val="18"/>
        </w:rPr>
        <w:t xml:space="preserve"> chloride can contain mercury</w:t>
      </w:r>
      <w:r>
        <w:rPr>
          <w:rFonts w:ascii="Arial" w:hAnsi="Arial" w:cs="Arial"/>
          <w:sz w:val="18"/>
          <w:szCs w:val="18"/>
        </w:rPr>
        <w:t xml:space="preserve">. </w:t>
      </w:r>
      <w:r w:rsidRPr="00AB0045">
        <w:rPr>
          <w:rFonts w:ascii="Arial" w:hAnsi="Arial" w:cs="Arial"/>
          <w:sz w:val="18"/>
          <w:szCs w:val="18"/>
        </w:rPr>
        <w:t>New purchases of these chemicals can be screened for mercury levels.</w:t>
      </w:r>
    </w:p>
    <w:p w14:paraId="00A711D3" w14:textId="77777777" w:rsidR="00975B8E" w:rsidRPr="00AB0045" w:rsidRDefault="00D10470" w:rsidP="00690C75">
      <w:pPr>
        <w:pStyle w:val="Body"/>
        <w:numPr>
          <w:ilvl w:val="0"/>
          <w:numId w:val="7"/>
        </w:numPr>
        <w:spacing w:line="240" w:lineRule="auto"/>
        <w:rPr>
          <w:rFonts w:ascii="Arial" w:hAnsi="Arial" w:cs="Arial"/>
          <w:sz w:val="18"/>
          <w:szCs w:val="18"/>
        </w:rPr>
      </w:pPr>
      <w:r>
        <w:rPr>
          <w:rFonts w:ascii="Arial" w:hAnsi="Arial" w:cs="Arial"/>
          <w:sz w:val="18"/>
          <w:szCs w:val="18"/>
        </w:rPr>
        <w:t>A c</w:t>
      </w:r>
      <w:r w:rsidR="00975B8E" w:rsidRPr="00AB0045">
        <w:rPr>
          <w:rFonts w:ascii="Arial" w:hAnsi="Arial" w:cs="Arial"/>
          <w:sz w:val="18"/>
          <w:szCs w:val="18"/>
        </w:rPr>
        <w:t>hecklist and survey were developed for WWTF maintenance staff to use in identifying sources of mercury in their work areas.</w:t>
      </w:r>
    </w:p>
    <w:p w14:paraId="24637FCE" w14:textId="77777777" w:rsidR="00975B8E" w:rsidRPr="00AB0045" w:rsidRDefault="00975B8E" w:rsidP="00690C75">
      <w:pPr>
        <w:pStyle w:val="Body"/>
        <w:numPr>
          <w:ilvl w:val="0"/>
          <w:numId w:val="7"/>
        </w:numPr>
        <w:spacing w:line="240" w:lineRule="auto"/>
        <w:rPr>
          <w:rFonts w:ascii="Arial" w:hAnsi="Arial" w:cs="Arial"/>
          <w:sz w:val="18"/>
          <w:szCs w:val="18"/>
        </w:rPr>
      </w:pPr>
      <w:r w:rsidRPr="00AB0045">
        <w:rPr>
          <w:rFonts w:ascii="Arial" w:hAnsi="Arial" w:cs="Arial"/>
          <w:sz w:val="18"/>
          <w:szCs w:val="18"/>
        </w:rPr>
        <w:t>Clean out of interceptor lines may create a mercury discharge, especially below historic dischargers of mercury containing waste.</w:t>
      </w:r>
    </w:p>
    <w:p w14:paraId="182AC580" w14:textId="77777777" w:rsidR="00975B8E" w:rsidRPr="00D85DE1" w:rsidRDefault="00975B8E" w:rsidP="00F262E8">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Analyzing your data</w:t>
      </w:r>
    </w:p>
    <w:p w14:paraId="3BE77F4D" w14:textId="77777777" w:rsidR="00975B8E" w:rsidRPr="00AB0045" w:rsidRDefault="00975B8E" w:rsidP="00C84D56">
      <w:pPr>
        <w:pStyle w:val="Body"/>
        <w:spacing w:before="60" w:after="120" w:line="240" w:lineRule="auto"/>
        <w:rPr>
          <w:rFonts w:ascii="Arial" w:hAnsi="Arial" w:cs="Arial"/>
          <w:sz w:val="18"/>
          <w:szCs w:val="18"/>
        </w:rPr>
      </w:pPr>
      <w:r w:rsidRPr="00AB0045">
        <w:rPr>
          <w:rFonts w:ascii="Arial" w:hAnsi="Arial" w:cs="Arial"/>
          <w:sz w:val="18"/>
          <w:szCs w:val="18"/>
        </w:rPr>
        <w:t>Note variations or patterns in your WWTF data and wastewater data from your businesses. The relative importance of daily, weekly, seasonal</w:t>
      </w:r>
      <w:r w:rsidR="00D10470">
        <w:rPr>
          <w:rFonts w:ascii="Arial" w:hAnsi="Arial" w:cs="Arial"/>
          <w:sz w:val="18"/>
          <w:szCs w:val="18"/>
        </w:rPr>
        <w:t>,</w:t>
      </w:r>
      <w:r w:rsidRPr="00AB0045">
        <w:rPr>
          <w:rFonts w:ascii="Arial" w:hAnsi="Arial" w:cs="Arial"/>
          <w:sz w:val="18"/>
          <w:szCs w:val="18"/>
        </w:rPr>
        <w:t xml:space="preserve"> and annual trends depend on the specific activities at the WWTF and your industrial, comm</w:t>
      </w:r>
      <w:r w:rsidR="00D0339B">
        <w:rPr>
          <w:rFonts w:ascii="Arial" w:hAnsi="Arial" w:cs="Arial"/>
          <w:sz w:val="18"/>
          <w:szCs w:val="18"/>
        </w:rPr>
        <w:t>ercial and institutional users.</w:t>
      </w:r>
    </w:p>
    <w:p w14:paraId="3B0B8D38" w14:textId="77777777" w:rsidR="00975B8E" w:rsidRPr="00AB0045" w:rsidRDefault="00975B8E" w:rsidP="00C84D56">
      <w:pPr>
        <w:pStyle w:val="Body"/>
        <w:spacing w:before="60" w:after="120" w:line="240" w:lineRule="auto"/>
        <w:rPr>
          <w:rFonts w:ascii="Arial" w:hAnsi="Arial" w:cs="Arial"/>
          <w:sz w:val="18"/>
          <w:szCs w:val="18"/>
        </w:rPr>
      </w:pPr>
      <w:r w:rsidRPr="00AB0045">
        <w:rPr>
          <w:rFonts w:ascii="Arial" w:hAnsi="Arial" w:cs="Arial"/>
          <w:sz w:val="18"/>
          <w:szCs w:val="18"/>
        </w:rPr>
        <w:t xml:space="preserve">The time at which </w:t>
      </w:r>
      <w:r w:rsidRPr="00D0339B">
        <w:rPr>
          <w:rFonts w:ascii="Arial" w:hAnsi="Arial" w:cs="Arial"/>
          <w:sz w:val="18"/>
          <w:szCs w:val="18"/>
        </w:rPr>
        <w:t>samples</w:t>
      </w:r>
      <w:r w:rsidRPr="00AB0045">
        <w:rPr>
          <w:rFonts w:ascii="Arial" w:hAnsi="Arial" w:cs="Arial"/>
          <w:sz w:val="18"/>
          <w:szCs w:val="18"/>
        </w:rPr>
        <w:t xml:space="preserve"> are collected can impact your data. Spikes or trends in mercury concentration can result from business patterns </w:t>
      </w:r>
      <w:r w:rsidR="006A64E1">
        <w:rPr>
          <w:rFonts w:ascii="Arial" w:hAnsi="Arial" w:cs="Arial"/>
          <w:sz w:val="18"/>
          <w:szCs w:val="18"/>
        </w:rPr>
        <w:t>or collection system cleanouts.</w:t>
      </w:r>
    </w:p>
    <w:p w14:paraId="45357037" w14:textId="77777777" w:rsidR="00975B8E" w:rsidRPr="00AB0045" w:rsidRDefault="00975B8E" w:rsidP="00C84D56">
      <w:pPr>
        <w:pStyle w:val="Body"/>
        <w:spacing w:before="60" w:after="120" w:line="240" w:lineRule="auto"/>
        <w:rPr>
          <w:rFonts w:ascii="Arial" w:hAnsi="Arial" w:cs="Arial"/>
          <w:sz w:val="18"/>
          <w:szCs w:val="18"/>
        </w:rPr>
      </w:pPr>
      <w:r w:rsidRPr="00AB0045">
        <w:rPr>
          <w:rFonts w:ascii="Arial" w:hAnsi="Arial" w:cs="Arial"/>
          <w:sz w:val="18"/>
          <w:szCs w:val="18"/>
        </w:rPr>
        <w:t xml:space="preserve">Changes in products </w:t>
      </w:r>
      <w:r w:rsidRPr="00D0339B">
        <w:rPr>
          <w:rFonts w:ascii="Arial" w:hAnsi="Arial" w:cs="Arial"/>
          <w:sz w:val="18"/>
          <w:szCs w:val="18"/>
        </w:rPr>
        <w:t>and</w:t>
      </w:r>
      <w:r w:rsidRPr="00AB0045">
        <w:rPr>
          <w:rFonts w:ascii="Arial" w:hAnsi="Arial" w:cs="Arial"/>
          <w:sz w:val="18"/>
          <w:szCs w:val="18"/>
        </w:rPr>
        <w:t xml:space="preserve"> discharges of mercury from business or domestic sources will affect future mercury levels. Being aware of how businesses and the community are changing will help you build more accurate projections of future mercury levels. Changes in equipment or operational practices at businesses during the monitored period or in the future may impact your influent as well.</w:t>
      </w:r>
    </w:p>
    <w:p w14:paraId="2E1EC3C6" w14:textId="77777777" w:rsidR="00975B8E" w:rsidRPr="00D85DE1" w:rsidRDefault="00975B8E" w:rsidP="00F262E8">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Record patterns and trends</w:t>
      </w:r>
    </w:p>
    <w:p w14:paraId="6D495BF1" w14:textId="2F0B53B6" w:rsidR="00975B8E" w:rsidRPr="00AB0045" w:rsidRDefault="00975B8E" w:rsidP="00C84D56">
      <w:pPr>
        <w:pStyle w:val="Body"/>
        <w:spacing w:before="60" w:after="120" w:line="240" w:lineRule="auto"/>
        <w:rPr>
          <w:rFonts w:ascii="Arial" w:hAnsi="Arial" w:cs="Arial"/>
          <w:sz w:val="18"/>
          <w:szCs w:val="18"/>
        </w:rPr>
      </w:pPr>
      <w:r w:rsidRPr="00AB0045">
        <w:rPr>
          <w:rFonts w:ascii="Arial" w:hAnsi="Arial" w:cs="Arial"/>
          <w:sz w:val="18"/>
          <w:szCs w:val="18"/>
        </w:rPr>
        <w:t>As part of your analysis, evaluate past and present WWTF operations to determine the procedures that maximize mercury removal</w:t>
      </w:r>
      <w:r>
        <w:rPr>
          <w:rFonts w:ascii="Arial" w:hAnsi="Arial" w:cs="Arial"/>
          <w:sz w:val="18"/>
          <w:szCs w:val="18"/>
        </w:rPr>
        <w:t xml:space="preserve">. </w:t>
      </w:r>
      <w:r w:rsidRPr="00AB0045">
        <w:rPr>
          <w:rFonts w:ascii="Arial" w:hAnsi="Arial" w:cs="Arial"/>
          <w:sz w:val="18"/>
          <w:szCs w:val="18"/>
        </w:rPr>
        <w:t>Several technologies, such as sand filters, membrane filtration</w:t>
      </w:r>
      <w:r w:rsidR="007522CE">
        <w:rPr>
          <w:rFonts w:ascii="Arial" w:hAnsi="Arial" w:cs="Arial"/>
          <w:sz w:val="18"/>
          <w:szCs w:val="18"/>
        </w:rPr>
        <w:t>,</w:t>
      </w:r>
      <w:r w:rsidRPr="00AB0045">
        <w:rPr>
          <w:rFonts w:ascii="Arial" w:hAnsi="Arial" w:cs="Arial"/>
          <w:sz w:val="18"/>
          <w:szCs w:val="18"/>
        </w:rPr>
        <w:t xml:space="preserve"> </w:t>
      </w:r>
      <w:r w:rsidRPr="00DA0E13">
        <w:rPr>
          <w:rFonts w:ascii="Arial" w:hAnsi="Arial" w:cs="Arial"/>
          <w:sz w:val="18"/>
          <w:szCs w:val="18"/>
        </w:rPr>
        <w:t xml:space="preserve">and </w:t>
      </w:r>
      <w:r w:rsidR="00DA0E13" w:rsidRPr="00DA0E13">
        <w:rPr>
          <w:rFonts w:ascii="Arial" w:hAnsi="Arial" w:cs="Arial"/>
          <w:sz w:val="18"/>
          <w:szCs w:val="18"/>
        </w:rPr>
        <w:t>absorbents</w:t>
      </w:r>
      <w:r w:rsidRPr="00DA0E13">
        <w:rPr>
          <w:rFonts w:ascii="Arial" w:hAnsi="Arial" w:cs="Arial"/>
          <w:sz w:val="18"/>
          <w:szCs w:val="18"/>
        </w:rPr>
        <w:t>/filtration</w:t>
      </w:r>
      <w:r w:rsidRPr="00AB0045">
        <w:rPr>
          <w:rFonts w:ascii="Arial" w:hAnsi="Arial" w:cs="Arial"/>
          <w:sz w:val="18"/>
          <w:szCs w:val="18"/>
        </w:rPr>
        <w:t xml:space="preserve"> have shown promise or are effective in removing mercury. </w:t>
      </w:r>
    </w:p>
    <w:p w14:paraId="325924A9" w14:textId="77777777" w:rsidR="00975B8E" w:rsidRPr="00D85DE1" w:rsidRDefault="00975B8E" w:rsidP="00F262E8">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 xml:space="preserve">Compare </w:t>
      </w:r>
      <w:r w:rsidR="00D0339B">
        <w:rPr>
          <w:rFonts w:ascii="Arial" w:hAnsi="Arial" w:cs="Arial"/>
          <w:b/>
          <w:sz w:val="20"/>
          <w:szCs w:val="20"/>
        </w:rPr>
        <w:t>mercury treatment of your WWTF with o</w:t>
      </w:r>
      <w:r w:rsidRPr="00D85DE1">
        <w:rPr>
          <w:rFonts w:ascii="Arial" w:hAnsi="Arial" w:cs="Arial"/>
          <w:b/>
          <w:sz w:val="20"/>
          <w:szCs w:val="20"/>
        </w:rPr>
        <w:t>ther WWTFs</w:t>
      </w:r>
    </w:p>
    <w:p w14:paraId="20E047D4" w14:textId="77777777" w:rsidR="00975B8E" w:rsidRPr="0052027A" w:rsidRDefault="00975B8E" w:rsidP="00C84D56">
      <w:pPr>
        <w:pStyle w:val="Body"/>
        <w:spacing w:before="60" w:line="240" w:lineRule="auto"/>
        <w:ind w:right="36"/>
        <w:rPr>
          <w:rFonts w:ascii="Arial" w:hAnsi="Arial" w:cs="Arial"/>
          <w:spacing w:val="-4"/>
          <w:sz w:val="18"/>
          <w:szCs w:val="18"/>
        </w:rPr>
      </w:pPr>
      <w:r w:rsidRPr="0052027A">
        <w:rPr>
          <w:rFonts w:ascii="Arial" w:hAnsi="Arial" w:cs="Arial"/>
          <w:spacing w:val="-4"/>
          <w:sz w:val="18"/>
          <w:szCs w:val="18"/>
        </w:rPr>
        <w:t xml:space="preserve">Typical POTW wastewater influent is 50 - 500 </w:t>
      </w:r>
      <w:r w:rsidR="0014390E" w:rsidRPr="0052027A">
        <w:rPr>
          <w:rFonts w:ascii="Arial" w:hAnsi="Arial" w:cs="Arial"/>
          <w:spacing w:val="-4"/>
          <w:sz w:val="18"/>
          <w:szCs w:val="18"/>
        </w:rPr>
        <w:t>ng/L</w:t>
      </w:r>
      <w:r w:rsidRPr="0052027A">
        <w:rPr>
          <w:rFonts w:ascii="Arial" w:hAnsi="Arial" w:cs="Arial"/>
          <w:spacing w:val="-4"/>
          <w:sz w:val="18"/>
          <w:szCs w:val="18"/>
        </w:rPr>
        <w:t>. Typical wast</w:t>
      </w:r>
      <w:r w:rsidR="00D0339B" w:rsidRPr="0052027A">
        <w:rPr>
          <w:rFonts w:ascii="Arial" w:hAnsi="Arial" w:cs="Arial"/>
          <w:spacing w:val="-4"/>
          <w:sz w:val="18"/>
          <w:szCs w:val="18"/>
        </w:rPr>
        <w:t xml:space="preserve">ewater effluent ranges from 1 - </w:t>
      </w:r>
      <w:r w:rsidRPr="0052027A">
        <w:rPr>
          <w:rFonts w:ascii="Arial" w:hAnsi="Arial" w:cs="Arial"/>
          <w:spacing w:val="-4"/>
          <w:sz w:val="18"/>
          <w:szCs w:val="18"/>
        </w:rPr>
        <w:t xml:space="preserve">20 </w:t>
      </w:r>
      <w:r w:rsidR="0014390E" w:rsidRPr="0052027A">
        <w:rPr>
          <w:rFonts w:ascii="Arial" w:hAnsi="Arial" w:cs="Arial"/>
          <w:spacing w:val="-4"/>
          <w:sz w:val="18"/>
          <w:szCs w:val="18"/>
        </w:rPr>
        <w:t>ng/L</w:t>
      </w:r>
      <w:r w:rsidRPr="0052027A">
        <w:rPr>
          <w:rFonts w:ascii="Arial" w:hAnsi="Arial" w:cs="Arial"/>
          <w:spacing w:val="-4"/>
          <w:sz w:val="18"/>
          <w:szCs w:val="18"/>
        </w:rPr>
        <w:t xml:space="preserve">. See the chart on page 8 of </w:t>
      </w:r>
      <w:r w:rsidRPr="0052027A">
        <w:rPr>
          <w:rFonts w:ascii="Arial" w:hAnsi="Arial" w:cs="Arial"/>
          <w:i/>
          <w:spacing w:val="-4"/>
          <w:sz w:val="18"/>
          <w:szCs w:val="18"/>
        </w:rPr>
        <w:t>“</w:t>
      </w:r>
      <w:smartTag w:uri="urn:schemas-microsoft-com:office:smarttags" w:element="place">
        <w:smartTag w:uri="urn:schemas-microsoft-com:office:smarttags" w:element="country-region">
          <w:r w:rsidRPr="0052027A">
            <w:rPr>
              <w:rFonts w:ascii="Arial" w:hAnsi="Arial" w:cs="Arial"/>
              <w:i/>
              <w:spacing w:val="-4"/>
              <w:sz w:val="18"/>
              <w:szCs w:val="18"/>
            </w:rPr>
            <w:t>US</w:t>
          </w:r>
        </w:smartTag>
      </w:smartTag>
      <w:r w:rsidRPr="0052027A">
        <w:rPr>
          <w:rFonts w:ascii="Arial" w:hAnsi="Arial" w:cs="Arial"/>
          <w:i/>
          <w:spacing w:val="-4"/>
          <w:sz w:val="18"/>
          <w:szCs w:val="18"/>
        </w:rPr>
        <w:t xml:space="preserve"> EPA Mercury Pollutant Minimization Program Guidance.”</w:t>
      </w:r>
      <w:r w:rsidR="00D0339B" w:rsidRPr="0052027A">
        <w:rPr>
          <w:rFonts w:ascii="Arial" w:hAnsi="Arial" w:cs="Arial"/>
          <w:i/>
          <w:spacing w:val="-4"/>
          <w:sz w:val="18"/>
          <w:szCs w:val="18"/>
        </w:rPr>
        <w:t xml:space="preserve"> </w:t>
      </w:r>
      <w:r w:rsidR="00D0339B" w:rsidRPr="0052027A">
        <w:rPr>
          <w:rFonts w:ascii="Arial" w:hAnsi="Arial" w:cs="Arial"/>
          <w:spacing w:val="-4"/>
          <w:sz w:val="18"/>
          <w:szCs w:val="18"/>
        </w:rPr>
        <w:t xml:space="preserve">at </w:t>
      </w:r>
      <w:hyperlink r:id="rId14" w:history="1">
        <w:r w:rsidR="00B6257A" w:rsidRPr="0052027A">
          <w:rPr>
            <w:rStyle w:val="Hyperlink"/>
            <w:rFonts w:ascii="Arial" w:hAnsi="Arial" w:cs="Arial"/>
            <w:spacing w:val="-4"/>
            <w:sz w:val="18"/>
            <w:szCs w:val="18"/>
          </w:rPr>
          <w:t>http://www.epa.gov/npdes/pubs/pt_region5_mercury_pmp_guidance.pdf</w:t>
        </w:r>
      </w:hyperlink>
      <w:r w:rsidR="00D0339B" w:rsidRPr="0052027A">
        <w:rPr>
          <w:rFonts w:ascii="Arial" w:hAnsi="Arial" w:cs="Arial"/>
          <w:spacing w:val="-4"/>
          <w:sz w:val="18"/>
          <w:szCs w:val="18"/>
        </w:rPr>
        <w:t>.</w:t>
      </w:r>
    </w:p>
    <w:p w14:paraId="57306116" w14:textId="0116693E" w:rsidR="00975B8E" w:rsidRPr="00F262E8" w:rsidRDefault="00975B8E" w:rsidP="0052027A">
      <w:pPr>
        <w:pStyle w:val="Heading2"/>
        <w:pBdr>
          <w:bottom w:val="single" w:sz="8" w:space="1" w:color="auto"/>
        </w:pBdr>
        <w:spacing w:before="240"/>
        <w:ind w:left="1080" w:hanging="1080"/>
        <w:rPr>
          <w:rFonts w:ascii="Calibri" w:hAnsi="Calibri" w:cs="Calibri"/>
          <w:b/>
          <w:sz w:val="28"/>
          <w:szCs w:val="28"/>
        </w:rPr>
      </w:pPr>
      <w:r w:rsidRPr="00F262E8">
        <w:rPr>
          <w:rFonts w:ascii="Calibri" w:hAnsi="Calibri" w:cs="Calibri"/>
          <w:b/>
          <w:sz w:val="28"/>
          <w:szCs w:val="28"/>
        </w:rPr>
        <w:t>Step 4:</w:t>
      </w:r>
      <w:r w:rsidRPr="00F262E8">
        <w:rPr>
          <w:rFonts w:ascii="Calibri" w:hAnsi="Calibri" w:cs="Calibri"/>
          <w:b/>
          <w:sz w:val="28"/>
          <w:szCs w:val="28"/>
        </w:rPr>
        <w:tab/>
        <w:t>Summarize mercury reduction activities implemented during the last five years</w:t>
      </w:r>
    </w:p>
    <w:p w14:paraId="7609775C" w14:textId="77777777" w:rsidR="00975B8E" w:rsidRPr="00D85DE1" w:rsidRDefault="00975B8E" w:rsidP="00711CD6">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 xml:space="preserve">Prevention </w:t>
      </w:r>
      <w:r w:rsidR="009A4010">
        <w:rPr>
          <w:rFonts w:ascii="Arial" w:hAnsi="Arial" w:cs="Arial"/>
          <w:b/>
          <w:sz w:val="20"/>
          <w:szCs w:val="20"/>
        </w:rPr>
        <w:t>f</w:t>
      </w:r>
      <w:r w:rsidRPr="00D85DE1">
        <w:rPr>
          <w:rFonts w:ascii="Arial" w:hAnsi="Arial" w:cs="Arial"/>
          <w:b/>
          <w:sz w:val="20"/>
          <w:szCs w:val="20"/>
        </w:rPr>
        <w:t>irst</w:t>
      </w:r>
    </w:p>
    <w:p w14:paraId="6434F39D" w14:textId="77777777" w:rsidR="00975B8E" w:rsidRPr="00AB0045" w:rsidRDefault="00975B8E" w:rsidP="00C84D56">
      <w:pPr>
        <w:pStyle w:val="Body"/>
        <w:spacing w:before="60" w:line="240" w:lineRule="auto"/>
        <w:ind w:right="-108"/>
        <w:rPr>
          <w:rFonts w:ascii="Arial" w:hAnsi="Arial" w:cs="Arial"/>
          <w:sz w:val="18"/>
          <w:szCs w:val="18"/>
        </w:rPr>
      </w:pPr>
      <w:r w:rsidRPr="00AB0045">
        <w:rPr>
          <w:rFonts w:ascii="Arial" w:hAnsi="Arial" w:cs="Arial"/>
          <w:sz w:val="18"/>
          <w:szCs w:val="18"/>
        </w:rPr>
        <w:t>Mercury can be reduced at the source by eliminating or minimizing it through product substitution or other means. You may not be able to reduce mercury to needed levels by implementing only one approach</w:t>
      </w:r>
      <w:r>
        <w:rPr>
          <w:rFonts w:ascii="Arial" w:hAnsi="Arial" w:cs="Arial"/>
          <w:sz w:val="18"/>
          <w:szCs w:val="18"/>
        </w:rPr>
        <w:t xml:space="preserve">. </w:t>
      </w:r>
      <w:r w:rsidRPr="00AB0045">
        <w:rPr>
          <w:rFonts w:ascii="Arial" w:hAnsi="Arial" w:cs="Arial"/>
          <w:sz w:val="18"/>
          <w:szCs w:val="18"/>
        </w:rPr>
        <w:t>You may need to work with a variety of businesses and WWTF processes</w:t>
      </w:r>
      <w:r>
        <w:rPr>
          <w:rFonts w:ascii="Arial" w:hAnsi="Arial" w:cs="Arial"/>
          <w:sz w:val="18"/>
          <w:szCs w:val="18"/>
        </w:rPr>
        <w:t xml:space="preserve">. </w:t>
      </w:r>
      <w:r w:rsidRPr="00AB0045">
        <w:rPr>
          <w:rFonts w:ascii="Arial" w:hAnsi="Arial" w:cs="Arial"/>
          <w:sz w:val="18"/>
          <w:szCs w:val="18"/>
        </w:rPr>
        <w:t>Your community and the businesses that discharge to your facility may have already completed some activities to reduce mercury</w:t>
      </w:r>
      <w:r>
        <w:rPr>
          <w:rFonts w:ascii="Arial" w:hAnsi="Arial" w:cs="Arial"/>
          <w:sz w:val="18"/>
          <w:szCs w:val="18"/>
        </w:rPr>
        <w:t xml:space="preserve">. </w:t>
      </w:r>
      <w:r w:rsidR="009A4010">
        <w:rPr>
          <w:rFonts w:ascii="Arial" w:hAnsi="Arial" w:cs="Arial"/>
          <w:sz w:val="18"/>
          <w:szCs w:val="18"/>
        </w:rPr>
        <w:t xml:space="preserve">(See EPA chart in Table E.) </w:t>
      </w:r>
      <w:r w:rsidRPr="00AB0045">
        <w:rPr>
          <w:rFonts w:ascii="Arial" w:hAnsi="Arial" w:cs="Arial"/>
          <w:sz w:val="18"/>
          <w:szCs w:val="18"/>
        </w:rPr>
        <w:t>This section discusses how to summarize past mercury reduction activities.</w:t>
      </w:r>
    </w:p>
    <w:p w14:paraId="5E72BD27" w14:textId="77777777" w:rsidR="00975B8E" w:rsidRDefault="00975B8E" w:rsidP="00C84D56">
      <w:pPr>
        <w:pStyle w:val="Body"/>
        <w:spacing w:before="60" w:line="240" w:lineRule="auto"/>
        <w:rPr>
          <w:rFonts w:ascii="Arial" w:hAnsi="Arial" w:cs="Arial"/>
          <w:sz w:val="18"/>
          <w:szCs w:val="18"/>
        </w:rPr>
      </w:pPr>
      <w:r w:rsidRPr="00AB0045">
        <w:rPr>
          <w:rFonts w:ascii="Arial" w:hAnsi="Arial" w:cs="Arial"/>
          <w:sz w:val="18"/>
          <w:szCs w:val="18"/>
        </w:rPr>
        <w:t>Has your community or facility implemented any source reduction or WWTF op</w:t>
      </w:r>
      <w:smartTag w:uri="urn:schemas-microsoft-com:office:smarttags" w:element="PersonName">
        <w:r w:rsidRPr="00AB0045">
          <w:rPr>
            <w:rFonts w:ascii="Arial" w:hAnsi="Arial" w:cs="Arial"/>
            <w:sz w:val="18"/>
            <w:szCs w:val="18"/>
          </w:rPr>
          <w:t>tim</w:t>
        </w:r>
      </w:smartTag>
      <w:r w:rsidRPr="00AB0045">
        <w:rPr>
          <w:rFonts w:ascii="Arial" w:hAnsi="Arial" w:cs="Arial"/>
          <w:sz w:val="18"/>
          <w:szCs w:val="18"/>
        </w:rPr>
        <w:t>ization activities in the past five years? Take credit for those efforts and list past mercury reduction activities below.</w:t>
      </w:r>
    </w:p>
    <w:p w14:paraId="72CF6951" w14:textId="77777777" w:rsidR="00975B8E" w:rsidRPr="00D85DE1" w:rsidRDefault="00975B8E" w:rsidP="00F262E8">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Pas</w:t>
      </w:r>
      <w:r w:rsidR="009A4010">
        <w:rPr>
          <w:rFonts w:ascii="Arial" w:hAnsi="Arial" w:cs="Arial"/>
          <w:b/>
          <w:sz w:val="20"/>
          <w:szCs w:val="20"/>
        </w:rPr>
        <w:t xml:space="preserve">t </w:t>
      </w:r>
      <w:r w:rsidR="00D810BA">
        <w:rPr>
          <w:rFonts w:ascii="Arial" w:hAnsi="Arial" w:cs="Arial"/>
          <w:b/>
          <w:sz w:val="20"/>
          <w:szCs w:val="20"/>
        </w:rPr>
        <w:t>M</w:t>
      </w:r>
      <w:r w:rsidR="009A4010">
        <w:rPr>
          <w:rFonts w:ascii="Arial" w:hAnsi="Arial" w:cs="Arial"/>
          <w:b/>
          <w:sz w:val="20"/>
          <w:szCs w:val="20"/>
        </w:rPr>
        <w:t>ercury reduction strategies</w:t>
      </w:r>
      <w:r w:rsidR="00183EF6">
        <w:rPr>
          <w:rFonts w:ascii="Arial" w:hAnsi="Arial" w:cs="Arial"/>
          <w:b/>
          <w:sz w:val="20"/>
          <w:szCs w:val="20"/>
        </w:rPr>
        <w:t xml:space="preserve"> – past five years</w:t>
      </w:r>
    </w:p>
    <w:p w14:paraId="1A0834B3" w14:textId="77777777" w:rsidR="00975B8E" w:rsidRPr="00AB0045" w:rsidRDefault="00975B8E" w:rsidP="00C84D56">
      <w:pPr>
        <w:pStyle w:val="Body"/>
        <w:spacing w:before="60" w:line="240" w:lineRule="auto"/>
        <w:rPr>
          <w:rFonts w:ascii="Arial" w:hAnsi="Arial" w:cs="Arial"/>
          <w:sz w:val="18"/>
          <w:szCs w:val="18"/>
        </w:rPr>
      </w:pPr>
      <w:r w:rsidRPr="00AB0045">
        <w:rPr>
          <w:rFonts w:ascii="Arial" w:hAnsi="Arial" w:cs="Arial"/>
          <w:sz w:val="18"/>
          <w:szCs w:val="18"/>
        </w:rPr>
        <w:t>Please use the attached worksheets to record and review information on each sector</w:t>
      </w:r>
      <w:r>
        <w:rPr>
          <w:rFonts w:ascii="Arial" w:hAnsi="Arial" w:cs="Arial"/>
          <w:sz w:val="18"/>
          <w:szCs w:val="18"/>
        </w:rPr>
        <w:t xml:space="preserve">. </w:t>
      </w:r>
      <w:r w:rsidRPr="00AB0045">
        <w:rPr>
          <w:rFonts w:ascii="Arial" w:hAnsi="Arial" w:cs="Arial"/>
          <w:sz w:val="18"/>
          <w:szCs w:val="18"/>
        </w:rPr>
        <w:t xml:space="preserve">Use the space below to highlight the </w:t>
      </w:r>
      <w:r w:rsidR="00D810BA" w:rsidRPr="00054058">
        <w:rPr>
          <w:rFonts w:ascii="Arial" w:hAnsi="Arial" w:cs="Arial"/>
          <w:sz w:val="18"/>
          <w:szCs w:val="18"/>
        </w:rPr>
        <w:t>Mercury reduction activities during the past five years</w:t>
      </w:r>
      <w:r w:rsidR="00D810BA">
        <w:rPr>
          <w:rFonts w:ascii="Arial" w:hAnsi="Arial" w:cs="Arial"/>
          <w:sz w:val="18"/>
          <w:szCs w:val="18"/>
        </w:rPr>
        <w:t>.</w:t>
      </w:r>
    </w:p>
    <w:p w14:paraId="47DA7CA3" w14:textId="77777777" w:rsidR="00975B8E" w:rsidRPr="00054058" w:rsidRDefault="00975B8E" w:rsidP="00C84D56">
      <w:pPr>
        <w:pStyle w:val="Listnumbered"/>
        <w:spacing w:before="120" w:line="240" w:lineRule="auto"/>
        <w:ind w:left="0" w:firstLine="0"/>
        <w:rPr>
          <w:rFonts w:ascii="Arial" w:hAnsi="Arial" w:cs="Arial"/>
          <w:sz w:val="18"/>
          <w:szCs w:val="18"/>
        </w:rPr>
      </w:pPr>
      <w:r w:rsidRPr="00054058">
        <w:rPr>
          <w:rFonts w:ascii="Arial" w:hAnsi="Arial" w:cs="Arial"/>
          <w:b/>
          <w:sz w:val="18"/>
          <w:szCs w:val="18"/>
        </w:rPr>
        <w:t>Medical facilities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054058" w:rsidRPr="00690C75" w14:paraId="3AC282B3" w14:textId="77777777" w:rsidTr="00690C75">
        <w:tc>
          <w:tcPr>
            <w:tcW w:w="10620" w:type="dxa"/>
            <w:shd w:val="clear" w:color="auto" w:fill="auto"/>
            <w:vAlign w:val="bottom"/>
          </w:tcPr>
          <w:p w14:paraId="23EC493E" w14:textId="77777777" w:rsidR="00054058"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bookmarkStart w:id="64" w:name="Text253"/>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64"/>
          </w:p>
        </w:tc>
      </w:tr>
      <w:tr w:rsidR="00054058" w:rsidRPr="00690C75" w14:paraId="172AC050" w14:textId="77777777" w:rsidTr="00690C75">
        <w:tc>
          <w:tcPr>
            <w:tcW w:w="10620" w:type="dxa"/>
            <w:shd w:val="clear" w:color="auto" w:fill="auto"/>
            <w:vAlign w:val="bottom"/>
          </w:tcPr>
          <w:p w14:paraId="531CE930" w14:textId="77777777" w:rsidR="00054058"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bookmarkStart w:id="65" w:name="Text254"/>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bookmarkEnd w:id="65"/>
          </w:p>
        </w:tc>
      </w:tr>
      <w:tr w:rsidR="00D810BA" w:rsidRPr="00690C75" w14:paraId="2152E439" w14:textId="77777777" w:rsidTr="00690C75">
        <w:tc>
          <w:tcPr>
            <w:tcW w:w="10620" w:type="dxa"/>
            <w:shd w:val="clear" w:color="auto" w:fill="auto"/>
            <w:vAlign w:val="bottom"/>
          </w:tcPr>
          <w:p w14:paraId="5E2089CA"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15EED2A1" w14:textId="77777777" w:rsidTr="00690C75">
        <w:tc>
          <w:tcPr>
            <w:tcW w:w="10620" w:type="dxa"/>
            <w:shd w:val="clear" w:color="auto" w:fill="auto"/>
            <w:vAlign w:val="bottom"/>
          </w:tcPr>
          <w:p w14:paraId="040A3062"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061338B8" w14:textId="77777777" w:rsidR="00D810BA" w:rsidRPr="00054058" w:rsidRDefault="00D810BA" w:rsidP="00C84D56">
      <w:pPr>
        <w:pStyle w:val="Listnumbered"/>
        <w:keepNext/>
        <w:keepLines/>
        <w:spacing w:before="240" w:line="240" w:lineRule="auto"/>
        <w:ind w:left="0" w:firstLine="0"/>
        <w:rPr>
          <w:rFonts w:ascii="Arial" w:hAnsi="Arial" w:cs="Arial"/>
          <w:sz w:val="18"/>
          <w:szCs w:val="18"/>
        </w:rPr>
      </w:pPr>
      <w:r>
        <w:rPr>
          <w:rFonts w:ascii="Arial" w:hAnsi="Arial" w:cs="Arial"/>
          <w:b/>
          <w:sz w:val="18"/>
          <w:szCs w:val="18"/>
        </w:rPr>
        <w:lastRenderedPageBreak/>
        <w:t>Dental</w:t>
      </w:r>
      <w:r w:rsidRPr="00054058">
        <w:rPr>
          <w:rFonts w:ascii="Arial" w:hAnsi="Arial" w:cs="Arial"/>
          <w:b/>
          <w:sz w:val="18"/>
          <w:szCs w:val="18"/>
        </w:rPr>
        <w:t xml:space="preserve"> facilities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D810BA" w:rsidRPr="00690C75" w14:paraId="2E7119C7" w14:textId="77777777" w:rsidTr="00690C75">
        <w:tc>
          <w:tcPr>
            <w:tcW w:w="10620" w:type="dxa"/>
            <w:shd w:val="clear" w:color="auto" w:fill="auto"/>
            <w:vAlign w:val="bottom"/>
          </w:tcPr>
          <w:p w14:paraId="2A73903C"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67AA7D14" w14:textId="77777777" w:rsidTr="00690C75">
        <w:tc>
          <w:tcPr>
            <w:tcW w:w="10620" w:type="dxa"/>
            <w:shd w:val="clear" w:color="auto" w:fill="auto"/>
            <w:vAlign w:val="bottom"/>
          </w:tcPr>
          <w:p w14:paraId="43F6A1D0"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554C9C82" w14:textId="77777777" w:rsidTr="00690C75">
        <w:tc>
          <w:tcPr>
            <w:tcW w:w="10620" w:type="dxa"/>
            <w:shd w:val="clear" w:color="auto" w:fill="auto"/>
            <w:vAlign w:val="bottom"/>
          </w:tcPr>
          <w:p w14:paraId="128D6446"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2EC47A97" w14:textId="77777777" w:rsidTr="00690C75">
        <w:tc>
          <w:tcPr>
            <w:tcW w:w="10620" w:type="dxa"/>
            <w:shd w:val="clear" w:color="auto" w:fill="auto"/>
            <w:vAlign w:val="bottom"/>
          </w:tcPr>
          <w:p w14:paraId="771D0136"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429FC401" w14:textId="77777777" w:rsidR="00D810BA" w:rsidRPr="00054058" w:rsidRDefault="00D810BA" w:rsidP="00C84D56">
      <w:pPr>
        <w:pStyle w:val="Listnumbered"/>
        <w:spacing w:before="120" w:line="240" w:lineRule="auto"/>
        <w:ind w:left="0" w:firstLine="0"/>
        <w:rPr>
          <w:rFonts w:ascii="Arial" w:hAnsi="Arial" w:cs="Arial"/>
          <w:sz w:val="18"/>
          <w:szCs w:val="18"/>
        </w:rPr>
      </w:pPr>
      <w:r>
        <w:rPr>
          <w:rFonts w:ascii="Arial" w:hAnsi="Arial" w:cs="Arial"/>
          <w:b/>
          <w:sz w:val="18"/>
          <w:szCs w:val="18"/>
        </w:rPr>
        <w:t>Schools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D810BA" w:rsidRPr="00690C75" w14:paraId="5A51B350" w14:textId="77777777" w:rsidTr="00690C75">
        <w:tc>
          <w:tcPr>
            <w:tcW w:w="10620" w:type="dxa"/>
            <w:shd w:val="clear" w:color="auto" w:fill="auto"/>
            <w:vAlign w:val="bottom"/>
          </w:tcPr>
          <w:p w14:paraId="062F2957"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6E847336" w14:textId="77777777" w:rsidTr="00690C75">
        <w:tc>
          <w:tcPr>
            <w:tcW w:w="10620" w:type="dxa"/>
            <w:shd w:val="clear" w:color="auto" w:fill="auto"/>
            <w:vAlign w:val="bottom"/>
          </w:tcPr>
          <w:p w14:paraId="0B58F38F"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6ED193DC" w14:textId="77777777" w:rsidTr="00690C75">
        <w:tc>
          <w:tcPr>
            <w:tcW w:w="10620" w:type="dxa"/>
            <w:shd w:val="clear" w:color="auto" w:fill="auto"/>
            <w:vAlign w:val="bottom"/>
          </w:tcPr>
          <w:p w14:paraId="6A44DCA5"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339763C1" w14:textId="77777777" w:rsidTr="00690C75">
        <w:tc>
          <w:tcPr>
            <w:tcW w:w="10620" w:type="dxa"/>
            <w:shd w:val="clear" w:color="auto" w:fill="auto"/>
            <w:vAlign w:val="bottom"/>
          </w:tcPr>
          <w:p w14:paraId="79224AAA"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51DAB0AA" w14:textId="77777777" w:rsidR="00D810BA" w:rsidRPr="00054058" w:rsidRDefault="00D810BA" w:rsidP="00C84D56">
      <w:pPr>
        <w:pStyle w:val="Listnumbered"/>
        <w:spacing w:before="120" w:line="240" w:lineRule="auto"/>
        <w:ind w:left="0" w:firstLine="0"/>
        <w:rPr>
          <w:rFonts w:ascii="Arial" w:hAnsi="Arial" w:cs="Arial"/>
          <w:sz w:val="18"/>
          <w:szCs w:val="18"/>
        </w:rPr>
      </w:pPr>
      <w:r>
        <w:rPr>
          <w:rFonts w:ascii="Arial" w:hAnsi="Arial" w:cs="Arial"/>
          <w:b/>
          <w:sz w:val="18"/>
          <w:szCs w:val="18"/>
        </w:rPr>
        <w:t>Industrial</w:t>
      </w:r>
      <w:r w:rsidRPr="00054058">
        <w:rPr>
          <w:rFonts w:ascii="Arial" w:hAnsi="Arial" w:cs="Arial"/>
          <w:b/>
          <w:sz w:val="18"/>
          <w:szCs w:val="18"/>
        </w:rPr>
        <w:t xml:space="preserve"> facilities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D810BA" w:rsidRPr="00690C75" w14:paraId="31033662" w14:textId="77777777" w:rsidTr="00690C75">
        <w:tc>
          <w:tcPr>
            <w:tcW w:w="10620" w:type="dxa"/>
            <w:shd w:val="clear" w:color="auto" w:fill="auto"/>
            <w:vAlign w:val="bottom"/>
          </w:tcPr>
          <w:p w14:paraId="4DB84385"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2F64C563" w14:textId="77777777" w:rsidTr="00690C75">
        <w:tc>
          <w:tcPr>
            <w:tcW w:w="10620" w:type="dxa"/>
            <w:shd w:val="clear" w:color="auto" w:fill="auto"/>
            <w:vAlign w:val="bottom"/>
          </w:tcPr>
          <w:p w14:paraId="634A2B1C"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252EA2BF" w14:textId="77777777" w:rsidTr="00690C75">
        <w:tc>
          <w:tcPr>
            <w:tcW w:w="10620" w:type="dxa"/>
            <w:shd w:val="clear" w:color="auto" w:fill="auto"/>
            <w:vAlign w:val="bottom"/>
          </w:tcPr>
          <w:p w14:paraId="47F5363D"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195A4309" w14:textId="77777777" w:rsidTr="00690C75">
        <w:tc>
          <w:tcPr>
            <w:tcW w:w="10620" w:type="dxa"/>
            <w:shd w:val="clear" w:color="auto" w:fill="auto"/>
            <w:vAlign w:val="bottom"/>
          </w:tcPr>
          <w:p w14:paraId="09263209"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36CA79DA" w14:textId="77777777" w:rsidR="00D810BA" w:rsidRPr="00054058" w:rsidRDefault="00D810BA" w:rsidP="00C84D56">
      <w:pPr>
        <w:pStyle w:val="Listnumbered"/>
        <w:spacing w:before="120" w:line="240" w:lineRule="auto"/>
        <w:ind w:left="0" w:firstLine="0"/>
        <w:rPr>
          <w:rFonts w:ascii="Arial" w:hAnsi="Arial" w:cs="Arial"/>
          <w:sz w:val="18"/>
          <w:szCs w:val="18"/>
        </w:rPr>
      </w:pPr>
      <w:r>
        <w:rPr>
          <w:rFonts w:ascii="Arial" w:hAnsi="Arial" w:cs="Arial"/>
          <w:b/>
          <w:sz w:val="18"/>
          <w:szCs w:val="18"/>
        </w:rPr>
        <w:t>Residential, collection systems, and septage sources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D810BA" w:rsidRPr="00690C75" w14:paraId="0005E697" w14:textId="77777777" w:rsidTr="00690C75">
        <w:tc>
          <w:tcPr>
            <w:tcW w:w="10620" w:type="dxa"/>
            <w:shd w:val="clear" w:color="auto" w:fill="auto"/>
            <w:vAlign w:val="bottom"/>
          </w:tcPr>
          <w:p w14:paraId="10B161E9"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2C69C47D" w14:textId="77777777" w:rsidTr="00690C75">
        <w:tc>
          <w:tcPr>
            <w:tcW w:w="10620" w:type="dxa"/>
            <w:shd w:val="clear" w:color="auto" w:fill="auto"/>
            <w:vAlign w:val="bottom"/>
          </w:tcPr>
          <w:p w14:paraId="7D6BD225"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53DD0B68" w14:textId="77777777" w:rsidTr="00690C75">
        <w:tc>
          <w:tcPr>
            <w:tcW w:w="10620" w:type="dxa"/>
            <w:shd w:val="clear" w:color="auto" w:fill="auto"/>
            <w:vAlign w:val="bottom"/>
          </w:tcPr>
          <w:p w14:paraId="70A3B82A"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D810BA" w:rsidRPr="00690C75" w14:paraId="6E687B5C" w14:textId="77777777" w:rsidTr="00690C75">
        <w:tc>
          <w:tcPr>
            <w:tcW w:w="10620" w:type="dxa"/>
            <w:shd w:val="clear" w:color="auto" w:fill="auto"/>
            <w:vAlign w:val="bottom"/>
          </w:tcPr>
          <w:p w14:paraId="620B8133" w14:textId="77777777" w:rsidR="00D810BA" w:rsidRPr="00690C75" w:rsidRDefault="00D810BA" w:rsidP="00690C75">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39515F99" w14:textId="77777777" w:rsidR="00975B8E" w:rsidRPr="00AB0045" w:rsidRDefault="00975B8E" w:rsidP="00C84D56">
      <w:pPr>
        <w:pStyle w:val="Body"/>
        <w:spacing w:before="240" w:after="120" w:line="240" w:lineRule="auto"/>
        <w:rPr>
          <w:rFonts w:ascii="Arial" w:hAnsi="Arial" w:cs="Arial"/>
          <w:sz w:val="18"/>
          <w:szCs w:val="18"/>
        </w:rPr>
      </w:pPr>
      <w:r w:rsidRPr="00AB0045">
        <w:rPr>
          <w:rFonts w:ascii="Arial" w:hAnsi="Arial" w:cs="Arial"/>
          <w:b/>
          <w:sz w:val="18"/>
          <w:szCs w:val="18"/>
        </w:rPr>
        <w:t>Examples:</w:t>
      </w:r>
      <w:r w:rsidR="00D810BA">
        <w:rPr>
          <w:rFonts w:ascii="Arial" w:hAnsi="Arial" w:cs="Arial"/>
          <w:b/>
          <w:sz w:val="18"/>
          <w:szCs w:val="18"/>
        </w:rPr>
        <w:t xml:space="preserve">  </w:t>
      </w:r>
      <w:r w:rsidRPr="00AB0045">
        <w:rPr>
          <w:rFonts w:ascii="Arial" w:hAnsi="Arial" w:cs="Arial"/>
          <w:sz w:val="18"/>
          <w:szCs w:val="18"/>
        </w:rPr>
        <w:t xml:space="preserve">Below is a table from EPA’s </w:t>
      </w:r>
      <w:r w:rsidRPr="00D810BA">
        <w:rPr>
          <w:rFonts w:ascii="Arial" w:hAnsi="Arial" w:cs="Arial"/>
          <w:i/>
          <w:sz w:val="18"/>
          <w:szCs w:val="18"/>
        </w:rPr>
        <w:t>“Mercury Pollutant Minimization Program Guidance.”</w:t>
      </w:r>
      <w:r w:rsidR="00D810BA">
        <w:rPr>
          <w:rFonts w:ascii="Arial" w:hAnsi="Arial" w:cs="Arial"/>
          <w:sz w:val="18"/>
          <w:szCs w:val="18"/>
        </w:rPr>
        <w:t xml:space="preserve"> (Table E) </w:t>
      </w:r>
      <w:r w:rsidRPr="00AB0045">
        <w:rPr>
          <w:rFonts w:ascii="Arial" w:hAnsi="Arial" w:cs="Arial"/>
          <w:sz w:val="18"/>
          <w:szCs w:val="18"/>
        </w:rPr>
        <w:t>It provides some examples of activities that may have been completed in your community</w:t>
      </w:r>
      <w:r>
        <w:rPr>
          <w:rFonts w:ascii="Arial" w:hAnsi="Arial" w:cs="Arial"/>
          <w:sz w:val="18"/>
          <w:szCs w:val="18"/>
        </w:rPr>
        <w:t xml:space="preserve">. </w:t>
      </w:r>
      <w:r w:rsidRPr="00AB0045">
        <w:rPr>
          <w:rFonts w:ascii="Arial" w:hAnsi="Arial" w:cs="Arial"/>
          <w:sz w:val="18"/>
          <w:szCs w:val="18"/>
        </w:rPr>
        <w:t>The sector worksheets may also provide ideas, and can be used as worksheets to record activities done by sector businesses and community groups.</w:t>
      </w:r>
    </w:p>
    <w:p w14:paraId="01CD4F12" w14:textId="4AF5D37F" w:rsidR="00975B8E" w:rsidRPr="00D810BA" w:rsidRDefault="00D810BA" w:rsidP="00C84D56">
      <w:pPr>
        <w:pStyle w:val="Body"/>
        <w:spacing w:before="120" w:after="120" w:line="240" w:lineRule="auto"/>
        <w:ind w:left="547" w:hanging="547"/>
        <w:rPr>
          <w:rFonts w:ascii="Arial" w:hAnsi="Arial" w:cs="Arial"/>
          <w:b/>
          <w:sz w:val="20"/>
          <w:szCs w:val="20"/>
        </w:rPr>
      </w:pPr>
      <w:r w:rsidRPr="00D810BA">
        <w:rPr>
          <w:rFonts w:ascii="Arial" w:hAnsi="Arial" w:cs="Arial"/>
          <w:b/>
          <w:sz w:val="20"/>
          <w:szCs w:val="20"/>
        </w:rPr>
        <w:t>Table E</w:t>
      </w:r>
      <w:r w:rsidR="0052027A">
        <w:rPr>
          <w:rFonts w:ascii="Arial" w:hAnsi="Arial" w:cs="Arial"/>
          <w:b/>
          <w:sz w:val="20"/>
          <w:szCs w:val="20"/>
        </w:rPr>
        <w:t xml:space="preserve">:  </w:t>
      </w:r>
      <w:r w:rsidR="00975B8E" w:rsidRPr="00D810BA">
        <w:rPr>
          <w:rFonts w:ascii="Arial" w:hAnsi="Arial" w:cs="Arial"/>
          <w:b/>
          <w:sz w:val="20"/>
          <w:szCs w:val="20"/>
        </w:rPr>
        <w:t>D</w:t>
      </w:r>
      <w:r w:rsidRPr="00D810BA">
        <w:rPr>
          <w:rFonts w:ascii="Arial" w:hAnsi="Arial" w:cs="Arial"/>
          <w:b/>
          <w:sz w:val="20"/>
          <w:szCs w:val="20"/>
        </w:rPr>
        <w:t>irect contributors to a</w:t>
      </w:r>
      <w:r w:rsidR="00975B8E" w:rsidRPr="00D810BA">
        <w:rPr>
          <w:rFonts w:ascii="Arial" w:hAnsi="Arial" w:cs="Arial"/>
          <w:b/>
          <w:sz w:val="20"/>
          <w:szCs w:val="20"/>
        </w:rPr>
        <w:t>ddress in Mercury Pollution Management Plans</w:t>
      </w:r>
    </w:p>
    <w:tbl>
      <w:tblPr>
        <w:tblW w:w="1072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908"/>
        <w:gridCol w:w="3600"/>
        <w:gridCol w:w="2880"/>
        <w:gridCol w:w="2340"/>
      </w:tblGrid>
      <w:tr w:rsidR="00975B8E" w:rsidRPr="00690C75" w14:paraId="13AE5BA0" w14:textId="77777777" w:rsidTr="00690C75">
        <w:trPr>
          <w:tblHeader/>
        </w:trPr>
        <w:tc>
          <w:tcPr>
            <w:tcW w:w="1908" w:type="dxa"/>
            <w:shd w:val="clear" w:color="auto" w:fill="auto"/>
          </w:tcPr>
          <w:p w14:paraId="3C5F1AE3" w14:textId="77777777" w:rsidR="00975B8E" w:rsidRPr="00690C75" w:rsidRDefault="00975B8E" w:rsidP="00690C75">
            <w:pPr>
              <w:pStyle w:val="Body"/>
              <w:spacing w:line="240" w:lineRule="auto"/>
              <w:rPr>
                <w:rFonts w:ascii="Arial" w:hAnsi="Arial" w:cs="Arial"/>
                <w:b/>
                <w:sz w:val="18"/>
                <w:szCs w:val="18"/>
              </w:rPr>
            </w:pPr>
            <w:r w:rsidRPr="00690C75">
              <w:rPr>
                <w:rFonts w:ascii="Arial" w:hAnsi="Arial" w:cs="Arial"/>
                <w:b/>
                <w:sz w:val="18"/>
                <w:szCs w:val="18"/>
              </w:rPr>
              <w:t>Sector</w:t>
            </w:r>
          </w:p>
        </w:tc>
        <w:tc>
          <w:tcPr>
            <w:tcW w:w="3600" w:type="dxa"/>
            <w:shd w:val="clear" w:color="auto" w:fill="auto"/>
          </w:tcPr>
          <w:p w14:paraId="27975CE5" w14:textId="77777777" w:rsidR="00975B8E" w:rsidRPr="00690C75" w:rsidRDefault="00975B8E" w:rsidP="00690C75">
            <w:pPr>
              <w:pStyle w:val="Body"/>
              <w:spacing w:line="240" w:lineRule="auto"/>
              <w:rPr>
                <w:rFonts w:ascii="Arial" w:hAnsi="Arial" w:cs="Arial"/>
                <w:b/>
                <w:sz w:val="18"/>
                <w:szCs w:val="18"/>
              </w:rPr>
            </w:pPr>
            <w:r w:rsidRPr="00690C75">
              <w:rPr>
                <w:rFonts w:ascii="Arial" w:hAnsi="Arial" w:cs="Arial"/>
                <w:b/>
                <w:sz w:val="18"/>
                <w:szCs w:val="18"/>
              </w:rPr>
              <w:t>Activity</w:t>
            </w:r>
          </w:p>
        </w:tc>
        <w:tc>
          <w:tcPr>
            <w:tcW w:w="2880" w:type="dxa"/>
            <w:shd w:val="clear" w:color="auto" w:fill="auto"/>
          </w:tcPr>
          <w:p w14:paraId="74D39348" w14:textId="77777777" w:rsidR="00975B8E" w:rsidRPr="00690C75" w:rsidRDefault="00975B8E" w:rsidP="00690C75">
            <w:pPr>
              <w:pStyle w:val="Body"/>
              <w:spacing w:line="240" w:lineRule="auto"/>
              <w:rPr>
                <w:rFonts w:ascii="Arial" w:hAnsi="Arial" w:cs="Arial"/>
                <w:b/>
                <w:sz w:val="18"/>
                <w:szCs w:val="18"/>
              </w:rPr>
            </w:pPr>
            <w:r w:rsidRPr="00690C75">
              <w:rPr>
                <w:rFonts w:ascii="Arial" w:hAnsi="Arial" w:cs="Arial"/>
                <w:b/>
                <w:sz w:val="18"/>
                <w:szCs w:val="18"/>
              </w:rPr>
              <w:t>Performance Measure</w:t>
            </w:r>
          </w:p>
        </w:tc>
        <w:tc>
          <w:tcPr>
            <w:tcW w:w="2340" w:type="dxa"/>
            <w:shd w:val="clear" w:color="auto" w:fill="auto"/>
          </w:tcPr>
          <w:p w14:paraId="73C6260B" w14:textId="77777777" w:rsidR="00975B8E" w:rsidRPr="00690C75" w:rsidRDefault="00975B8E" w:rsidP="00690C75">
            <w:pPr>
              <w:pStyle w:val="Body"/>
              <w:spacing w:line="240" w:lineRule="auto"/>
              <w:rPr>
                <w:rFonts w:ascii="Arial" w:hAnsi="Arial" w:cs="Arial"/>
                <w:b/>
                <w:sz w:val="18"/>
                <w:szCs w:val="18"/>
              </w:rPr>
            </w:pPr>
            <w:r w:rsidRPr="00690C75">
              <w:rPr>
                <w:rFonts w:ascii="Arial" w:hAnsi="Arial" w:cs="Arial"/>
                <w:b/>
                <w:sz w:val="18"/>
                <w:szCs w:val="18"/>
              </w:rPr>
              <w:t>Goal</w:t>
            </w:r>
          </w:p>
        </w:tc>
      </w:tr>
      <w:tr w:rsidR="00975B8E" w:rsidRPr="00B97B96" w14:paraId="04738C23" w14:textId="77777777" w:rsidTr="00690C75">
        <w:tc>
          <w:tcPr>
            <w:tcW w:w="1908" w:type="dxa"/>
            <w:shd w:val="clear" w:color="auto" w:fill="auto"/>
          </w:tcPr>
          <w:p w14:paraId="22FDC4B2" w14:textId="77777777" w:rsidR="00975B8E" w:rsidRPr="00B97B96" w:rsidRDefault="00975B8E" w:rsidP="00690C75">
            <w:pPr>
              <w:pStyle w:val="Body"/>
              <w:spacing w:line="240" w:lineRule="auto"/>
              <w:rPr>
                <w:rFonts w:ascii="Arial" w:hAnsi="Arial" w:cs="Arial"/>
                <w:b/>
                <w:sz w:val="17"/>
                <w:szCs w:val="17"/>
              </w:rPr>
            </w:pPr>
            <w:r w:rsidRPr="00B97B96">
              <w:rPr>
                <w:rFonts w:ascii="Arial" w:hAnsi="Arial" w:cs="Arial"/>
                <w:b/>
                <w:sz w:val="17"/>
                <w:szCs w:val="17"/>
              </w:rPr>
              <w:t>Medical – hospitals, clinics, nursing homes, veterinarians</w:t>
            </w:r>
          </w:p>
        </w:tc>
        <w:tc>
          <w:tcPr>
            <w:tcW w:w="3600" w:type="dxa"/>
            <w:shd w:val="clear" w:color="auto" w:fill="auto"/>
          </w:tcPr>
          <w:p w14:paraId="7C6FA3A6"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Mail American Hospital Association (AHA) best management practices (BMP) literature</w:t>
            </w:r>
          </w:p>
          <w:p w14:paraId="61E5FFFA"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Workshops</w:t>
            </w:r>
          </w:p>
          <w:p w14:paraId="4F9A1095"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Onsite visits</w:t>
            </w:r>
          </w:p>
          <w:p w14:paraId="647AFA25"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BMP requirements</w:t>
            </w:r>
          </w:p>
          <w:p w14:paraId="5CDB4B5C"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Permits</w:t>
            </w:r>
          </w:p>
        </w:tc>
        <w:tc>
          <w:tcPr>
            <w:tcW w:w="2880" w:type="dxa"/>
            <w:shd w:val="clear" w:color="auto" w:fill="auto"/>
          </w:tcPr>
          <w:p w14:paraId="63E6F42B"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Date/content of mailing</w:t>
            </w:r>
          </w:p>
          <w:p w14:paraId="2E31F71B" w14:textId="77777777" w:rsidR="00975B8E" w:rsidRPr="00B97B96" w:rsidRDefault="00975B8E" w:rsidP="00690C75">
            <w:pPr>
              <w:pStyle w:val="Body"/>
              <w:spacing w:line="240" w:lineRule="auto"/>
              <w:rPr>
                <w:rFonts w:ascii="Arial" w:hAnsi="Arial" w:cs="Arial"/>
                <w:sz w:val="17"/>
                <w:szCs w:val="17"/>
              </w:rPr>
            </w:pPr>
          </w:p>
          <w:p w14:paraId="4DE18659" w14:textId="77777777" w:rsidR="00975B8E" w:rsidRPr="00B97B96" w:rsidRDefault="00975B8E" w:rsidP="00690C75">
            <w:pPr>
              <w:pStyle w:val="Body"/>
              <w:spacing w:line="240" w:lineRule="auto"/>
              <w:rPr>
                <w:rFonts w:ascii="Arial" w:hAnsi="Arial" w:cs="Arial"/>
                <w:sz w:val="17"/>
                <w:szCs w:val="17"/>
              </w:rPr>
            </w:pPr>
          </w:p>
          <w:p w14:paraId="5FEBDF5E"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Participation/Reduction</w:t>
            </w:r>
          </w:p>
          <w:p w14:paraId="76E50D95"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Progress, quantity recycled</w:t>
            </w:r>
          </w:p>
          <w:p w14:paraId="4C4717AC"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Adoption/implementation</w:t>
            </w:r>
          </w:p>
        </w:tc>
        <w:tc>
          <w:tcPr>
            <w:tcW w:w="2340" w:type="dxa"/>
            <w:shd w:val="clear" w:color="auto" w:fill="auto"/>
          </w:tcPr>
          <w:p w14:paraId="5E63F5C7"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Mercury-free wherever practicable.</w:t>
            </w:r>
          </w:p>
          <w:p w14:paraId="3BD8BA65"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Spill management.</w:t>
            </w:r>
          </w:p>
        </w:tc>
      </w:tr>
      <w:tr w:rsidR="00975B8E" w:rsidRPr="00B97B96" w14:paraId="4731F5A4" w14:textId="77777777" w:rsidTr="00690C75">
        <w:tc>
          <w:tcPr>
            <w:tcW w:w="1908" w:type="dxa"/>
            <w:shd w:val="clear" w:color="auto" w:fill="auto"/>
          </w:tcPr>
          <w:p w14:paraId="5FD3CD37" w14:textId="77777777" w:rsidR="00975B8E" w:rsidRPr="00B97B96" w:rsidRDefault="00975B8E" w:rsidP="00690C75">
            <w:pPr>
              <w:pStyle w:val="Body"/>
              <w:spacing w:line="240" w:lineRule="auto"/>
              <w:rPr>
                <w:rFonts w:ascii="Arial" w:hAnsi="Arial" w:cs="Arial"/>
                <w:b/>
                <w:sz w:val="17"/>
                <w:szCs w:val="17"/>
              </w:rPr>
            </w:pPr>
            <w:r w:rsidRPr="00B97B96">
              <w:rPr>
                <w:rFonts w:ascii="Arial" w:hAnsi="Arial" w:cs="Arial"/>
                <w:b/>
                <w:sz w:val="17"/>
                <w:szCs w:val="17"/>
              </w:rPr>
              <w:t>Dental Clinics</w:t>
            </w:r>
          </w:p>
        </w:tc>
        <w:tc>
          <w:tcPr>
            <w:tcW w:w="3600" w:type="dxa"/>
            <w:shd w:val="clear" w:color="auto" w:fill="auto"/>
          </w:tcPr>
          <w:p w14:paraId="5B74A127"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Mail appropriate BMP literature</w:t>
            </w:r>
          </w:p>
          <w:p w14:paraId="24573DC5"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Meetings with dentists</w:t>
            </w:r>
          </w:p>
          <w:p w14:paraId="41E977EC"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Onsite visits</w:t>
            </w:r>
          </w:p>
          <w:p w14:paraId="34AA6BE8"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Survey(s)</w:t>
            </w:r>
          </w:p>
          <w:p w14:paraId="08FA6E96"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Adherence to American Dental Association’s (ADA’s) BMPs (voluntary or mandatory)</w:t>
            </w:r>
          </w:p>
          <w:p w14:paraId="0A713907"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Mercury recycling(voluntary or mandatory)</w:t>
            </w:r>
          </w:p>
          <w:p w14:paraId="34A56E6D"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Adoption of removal equipment meeting ISO standards(voluntary or mandatory)</w:t>
            </w:r>
          </w:p>
          <w:p w14:paraId="498A1DDE"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 xml:space="preserve">Permits </w:t>
            </w:r>
          </w:p>
        </w:tc>
        <w:tc>
          <w:tcPr>
            <w:tcW w:w="2880" w:type="dxa"/>
            <w:shd w:val="clear" w:color="auto" w:fill="auto"/>
          </w:tcPr>
          <w:p w14:paraId="52A8B86C"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Date/content</w:t>
            </w:r>
          </w:p>
          <w:p w14:paraId="2DB7DADB"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Participation</w:t>
            </w:r>
          </w:p>
          <w:p w14:paraId="0153D250" w14:textId="77777777" w:rsidR="00975B8E" w:rsidRPr="00B97B96" w:rsidRDefault="00975B8E" w:rsidP="00690C75">
            <w:pPr>
              <w:pStyle w:val="Body"/>
              <w:spacing w:line="240" w:lineRule="auto"/>
              <w:rPr>
                <w:rFonts w:ascii="Arial" w:hAnsi="Arial" w:cs="Arial"/>
                <w:sz w:val="17"/>
                <w:szCs w:val="17"/>
              </w:rPr>
            </w:pPr>
          </w:p>
          <w:p w14:paraId="07B7F6DF" w14:textId="77777777" w:rsidR="00975B8E" w:rsidRPr="00B97B96" w:rsidRDefault="00975B8E" w:rsidP="00690C75">
            <w:pPr>
              <w:pStyle w:val="Body"/>
              <w:spacing w:line="240" w:lineRule="auto"/>
              <w:rPr>
                <w:rFonts w:ascii="Arial" w:hAnsi="Arial" w:cs="Arial"/>
                <w:sz w:val="17"/>
                <w:szCs w:val="17"/>
              </w:rPr>
            </w:pPr>
          </w:p>
          <w:p w14:paraId="37867825"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Adoption /implementation</w:t>
            </w:r>
          </w:p>
          <w:p w14:paraId="3CBBEC16" w14:textId="77777777" w:rsidR="00975B8E" w:rsidRPr="00B97B96" w:rsidRDefault="00975B8E" w:rsidP="00690C75">
            <w:pPr>
              <w:pStyle w:val="Body"/>
              <w:spacing w:line="240" w:lineRule="auto"/>
              <w:rPr>
                <w:rFonts w:ascii="Arial" w:hAnsi="Arial" w:cs="Arial"/>
                <w:sz w:val="17"/>
                <w:szCs w:val="17"/>
              </w:rPr>
            </w:pPr>
          </w:p>
          <w:p w14:paraId="105CD279" w14:textId="77777777" w:rsidR="00975B8E" w:rsidRPr="00B97B96" w:rsidRDefault="00975B8E" w:rsidP="00690C75">
            <w:pPr>
              <w:pStyle w:val="Body"/>
              <w:spacing w:line="240" w:lineRule="auto"/>
              <w:rPr>
                <w:rFonts w:ascii="Arial" w:hAnsi="Arial" w:cs="Arial"/>
                <w:sz w:val="17"/>
                <w:szCs w:val="17"/>
              </w:rPr>
            </w:pPr>
          </w:p>
          <w:p w14:paraId="54033490"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Quantity recycled</w:t>
            </w:r>
          </w:p>
          <w:p w14:paraId="1A045287" w14:textId="77777777" w:rsidR="00975B8E" w:rsidRPr="00B97B96" w:rsidRDefault="00975B8E" w:rsidP="00690C75">
            <w:pPr>
              <w:pStyle w:val="Body"/>
              <w:spacing w:line="240" w:lineRule="auto"/>
              <w:rPr>
                <w:rFonts w:ascii="Arial" w:hAnsi="Arial" w:cs="Arial"/>
                <w:sz w:val="17"/>
                <w:szCs w:val="17"/>
              </w:rPr>
            </w:pPr>
          </w:p>
          <w:p w14:paraId="32DED332"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Adoption/implementation</w:t>
            </w:r>
          </w:p>
          <w:p w14:paraId="2958E9F3"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(Note: Certain facilities do not use or generate mercury, some measures may not apply)</w:t>
            </w:r>
          </w:p>
        </w:tc>
        <w:tc>
          <w:tcPr>
            <w:tcW w:w="2340" w:type="dxa"/>
            <w:shd w:val="clear" w:color="auto" w:fill="auto"/>
          </w:tcPr>
          <w:p w14:paraId="5313DF60"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Capture and recycle mercury used or generated.</w:t>
            </w:r>
          </w:p>
          <w:p w14:paraId="3C6D4662"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Minimize mercury discharges.</w:t>
            </w:r>
          </w:p>
        </w:tc>
      </w:tr>
      <w:tr w:rsidR="00975B8E" w:rsidRPr="00B97B96" w14:paraId="0E5DDA9C" w14:textId="77777777" w:rsidTr="00690C75">
        <w:tc>
          <w:tcPr>
            <w:tcW w:w="1908" w:type="dxa"/>
            <w:shd w:val="clear" w:color="auto" w:fill="auto"/>
          </w:tcPr>
          <w:p w14:paraId="62A97ED3" w14:textId="77777777" w:rsidR="00975B8E" w:rsidRPr="00B97B96" w:rsidRDefault="00975B8E" w:rsidP="00690C75">
            <w:pPr>
              <w:pStyle w:val="Body"/>
              <w:spacing w:line="240" w:lineRule="auto"/>
              <w:rPr>
                <w:rFonts w:ascii="Arial" w:hAnsi="Arial" w:cs="Arial"/>
                <w:b/>
                <w:sz w:val="17"/>
                <w:szCs w:val="17"/>
              </w:rPr>
            </w:pPr>
            <w:r w:rsidRPr="00B97B96">
              <w:rPr>
                <w:rFonts w:ascii="Arial" w:hAnsi="Arial" w:cs="Arial"/>
                <w:b/>
                <w:sz w:val="17"/>
                <w:szCs w:val="17"/>
              </w:rPr>
              <w:t>Schools – secondary</w:t>
            </w:r>
          </w:p>
        </w:tc>
        <w:tc>
          <w:tcPr>
            <w:tcW w:w="3600" w:type="dxa"/>
            <w:shd w:val="clear" w:color="auto" w:fill="auto"/>
          </w:tcPr>
          <w:p w14:paraId="1B735439"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Mail BMP literature</w:t>
            </w:r>
          </w:p>
          <w:p w14:paraId="3272D3F1"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Workshops</w:t>
            </w:r>
          </w:p>
          <w:p w14:paraId="7A399818"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Onsite visits</w:t>
            </w:r>
          </w:p>
          <w:p w14:paraId="0E8CBEDE"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Permits</w:t>
            </w:r>
          </w:p>
        </w:tc>
        <w:tc>
          <w:tcPr>
            <w:tcW w:w="2880" w:type="dxa"/>
            <w:shd w:val="clear" w:color="auto" w:fill="auto"/>
          </w:tcPr>
          <w:p w14:paraId="4882FEB9"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Date/content</w:t>
            </w:r>
          </w:p>
          <w:p w14:paraId="6472E243"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Participation</w:t>
            </w:r>
          </w:p>
          <w:p w14:paraId="265F0320"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Reduction progress</w:t>
            </w:r>
          </w:p>
          <w:p w14:paraId="2607B3D9"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Quantity of mercury recycled</w:t>
            </w:r>
          </w:p>
        </w:tc>
        <w:tc>
          <w:tcPr>
            <w:tcW w:w="2340" w:type="dxa"/>
            <w:shd w:val="clear" w:color="auto" w:fill="auto"/>
          </w:tcPr>
          <w:p w14:paraId="108B61C7"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Mercury free wherever practicable.</w:t>
            </w:r>
          </w:p>
          <w:p w14:paraId="4E32CFE1"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Spill management.</w:t>
            </w:r>
          </w:p>
        </w:tc>
      </w:tr>
      <w:tr w:rsidR="00975B8E" w:rsidRPr="00B97B96" w14:paraId="5C907883" w14:textId="77777777" w:rsidTr="00690C75">
        <w:tc>
          <w:tcPr>
            <w:tcW w:w="1908" w:type="dxa"/>
            <w:shd w:val="clear" w:color="auto" w:fill="auto"/>
          </w:tcPr>
          <w:p w14:paraId="41984D6A" w14:textId="77777777" w:rsidR="00975B8E" w:rsidRPr="00B97B96" w:rsidRDefault="00975B8E" w:rsidP="00690C75">
            <w:pPr>
              <w:pStyle w:val="Body"/>
              <w:spacing w:line="240" w:lineRule="auto"/>
              <w:rPr>
                <w:rFonts w:ascii="Arial" w:hAnsi="Arial" w:cs="Arial"/>
                <w:b/>
                <w:sz w:val="17"/>
                <w:szCs w:val="17"/>
              </w:rPr>
            </w:pPr>
            <w:r w:rsidRPr="00B97B96">
              <w:rPr>
                <w:rFonts w:ascii="Arial" w:hAnsi="Arial" w:cs="Arial"/>
                <w:b/>
                <w:sz w:val="17"/>
                <w:szCs w:val="17"/>
              </w:rPr>
              <w:t>Schools – Colleges/Technical, laboratories</w:t>
            </w:r>
          </w:p>
        </w:tc>
        <w:tc>
          <w:tcPr>
            <w:tcW w:w="3600" w:type="dxa"/>
            <w:shd w:val="clear" w:color="auto" w:fill="auto"/>
          </w:tcPr>
          <w:p w14:paraId="0ADEC4EF"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See Medical and School Sectors</w:t>
            </w:r>
          </w:p>
        </w:tc>
        <w:tc>
          <w:tcPr>
            <w:tcW w:w="2880" w:type="dxa"/>
            <w:shd w:val="clear" w:color="auto" w:fill="auto"/>
          </w:tcPr>
          <w:p w14:paraId="1F35CE1B"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See Medical and School Sectors</w:t>
            </w:r>
          </w:p>
        </w:tc>
        <w:tc>
          <w:tcPr>
            <w:tcW w:w="2340" w:type="dxa"/>
            <w:shd w:val="clear" w:color="auto" w:fill="auto"/>
          </w:tcPr>
          <w:p w14:paraId="6E30AE02" w14:textId="77777777" w:rsidR="00975B8E" w:rsidRPr="00B97B96" w:rsidRDefault="00975B8E" w:rsidP="00690C75">
            <w:pPr>
              <w:pStyle w:val="Body"/>
              <w:spacing w:line="240" w:lineRule="auto"/>
              <w:rPr>
                <w:rFonts w:ascii="Arial" w:hAnsi="Arial" w:cs="Arial"/>
                <w:sz w:val="17"/>
                <w:szCs w:val="17"/>
              </w:rPr>
            </w:pPr>
          </w:p>
        </w:tc>
      </w:tr>
      <w:tr w:rsidR="00975B8E" w:rsidRPr="00B97B96" w14:paraId="04E5FE7F" w14:textId="77777777" w:rsidTr="0052027A">
        <w:trPr>
          <w:cantSplit/>
        </w:trPr>
        <w:tc>
          <w:tcPr>
            <w:tcW w:w="1908" w:type="dxa"/>
            <w:shd w:val="clear" w:color="auto" w:fill="auto"/>
          </w:tcPr>
          <w:p w14:paraId="2D6C281C" w14:textId="77777777" w:rsidR="00975B8E" w:rsidRPr="00B97B96" w:rsidRDefault="00975B8E" w:rsidP="00690C75">
            <w:pPr>
              <w:pStyle w:val="Body"/>
              <w:spacing w:line="240" w:lineRule="auto"/>
              <w:rPr>
                <w:rFonts w:ascii="Arial" w:hAnsi="Arial" w:cs="Arial"/>
                <w:b/>
                <w:sz w:val="17"/>
                <w:szCs w:val="17"/>
              </w:rPr>
            </w:pPr>
            <w:r w:rsidRPr="00B97B96">
              <w:rPr>
                <w:rFonts w:ascii="Arial" w:hAnsi="Arial" w:cs="Arial"/>
                <w:b/>
                <w:sz w:val="17"/>
                <w:szCs w:val="17"/>
              </w:rPr>
              <w:t>Other industries and businesses with potential for mercury contributions</w:t>
            </w:r>
          </w:p>
        </w:tc>
        <w:tc>
          <w:tcPr>
            <w:tcW w:w="3600" w:type="dxa"/>
            <w:shd w:val="clear" w:color="auto" w:fill="auto"/>
          </w:tcPr>
          <w:p w14:paraId="294B90F1"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Mail chemical/equipment literature</w:t>
            </w:r>
          </w:p>
          <w:p w14:paraId="53042E10"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Onsite visit during pretreatment inspection</w:t>
            </w:r>
          </w:p>
          <w:p w14:paraId="626804B6"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Application of local limits and/or require BMPs for IUs</w:t>
            </w:r>
          </w:p>
          <w:p w14:paraId="4B899F58"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Require PMPs in IU permits</w:t>
            </w:r>
          </w:p>
        </w:tc>
        <w:tc>
          <w:tcPr>
            <w:tcW w:w="2880" w:type="dxa"/>
            <w:shd w:val="clear" w:color="auto" w:fill="auto"/>
          </w:tcPr>
          <w:p w14:paraId="79B2DC04"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Reduction progress</w:t>
            </w:r>
          </w:p>
          <w:p w14:paraId="5DAF789E"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Quantity recycled</w:t>
            </w:r>
          </w:p>
        </w:tc>
        <w:tc>
          <w:tcPr>
            <w:tcW w:w="2340" w:type="dxa"/>
            <w:shd w:val="clear" w:color="auto" w:fill="auto"/>
          </w:tcPr>
          <w:p w14:paraId="2FB32648"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Phase out of mercury containing devices and chemicals.</w:t>
            </w:r>
          </w:p>
          <w:p w14:paraId="06D06CAE"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Spill management.</w:t>
            </w:r>
          </w:p>
        </w:tc>
      </w:tr>
      <w:tr w:rsidR="00975B8E" w:rsidRPr="00B97B96" w14:paraId="0642DFE6" w14:textId="77777777" w:rsidTr="00690C75">
        <w:tc>
          <w:tcPr>
            <w:tcW w:w="1908" w:type="dxa"/>
            <w:shd w:val="clear" w:color="auto" w:fill="auto"/>
          </w:tcPr>
          <w:p w14:paraId="0660F2DB" w14:textId="77777777" w:rsidR="00975B8E" w:rsidRPr="00B97B96" w:rsidRDefault="00975B8E" w:rsidP="00690C75">
            <w:pPr>
              <w:pStyle w:val="Body"/>
              <w:spacing w:line="240" w:lineRule="auto"/>
              <w:rPr>
                <w:rFonts w:ascii="Arial" w:hAnsi="Arial" w:cs="Arial"/>
                <w:b/>
                <w:sz w:val="17"/>
                <w:szCs w:val="17"/>
              </w:rPr>
            </w:pPr>
            <w:r w:rsidRPr="00B97B96">
              <w:rPr>
                <w:rFonts w:ascii="Arial" w:hAnsi="Arial" w:cs="Arial"/>
                <w:b/>
                <w:sz w:val="17"/>
                <w:szCs w:val="17"/>
              </w:rPr>
              <w:lastRenderedPageBreak/>
              <w:t>General Public</w:t>
            </w:r>
          </w:p>
        </w:tc>
        <w:tc>
          <w:tcPr>
            <w:tcW w:w="3600" w:type="dxa"/>
            <w:shd w:val="clear" w:color="auto" w:fill="auto"/>
          </w:tcPr>
          <w:p w14:paraId="50516F2F"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Promote mercury clean sweeps</w:t>
            </w:r>
          </w:p>
          <w:p w14:paraId="5F233DAE"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 xml:space="preserve">Displays at community events </w:t>
            </w:r>
          </w:p>
          <w:p w14:paraId="660233B8"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Public service announcements</w:t>
            </w:r>
          </w:p>
          <w:p w14:paraId="7D870F2E"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Outreach at schools</w:t>
            </w:r>
          </w:p>
          <w:p w14:paraId="415E42C9"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Establish local mercury website</w:t>
            </w:r>
          </w:p>
        </w:tc>
        <w:tc>
          <w:tcPr>
            <w:tcW w:w="2880" w:type="dxa"/>
            <w:shd w:val="clear" w:color="auto" w:fill="auto"/>
          </w:tcPr>
          <w:p w14:paraId="5834E239"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Date/contents</w:t>
            </w:r>
          </w:p>
          <w:p w14:paraId="7FD7904D" w14:textId="77777777" w:rsidR="00975B8E" w:rsidRPr="00B97B96" w:rsidRDefault="00975B8E" w:rsidP="00690C75">
            <w:pPr>
              <w:pStyle w:val="Body"/>
              <w:spacing w:line="240" w:lineRule="auto"/>
              <w:rPr>
                <w:rFonts w:ascii="Arial" w:hAnsi="Arial" w:cs="Arial"/>
                <w:sz w:val="17"/>
                <w:szCs w:val="17"/>
              </w:rPr>
            </w:pPr>
          </w:p>
          <w:p w14:paraId="0BC7D3E2"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Quantity of mercury recycled</w:t>
            </w:r>
          </w:p>
          <w:p w14:paraId="0C184CF6" w14:textId="77777777" w:rsidR="00975B8E" w:rsidRPr="00B97B96" w:rsidRDefault="00975B8E" w:rsidP="00690C75">
            <w:pPr>
              <w:pStyle w:val="Body"/>
              <w:numPr>
                <w:ilvl w:val="0"/>
                <w:numId w:val="10"/>
              </w:numPr>
              <w:spacing w:line="240" w:lineRule="auto"/>
              <w:rPr>
                <w:rFonts w:ascii="Arial" w:hAnsi="Arial" w:cs="Arial"/>
                <w:sz w:val="17"/>
                <w:szCs w:val="17"/>
              </w:rPr>
            </w:pPr>
            <w:r w:rsidRPr="00B97B96">
              <w:rPr>
                <w:rFonts w:ascii="Arial" w:hAnsi="Arial" w:cs="Arial"/>
                <w:sz w:val="17"/>
                <w:szCs w:val="17"/>
              </w:rPr>
              <w:t>Website hits</w:t>
            </w:r>
          </w:p>
        </w:tc>
        <w:tc>
          <w:tcPr>
            <w:tcW w:w="2340" w:type="dxa"/>
            <w:shd w:val="clear" w:color="auto" w:fill="auto"/>
          </w:tcPr>
          <w:p w14:paraId="1B4D3443"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Reduced use of mercury containing products.</w:t>
            </w:r>
          </w:p>
          <w:p w14:paraId="7BDABF56"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Recycling of mercury products.</w:t>
            </w:r>
          </w:p>
          <w:p w14:paraId="11EB2DA5" w14:textId="77777777" w:rsidR="00975B8E" w:rsidRPr="00B97B96" w:rsidRDefault="00975B8E" w:rsidP="00690C75">
            <w:pPr>
              <w:pStyle w:val="Body"/>
              <w:spacing w:line="240" w:lineRule="auto"/>
              <w:rPr>
                <w:rFonts w:ascii="Arial" w:hAnsi="Arial" w:cs="Arial"/>
                <w:sz w:val="17"/>
                <w:szCs w:val="17"/>
              </w:rPr>
            </w:pPr>
            <w:r w:rsidRPr="00B97B96">
              <w:rPr>
                <w:rFonts w:ascii="Arial" w:hAnsi="Arial" w:cs="Arial"/>
                <w:sz w:val="17"/>
                <w:szCs w:val="17"/>
              </w:rPr>
              <w:t>Spill management.</w:t>
            </w:r>
          </w:p>
        </w:tc>
      </w:tr>
    </w:tbl>
    <w:p w14:paraId="4E941C92" w14:textId="77777777" w:rsidR="00975B8E" w:rsidRPr="0052027A" w:rsidRDefault="00975B8E" w:rsidP="0052027A">
      <w:pPr>
        <w:pStyle w:val="Heading2"/>
        <w:pBdr>
          <w:bottom w:val="single" w:sz="8" w:space="1" w:color="auto"/>
        </w:pBdr>
        <w:spacing w:before="240"/>
        <w:ind w:left="1080" w:hanging="1080"/>
        <w:rPr>
          <w:rFonts w:ascii="Calibri" w:hAnsi="Calibri" w:cs="Calibri"/>
          <w:b/>
          <w:sz w:val="28"/>
          <w:szCs w:val="28"/>
        </w:rPr>
      </w:pPr>
      <w:r w:rsidRPr="0052027A">
        <w:rPr>
          <w:rFonts w:ascii="Calibri" w:hAnsi="Calibri" w:cs="Calibri"/>
          <w:b/>
          <w:sz w:val="28"/>
          <w:szCs w:val="28"/>
        </w:rPr>
        <w:t>Step 5:</w:t>
      </w:r>
      <w:r w:rsidRPr="0052027A">
        <w:rPr>
          <w:rFonts w:ascii="Calibri" w:hAnsi="Calibri" w:cs="Calibri"/>
          <w:b/>
          <w:sz w:val="28"/>
          <w:szCs w:val="28"/>
        </w:rPr>
        <w:tab/>
        <w:t>Cre</w:t>
      </w:r>
      <w:r w:rsidR="00D810BA" w:rsidRPr="0052027A">
        <w:rPr>
          <w:rFonts w:ascii="Calibri" w:hAnsi="Calibri" w:cs="Calibri"/>
          <w:b/>
          <w:sz w:val="28"/>
          <w:szCs w:val="28"/>
        </w:rPr>
        <w:t>ate an Implementation Plan for M</w:t>
      </w:r>
      <w:r w:rsidRPr="0052027A">
        <w:rPr>
          <w:rFonts w:ascii="Calibri" w:hAnsi="Calibri" w:cs="Calibri"/>
          <w:b/>
          <w:sz w:val="28"/>
          <w:szCs w:val="28"/>
        </w:rPr>
        <w:t>ercury management and reduction measures for the next five years.</w:t>
      </w:r>
    </w:p>
    <w:p w14:paraId="2318F8B7" w14:textId="3A0EBFFF" w:rsidR="00975B8E" w:rsidRPr="00D85DE1" w:rsidRDefault="00975B8E" w:rsidP="0052027A">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Selec</w:t>
      </w:r>
      <w:r w:rsidR="00D810BA">
        <w:rPr>
          <w:rFonts w:ascii="Arial" w:hAnsi="Arial" w:cs="Arial"/>
          <w:b/>
          <w:sz w:val="20"/>
          <w:szCs w:val="20"/>
        </w:rPr>
        <w:t xml:space="preserve">t </w:t>
      </w:r>
      <w:r w:rsidR="003E0B85">
        <w:rPr>
          <w:rFonts w:ascii="Arial" w:hAnsi="Arial" w:cs="Arial"/>
          <w:b/>
          <w:sz w:val="20"/>
          <w:szCs w:val="20"/>
        </w:rPr>
        <w:t>m</w:t>
      </w:r>
      <w:r w:rsidR="00D810BA">
        <w:rPr>
          <w:rFonts w:ascii="Arial" w:hAnsi="Arial" w:cs="Arial"/>
          <w:b/>
          <w:sz w:val="20"/>
          <w:szCs w:val="20"/>
        </w:rPr>
        <w:t>ercury reduction strategies</w:t>
      </w:r>
    </w:p>
    <w:p w14:paraId="100A38A2" w14:textId="77777777" w:rsidR="00975B8E" w:rsidRPr="00AB0045" w:rsidRDefault="00975B8E" w:rsidP="00C84D56">
      <w:pPr>
        <w:pStyle w:val="Body"/>
        <w:spacing w:before="60" w:line="240" w:lineRule="auto"/>
        <w:rPr>
          <w:rFonts w:ascii="Arial" w:hAnsi="Arial" w:cs="Arial"/>
          <w:sz w:val="18"/>
          <w:szCs w:val="18"/>
        </w:rPr>
      </w:pPr>
      <w:r w:rsidRPr="00AB0045">
        <w:rPr>
          <w:rFonts w:ascii="Arial" w:hAnsi="Arial" w:cs="Arial"/>
          <w:sz w:val="18"/>
          <w:szCs w:val="18"/>
        </w:rPr>
        <w:t>To start preparing your implementation plan, use the resources listed in this guidance and the attached sector worksheets to evaluate reduction strategies specific to your facility and mercury contributors. Prioritize activities according to the potential reduction opportunities of mercury contributors that have been recorded in the sector worksheets.</w:t>
      </w:r>
    </w:p>
    <w:p w14:paraId="732B6282" w14:textId="77777777" w:rsidR="00975B8E" w:rsidRPr="00D85DE1" w:rsidRDefault="00B6111F" w:rsidP="0052027A">
      <w:pPr>
        <w:pStyle w:val="Listnumbered"/>
        <w:spacing w:before="120" w:line="240" w:lineRule="auto"/>
        <w:ind w:left="0" w:firstLine="0"/>
        <w:rPr>
          <w:rFonts w:ascii="Arial" w:hAnsi="Arial" w:cs="Arial"/>
          <w:b/>
          <w:sz w:val="20"/>
          <w:szCs w:val="20"/>
        </w:rPr>
      </w:pPr>
      <w:r>
        <w:rPr>
          <w:rFonts w:ascii="Arial" w:hAnsi="Arial" w:cs="Arial"/>
          <w:b/>
          <w:sz w:val="20"/>
          <w:szCs w:val="20"/>
        </w:rPr>
        <w:t>Develop a t</w:t>
      </w:r>
      <w:r w:rsidR="00975B8E" w:rsidRPr="00D85DE1">
        <w:rPr>
          <w:rFonts w:ascii="Arial" w:hAnsi="Arial" w:cs="Arial"/>
          <w:b/>
          <w:sz w:val="20"/>
          <w:szCs w:val="20"/>
        </w:rPr>
        <w:t>imeline</w:t>
      </w:r>
    </w:p>
    <w:p w14:paraId="626F1640" w14:textId="77777777" w:rsidR="00975B8E" w:rsidRPr="00AB0045" w:rsidRDefault="00975B8E" w:rsidP="00C84D56">
      <w:pPr>
        <w:pStyle w:val="Body"/>
        <w:spacing w:before="60" w:after="120" w:line="240" w:lineRule="auto"/>
        <w:rPr>
          <w:rFonts w:ascii="Arial" w:hAnsi="Arial" w:cs="Arial"/>
          <w:sz w:val="18"/>
          <w:szCs w:val="18"/>
        </w:rPr>
      </w:pPr>
      <w:r w:rsidRPr="00AB0045">
        <w:rPr>
          <w:rFonts w:ascii="Arial" w:hAnsi="Arial" w:cs="Arial"/>
          <w:sz w:val="18"/>
          <w:szCs w:val="18"/>
        </w:rPr>
        <w:t xml:space="preserve">Create a timeline for implementing the strategies. Set milestones to review the reduction goals and strategies to determine if changes are needed. If businesses will be closely involved in helping you achieve an influent goal, meet with them to confirm the implementation plan. </w:t>
      </w:r>
    </w:p>
    <w:p w14:paraId="5AB58D5C" w14:textId="77777777" w:rsidR="00975B8E" w:rsidRPr="00AB0045" w:rsidRDefault="00975B8E" w:rsidP="00C84D56">
      <w:pPr>
        <w:pStyle w:val="Body"/>
        <w:spacing w:before="60" w:after="120" w:line="240" w:lineRule="auto"/>
        <w:rPr>
          <w:rFonts w:ascii="Arial" w:hAnsi="Arial" w:cs="Arial"/>
          <w:sz w:val="18"/>
          <w:szCs w:val="18"/>
        </w:rPr>
      </w:pPr>
      <w:r w:rsidRPr="00AB0045">
        <w:rPr>
          <w:rFonts w:ascii="Arial" w:hAnsi="Arial" w:cs="Arial"/>
          <w:sz w:val="18"/>
          <w:szCs w:val="18"/>
        </w:rPr>
        <w:t xml:space="preserve">Throughout the implementation plan, explain your choice of reduction strategies, timelines or milestones. You may want to explain why you chose one option over another. </w:t>
      </w:r>
    </w:p>
    <w:p w14:paraId="01FCE2C9" w14:textId="77777777" w:rsidR="00975B8E" w:rsidRPr="00D85DE1" w:rsidRDefault="00B6111F" w:rsidP="0052027A">
      <w:pPr>
        <w:pStyle w:val="Listnumbered"/>
        <w:spacing w:before="120" w:line="240" w:lineRule="auto"/>
        <w:ind w:left="0" w:firstLine="0"/>
        <w:rPr>
          <w:rFonts w:ascii="Arial" w:hAnsi="Arial" w:cs="Arial"/>
          <w:b/>
          <w:sz w:val="20"/>
          <w:szCs w:val="20"/>
        </w:rPr>
      </w:pPr>
      <w:r>
        <w:rPr>
          <w:rFonts w:ascii="Arial" w:hAnsi="Arial" w:cs="Arial"/>
          <w:b/>
          <w:sz w:val="20"/>
          <w:szCs w:val="20"/>
        </w:rPr>
        <w:t>Include additional i</w:t>
      </w:r>
      <w:r w:rsidR="00975B8E" w:rsidRPr="00D85DE1">
        <w:rPr>
          <w:rFonts w:ascii="Arial" w:hAnsi="Arial" w:cs="Arial"/>
          <w:b/>
          <w:sz w:val="20"/>
          <w:szCs w:val="20"/>
        </w:rPr>
        <w:t>nformation</w:t>
      </w:r>
    </w:p>
    <w:p w14:paraId="5D94DCC2" w14:textId="77777777" w:rsidR="00975B8E" w:rsidRPr="00AB0045" w:rsidRDefault="00975B8E" w:rsidP="00C84D56">
      <w:pPr>
        <w:pStyle w:val="Body"/>
        <w:spacing w:before="60" w:line="240" w:lineRule="auto"/>
        <w:rPr>
          <w:rFonts w:ascii="Arial" w:hAnsi="Arial" w:cs="Arial"/>
          <w:sz w:val="18"/>
          <w:szCs w:val="18"/>
        </w:rPr>
      </w:pPr>
      <w:r w:rsidRPr="00AB0045">
        <w:rPr>
          <w:rFonts w:ascii="Arial" w:hAnsi="Arial" w:cs="Arial"/>
          <w:sz w:val="18"/>
          <w:szCs w:val="18"/>
        </w:rPr>
        <w:t>In some cases, including additional information in your implementation plan may be helpful:</w:t>
      </w:r>
    </w:p>
    <w:p w14:paraId="32E5F0F8" w14:textId="77777777" w:rsidR="00975B8E" w:rsidRPr="00AB0045" w:rsidRDefault="00975B8E" w:rsidP="00C84D56">
      <w:pPr>
        <w:pStyle w:val="Body"/>
        <w:numPr>
          <w:ilvl w:val="0"/>
          <w:numId w:val="11"/>
        </w:numPr>
        <w:tabs>
          <w:tab w:val="clear" w:pos="540"/>
          <w:tab w:val="num" w:pos="720"/>
        </w:tabs>
        <w:spacing w:before="60" w:line="240" w:lineRule="auto"/>
        <w:ind w:left="720"/>
        <w:rPr>
          <w:rFonts w:ascii="Arial" w:hAnsi="Arial" w:cs="Arial"/>
          <w:sz w:val="18"/>
          <w:szCs w:val="18"/>
        </w:rPr>
      </w:pPr>
      <w:r w:rsidRPr="00AB0045">
        <w:rPr>
          <w:rFonts w:ascii="Arial" w:hAnsi="Arial" w:cs="Arial"/>
          <w:sz w:val="18"/>
          <w:szCs w:val="18"/>
        </w:rPr>
        <w:t>Will all the strategies combined reduce total mercury to achieve your goal?</w:t>
      </w:r>
    </w:p>
    <w:p w14:paraId="3A5A398E" w14:textId="77777777" w:rsidR="00975B8E" w:rsidRPr="00AB0045" w:rsidRDefault="00975B8E" w:rsidP="00690C75">
      <w:pPr>
        <w:pStyle w:val="Body"/>
        <w:numPr>
          <w:ilvl w:val="0"/>
          <w:numId w:val="11"/>
        </w:numPr>
        <w:tabs>
          <w:tab w:val="clear" w:pos="540"/>
          <w:tab w:val="num" w:pos="720"/>
        </w:tabs>
        <w:spacing w:line="240" w:lineRule="auto"/>
        <w:ind w:left="720"/>
        <w:rPr>
          <w:rFonts w:ascii="Arial" w:hAnsi="Arial" w:cs="Arial"/>
          <w:sz w:val="18"/>
          <w:szCs w:val="18"/>
        </w:rPr>
      </w:pPr>
      <w:r w:rsidRPr="00AB0045">
        <w:rPr>
          <w:rFonts w:ascii="Arial" w:hAnsi="Arial" w:cs="Arial"/>
          <w:sz w:val="18"/>
          <w:szCs w:val="18"/>
        </w:rPr>
        <w:t xml:space="preserve">If a phased implementation is planned, explain why. </w:t>
      </w:r>
    </w:p>
    <w:p w14:paraId="325EBFCC" w14:textId="77777777" w:rsidR="00975B8E" w:rsidRPr="00AB0045" w:rsidRDefault="00975B8E" w:rsidP="00690C75">
      <w:pPr>
        <w:pStyle w:val="Body"/>
        <w:numPr>
          <w:ilvl w:val="0"/>
          <w:numId w:val="11"/>
        </w:numPr>
        <w:tabs>
          <w:tab w:val="clear" w:pos="540"/>
          <w:tab w:val="num" w:pos="720"/>
        </w:tabs>
        <w:spacing w:line="240" w:lineRule="auto"/>
        <w:ind w:left="720"/>
        <w:rPr>
          <w:rFonts w:ascii="Arial" w:hAnsi="Arial" w:cs="Arial"/>
          <w:sz w:val="18"/>
          <w:szCs w:val="18"/>
        </w:rPr>
      </w:pPr>
      <w:r w:rsidRPr="00AB0045">
        <w:rPr>
          <w:rFonts w:ascii="Arial" w:hAnsi="Arial" w:cs="Arial"/>
          <w:sz w:val="18"/>
          <w:szCs w:val="18"/>
        </w:rPr>
        <w:t>Will you need to collect additional information before finalizing the MMP?</w:t>
      </w:r>
    </w:p>
    <w:p w14:paraId="77F0CC53" w14:textId="77777777" w:rsidR="00975B8E" w:rsidRPr="00AB0045" w:rsidRDefault="00975B8E" w:rsidP="00690C75">
      <w:pPr>
        <w:pStyle w:val="Body"/>
        <w:numPr>
          <w:ilvl w:val="0"/>
          <w:numId w:val="11"/>
        </w:numPr>
        <w:tabs>
          <w:tab w:val="clear" w:pos="540"/>
          <w:tab w:val="num" w:pos="720"/>
        </w:tabs>
        <w:spacing w:line="240" w:lineRule="auto"/>
        <w:ind w:left="720"/>
        <w:rPr>
          <w:rFonts w:ascii="Arial" w:hAnsi="Arial" w:cs="Arial"/>
          <w:sz w:val="18"/>
          <w:szCs w:val="18"/>
        </w:rPr>
      </w:pPr>
      <w:r w:rsidRPr="00AB0045">
        <w:rPr>
          <w:rFonts w:ascii="Arial" w:hAnsi="Arial" w:cs="Arial"/>
          <w:sz w:val="18"/>
          <w:szCs w:val="18"/>
        </w:rPr>
        <w:t>How will you reassess goals an</w:t>
      </w:r>
      <w:r w:rsidR="00B6111F">
        <w:rPr>
          <w:rFonts w:ascii="Arial" w:hAnsi="Arial" w:cs="Arial"/>
          <w:sz w:val="18"/>
          <w:szCs w:val="18"/>
        </w:rPr>
        <w:t>d strategies at the milestones?</w:t>
      </w:r>
    </w:p>
    <w:p w14:paraId="6BDB7679" w14:textId="77777777" w:rsidR="00B6111F" w:rsidRDefault="00975B8E" w:rsidP="00690C75">
      <w:pPr>
        <w:pStyle w:val="Body"/>
        <w:numPr>
          <w:ilvl w:val="0"/>
          <w:numId w:val="11"/>
        </w:numPr>
        <w:tabs>
          <w:tab w:val="clear" w:pos="540"/>
          <w:tab w:val="num" w:pos="720"/>
        </w:tabs>
        <w:spacing w:line="240" w:lineRule="auto"/>
        <w:ind w:left="720"/>
        <w:rPr>
          <w:rFonts w:ascii="Arial" w:hAnsi="Arial" w:cs="Arial"/>
          <w:sz w:val="18"/>
          <w:szCs w:val="18"/>
        </w:rPr>
      </w:pPr>
      <w:r w:rsidRPr="00AB0045">
        <w:rPr>
          <w:rFonts w:ascii="Arial" w:hAnsi="Arial" w:cs="Arial"/>
          <w:sz w:val="18"/>
          <w:szCs w:val="18"/>
        </w:rPr>
        <w:t>What is the potential for new mercury contributions fro</w:t>
      </w:r>
      <w:r w:rsidR="00B6111F">
        <w:rPr>
          <w:rFonts w:ascii="Arial" w:hAnsi="Arial" w:cs="Arial"/>
          <w:sz w:val="18"/>
          <w:szCs w:val="18"/>
        </w:rPr>
        <w:t>m domestic or business sources?</w:t>
      </w:r>
    </w:p>
    <w:p w14:paraId="5D5CF691" w14:textId="77777777" w:rsidR="00975B8E" w:rsidRPr="00AB0045" w:rsidRDefault="00B6111F" w:rsidP="00690C75">
      <w:pPr>
        <w:pStyle w:val="Body"/>
        <w:numPr>
          <w:ilvl w:val="0"/>
          <w:numId w:val="11"/>
        </w:numPr>
        <w:tabs>
          <w:tab w:val="clear" w:pos="540"/>
          <w:tab w:val="num" w:pos="720"/>
        </w:tabs>
        <w:spacing w:line="240" w:lineRule="auto"/>
        <w:ind w:left="720"/>
        <w:rPr>
          <w:rFonts w:ascii="Arial" w:hAnsi="Arial" w:cs="Arial"/>
          <w:sz w:val="18"/>
          <w:szCs w:val="18"/>
        </w:rPr>
      </w:pPr>
      <w:r>
        <w:rPr>
          <w:rFonts w:ascii="Arial" w:hAnsi="Arial" w:cs="Arial"/>
          <w:sz w:val="18"/>
          <w:szCs w:val="18"/>
        </w:rPr>
        <w:t>What is the potential for</w:t>
      </w:r>
      <w:r w:rsidR="00975B8E" w:rsidRPr="00AB0045">
        <w:rPr>
          <w:rFonts w:ascii="Arial" w:hAnsi="Arial" w:cs="Arial"/>
          <w:sz w:val="18"/>
          <w:szCs w:val="18"/>
        </w:rPr>
        <w:t xml:space="preserve"> increases from existing sources?</w:t>
      </w:r>
    </w:p>
    <w:p w14:paraId="526C0732" w14:textId="77777777" w:rsidR="00975B8E" w:rsidRPr="00D85DE1" w:rsidRDefault="00975B8E" w:rsidP="0052027A">
      <w:pPr>
        <w:pStyle w:val="Listnumbered"/>
        <w:spacing w:before="120" w:line="240" w:lineRule="auto"/>
        <w:ind w:left="0" w:firstLine="0"/>
        <w:rPr>
          <w:rFonts w:ascii="Arial" w:hAnsi="Arial" w:cs="Arial"/>
          <w:b/>
          <w:sz w:val="20"/>
          <w:szCs w:val="20"/>
        </w:rPr>
      </w:pPr>
      <w:r w:rsidRPr="00D85DE1">
        <w:rPr>
          <w:rFonts w:ascii="Arial" w:hAnsi="Arial" w:cs="Arial"/>
          <w:b/>
          <w:sz w:val="20"/>
          <w:szCs w:val="20"/>
        </w:rPr>
        <w:t>Describe your implementati</w:t>
      </w:r>
      <w:r w:rsidR="00B6111F">
        <w:rPr>
          <w:rFonts w:ascii="Arial" w:hAnsi="Arial" w:cs="Arial"/>
          <w:b/>
          <w:sz w:val="20"/>
          <w:szCs w:val="20"/>
        </w:rPr>
        <w:t xml:space="preserve">on plan </w:t>
      </w:r>
      <w:r w:rsidR="00B6111F" w:rsidRPr="00B6111F">
        <w:rPr>
          <w:rFonts w:ascii="Arial" w:hAnsi="Arial" w:cs="Arial"/>
          <w:sz w:val="18"/>
          <w:szCs w:val="18"/>
        </w:rPr>
        <w:t>(</w:t>
      </w:r>
      <w:r w:rsidRPr="00B6111F">
        <w:rPr>
          <w:rFonts w:ascii="Arial" w:hAnsi="Arial" w:cs="Arial"/>
          <w:sz w:val="18"/>
          <w:szCs w:val="18"/>
        </w:rPr>
        <w:t>Include reduc</w:t>
      </w:r>
      <w:r w:rsidR="00B6111F" w:rsidRPr="00B6111F">
        <w:rPr>
          <w:rFonts w:ascii="Arial" w:hAnsi="Arial" w:cs="Arial"/>
          <w:sz w:val="18"/>
          <w:szCs w:val="18"/>
        </w:rPr>
        <w:t>tion strategies and a timeline.)</w:t>
      </w:r>
    </w:p>
    <w:p w14:paraId="155CDFEF" w14:textId="77777777" w:rsidR="00975B8E" w:rsidRPr="00AB0045" w:rsidRDefault="00975B8E" w:rsidP="00C84D56">
      <w:pPr>
        <w:pStyle w:val="Body"/>
        <w:spacing w:before="60" w:after="120" w:line="240" w:lineRule="auto"/>
        <w:rPr>
          <w:rFonts w:ascii="Arial" w:hAnsi="Arial" w:cs="Arial"/>
          <w:sz w:val="18"/>
          <w:szCs w:val="18"/>
        </w:rPr>
      </w:pPr>
      <w:r w:rsidRPr="00AB0045">
        <w:rPr>
          <w:rFonts w:ascii="Arial" w:hAnsi="Arial" w:cs="Arial"/>
          <w:sz w:val="18"/>
          <w:szCs w:val="18"/>
        </w:rPr>
        <w:t>Looking ahead five years, focus on preventive practices—those practices that reduce mercury at the source before it becomes a waste.</w:t>
      </w:r>
    </w:p>
    <w:p w14:paraId="27079457" w14:textId="0C724C00" w:rsidR="00183EF6" w:rsidRPr="00D85DE1" w:rsidRDefault="00183EF6" w:rsidP="0052027A">
      <w:pPr>
        <w:pStyle w:val="Listnumbered"/>
        <w:spacing w:before="120" w:line="240" w:lineRule="auto"/>
        <w:ind w:left="0" w:firstLine="0"/>
        <w:rPr>
          <w:rFonts w:ascii="Arial" w:hAnsi="Arial" w:cs="Arial"/>
          <w:b/>
          <w:sz w:val="20"/>
          <w:szCs w:val="20"/>
        </w:rPr>
      </w:pPr>
      <w:r>
        <w:rPr>
          <w:rFonts w:ascii="Arial" w:hAnsi="Arial" w:cs="Arial"/>
          <w:b/>
          <w:sz w:val="20"/>
          <w:szCs w:val="20"/>
        </w:rPr>
        <w:t xml:space="preserve">Mercury reduction strategies – </w:t>
      </w:r>
      <w:r w:rsidR="0052027A">
        <w:rPr>
          <w:rFonts w:ascii="Arial" w:hAnsi="Arial" w:cs="Arial"/>
          <w:b/>
          <w:sz w:val="20"/>
          <w:szCs w:val="20"/>
        </w:rPr>
        <w:t>n</w:t>
      </w:r>
      <w:r>
        <w:rPr>
          <w:rFonts w:ascii="Arial" w:hAnsi="Arial" w:cs="Arial"/>
          <w:b/>
          <w:sz w:val="20"/>
          <w:szCs w:val="20"/>
        </w:rPr>
        <w:t>ext five years</w:t>
      </w:r>
    </w:p>
    <w:p w14:paraId="68D29024" w14:textId="77777777" w:rsidR="00183EF6" w:rsidRDefault="00183EF6" w:rsidP="00C84D56">
      <w:pPr>
        <w:pStyle w:val="Body"/>
        <w:spacing w:before="60" w:after="120" w:line="240" w:lineRule="auto"/>
        <w:rPr>
          <w:rFonts w:ascii="Arial" w:hAnsi="Arial" w:cs="Arial"/>
          <w:sz w:val="18"/>
          <w:szCs w:val="18"/>
        </w:rPr>
      </w:pPr>
      <w:r>
        <w:rPr>
          <w:rFonts w:ascii="Arial" w:hAnsi="Arial" w:cs="Arial"/>
          <w:sz w:val="18"/>
          <w:szCs w:val="18"/>
        </w:rPr>
        <w:t>After reviewing the information collected in tables in this guide and sector worksheets, u</w:t>
      </w:r>
      <w:r w:rsidRPr="00AB0045">
        <w:rPr>
          <w:rFonts w:ascii="Arial" w:hAnsi="Arial" w:cs="Arial"/>
          <w:sz w:val="18"/>
          <w:szCs w:val="18"/>
        </w:rPr>
        <w:t xml:space="preserve">se the space below to highlight the </w:t>
      </w:r>
      <w:r w:rsidRPr="00054058">
        <w:rPr>
          <w:rFonts w:ascii="Arial" w:hAnsi="Arial" w:cs="Arial"/>
          <w:sz w:val="18"/>
          <w:szCs w:val="18"/>
        </w:rPr>
        <w:t xml:space="preserve">Mercury reduction activities </w:t>
      </w:r>
      <w:r>
        <w:rPr>
          <w:rFonts w:ascii="Arial" w:hAnsi="Arial" w:cs="Arial"/>
          <w:sz w:val="18"/>
          <w:szCs w:val="18"/>
        </w:rPr>
        <w:t>planned for</w:t>
      </w:r>
      <w:r w:rsidRPr="00054058">
        <w:rPr>
          <w:rFonts w:ascii="Arial" w:hAnsi="Arial" w:cs="Arial"/>
          <w:sz w:val="18"/>
          <w:szCs w:val="18"/>
        </w:rPr>
        <w:t xml:space="preserve"> the </w:t>
      </w:r>
      <w:r>
        <w:rPr>
          <w:rFonts w:ascii="Arial" w:hAnsi="Arial" w:cs="Arial"/>
          <w:sz w:val="18"/>
          <w:szCs w:val="18"/>
        </w:rPr>
        <w:t>next</w:t>
      </w:r>
      <w:r w:rsidRPr="00054058">
        <w:rPr>
          <w:rFonts w:ascii="Arial" w:hAnsi="Arial" w:cs="Arial"/>
          <w:sz w:val="18"/>
          <w:szCs w:val="18"/>
        </w:rPr>
        <w:t xml:space="preserve"> five years</w:t>
      </w:r>
      <w:r>
        <w:rPr>
          <w:rFonts w:ascii="Arial" w:hAnsi="Arial" w:cs="Arial"/>
          <w:sz w:val="18"/>
          <w:szCs w:val="18"/>
        </w:rPr>
        <w:t>.</w:t>
      </w:r>
    </w:p>
    <w:p w14:paraId="595C8B62" w14:textId="77777777" w:rsidR="00183EF6" w:rsidRPr="00054058" w:rsidRDefault="00183EF6" w:rsidP="0052027A">
      <w:pPr>
        <w:pStyle w:val="Listnumbered"/>
        <w:spacing w:before="120" w:line="240" w:lineRule="auto"/>
        <w:ind w:left="0" w:firstLine="0"/>
        <w:rPr>
          <w:rFonts w:ascii="Arial" w:hAnsi="Arial" w:cs="Arial"/>
          <w:sz w:val="18"/>
          <w:szCs w:val="18"/>
        </w:rPr>
      </w:pPr>
      <w:r w:rsidRPr="00054058">
        <w:rPr>
          <w:rFonts w:ascii="Arial" w:hAnsi="Arial" w:cs="Arial"/>
          <w:b/>
          <w:sz w:val="18"/>
          <w:szCs w:val="18"/>
        </w:rPr>
        <w:t>Medical facilities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183EF6" w:rsidRPr="00690C75" w14:paraId="3F8DFCC1" w14:textId="77777777" w:rsidTr="00690C75">
        <w:tc>
          <w:tcPr>
            <w:tcW w:w="10620" w:type="dxa"/>
            <w:shd w:val="clear" w:color="auto" w:fill="auto"/>
            <w:vAlign w:val="bottom"/>
          </w:tcPr>
          <w:p w14:paraId="4E5C21EA"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670F32BF" w14:textId="77777777" w:rsidTr="00690C75">
        <w:tc>
          <w:tcPr>
            <w:tcW w:w="10620" w:type="dxa"/>
            <w:shd w:val="clear" w:color="auto" w:fill="auto"/>
            <w:vAlign w:val="bottom"/>
          </w:tcPr>
          <w:p w14:paraId="45263D6C"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14619DD0" w14:textId="77777777" w:rsidTr="00690C75">
        <w:tc>
          <w:tcPr>
            <w:tcW w:w="10620" w:type="dxa"/>
            <w:shd w:val="clear" w:color="auto" w:fill="auto"/>
            <w:vAlign w:val="bottom"/>
          </w:tcPr>
          <w:p w14:paraId="4D1AB369"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30696788" w14:textId="77777777" w:rsidTr="00690C75">
        <w:tc>
          <w:tcPr>
            <w:tcW w:w="10620" w:type="dxa"/>
            <w:shd w:val="clear" w:color="auto" w:fill="auto"/>
            <w:vAlign w:val="bottom"/>
          </w:tcPr>
          <w:p w14:paraId="7FEFDFCB"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56B59EC0" w14:textId="77777777" w:rsidR="00183EF6" w:rsidRPr="00054058" w:rsidRDefault="00183EF6" w:rsidP="00C84D56">
      <w:pPr>
        <w:pStyle w:val="Listnumbered"/>
        <w:spacing w:before="120" w:line="240" w:lineRule="auto"/>
        <w:ind w:left="0" w:firstLine="0"/>
        <w:rPr>
          <w:rFonts w:ascii="Arial" w:hAnsi="Arial" w:cs="Arial"/>
          <w:sz w:val="18"/>
          <w:szCs w:val="18"/>
        </w:rPr>
      </w:pPr>
      <w:r>
        <w:rPr>
          <w:rFonts w:ascii="Arial" w:hAnsi="Arial" w:cs="Arial"/>
          <w:b/>
          <w:sz w:val="18"/>
          <w:szCs w:val="18"/>
        </w:rPr>
        <w:t>Dental</w:t>
      </w:r>
      <w:r w:rsidRPr="00054058">
        <w:rPr>
          <w:rFonts w:ascii="Arial" w:hAnsi="Arial" w:cs="Arial"/>
          <w:b/>
          <w:sz w:val="18"/>
          <w:szCs w:val="18"/>
        </w:rPr>
        <w:t xml:space="preserve"> facilities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183EF6" w:rsidRPr="00690C75" w14:paraId="36B03A46" w14:textId="77777777" w:rsidTr="00690C75">
        <w:tc>
          <w:tcPr>
            <w:tcW w:w="10620" w:type="dxa"/>
            <w:shd w:val="clear" w:color="auto" w:fill="auto"/>
            <w:vAlign w:val="bottom"/>
          </w:tcPr>
          <w:p w14:paraId="10981D7F"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3910403C" w14:textId="77777777" w:rsidTr="00690C75">
        <w:tc>
          <w:tcPr>
            <w:tcW w:w="10620" w:type="dxa"/>
            <w:shd w:val="clear" w:color="auto" w:fill="auto"/>
            <w:vAlign w:val="bottom"/>
          </w:tcPr>
          <w:p w14:paraId="21B85E8E"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394364F4" w14:textId="77777777" w:rsidTr="00690C75">
        <w:tc>
          <w:tcPr>
            <w:tcW w:w="10620" w:type="dxa"/>
            <w:shd w:val="clear" w:color="auto" w:fill="auto"/>
            <w:vAlign w:val="bottom"/>
          </w:tcPr>
          <w:p w14:paraId="3F7CFEAF"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232AB644" w14:textId="77777777" w:rsidTr="00690C75">
        <w:tc>
          <w:tcPr>
            <w:tcW w:w="10620" w:type="dxa"/>
            <w:shd w:val="clear" w:color="auto" w:fill="auto"/>
            <w:vAlign w:val="bottom"/>
          </w:tcPr>
          <w:p w14:paraId="6984B543"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389F09E6" w14:textId="77777777" w:rsidR="00183EF6" w:rsidRPr="00054058" w:rsidRDefault="00183EF6" w:rsidP="00C84D56">
      <w:pPr>
        <w:pStyle w:val="Listnumbered"/>
        <w:keepNext/>
        <w:keepLines/>
        <w:spacing w:before="120" w:line="240" w:lineRule="auto"/>
        <w:ind w:left="0" w:firstLine="0"/>
        <w:rPr>
          <w:rFonts w:ascii="Arial" w:hAnsi="Arial" w:cs="Arial"/>
          <w:sz w:val="18"/>
          <w:szCs w:val="18"/>
        </w:rPr>
      </w:pPr>
      <w:r w:rsidRPr="00B97B96">
        <w:rPr>
          <w:rFonts w:ascii="Arial" w:hAnsi="Arial" w:cs="Arial"/>
          <w:b/>
          <w:sz w:val="18"/>
          <w:szCs w:val="18"/>
        </w:rPr>
        <w:t>Schools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183EF6" w:rsidRPr="00690C75" w14:paraId="13EFD3BB" w14:textId="77777777" w:rsidTr="00690C75">
        <w:tc>
          <w:tcPr>
            <w:tcW w:w="10620" w:type="dxa"/>
            <w:shd w:val="clear" w:color="auto" w:fill="auto"/>
            <w:vAlign w:val="bottom"/>
          </w:tcPr>
          <w:p w14:paraId="484B8310"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2B7C3F43" w14:textId="77777777" w:rsidTr="00690C75">
        <w:tc>
          <w:tcPr>
            <w:tcW w:w="10620" w:type="dxa"/>
            <w:shd w:val="clear" w:color="auto" w:fill="auto"/>
            <w:vAlign w:val="bottom"/>
          </w:tcPr>
          <w:p w14:paraId="729A7B61"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3464AE64" w14:textId="77777777" w:rsidTr="00690C75">
        <w:tc>
          <w:tcPr>
            <w:tcW w:w="10620" w:type="dxa"/>
            <w:shd w:val="clear" w:color="auto" w:fill="auto"/>
            <w:vAlign w:val="bottom"/>
          </w:tcPr>
          <w:p w14:paraId="5893AD1A"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5BD908EF" w14:textId="77777777" w:rsidTr="00690C75">
        <w:tc>
          <w:tcPr>
            <w:tcW w:w="10620" w:type="dxa"/>
            <w:shd w:val="clear" w:color="auto" w:fill="auto"/>
            <w:vAlign w:val="bottom"/>
          </w:tcPr>
          <w:p w14:paraId="1582F40B"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3038A8D8" w14:textId="77777777" w:rsidR="00183EF6" w:rsidRPr="00054058" w:rsidRDefault="00183EF6" w:rsidP="00C84D56">
      <w:pPr>
        <w:pStyle w:val="Listnumbered"/>
        <w:keepNext/>
        <w:keepLines/>
        <w:spacing w:before="120" w:line="240" w:lineRule="auto"/>
        <w:ind w:left="0" w:firstLine="0"/>
        <w:rPr>
          <w:rFonts w:ascii="Arial" w:hAnsi="Arial" w:cs="Arial"/>
          <w:sz w:val="18"/>
          <w:szCs w:val="18"/>
        </w:rPr>
      </w:pPr>
      <w:r>
        <w:rPr>
          <w:rFonts w:ascii="Arial" w:hAnsi="Arial" w:cs="Arial"/>
          <w:b/>
          <w:sz w:val="18"/>
          <w:szCs w:val="18"/>
        </w:rPr>
        <w:t>Industrial</w:t>
      </w:r>
      <w:r w:rsidRPr="00054058">
        <w:rPr>
          <w:rFonts w:ascii="Arial" w:hAnsi="Arial" w:cs="Arial"/>
          <w:b/>
          <w:sz w:val="18"/>
          <w:szCs w:val="18"/>
        </w:rPr>
        <w:t xml:space="preserve"> facilities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183EF6" w:rsidRPr="00690C75" w14:paraId="36C7A5FD" w14:textId="77777777" w:rsidTr="00690C75">
        <w:tc>
          <w:tcPr>
            <w:tcW w:w="10620" w:type="dxa"/>
            <w:shd w:val="clear" w:color="auto" w:fill="auto"/>
            <w:vAlign w:val="bottom"/>
          </w:tcPr>
          <w:p w14:paraId="08B22F27" w14:textId="77777777" w:rsidR="00183EF6" w:rsidRPr="00690C75" w:rsidRDefault="00183EF6" w:rsidP="00711CD6">
            <w:pPr>
              <w:pStyle w:val="Body"/>
              <w:keepNext/>
              <w:keepLines/>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05BF76B7" w14:textId="77777777" w:rsidTr="00690C75">
        <w:tc>
          <w:tcPr>
            <w:tcW w:w="10620" w:type="dxa"/>
            <w:shd w:val="clear" w:color="auto" w:fill="auto"/>
            <w:vAlign w:val="bottom"/>
          </w:tcPr>
          <w:p w14:paraId="2437A4F1" w14:textId="77777777" w:rsidR="00183EF6" w:rsidRPr="00690C75" w:rsidRDefault="00183EF6" w:rsidP="00711CD6">
            <w:pPr>
              <w:pStyle w:val="Body"/>
              <w:keepNext/>
              <w:keepLines/>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52D3A891" w14:textId="77777777" w:rsidTr="00690C75">
        <w:tc>
          <w:tcPr>
            <w:tcW w:w="10620" w:type="dxa"/>
            <w:shd w:val="clear" w:color="auto" w:fill="auto"/>
            <w:vAlign w:val="bottom"/>
          </w:tcPr>
          <w:p w14:paraId="1D39F0B2" w14:textId="77777777" w:rsidR="00183EF6" w:rsidRPr="00690C75" w:rsidRDefault="00183EF6" w:rsidP="00711CD6">
            <w:pPr>
              <w:pStyle w:val="Body"/>
              <w:keepNext/>
              <w:keepLines/>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3BE2257F" w14:textId="77777777" w:rsidTr="00690C75">
        <w:tc>
          <w:tcPr>
            <w:tcW w:w="10620" w:type="dxa"/>
            <w:shd w:val="clear" w:color="auto" w:fill="auto"/>
            <w:vAlign w:val="bottom"/>
          </w:tcPr>
          <w:p w14:paraId="1CF69C98"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6DC54E67" w14:textId="77777777" w:rsidR="00183EF6" w:rsidRPr="00054058" w:rsidRDefault="00183EF6" w:rsidP="00C84D56">
      <w:pPr>
        <w:pStyle w:val="Listnumbered"/>
        <w:spacing w:before="120" w:line="240" w:lineRule="auto"/>
        <w:ind w:left="0" w:firstLine="0"/>
        <w:rPr>
          <w:rFonts w:ascii="Arial" w:hAnsi="Arial" w:cs="Arial"/>
          <w:sz w:val="18"/>
          <w:szCs w:val="18"/>
        </w:rPr>
      </w:pPr>
      <w:r>
        <w:rPr>
          <w:rFonts w:ascii="Arial" w:hAnsi="Arial" w:cs="Arial"/>
          <w:b/>
          <w:sz w:val="18"/>
          <w:szCs w:val="18"/>
        </w:rPr>
        <w:lastRenderedPageBreak/>
        <w:t>Residential, collection systems, and septage sources</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0361"/>
      </w:tblGrid>
      <w:tr w:rsidR="00183EF6" w:rsidRPr="00690C75" w14:paraId="37C409E8" w14:textId="77777777" w:rsidTr="00690C75">
        <w:tc>
          <w:tcPr>
            <w:tcW w:w="10620" w:type="dxa"/>
            <w:shd w:val="clear" w:color="auto" w:fill="auto"/>
            <w:vAlign w:val="bottom"/>
          </w:tcPr>
          <w:p w14:paraId="455DBA62"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4902BB2E" w14:textId="77777777" w:rsidTr="00690C75">
        <w:tc>
          <w:tcPr>
            <w:tcW w:w="10620" w:type="dxa"/>
            <w:shd w:val="clear" w:color="auto" w:fill="auto"/>
            <w:vAlign w:val="bottom"/>
          </w:tcPr>
          <w:p w14:paraId="76BCEDFB"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3E17307A" w14:textId="77777777" w:rsidTr="00690C75">
        <w:tc>
          <w:tcPr>
            <w:tcW w:w="10620" w:type="dxa"/>
            <w:shd w:val="clear" w:color="auto" w:fill="auto"/>
            <w:vAlign w:val="bottom"/>
          </w:tcPr>
          <w:p w14:paraId="08D3BD70"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3"/>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r w:rsidR="00183EF6" w:rsidRPr="00690C75" w14:paraId="444F3257" w14:textId="77777777" w:rsidTr="00690C75">
        <w:tc>
          <w:tcPr>
            <w:tcW w:w="10620" w:type="dxa"/>
            <w:shd w:val="clear" w:color="auto" w:fill="auto"/>
            <w:vAlign w:val="bottom"/>
          </w:tcPr>
          <w:p w14:paraId="1AAB9A67" w14:textId="77777777" w:rsidR="00183EF6" w:rsidRPr="00690C75" w:rsidRDefault="00183EF6" w:rsidP="0052027A">
            <w:pPr>
              <w:pStyle w:val="Body"/>
              <w:spacing w:before="60" w:line="240" w:lineRule="auto"/>
              <w:rPr>
                <w:rFonts w:ascii="Arial" w:hAnsi="Arial" w:cs="Arial"/>
                <w:sz w:val="18"/>
                <w:szCs w:val="18"/>
              </w:rPr>
            </w:pPr>
            <w:r w:rsidRPr="00690C75">
              <w:rPr>
                <w:rFonts w:ascii="Arial" w:hAnsi="Arial" w:cs="Arial"/>
                <w:sz w:val="18"/>
                <w:szCs w:val="18"/>
              </w:rPr>
              <w:fldChar w:fldCharType="begin">
                <w:ffData>
                  <w:name w:val="Text254"/>
                  <w:enabled/>
                  <w:calcOnExit w:val="0"/>
                  <w:textInput/>
                </w:ffData>
              </w:fldChar>
            </w:r>
            <w:r w:rsidRPr="00690C75">
              <w:rPr>
                <w:rFonts w:ascii="Arial" w:hAnsi="Arial" w:cs="Arial"/>
                <w:sz w:val="18"/>
                <w:szCs w:val="18"/>
              </w:rPr>
              <w:instrText xml:space="preserve"> FORMTEXT </w:instrText>
            </w:r>
            <w:r w:rsidRPr="00690C75">
              <w:rPr>
                <w:rFonts w:ascii="Arial" w:hAnsi="Arial" w:cs="Arial"/>
                <w:sz w:val="18"/>
                <w:szCs w:val="18"/>
              </w:rPr>
            </w:r>
            <w:r w:rsidRPr="00690C75">
              <w:rPr>
                <w:rFonts w:ascii="Arial" w:hAnsi="Arial" w:cs="Arial"/>
                <w:sz w:val="18"/>
                <w:szCs w:val="18"/>
              </w:rPr>
              <w:fldChar w:fldCharType="separate"/>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00FB1012" w:rsidRPr="00690C75">
              <w:rPr>
                <w:rFonts w:ascii="Arial" w:hAnsi="Arial" w:cs="Arial"/>
                <w:noProof/>
                <w:sz w:val="18"/>
                <w:szCs w:val="18"/>
              </w:rPr>
              <w:t> </w:t>
            </w:r>
            <w:r w:rsidRPr="00690C75">
              <w:rPr>
                <w:rFonts w:ascii="Arial" w:hAnsi="Arial" w:cs="Arial"/>
                <w:sz w:val="18"/>
                <w:szCs w:val="18"/>
              </w:rPr>
              <w:fldChar w:fldCharType="end"/>
            </w:r>
          </w:p>
        </w:tc>
      </w:tr>
    </w:tbl>
    <w:p w14:paraId="2D4B140A" w14:textId="77777777" w:rsidR="00975B8E" w:rsidRDefault="00183EF6" w:rsidP="00C84D56">
      <w:pPr>
        <w:pStyle w:val="Listnumbered"/>
        <w:keepNext/>
        <w:keepLines/>
        <w:spacing w:before="360" w:line="240" w:lineRule="auto"/>
        <w:ind w:left="0" w:firstLine="0"/>
        <w:rPr>
          <w:rFonts w:ascii="Calibri" w:hAnsi="Calibri" w:cs="Calibri"/>
          <w:b/>
          <w:sz w:val="28"/>
          <w:szCs w:val="28"/>
        </w:rPr>
      </w:pPr>
      <w:r w:rsidRPr="00711CD6">
        <w:rPr>
          <w:rFonts w:ascii="Calibri" w:hAnsi="Calibri" w:cs="Calibri"/>
          <w:b/>
          <w:sz w:val="28"/>
          <w:szCs w:val="28"/>
        </w:rPr>
        <w:t>Certification</w:t>
      </w:r>
    </w:p>
    <w:p w14:paraId="71504386" w14:textId="77777777" w:rsidR="00C744B5" w:rsidRPr="006A70B9" w:rsidRDefault="00C744B5" w:rsidP="00C744B5">
      <w:pPr>
        <w:pStyle w:val="Form-Bodytext1"/>
        <w:spacing w:after="120"/>
        <w:rPr>
          <w:i/>
        </w:rPr>
      </w:pPr>
      <w:r w:rsidRPr="006A70B9">
        <w:rPr>
          <w:b/>
          <w:i/>
        </w:rPr>
        <w:t>By typing/signing my name below,</w:t>
      </w:r>
      <w:r w:rsidRPr="006A70B9">
        <w:rPr>
          <w:i/>
        </w:rPr>
        <w:t xml:space="preserve"> I certify the above statements to be true and correct, to the best of my knowledge, and that this information can be used for the purpose of processing this form.</w:t>
      </w:r>
    </w:p>
    <w:tbl>
      <w:tblPr>
        <w:tblW w:w="10710" w:type="dxa"/>
        <w:tblInd w:w="18" w:type="dxa"/>
        <w:tblLayout w:type="fixed"/>
        <w:tblCellMar>
          <w:left w:w="115" w:type="dxa"/>
          <w:right w:w="0" w:type="dxa"/>
        </w:tblCellMar>
        <w:tblLook w:val="01E0" w:firstRow="1" w:lastRow="1" w:firstColumn="1" w:lastColumn="1" w:noHBand="0" w:noVBand="0"/>
      </w:tblPr>
      <w:tblGrid>
        <w:gridCol w:w="432"/>
        <w:gridCol w:w="180"/>
        <w:gridCol w:w="270"/>
        <w:gridCol w:w="720"/>
        <w:gridCol w:w="900"/>
        <w:gridCol w:w="630"/>
        <w:gridCol w:w="2003"/>
        <w:gridCol w:w="354"/>
        <w:gridCol w:w="523"/>
        <w:gridCol w:w="270"/>
        <w:gridCol w:w="270"/>
        <w:gridCol w:w="630"/>
        <w:gridCol w:w="810"/>
        <w:gridCol w:w="540"/>
        <w:gridCol w:w="2178"/>
      </w:tblGrid>
      <w:tr w:rsidR="003B629F" w:rsidRPr="003B629F" w14:paraId="70216792" w14:textId="77777777" w:rsidTr="0066348B">
        <w:tc>
          <w:tcPr>
            <w:tcW w:w="5135" w:type="dxa"/>
            <w:gridSpan w:val="7"/>
            <w:tcMar>
              <w:left w:w="0" w:type="dxa"/>
            </w:tcMar>
            <w:vAlign w:val="bottom"/>
          </w:tcPr>
          <w:p w14:paraId="163B8367" w14:textId="494960FE" w:rsidR="003B629F" w:rsidRPr="003B629F" w:rsidRDefault="003B629F" w:rsidP="003B629F">
            <w:pPr>
              <w:keepNext/>
              <w:keepLines/>
              <w:tabs>
                <w:tab w:val="right" w:pos="9360"/>
              </w:tabs>
              <w:spacing w:before="60"/>
              <w:rPr>
                <w:rFonts w:ascii="Arial" w:hAnsi="Arial"/>
                <w:b/>
                <w:bCs/>
                <w:sz w:val="20"/>
                <w:szCs w:val="20"/>
              </w:rPr>
            </w:pPr>
            <w:r w:rsidRPr="003B629F">
              <w:rPr>
                <w:rFonts w:ascii="Arial" w:hAnsi="Arial"/>
                <w:b/>
                <w:bCs/>
                <w:sz w:val="20"/>
                <w:szCs w:val="20"/>
              </w:rPr>
              <w:t>Preparer</w:t>
            </w:r>
          </w:p>
        </w:tc>
        <w:tc>
          <w:tcPr>
            <w:tcW w:w="354" w:type="dxa"/>
            <w:vAlign w:val="bottom"/>
          </w:tcPr>
          <w:p w14:paraId="042CC85C" w14:textId="77777777" w:rsidR="003B629F" w:rsidRPr="003B629F" w:rsidRDefault="003B629F" w:rsidP="003B629F">
            <w:pPr>
              <w:keepNext/>
              <w:keepLines/>
              <w:tabs>
                <w:tab w:val="right" w:pos="9360"/>
              </w:tabs>
              <w:spacing w:before="60"/>
              <w:rPr>
                <w:rFonts w:ascii="Arial" w:hAnsi="Arial"/>
                <w:b/>
                <w:bCs/>
                <w:sz w:val="20"/>
                <w:szCs w:val="20"/>
              </w:rPr>
            </w:pPr>
          </w:p>
        </w:tc>
        <w:tc>
          <w:tcPr>
            <w:tcW w:w="5221" w:type="dxa"/>
            <w:gridSpan w:val="7"/>
            <w:vAlign w:val="bottom"/>
          </w:tcPr>
          <w:p w14:paraId="450F1EE7" w14:textId="3BD52D97" w:rsidR="003B629F" w:rsidRPr="003B629F" w:rsidRDefault="003B629F" w:rsidP="003B629F">
            <w:pPr>
              <w:keepNext/>
              <w:keepLines/>
              <w:tabs>
                <w:tab w:val="right" w:pos="9360"/>
              </w:tabs>
              <w:spacing w:before="60"/>
              <w:ind w:left="-18"/>
              <w:rPr>
                <w:rFonts w:ascii="Arial" w:hAnsi="Arial"/>
                <w:b/>
                <w:bCs/>
                <w:sz w:val="20"/>
                <w:szCs w:val="20"/>
              </w:rPr>
            </w:pPr>
            <w:r w:rsidRPr="003B629F">
              <w:rPr>
                <w:rFonts w:ascii="Arial" w:hAnsi="Arial"/>
                <w:b/>
                <w:bCs/>
                <w:sz w:val="20"/>
                <w:szCs w:val="20"/>
              </w:rPr>
              <w:t>Authorized agent signature (if different):</w:t>
            </w:r>
          </w:p>
        </w:tc>
      </w:tr>
      <w:tr w:rsidR="003B629F" w:rsidRPr="00727613" w14:paraId="0B4BFBCC" w14:textId="77777777" w:rsidTr="0066348B">
        <w:tc>
          <w:tcPr>
            <w:tcW w:w="882" w:type="dxa"/>
            <w:gridSpan w:val="3"/>
            <w:tcMar>
              <w:left w:w="0" w:type="dxa"/>
            </w:tcMar>
            <w:vAlign w:val="bottom"/>
          </w:tcPr>
          <w:p w14:paraId="4C8F3C35" w14:textId="77777777" w:rsidR="003B629F" w:rsidRPr="00727613" w:rsidRDefault="003B629F" w:rsidP="003B629F">
            <w:pPr>
              <w:keepNext/>
              <w:keepLines/>
              <w:tabs>
                <w:tab w:val="right" w:pos="9360"/>
              </w:tabs>
              <w:spacing w:before="120"/>
              <w:rPr>
                <w:rFonts w:ascii="Arial" w:hAnsi="Arial"/>
                <w:bCs/>
                <w:sz w:val="18"/>
              </w:rPr>
            </w:pPr>
            <w:r>
              <w:rPr>
                <w:rFonts w:ascii="Arial" w:hAnsi="Arial"/>
                <w:sz w:val="18"/>
              </w:rPr>
              <w:t>Signature</w:t>
            </w:r>
            <w:r w:rsidRPr="00727613">
              <w:rPr>
                <w:rFonts w:ascii="Arial" w:hAnsi="Arial"/>
                <w:bCs/>
                <w:sz w:val="18"/>
              </w:rPr>
              <w:t>:</w:t>
            </w:r>
          </w:p>
        </w:tc>
        <w:tc>
          <w:tcPr>
            <w:tcW w:w="4253" w:type="dxa"/>
            <w:gridSpan w:val="4"/>
            <w:tcBorders>
              <w:bottom w:val="single" w:sz="2" w:space="0" w:color="auto"/>
            </w:tcBorders>
            <w:vAlign w:val="bottom"/>
          </w:tcPr>
          <w:p w14:paraId="2E0593F3" w14:textId="77777777" w:rsidR="003B629F" w:rsidRPr="00727613" w:rsidRDefault="003B629F" w:rsidP="003B629F">
            <w:pPr>
              <w:keepNext/>
              <w:keepLines/>
              <w:tabs>
                <w:tab w:val="right" w:pos="9360"/>
              </w:tabs>
              <w:spacing w:before="120"/>
              <w:rPr>
                <w:rFonts w:ascii="Arial" w:hAnsi="Arial"/>
                <w:bCs/>
                <w:sz w:val="18"/>
              </w:rPr>
            </w:pPr>
            <w:r w:rsidRPr="00727613">
              <w:rPr>
                <w:rFonts w:ascii="Arial" w:hAnsi="Arial"/>
                <w:bCs/>
                <w:sz w:val="18"/>
              </w:rPr>
              <w:fldChar w:fldCharType="begin">
                <w:ffData>
                  <w:name w:val="Text201"/>
                  <w:enabled/>
                  <w:calcOnExit w:val="0"/>
                  <w:textInput/>
                </w:ffData>
              </w:fldChar>
            </w:r>
            <w:bookmarkStart w:id="66" w:name="Text201"/>
            <w:r w:rsidRPr="00727613">
              <w:rPr>
                <w:rFonts w:ascii="Arial" w:hAnsi="Arial"/>
                <w:bCs/>
                <w:sz w:val="18"/>
              </w:rPr>
              <w:instrText xml:space="preserve"> FORMTEXT </w:instrText>
            </w:r>
            <w:r w:rsidRPr="00727613">
              <w:rPr>
                <w:rFonts w:ascii="Arial" w:hAnsi="Arial"/>
                <w:bCs/>
                <w:sz w:val="18"/>
              </w:rPr>
            </w:r>
            <w:r w:rsidRPr="00727613">
              <w:rPr>
                <w:rFonts w:ascii="Arial" w:hAnsi="Arial"/>
                <w:bCs/>
                <w:sz w:val="18"/>
              </w:rPr>
              <w:fldChar w:fldCharType="separate"/>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sz w:val="18"/>
              </w:rPr>
              <w:fldChar w:fldCharType="end"/>
            </w:r>
            <w:bookmarkEnd w:id="66"/>
          </w:p>
        </w:tc>
        <w:tc>
          <w:tcPr>
            <w:tcW w:w="354" w:type="dxa"/>
            <w:tcBorders>
              <w:bottom w:val="nil"/>
            </w:tcBorders>
            <w:vAlign w:val="bottom"/>
          </w:tcPr>
          <w:p w14:paraId="27098AD3" w14:textId="77777777" w:rsidR="003B629F" w:rsidRPr="00727613" w:rsidRDefault="003B629F" w:rsidP="003B629F">
            <w:pPr>
              <w:keepNext/>
              <w:keepLines/>
              <w:tabs>
                <w:tab w:val="right" w:pos="9360"/>
              </w:tabs>
              <w:spacing w:before="120"/>
              <w:rPr>
                <w:rFonts w:ascii="Arial" w:hAnsi="Arial"/>
                <w:bCs/>
                <w:sz w:val="10"/>
              </w:rPr>
            </w:pPr>
          </w:p>
        </w:tc>
        <w:tc>
          <w:tcPr>
            <w:tcW w:w="1063" w:type="dxa"/>
            <w:gridSpan w:val="3"/>
            <w:vAlign w:val="bottom"/>
          </w:tcPr>
          <w:p w14:paraId="341F8750" w14:textId="77777777" w:rsidR="003B629F" w:rsidRPr="00727613" w:rsidRDefault="003B629F" w:rsidP="003B629F">
            <w:pPr>
              <w:keepNext/>
              <w:keepLines/>
              <w:tabs>
                <w:tab w:val="right" w:pos="9360"/>
              </w:tabs>
              <w:spacing w:before="120"/>
              <w:rPr>
                <w:rFonts w:ascii="Arial" w:hAnsi="Arial"/>
                <w:bCs/>
                <w:sz w:val="18"/>
              </w:rPr>
            </w:pPr>
            <w:r>
              <w:rPr>
                <w:rFonts w:ascii="Arial" w:hAnsi="Arial"/>
                <w:sz w:val="18"/>
              </w:rPr>
              <w:t>Signature:</w:t>
            </w:r>
          </w:p>
        </w:tc>
        <w:tc>
          <w:tcPr>
            <w:tcW w:w="4158" w:type="dxa"/>
            <w:gridSpan w:val="4"/>
            <w:tcBorders>
              <w:bottom w:val="single" w:sz="2" w:space="0" w:color="auto"/>
            </w:tcBorders>
            <w:vAlign w:val="bottom"/>
          </w:tcPr>
          <w:p w14:paraId="3896C68E" w14:textId="77777777" w:rsidR="003B629F" w:rsidRPr="00727613" w:rsidRDefault="003B629F" w:rsidP="003B629F">
            <w:pPr>
              <w:keepNext/>
              <w:keepLines/>
              <w:tabs>
                <w:tab w:val="right" w:pos="9360"/>
              </w:tabs>
              <w:spacing w:before="120"/>
              <w:rPr>
                <w:rFonts w:ascii="Arial" w:hAnsi="Arial"/>
                <w:bCs/>
                <w:sz w:val="18"/>
              </w:rPr>
            </w:pPr>
            <w:r w:rsidRPr="00727613">
              <w:rPr>
                <w:rFonts w:ascii="Arial" w:hAnsi="Arial"/>
                <w:bCs/>
                <w:sz w:val="18"/>
              </w:rPr>
              <w:fldChar w:fldCharType="begin">
                <w:ffData>
                  <w:name w:val="Text202"/>
                  <w:enabled/>
                  <w:calcOnExit w:val="0"/>
                  <w:textInput/>
                </w:ffData>
              </w:fldChar>
            </w:r>
            <w:bookmarkStart w:id="67" w:name="Text202"/>
            <w:r w:rsidRPr="00727613">
              <w:rPr>
                <w:rFonts w:ascii="Arial" w:hAnsi="Arial"/>
                <w:bCs/>
                <w:sz w:val="18"/>
              </w:rPr>
              <w:instrText xml:space="preserve"> FORMTEXT </w:instrText>
            </w:r>
            <w:r w:rsidRPr="00727613">
              <w:rPr>
                <w:rFonts w:ascii="Arial" w:hAnsi="Arial"/>
                <w:bCs/>
                <w:sz w:val="18"/>
              </w:rPr>
            </w:r>
            <w:r w:rsidRPr="00727613">
              <w:rPr>
                <w:rFonts w:ascii="Arial" w:hAnsi="Arial"/>
                <w:bCs/>
                <w:sz w:val="18"/>
              </w:rPr>
              <w:fldChar w:fldCharType="separate"/>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sz w:val="18"/>
              </w:rPr>
              <w:fldChar w:fldCharType="end"/>
            </w:r>
            <w:bookmarkEnd w:id="67"/>
          </w:p>
        </w:tc>
      </w:tr>
      <w:tr w:rsidR="003B629F" w:rsidRPr="00727613" w14:paraId="7E7F815D" w14:textId="77777777" w:rsidTr="0066348B">
        <w:tc>
          <w:tcPr>
            <w:tcW w:w="882" w:type="dxa"/>
            <w:gridSpan w:val="3"/>
            <w:tcMar>
              <w:left w:w="0" w:type="dxa"/>
            </w:tcMar>
            <w:vAlign w:val="bottom"/>
          </w:tcPr>
          <w:p w14:paraId="7D077C26" w14:textId="77777777" w:rsidR="003B629F" w:rsidRPr="00727613" w:rsidRDefault="003B629F" w:rsidP="003B629F">
            <w:pPr>
              <w:keepNext/>
              <w:keepLines/>
              <w:tabs>
                <w:tab w:val="right" w:pos="9360"/>
              </w:tabs>
              <w:rPr>
                <w:rFonts w:ascii="Arial" w:hAnsi="Arial"/>
                <w:i/>
                <w:sz w:val="16"/>
                <w:szCs w:val="16"/>
              </w:rPr>
            </w:pPr>
          </w:p>
        </w:tc>
        <w:tc>
          <w:tcPr>
            <w:tcW w:w="4253" w:type="dxa"/>
            <w:gridSpan w:val="4"/>
            <w:vAlign w:val="bottom"/>
          </w:tcPr>
          <w:p w14:paraId="2332C31B" w14:textId="77777777" w:rsidR="003B629F" w:rsidRPr="00727613" w:rsidRDefault="003B629F" w:rsidP="003B629F">
            <w:pPr>
              <w:keepNext/>
              <w:keepLines/>
              <w:tabs>
                <w:tab w:val="right" w:pos="9360"/>
              </w:tabs>
              <w:ind w:left="-30"/>
              <w:rPr>
                <w:rFonts w:ascii="Arial" w:hAnsi="Arial"/>
                <w:bCs/>
                <w:i/>
                <w:sz w:val="16"/>
                <w:szCs w:val="16"/>
              </w:rPr>
            </w:pPr>
            <w:r w:rsidRPr="00727613">
              <w:rPr>
                <w:rFonts w:ascii="Arial" w:hAnsi="Arial"/>
                <w:bCs/>
                <w:i/>
                <w:sz w:val="16"/>
                <w:szCs w:val="16"/>
              </w:rPr>
              <w:t>(This document has been electronically signed.)</w:t>
            </w:r>
          </w:p>
        </w:tc>
        <w:tc>
          <w:tcPr>
            <w:tcW w:w="354" w:type="dxa"/>
            <w:vAlign w:val="bottom"/>
          </w:tcPr>
          <w:p w14:paraId="6D739BAD" w14:textId="77777777" w:rsidR="003B629F" w:rsidRPr="00727613" w:rsidRDefault="003B629F" w:rsidP="003B629F">
            <w:pPr>
              <w:keepNext/>
              <w:keepLines/>
              <w:tabs>
                <w:tab w:val="right" w:pos="9360"/>
              </w:tabs>
              <w:rPr>
                <w:rFonts w:ascii="Arial" w:hAnsi="Arial"/>
                <w:bCs/>
                <w:i/>
                <w:sz w:val="16"/>
                <w:szCs w:val="16"/>
              </w:rPr>
            </w:pPr>
          </w:p>
        </w:tc>
        <w:tc>
          <w:tcPr>
            <w:tcW w:w="1063" w:type="dxa"/>
            <w:gridSpan w:val="3"/>
            <w:vAlign w:val="bottom"/>
          </w:tcPr>
          <w:p w14:paraId="072836E2" w14:textId="77777777" w:rsidR="003B629F" w:rsidRPr="00727613" w:rsidRDefault="003B629F" w:rsidP="003B629F">
            <w:pPr>
              <w:keepNext/>
              <w:keepLines/>
              <w:tabs>
                <w:tab w:val="right" w:pos="9360"/>
              </w:tabs>
              <w:rPr>
                <w:rFonts w:ascii="Arial" w:hAnsi="Arial"/>
                <w:i/>
                <w:sz w:val="16"/>
                <w:szCs w:val="16"/>
              </w:rPr>
            </w:pPr>
          </w:p>
        </w:tc>
        <w:tc>
          <w:tcPr>
            <w:tcW w:w="4158" w:type="dxa"/>
            <w:gridSpan w:val="4"/>
            <w:vAlign w:val="bottom"/>
          </w:tcPr>
          <w:p w14:paraId="2CCE3978" w14:textId="77777777" w:rsidR="003B629F" w:rsidRPr="00727613" w:rsidRDefault="003B629F" w:rsidP="003B629F">
            <w:pPr>
              <w:keepNext/>
              <w:keepLines/>
              <w:tabs>
                <w:tab w:val="right" w:pos="9360"/>
              </w:tabs>
              <w:rPr>
                <w:rFonts w:ascii="Arial" w:hAnsi="Arial"/>
                <w:bCs/>
                <w:i/>
                <w:sz w:val="16"/>
                <w:szCs w:val="16"/>
              </w:rPr>
            </w:pPr>
            <w:r w:rsidRPr="00727613">
              <w:rPr>
                <w:rFonts w:ascii="Arial" w:hAnsi="Arial"/>
                <w:bCs/>
                <w:i/>
                <w:sz w:val="16"/>
                <w:szCs w:val="16"/>
              </w:rPr>
              <w:t>(This document has been electronically signed.)</w:t>
            </w:r>
          </w:p>
        </w:tc>
      </w:tr>
      <w:tr w:rsidR="003B629F" w:rsidRPr="00727613" w14:paraId="638B120A" w14:textId="77777777" w:rsidTr="00CA16EC">
        <w:tc>
          <w:tcPr>
            <w:tcW w:w="432" w:type="dxa"/>
            <w:tcMar>
              <w:left w:w="0" w:type="dxa"/>
            </w:tcMar>
            <w:vAlign w:val="bottom"/>
          </w:tcPr>
          <w:p w14:paraId="7C92C5A4" w14:textId="77777777" w:rsidR="003B629F" w:rsidRPr="00727613" w:rsidRDefault="003B629F" w:rsidP="003B629F">
            <w:pPr>
              <w:keepNext/>
              <w:keepLines/>
              <w:tabs>
                <w:tab w:val="right" w:pos="9360"/>
              </w:tabs>
              <w:spacing w:before="120"/>
              <w:rPr>
                <w:rFonts w:ascii="Arial" w:hAnsi="Arial"/>
                <w:bCs/>
                <w:sz w:val="18"/>
              </w:rPr>
            </w:pPr>
            <w:r w:rsidRPr="00727613">
              <w:rPr>
                <w:rFonts w:ascii="Arial" w:hAnsi="Arial"/>
                <w:sz w:val="18"/>
              </w:rPr>
              <w:t>Title:</w:t>
            </w:r>
          </w:p>
        </w:tc>
        <w:tc>
          <w:tcPr>
            <w:tcW w:w="4703" w:type="dxa"/>
            <w:gridSpan w:val="6"/>
            <w:tcBorders>
              <w:bottom w:val="single" w:sz="2" w:space="0" w:color="auto"/>
            </w:tcBorders>
            <w:vAlign w:val="bottom"/>
          </w:tcPr>
          <w:p w14:paraId="25B52455" w14:textId="77777777" w:rsidR="003B629F" w:rsidRPr="00727613" w:rsidRDefault="003B629F" w:rsidP="003B629F">
            <w:pPr>
              <w:keepNext/>
              <w:keepLines/>
              <w:tabs>
                <w:tab w:val="right" w:pos="9360"/>
              </w:tabs>
              <w:spacing w:before="120"/>
              <w:rPr>
                <w:rFonts w:ascii="Arial" w:hAnsi="Arial"/>
                <w:bCs/>
                <w:sz w:val="18"/>
              </w:rPr>
            </w:pPr>
            <w:r w:rsidRPr="00727613">
              <w:rPr>
                <w:rFonts w:ascii="Arial" w:hAnsi="Arial"/>
                <w:bCs/>
                <w:sz w:val="18"/>
              </w:rPr>
              <w:fldChar w:fldCharType="begin">
                <w:ffData>
                  <w:name w:val="Text132"/>
                  <w:enabled/>
                  <w:calcOnExit w:val="0"/>
                  <w:textInput/>
                </w:ffData>
              </w:fldChar>
            </w:r>
            <w:r w:rsidRPr="00727613">
              <w:rPr>
                <w:rFonts w:ascii="Arial" w:hAnsi="Arial"/>
                <w:bCs/>
                <w:sz w:val="18"/>
              </w:rPr>
              <w:instrText xml:space="preserve"> FORMTEXT </w:instrText>
            </w:r>
            <w:r w:rsidRPr="00727613">
              <w:rPr>
                <w:rFonts w:ascii="Arial" w:hAnsi="Arial"/>
                <w:bCs/>
                <w:sz w:val="18"/>
              </w:rPr>
            </w:r>
            <w:r w:rsidRPr="00727613">
              <w:rPr>
                <w:rFonts w:ascii="Arial" w:hAnsi="Arial"/>
                <w:bCs/>
                <w:sz w:val="18"/>
              </w:rPr>
              <w:fldChar w:fldCharType="separate"/>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sz w:val="18"/>
              </w:rPr>
              <w:fldChar w:fldCharType="end"/>
            </w:r>
          </w:p>
        </w:tc>
        <w:tc>
          <w:tcPr>
            <w:tcW w:w="354" w:type="dxa"/>
            <w:vAlign w:val="bottom"/>
          </w:tcPr>
          <w:p w14:paraId="313F9F2E" w14:textId="77777777" w:rsidR="003B629F" w:rsidRPr="00727613" w:rsidRDefault="003B629F" w:rsidP="003B629F">
            <w:pPr>
              <w:keepNext/>
              <w:keepLines/>
              <w:tabs>
                <w:tab w:val="right" w:pos="9360"/>
              </w:tabs>
              <w:spacing w:before="120"/>
              <w:rPr>
                <w:rFonts w:ascii="Arial" w:hAnsi="Arial"/>
                <w:bCs/>
                <w:sz w:val="10"/>
              </w:rPr>
            </w:pPr>
          </w:p>
        </w:tc>
        <w:tc>
          <w:tcPr>
            <w:tcW w:w="523" w:type="dxa"/>
            <w:vAlign w:val="bottom"/>
          </w:tcPr>
          <w:p w14:paraId="70CA7A6E" w14:textId="77777777" w:rsidR="003B629F" w:rsidRPr="00727613" w:rsidRDefault="003B629F" w:rsidP="003B629F">
            <w:pPr>
              <w:keepNext/>
              <w:keepLines/>
              <w:tabs>
                <w:tab w:val="right" w:pos="9360"/>
              </w:tabs>
              <w:spacing w:before="120"/>
              <w:rPr>
                <w:rFonts w:ascii="Arial" w:hAnsi="Arial"/>
                <w:bCs/>
                <w:sz w:val="18"/>
              </w:rPr>
            </w:pPr>
            <w:r w:rsidRPr="00727613">
              <w:rPr>
                <w:rFonts w:ascii="Arial" w:hAnsi="Arial"/>
                <w:sz w:val="18"/>
              </w:rPr>
              <w:t>Title:</w:t>
            </w:r>
          </w:p>
        </w:tc>
        <w:tc>
          <w:tcPr>
            <w:tcW w:w="4698" w:type="dxa"/>
            <w:gridSpan w:val="6"/>
            <w:tcBorders>
              <w:bottom w:val="single" w:sz="2" w:space="0" w:color="auto"/>
            </w:tcBorders>
            <w:vAlign w:val="bottom"/>
          </w:tcPr>
          <w:p w14:paraId="22C7BC2F" w14:textId="77777777" w:rsidR="003B629F" w:rsidRPr="00727613" w:rsidRDefault="003B629F" w:rsidP="003B629F">
            <w:pPr>
              <w:keepNext/>
              <w:keepLines/>
              <w:tabs>
                <w:tab w:val="right" w:pos="9360"/>
              </w:tabs>
              <w:spacing w:before="120"/>
              <w:rPr>
                <w:rFonts w:ascii="Arial" w:hAnsi="Arial"/>
                <w:bCs/>
                <w:sz w:val="18"/>
              </w:rPr>
            </w:pPr>
            <w:r w:rsidRPr="00727613">
              <w:rPr>
                <w:rFonts w:ascii="Arial" w:hAnsi="Arial"/>
                <w:bCs/>
                <w:sz w:val="18"/>
              </w:rPr>
              <w:fldChar w:fldCharType="begin">
                <w:ffData>
                  <w:name w:val="Text133"/>
                  <w:enabled/>
                  <w:calcOnExit w:val="0"/>
                  <w:textInput/>
                </w:ffData>
              </w:fldChar>
            </w:r>
            <w:r w:rsidRPr="00727613">
              <w:rPr>
                <w:rFonts w:ascii="Arial" w:hAnsi="Arial"/>
                <w:bCs/>
                <w:sz w:val="18"/>
              </w:rPr>
              <w:instrText xml:space="preserve"> FORMTEXT </w:instrText>
            </w:r>
            <w:r w:rsidRPr="00727613">
              <w:rPr>
                <w:rFonts w:ascii="Arial" w:hAnsi="Arial"/>
                <w:bCs/>
                <w:sz w:val="18"/>
              </w:rPr>
            </w:r>
            <w:r w:rsidRPr="00727613">
              <w:rPr>
                <w:rFonts w:ascii="Arial" w:hAnsi="Arial"/>
                <w:bCs/>
                <w:sz w:val="18"/>
              </w:rPr>
              <w:fldChar w:fldCharType="separate"/>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noProof/>
                <w:sz w:val="18"/>
              </w:rPr>
              <w:t> </w:t>
            </w:r>
            <w:r w:rsidRPr="00727613">
              <w:rPr>
                <w:rFonts w:ascii="Arial" w:hAnsi="Arial"/>
                <w:bCs/>
                <w:sz w:val="18"/>
              </w:rPr>
              <w:fldChar w:fldCharType="end"/>
            </w:r>
          </w:p>
        </w:tc>
      </w:tr>
      <w:tr w:rsidR="003B629F" w:rsidRPr="00727613" w14:paraId="4855BDD9" w14:textId="77777777" w:rsidTr="00CA16EC">
        <w:tc>
          <w:tcPr>
            <w:tcW w:w="1602" w:type="dxa"/>
            <w:gridSpan w:val="4"/>
            <w:tcMar>
              <w:left w:w="0" w:type="dxa"/>
            </w:tcMar>
            <w:vAlign w:val="bottom"/>
          </w:tcPr>
          <w:p w14:paraId="694007F6" w14:textId="77777777" w:rsidR="003B629F" w:rsidRPr="00727613" w:rsidRDefault="003B629F" w:rsidP="003B629F">
            <w:pPr>
              <w:keepNext/>
              <w:keepLines/>
              <w:tabs>
                <w:tab w:val="right" w:pos="9360"/>
              </w:tabs>
              <w:spacing w:before="120"/>
              <w:rPr>
                <w:rFonts w:ascii="Arial" w:hAnsi="Arial"/>
                <w:bCs/>
                <w:sz w:val="18"/>
              </w:rPr>
            </w:pPr>
            <w:r w:rsidRPr="00727613">
              <w:rPr>
                <w:rFonts w:ascii="Arial" w:hAnsi="Arial"/>
                <w:sz w:val="18"/>
              </w:rPr>
              <w:t>Date (mm/dd/yyyy)</w:t>
            </w:r>
            <w:r w:rsidRPr="00727613">
              <w:rPr>
                <w:rFonts w:ascii="Arial" w:hAnsi="Arial"/>
                <w:bCs/>
                <w:sz w:val="18"/>
              </w:rPr>
              <w:t>:</w:t>
            </w:r>
          </w:p>
        </w:tc>
        <w:tc>
          <w:tcPr>
            <w:tcW w:w="3533" w:type="dxa"/>
            <w:gridSpan w:val="3"/>
            <w:vAlign w:val="bottom"/>
          </w:tcPr>
          <w:p w14:paraId="587E4BA5" w14:textId="46CF2D6F" w:rsidR="003B629F" w:rsidRPr="00727613" w:rsidRDefault="00CA16EC" w:rsidP="003B629F">
            <w:pPr>
              <w:keepNext/>
              <w:keepLines/>
              <w:tabs>
                <w:tab w:val="right" w:pos="9360"/>
              </w:tabs>
              <w:spacing w:before="120"/>
              <w:rPr>
                <w:rFonts w:ascii="Arial" w:hAnsi="Arial"/>
                <w:bCs/>
                <w:sz w:val="18"/>
              </w:rPr>
            </w:pPr>
            <w:r>
              <w:rPr>
                <w:rFonts w:ascii="Arial" w:hAnsi="Arial"/>
                <w:bCs/>
                <w:sz w:val="18"/>
              </w:rPr>
              <w:fldChar w:fldCharType="begin">
                <w:ffData>
                  <w:name w:val=""/>
                  <w:enabled/>
                  <w:calcOnExit w:val="0"/>
                  <w:textInput>
                    <w:type w:val="date"/>
                    <w:format w:val="M/d/yyyy"/>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p>
        </w:tc>
        <w:tc>
          <w:tcPr>
            <w:tcW w:w="354" w:type="dxa"/>
            <w:vAlign w:val="bottom"/>
          </w:tcPr>
          <w:p w14:paraId="0028ECA3" w14:textId="77777777" w:rsidR="003B629F" w:rsidRPr="00727613" w:rsidRDefault="003B629F" w:rsidP="003B629F">
            <w:pPr>
              <w:keepNext/>
              <w:keepLines/>
              <w:tabs>
                <w:tab w:val="right" w:pos="9360"/>
              </w:tabs>
              <w:spacing w:before="120"/>
              <w:rPr>
                <w:rFonts w:ascii="Arial" w:hAnsi="Arial"/>
                <w:bCs/>
                <w:sz w:val="10"/>
              </w:rPr>
            </w:pPr>
          </w:p>
        </w:tc>
        <w:tc>
          <w:tcPr>
            <w:tcW w:w="1693" w:type="dxa"/>
            <w:gridSpan w:val="4"/>
            <w:vAlign w:val="bottom"/>
          </w:tcPr>
          <w:p w14:paraId="3D0AC7B6" w14:textId="77777777" w:rsidR="003B629F" w:rsidRPr="00727613" w:rsidRDefault="003B629F" w:rsidP="003B629F">
            <w:pPr>
              <w:keepNext/>
              <w:keepLines/>
              <w:tabs>
                <w:tab w:val="right" w:pos="9360"/>
              </w:tabs>
              <w:spacing w:before="120"/>
              <w:rPr>
                <w:rFonts w:ascii="Arial" w:hAnsi="Arial"/>
                <w:bCs/>
                <w:sz w:val="18"/>
              </w:rPr>
            </w:pPr>
            <w:r w:rsidRPr="00727613">
              <w:rPr>
                <w:rFonts w:ascii="Arial" w:hAnsi="Arial"/>
                <w:sz w:val="18"/>
              </w:rPr>
              <w:t>Date (mm/dd/yyyy)</w:t>
            </w:r>
            <w:r w:rsidRPr="00727613">
              <w:rPr>
                <w:rFonts w:ascii="Arial" w:hAnsi="Arial"/>
                <w:bCs/>
                <w:sz w:val="18"/>
              </w:rPr>
              <w:t>:</w:t>
            </w:r>
          </w:p>
        </w:tc>
        <w:tc>
          <w:tcPr>
            <w:tcW w:w="3528" w:type="dxa"/>
            <w:gridSpan w:val="3"/>
            <w:vAlign w:val="bottom"/>
          </w:tcPr>
          <w:p w14:paraId="619C682F" w14:textId="77777777" w:rsidR="003B629F" w:rsidRPr="00727613" w:rsidRDefault="003B629F" w:rsidP="003B629F">
            <w:pPr>
              <w:keepNext/>
              <w:keepLines/>
              <w:tabs>
                <w:tab w:val="right" w:pos="9360"/>
              </w:tabs>
              <w:spacing w:before="120"/>
              <w:rPr>
                <w:rFonts w:ascii="Arial" w:hAnsi="Arial"/>
                <w:bCs/>
                <w:sz w:val="18"/>
              </w:rPr>
            </w:pPr>
            <w:r>
              <w:rPr>
                <w:rFonts w:ascii="Arial" w:hAnsi="Arial"/>
                <w:bCs/>
                <w:sz w:val="18"/>
              </w:rPr>
              <w:fldChar w:fldCharType="begin">
                <w:ffData>
                  <w:name w:val="Text134"/>
                  <w:enabled/>
                  <w:calcOnExit w:val="0"/>
                  <w:textInput>
                    <w:type w:val="date"/>
                    <w:format w:val="M/d/yyyy"/>
                  </w:textInput>
                </w:ffData>
              </w:fldChar>
            </w:r>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p>
        </w:tc>
      </w:tr>
      <w:tr w:rsidR="003B629F" w:rsidRPr="00727613" w14:paraId="4CEEFA7D" w14:textId="77777777" w:rsidTr="003B629F">
        <w:tc>
          <w:tcPr>
            <w:tcW w:w="612" w:type="dxa"/>
            <w:gridSpan w:val="2"/>
            <w:tcBorders>
              <w:bottom w:val="nil"/>
            </w:tcBorders>
            <w:tcMar>
              <w:left w:w="0" w:type="dxa"/>
            </w:tcMar>
            <w:vAlign w:val="bottom"/>
          </w:tcPr>
          <w:p w14:paraId="3E8A13AC" w14:textId="77777777" w:rsidR="003B629F" w:rsidRPr="00727613" w:rsidRDefault="003B629F" w:rsidP="0066348B">
            <w:pPr>
              <w:tabs>
                <w:tab w:val="right" w:pos="9360"/>
              </w:tabs>
              <w:spacing w:before="120"/>
              <w:rPr>
                <w:rFonts w:ascii="Arial" w:hAnsi="Arial"/>
                <w:sz w:val="18"/>
              </w:rPr>
            </w:pPr>
            <w:r>
              <w:rPr>
                <w:rFonts w:ascii="Arial" w:hAnsi="Arial"/>
                <w:sz w:val="18"/>
              </w:rPr>
              <w:t>Phone:</w:t>
            </w:r>
          </w:p>
        </w:tc>
        <w:tc>
          <w:tcPr>
            <w:tcW w:w="1890" w:type="dxa"/>
            <w:gridSpan w:val="3"/>
            <w:tcBorders>
              <w:bottom w:val="single" w:sz="4" w:space="0" w:color="auto"/>
            </w:tcBorders>
            <w:vAlign w:val="bottom"/>
          </w:tcPr>
          <w:p w14:paraId="77E2F340" w14:textId="0FE371ED" w:rsidR="003B629F" w:rsidRPr="00727613" w:rsidRDefault="00CA16EC" w:rsidP="0066348B">
            <w:pPr>
              <w:tabs>
                <w:tab w:val="right" w:pos="9360"/>
              </w:tabs>
              <w:spacing w:before="120"/>
              <w:rPr>
                <w:rFonts w:ascii="Arial" w:hAnsi="Arial"/>
                <w:sz w:val="18"/>
              </w:rPr>
            </w:pPr>
            <w:r>
              <w:rPr>
                <w:rFonts w:ascii="Arial" w:hAnsi="Arial"/>
                <w:sz w:val="18"/>
              </w:rPr>
              <w:fldChar w:fldCharType="begin">
                <w:ffData>
                  <w:name w:val="Text260"/>
                  <w:enabled/>
                  <w:calcOnExit w:val="0"/>
                  <w:textInput/>
                </w:ffData>
              </w:fldChar>
            </w:r>
            <w:bookmarkStart w:id="68" w:name="Text2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8"/>
          </w:p>
        </w:tc>
        <w:tc>
          <w:tcPr>
            <w:tcW w:w="630" w:type="dxa"/>
            <w:vAlign w:val="bottom"/>
          </w:tcPr>
          <w:p w14:paraId="0C400E63" w14:textId="77777777" w:rsidR="003B629F" w:rsidRPr="00727613" w:rsidRDefault="003B629F" w:rsidP="003B629F">
            <w:pPr>
              <w:tabs>
                <w:tab w:val="right" w:pos="9360"/>
              </w:tabs>
              <w:spacing w:before="120"/>
              <w:jc w:val="right"/>
              <w:rPr>
                <w:rFonts w:ascii="Arial" w:hAnsi="Arial"/>
                <w:bCs/>
                <w:sz w:val="18"/>
              </w:rPr>
            </w:pPr>
            <w:r>
              <w:rPr>
                <w:rFonts w:ascii="Arial" w:hAnsi="Arial"/>
                <w:bCs/>
                <w:sz w:val="18"/>
              </w:rPr>
              <w:t>Fax:</w:t>
            </w:r>
          </w:p>
        </w:tc>
        <w:tc>
          <w:tcPr>
            <w:tcW w:w="2003" w:type="dxa"/>
            <w:tcBorders>
              <w:bottom w:val="single" w:sz="2" w:space="0" w:color="auto"/>
            </w:tcBorders>
            <w:vAlign w:val="bottom"/>
          </w:tcPr>
          <w:p w14:paraId="589AD77C" w14:textId="56E800F5" w:rsidR="003B629F" w:rsidRPr="00727613" w:rsidRDefault="003B629F" w:rsidP="0066348B">
            <w:pPr>
              <w:tabs>
                <w:tab w:val="right" w:pos="9360"/>
              </w:tabs>
              <w:spacing w:before="120"/>
              <w:rPr>
                <w:rFonts w:ascii="Arial" w:hAnsi="Arial"/>
                <w:bCs/>
                <w:sz w:val="18"/>
              </w:rPr>
            </w:pPr>
            <w:r>
              <w:rPr>
                <w:rFonts w:ascii="Arial" w:hAnsi="Arial"/>
                <w:bCs/>
                <w:sz w:val="18"/>
              </w:rPr>
              <w:fldChar w:fldCharType="begin">
                <w:ffData>
                  <w:name w:val="Text261"/>
                  <w:enabled/>
                  <w:calcOnExit w:val="0"/>
                  <w:textInput/>
                </w:ffData>
              </w:fldChar>
            </w:r>
            <w:bookmarkStart w:id="69" w:name="Text261"/>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bookmarkEnd w:id="69"/>
          </w:p>
        </w:tc>
        <w:tc>
          <w:tcPr>
            <w:tcW w:w="354" w:type="dxa"/>
            <w:vAlign w:val="bottom"/>
          </w:tcPr>
          <w:p w14:paraId="474985FD" w14:textId="77777777" w:rsidR="003B629F" w:rsidRPr="00727613" w:rsidRDefault="003B629F" w:rsidP="0066348B">
            <w:pPr>
              <w:tabs>
                <w:tab w:val="right" w:pos="9360"/>
              </w:tabs>
              <w:spacing w:before="120"/>
              <w:rPr>
                <w:rFonts w:ascii="Arial" w:hAnsi="Arial"/>
                <w:bCs/>
                <w:sz w:val="10"/>
              </w:rPr>
            </w:pPr>
          </w:p>
        </w:tc>
        <w:tc>
          <w:tcPr>
            <w:tcW w:w="793" w:type="dxa"/>
            <w:gridSpan w:val="2"/>
            <w:tcBorders>
              <w:bottom w:val="nil"/>
            </w:tcBorders>
            <w:vAlign w:val="bottom"/>
          </w:tcPr>
          <w:p w14:paraId="4C4ED31D" w14:textId="77777777" w:rsidR="003B629F" w:rsidRPr="00727613" w:rsidRDefault="003B629F" w:rsidP="0066348B">
            <w:pPr>
              <w:tabs>
                <w:tab w:val="right" w:pos="9360"/>
              </w:tabs>
              <w:spacing w:before="120"/>
              <w:rPr>
                <w:rFonts w:ascii="Arial" w:hAnsi="Arial"/>
                <w:sz w:val="18"/>
              </w:rPr>
            </w:pPr>
            <w:r>
              <w:rPr>
                <w:rFonts w:ascii="Arial" w:hAnsi="Arial"/>
                <w:sz w:val="18"/>
              </w:rPr>
              <w:t>Phone:</w:t>
            </w:r>
          </w:p>
        </w:tc>
        <w:tc>
          <w:tcPr>
            <w:tcW w:w="1710" w:type="dxa"/>
            <w:gridSpan w:val="3"/>
            <w:tcBorders>
              <w:bottom w:val="single" w:sz="4" w:space="0" w:color="auto"/>
            </w:tcBorders>
            <w:vAlign w:val="bottom"/>
          </w:tcPr>
          <w:p w14:paraId="6AA621DC" w14:textId="7B9505C0" w:rsidR="003B629F" w:rsidRPr="00727613" w:rsidRDefault="003B629F" w:rsidP="0066348B">
            <w:pPr>
              <w:tabs>
                <w:tab w:val="right" w:pos="9360"/>
              </w:tabs>
              <w:spacing w:before="120"/>
              <w:rPr>
                <w:rFonts w:ascii="Arial" w:hAnsi="Arial"/>
                <w:sz w:val="18"/>
              </w:rPr>
            </w:pPr>
            <w:r>
              <w:rPr>
                <w:rFonts w:ascii="Arial" w:hAnsi="Arial"/>
                <w:sz w:val="18"/>
              </w:rPr>
              <w:fldChar w:fldCharType="begin">
                <w:ffData>
                  <w:name w:val="Text262"/>
                  <w:enabled/>
                  <w:calcOnExit w:val="0"/>
                  <w:textInput/>
                </w:ffData>
              </w:fldChar>
            </w:r>
            <w:bookmarkStart w:id="70" w:name="Text26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0"/>
          </w:p>
        </w:tc>
        <w:tc>
          <w:tcPr>
            <w:tcW w:w="540" w:type="dxa"/>
            <w:vAlign w:val="bottom"/>
          </w:tcPr>
          <w:p w14:paraId="67CF6B9B" w14:textId="77777777" w:rsidR="003B629F" w:rsidRDefault="003B629F" w:rsidP="003B629F">
            <w:pPr>
              <w:tabs>
                <w:tab w:val="right" w:pos="9360"/>
              </w:tabs>
              <w:spacing w:before="120"/>
              <w:jc w:val="right"/>
              <w:rPr>
                <w:rFonts w:ascii="Arial" w:hAnsi="Arial"/>
                <w:bCs/>
                <w:sz w:val="18"/>
              </w:rPr>
            </w:pPr>
            <w:r>
              <w:rPr>
                <w:rFonts w:ascii="Arial" w:hAnsi="Arial"/>
                <w:bCs/>
                <w:sz w:val="18"/>
              </w:rPr>
              <w:t>Fax:</w:t>
            </w:r>
          </w:p>
        </w:tc>
        <w:tc>
          <w:tcPr>
            <w:tcW w:w="2178" w:type="dxa"/>
            <w:tcBorders>
              <w:bottom w:val="single" w:sz="2" w:space="0" w:color="auto"/>
            </w:tcBorders>
            <w:vAlign w:val="bottom"/>
          </w:tcPr>
          <w:p w14:paraId="026DE4CB" w14:textId="07C3D954" w:rsidR="003B629F" w:rsidRDefault="003B629F" w:rsidP="0066348B">
            <w:pPr>
              <w:tabs>
                <w:tab w:val="right" w:pos="9360"/>
              </w:tabs>
              <w:spacing w:before="120"/>
              <w:rPr>
                <w:rFonts w:ascii="Arial" w:hAnsi="Arial"/>
                <w:bCs/>
                <w:sz w:val="18"/>
              </w:rPr>
            </w:pPr>
            <w:r>
              <w:rPr>
                <w:rFonts w:ascii="Arial" w:hAnsi="Arial"/>
                <w:bCs/>
                <w:sz w:val="18"/>
              </w:rPr>
              <w:fldChar w:fldCharType="begin">
                <w:ffData>
                  <w:name w:val="Text263"/>
                  <w:enabled/>
                  <w:calcOnExit w:val="0"/>
                  <w:textInput/>
                </w:ffData>
              </w:fldChar>
            </w:r>
            <w:r>
              <w:rPr>
                <w:rFonts w:ascii="Arial" w:hAnsi="Arial"/>
                <w:bCs/>
                <w:sz w:val="18"/>
              </w:rPr>
              <w:instrText xml:space="preserve"> </w:instrText>
            </w:r>
            <w:bookmarkStart w:id="71" w:name="Text263"/>
            <w:r>
              <w:rPr>
                <w:rFonts w:ascii="Arial" w:hAnsi="Arial"/>
                <w:bCs/>
                <w:sz w:val="18"/>
              </w:rPr>
              <w:instrText xml:space="preserve">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bookmarkEnd w:id="71"/>
          </w:p>
        </w:tc>
      </w:tr>
    </w:tbl>
    <w:p w14:paraId="0BF4D684" w14:textId="77777777" w:rsidR="00975B8E" w:rsidRPr="003B629F" w:rsidRDefault="00183EF6" w:rsidP="003B629F">
      <w:pPr>
        <w:pStyle w:val="Listnumbered"/>
        <w:keepNext/>
        <w:keepLines/>
        <w:spacing w:before="360" w:line="240" w:lineRule="auto"/>
        <w:ind w:left="0" w:firstLine="0"/>
        <w:rPr>
          <w:rFonts w:ascii="Calibri" w:hAnsi="Calibri" w:cs="Calibri"/>
          <w:b/>
          <w:sz w:val="28"/>
          <w:szCs w:val="28"/>
        </w:rPr>
      </w:pPr>
      <w:r w:rsidRPr="003B629F">
        <w:rPr>
          <w:rFonts w:ascii="Calibri" w:hAnsi="Calibri" w:cs="Calibri"/>
          <w:b/>
          <w:sz w:val="28"/>
          <w:szCs w:val="28"/>
        </w:rPr>
        <w:t>Submission of MMP</w:t>
      </w:r>
    </w:p>
    <w:p w14:paraId="4AD64E2F" w14:textId="193220CC" w:rsidR="00975B8E" w:rsidRPr="00AB0045" w:rsidRDefault="00975B8E" w:rsidP="00C84D56">
      <w:pPr>
        <w:spacing w:before="60"/>
        <w:rPr>
          <w:rFonts w:ascii="Arial" w:hAnsi="Arial" w:cs="Arial"/>
          <w:sz w:val="18"/>
          <w:szCs w:val="18"/>
        </w:rPr>
      </w:pPr>
      <w:r w:rsidRPr="00AB0045">
        <w:rPr>
          <w:rFonts w:ascii="Arial" w:hAnsi="Arial" w:cs="Arial"/>
          <w:sz w:val="18"/>
          <w:szCs w:val="18"/>
        </w:rPr>
        <w:t>You may be required to submit a MMP to the MPCA</w:t>
      </w:r>
      <w:r>
        <w:rPr>
          <w:rFonts w:ascii="Arial" w:hAnsi="Arial" w:cs="Arial"/>
          <w:sz w:val="18"/>
          <w:szCs w:val="18"/>
        </w:rPr>
        <w:t xml:space="preserve">. </w:t>
      </w:r>
      <w:r w:rsidRPr="00AB0045">
        <w:rPr>
          <w:rFonts w:ascii="Arial" w:hAnsi="Arial" w:cs="Arial"/>
          <w:sz w:val="18"/>
          <w:szCs w:val="18"/>
        </w:rPr>
        <w:t>If you have a MPCA permit, (NPDES/</w:t>
      </w:r>
      <w:smartTag w:uri="urn:schemas-microsoft-com:office:smarttags" w:element="stockticker">
        <w:r w:rsidRPr="00AB0045">
          <w:rPr>
            <w:rFonts w:ascii="Arial" w:hAnsi="Arial" w:cs="Arial"/>
            <w:sz w:val="18"/>
            <w:szCs w:val="18"/>
          </w:rPr>
          <w:t>SDS</w:t>
        </w:r>
      </w:smartTag>
      <w:r w:rsidRPr="00AB0045">
        <w:rPr>
          <w:rFonts w:ascii="Arial" w:hAnsi="Arial" w:cs="Arial"/>
          <w:sz w:val="18"/>
          <w:szCs w:val="18"/>
        </w:rPr>
        <w:t>) please review it carefully to ensure that you</w:t>
      </w:r>
      <w:r w:rsidR="00552B86">
        <w:rPr>
          <w:rFonts w:ascii="Arial" w:hAnsi="Arial" w:cs="Arial"/>
          <w:sz w:val="18"/>
          <w:szCs w:val="18"/>
        </w:rPr>
        <w:t xml:space="preserve">r submission is complete and on </w:t>
      </w:r>
      <w:r w:rsidRPr="00AB0045">
        <w:rPr>
          <w:rFonts w:ascii="Arial" w:hAnsi="Arial" w:cs="Arial"/>
          <w:sz w:val="18"/>
          <w:szCs w:val="18"/>
        </w:rPr>
        <w:t>time</w:t>
      </w:r>
      <w:r>
        <w:rPr>
          <w:rFonts w:ascii="Arial" w:hAnsi="Arial" w:cs="Arial"/>
          <w:sz w:val="18"/>
          <w:szCs w:val="18"/>
        </w:rPr>
        <w:t xml:space="preserve">. </w:t>
      </w:r>
      <w:r w:rsidRPr="00AB0045">
        <w:rPr>
          <w:rFonts w:ascii="Arial" w:hAnsi="Arial" w:cs="Arial"/>
          <w:sz w:val="18"/>
          <w:szCs w:val="18"/>
        </w:rPr>
        <w:t xml:space="preserve">Your </w:t>
      </w:r>
      <w:r w:rsidR="00552B86">
        <w:rPr>
          <w:rFonts w:ascii="Arial" w:hAnsi="Arial" w:cs="Arial"/>
          <w:sz w:val="18"/>
          <w:szCs w:val="18"/>
        </w:rPr>
        <w:t>NPDES/</w:t>
      </w:r>
      <w:smartTag w:uri="urn:schemas-microsoft-com:office:smarttags" w:element="stockticker">
        <w:r w:rsidR="00552B86">
          <w:rPr>
            <w:rFonts w:ascii="Arial" w:hAnsi="Arial" w:cs="Arial"/>
            <w:sz w:val="18"/>
            <w:szCs w:val="18"/>
          </w:rPr>
          <w:t>SDS</w:t>
        </w:r>
      </w:smartTag>
      <w:r w:rsidR="00552B86">
        <w:rPr>
          <w:rFonts w:ascii="Arial" w:hAnsi="Arial" w:cs="Arial"/>
          <w:sz w:val="18"/>
          <w:szCs w:val="18"/>
        </w:rPr>
        <w:t xml:space="preserve"> </w:t>
      </w:r>
      <w:r w:rsidR="003E0B85">
        <w:rPr>
          <w:rFonts w:ascii="Arial" w:hAnsi="Arial" w:cs="Arial"/>
          <w:sz w:val="18"/>
          <w:szCs w:val="18"/>
        </w:rPr>
        <w:t>p</w:t>
      </w:r>
      <w:r w:rsidRPr="00AB0045">
        <w:rPr>
          <w:rFonts w:ascii="Arial" w:hAnsi="Arial" w:cs="Arial"/>
          <w:sz w:val="18"/>
          <w:szCs w:val="18"/>
        </w:rPr>
        <w:t>ermit will also specify how and w</w:t>
      </w:r>
      <w:r w:rsidR="00552B86">
        <w:rPr>
          <w:rFonts w:ascii="Arial" w:hAnsi="Arial" w:cs="Arial"/>
          <w:sz w:val="18"/>
          <w:szCs w:val="18"/>
        </w:rPr>
        <w:t>here the MMP must be submitted.</w:t>
      </w:r>
    </w:p>
    <w:p w14:paraId="1A823ED0" w14:textId="77777777" w:rsidR="00805F9D" w:rsidRDefault="00805F9D" w:rsidP="002F29B0">
      <w:pPr>
        <w:pStyle w:val="Heading2"/>
        <w:spacing w:before="0"/>
        <w:rPr>
          <w:sz w:val="4"/>
          <w:szCs w:val="4"/>
        </w:rPr>
        <w:sectPr w:rsidR="00805F9D" w:rsidSect="00B97B96">
          <w:footerReference w:type="default" r:id="rId15"/>
          <w:pgSz w:w="12240" w:h="15840"/>
          <w:pgMar w:top="720" w:right="864" w:bottom="1008" w:left="907" w:header="720" w:footer="302" w:gutter="0"/>
          <w:cols w:space="720"/>
          <w:docGrid w:linePitch="360"/>
        </w:sectPr>
      </w:pPr>
    </w:p>
    <w:p w14:paraId="11B06DF5" w14:textId="77777777" w:rsidR="00805F9D" w:rsidRPr="003B629F" w:rsidRDefault="00CC70E0" w:rsidP="00B97B96">
      <w:pPr>
        <w:pStyle w:val="Heading2"/>
        <w:pBdr>
          <w:bottom w:val="single" w:sz="8" w:space="1" w:color="auto"/>
        </w:pBdr>
        <w:spacing w:before="0" w:line="288" w:lineRule="auto"/>
        <w:rPr>
          <w:rFonts w:ascii="Calibri" w:hAnsi="Calibri" w:cs="Calibri"/>
          <w:b/>
          <w:sz w:val="28"/>
          <w:szCs w:val="28"/>
        </w:rPr>
      </w:pPr>
      <w:r w:rsidRPr="003B629F">
        <w:rPr>
          <w:rFonts w:ascii="Calibri" w:hAnsi="Calibri" w:cs="Calibri"/>
          <w:b/>
          <w:sz w:val="28"/>
          <w:szCs w:val="28"/>
        </w:rPr>
        <w:lastRenderedPageBreak/>
        <w:t>Additional Information</w:t>
      </w:r>
    </w:p>
    <w:p w14:paraId="387712EA" w14:textId="635E5380" w:rsidR="00805F9D" w:rsidRPr="00805F9D" w:rsidRDefault="00805F9D" w:rsidP="003B629F">
      <w:pPr>
        <w:pStyle w:val="Listnumbered"/>
        <w:spacing w:before="120" w:line="240" w:lineRule="auto"/>
        <w:ind w:left="0" w:firstLine="0"/>
        <w:rPr>
          <w:rFonts w:ascii="Arial" w:hAnsi="Arial" w:cs="Arial"/>
          <w:b/>
          <w:sz w:val="20"/>
          <w:szCs w:val="20"/>
        </w:rPr>
      </w:pPr>
      <w:r w:rsidRPr="00805F9D">
        <w:rPr>
          <w:rFonts w:ascii="Arial" w:hAnsi="Arial" w:cs="Arial"/>
          <w:b/>
          <w:sz w:val="20"/>
          <w:szCs w:val="20"/>
        </w:rPr>
        <w:t xml:space="preserve">Purpose of the Mercury Minimization </w:t>
      </w:r>
      <w:r w:rsidR="00CC70E0">
        <w:rPr>
          <w:rFonts w:ascii="Arial" w:hAnsi="Arial" w:cs="Arial"/>
          <w:b/>
          <w:sz w:val="20"/>
          <w:szCs w:val="20"/>
        </w:rPr>
        <w:t>Plan</w:t>
      </w:r>
      <w:r w:rsidR="000A5221">
        <w:rPr>
          <w:rFonts w:ascii="Arial" w:hAnsi="Arial" w:cs="Arial"/>
          <w:b/>
          <w:sz w:val="20"/>
          <w:szCs w:val="20"/>
        </w:rPr>
        <w:t xml:space="preserve"> (MMP)</w:t>
      </w:r>
      <w:r w:rsidR="00CC70E0">
        <w:rPr>
          <w:rFonts w:ascii="Arial" w:hAnsi="Arial" w:cs="Arial"/>
          <w:b/>
          <w:sz w:val="20"/>
          <w:szCs w:val="20"/>
        </w:rPr>
        <w:t xml:space="preserve"> g</w:t>
      </w:r>
      <w:r w:rsidRPr="00805F9D">
        <w:rPr>
          <w:rFonts w:ascii="Arial" w:hAnsi="Arial" w:cs="Arial"/>
          <w:b/>
          <w:sz w:val="20"/>
          <w:szCs w:val="20"/>
        </w:rPr>
        <w:t>uide</w:t>
      </w:r>
    </w:p>
    <w:p w14:paraId="4B1D7CB7" w14:textId="49744070" w:rsidR="00805F9D" w:rsidRPr="00805F9D" w:rsidRDefault="00805F9D" w:rsidP="00B97B96">
      <w:pPr>
        <w:spacing w:before="60"/>
        <w:rPr>
          <w:rFonts w:ascii="Arial" w:hAnsi="Arial" w:cs="Arial"/>
          <w:sz w:val="18"/>
          <w:szCs w:val="18"/>
        </w:rPr>
      </w:pPr>
      <w:r w:rsidRPr="00805F9D">
        <w:rPr>
          <w:rFonts w:ascii="Arial" w:hAnsi="Arial" w:cs="Arial"/>
          <w:sz w:val="18"/>
          <w:szCs w:val="18"/>
        </w:rPr>
        <w:t>This document was created to assist municipalities, companies, consultants, operators, permittees, etc. to identify and reduce sources of mercury in col</w:t>
      </w:r>
      <w:r>
        <w:rPr>
          <w:rFonts w:ascii="Arial" w:hAnsi="Arial" w:cs="Arial"/>
          <w:sz w:val="18"/>
          <w:szCs w:val="18"/>
        </w:rPr>
        <w:t xml:space="preserve">lection and treatment systems. </w:t>
      </w:r>
      <w:r w:rsidRPr="00805F9D">
        <w:rPr>
          <w:rFonts w:ascii="Arial" w:hAnsi="Arial" w:cs="Arial"/>
          <w:sz w:val="18"/>
          <w:szCs w:val="18"/>
        </w:rPr>
        <w:t>This document will also assist you in creating a MMP to comply with permit requirements. Using the guide is optional and your MMP may be prepa</w:t>
      </w:r>
      <w:r>
        <w:rPr>
          <w:rFonts w:ascii="Arial" w:hAnsi="Arial" w:cs="Arial"/>
          <w:sz w:val="18"/>
          <w:szCs w:val="18"/>
        </w:rPr>
        <w:t xml:space="preserve">red using an alternate format. </w:t>
      </w:r>
      <w:r w:rsidRPr="00805F9D">
        <w:rPr>
          <w:rFonts w:ascii="Arial" w:hAnsi="Arial" w:cs="Arial"/>
          <w:sz w:val="18"/>
          <w:szCs w:val="18"/>
        </w:rPr>
        <w:t>However, this guide may speed up the process of organizing and understanding your mercury data and, therefore, allow the MPCA to review your plan</w:t>
      </w:r>
      <w:r w:rsidR="001B49AD">
        <w:rPr>
          <w:rFonts w:ascii="Arial" w:hAnsi="Arial" w:cs="Arial"/>
          <w:sz w:val="18"/>
          <w:szCs w:val="18"/>
        </w:rPr>
        <w:t xml:space="preserve"> more quickly.</w:t>
      </w:r>
    </w:p>
    <w:p w14:paraId="45464CED" w14:textId="77777777" w:rsidR="00805F9D" w:rsidRPr="00805F9D" w:rsidRDefault="001B49AD" w:rsidP="00C744B5">
      <w:pPr>
        <w:pStyle w:val="Listnumbered"/>
        <w:spacing w:before="240" w:line="240" w:lineRule="auto"/>
        <w:ind w:left="0" w:firstLine="0"/>
        <w:rPr>
          <w:rFonts w:ascii="Arial" w:hAnsi="Arial" w:cs="Arial"/>
          <w:b/>
          <w:sz w:val="20"/>
          <w:szCs w:val="20"/>
        </w:rPr>
      </w:pPr>
      <w:r>
        <w:rPr>
          <w:rFonts w:ascii="Arial" w:hAnsi="Arial" w:cs="Arial"/>
          <w:b/>
          <w:sz w:val="20"/>
          <w:szCs w:val="20"/>
        </w:rPr>
        <w:t>Mercury r</w:t>
      </w:r>
      <w:r w:rsidR="00805F9D" w:rsidRPr="00805F9D">
        <w:rPr>
          <w:rFonts w:ascii="Arial" w:hAnsi="Arial" w:cs="Arial"/>
          <w:b/>
          <w:sz w:val="20"/>
          <w:szCs w:val="20"/>
        </w:rPr>
        <w:t>eduction</w:t>
      </w:r>
    </w:p>
    <w:p w14:paraId="3501EEC6" w14:textId="77777777" w:rsidR="00805F9D" w:rsidRPr="00805F9D" w:rsidRDefault="00805F9D" w:rsidP="00B97B96">
      <w:pPr>
        <w:spacing w:before="60"/>
        <w:rPr>
          <w:rFonts w:ascii="Arial" w:hAnsi="Arial" w:cs="Arial"/>
          <w:sz w:val="18"/>
          <w:szCs w:val="18"/>
        </w:rPr>
      </w:pPr>
      <w:r w:rsidRPr="00805F9D">
        <w:rPr>
          <w:rFonts w:ascii="Arial" w:hAnsi="Arial" w:cs="Arial"/>
          <w:sz w:val="18"/>
          <w:szCs w:val="18"/>
        </w:rPr>
        <w:t>You may currently have mercury limits in your wastewater permit, or may receive mercury limits in the near future.  Included in this guide are some mercury reduction ideas you may choose to implement whether there are permit requirements, or not.  While the primary mercury reduction goal is to meet the mercury limits specified in your permit, the purpose of doing a MMP is to evaluate discharges to the system, to determine possible sources of mercury to wastewater facility influent, as well as identify potent</w:t>
      </w:r>
      <w:r w:rsidR="001B49AD">
        <w:rPr>
          <w:rFonts w:ascii="Arial" w:hAnsi="Arial" w:cs="Arial"/>
          <w:sz w:val="18"/>
          <w:szCs w:val="18"/>
        </w:rPr>
        <w:t xml:space="preserve">ial mercury reduction options. </w:t>
      </w:r>
      <w:r w:rsidRPr="00805F9D">
        <w:rPr>
          <w:rFonts w:ascii="Arial" w:hAnsi="Arial" w:cs="Arial"/>
          <w:sz w:val="18"/>
          <w:szCs w:val="18"/>
        </w:rPr>
        <w:t xml:space="preserve">If you have a </w:t>
      </w:r>
      <w:r w:rsidR="00060BEE">
        <w:rPr>
          <w:rFonts w:ascii="Arial" w:hAnsi="Arial" w:cs="Arial"/>
          <w:sz w:val="18"/>
          <w:szCs w:val="18"/>
        </w:rPr>
        <w:t>MPCA</w:t>
      </w:r>
      <w:r w:rsidRPr="00805F9D">
        <w:rPr>
          <w:rFonts w:ascii="Arial" w:hAnsi="Arial" w:cs="Arial"/>
          <w:sz w:val="18"/>
          <w:szCs w:val="18"/>
        </w:rPr>
        <w:t xml:space="preserve"> permit (NPDES/</w:t>
      </w:r>
      <w:smartTag w:uri="urn:schemas-microsoft-com:office:smarttags" w:element="stockticker">
        <w:r w:rsidRPr="00805F9D">
          <w:rPr>
            <w:rFonts w:ascii="Arial" w:hAnsi="Arial" w:cs="Arial"/>
            <w:sz w:val="18"/>
            <w:szCs w:val="18"/>
          </w:rPr>
          <w:t>SDS</w:t>
        </w:r>
      </w:smartTag>
      <w:r w:rsidRPr="00805F9D">
        <w:rPr>
          <w:rFonts w:ascii="Arial" w:hAnsi="Arial" w:cs="Arial"/>
          <w:sz w:val="18"/>
          <w:szCs w:val="18"/>
        </w:rPr>
        <w:t>) please review it carefully to ensure that your submi</w:t>
      </w:r>
      <w:r w:rsidR="001B49AD">
        <w:rPr>
          <w:rFonts w:ascii="Arial" w:hAnsi="Arial" w:cs="Arial"/>
          <w:sz w:val="18"/>
          <w:szCs w:val="18"/>
        </w:rPr>
        <w:t xml:space="preserve">ssion is complete and on-time. </w:t>
      </w:r>
      <w:r w:rsidRPr="00805F9D">
        <w:rPr>
          <w:rFonts w:ascii="Arial" w:hAnsi="Arial" w:cs="Arial"/>
          <w:sz w:val="18"/>
          <w:szCs w:val="18"/>
        </w:rPr>
        <w:t xml:space="preserve">Your permit will specify how and where the MMP must be submitted. If you are required to create and submit a MMP, the MPCA will review your MMP and may contact </w:t>
      </w:r>
      <w:r w:rsidR="001B49AD">
        <w:rPr>
          <w:rFonts w:ascii="Arial" w:hAnsi="Arial" w:cs="Arial"/>
          <w:sz w:val="18"/>
          <w:szCs w:val="18"/>
        </w:rPr>
        <w:t xml:space="preserve">you to discuss your submittal. </w:t>
      </w:r>
      <w:r w:rsidRPr="00805F9D">
        <w:rPr>
          <w:rFonts w:ascii="Arial" w:hAnsi="Arial" w:cs="Arial"/>
          <w:sz w:val="18"/>
          <w:szCs w:val="18"/>
        </w:rPr>
        <w:t xml:space="preserve">You may implement your MMP at any </w:t>
      </w:r>
      <w:smartTag w:uri="urn:schemas-microsoft-com:office:smarttags" w:element="PersonName">
        <w:r w:rsidRPr="00805F9D">
          <w:rPr>
            <w:rFonts w:ascii="Arial" w:hAnsi="Arial" w:cs="Arial"/>
            <w:sz w:val="18"/>
            <w:szCs w:val="18"/>
          </w:rPr>
          <w:t>tim</w:t>
        </w:r>
      </w:smartTag>
      <w:r w:rsidRPr="00805F9D">
        <w:rPr>
          <w:rFonts w:ascii="Arial" w:hAnsi="Arial" w:cs="Arial"/>
          <w:sz w:val="18"/>
          <w:szCs w:val="18"/>
        </w:rPr>
        <w:t>e in order to meet your permit goals as well as reduce mercury in the environment.</w:t>
      </w:r>
    </w:p>
    <w:p w14:paraId="2631F121" w14:textId="77777777" w:rsidR="00805F9D" w:rsidRPr="00805F9D" w:rsidRDefault="00CC70E0" w:rsidP="00C744B5">
      <w:pPr>
        <w:pStyle w:val="Listnumbered"/>
        <w:spacing w:before="240" w:line="240" w:lineRule="auto"/>
        <w:ind w:left="0" w:firstLine="0"/>
        <w:rPr>
          <w:rFonts w:ascii="Arial" w:hAnsi="Arial" w:cs="Arial"/>
          <w:b/>
          <w:sz w:val="20"/>
          <w:szCs w:val="20"/>
        </w:rPr>
      </w:pPr>
      <w:r>
        <w:rPr>
          <w:rFonts w:ascii="Arial" w:hAnsi="Arial" w:cs="Arial"/>
          <w:b/>
          <w:sz w:val="20"/>
          <w:szCs w:val="20"/>
        </w:rPr>
        <w:t>MMP</w:t>
      </w:r>
      <w:r w:rsidR="001B49AD">
        <w:rPr>
          <w:rFonts w:ascii="Arial" w:hAnsi="Arial" w:cs="Arial"/>
          <w:b/>
          <w:sz w:val="20"/>
          <w:szCs w:val="20"/>
        </w:rPr>
        <w:t xml:space="preserve"> submittal requirements</w:t>
      </w:r>
    </w:p>
    <w:p w14:paraId="64FC589A" w14:textId="77777777" w:rsidR="00805F9D" w:rsidRPr="00805F9D" w:rsidRDefault="00805F9D" w:rsidP="00B97B96">
      <w:pPr>
        <w:spacing w:before="60"/>
        <w:rPr>
          <w:rFonts w:ascii="Arial" w:hAnsi="Arial" w:cs="Arial"/>
          <w:sz w:val="18"/>
          <w:szCs w:val="18"/>
        </w:rPr>
      </w:pPr>
      <w:r w:rsidRPr="00805F9D">
        <w:rPr>
          <w:rFonts w:ascii="Arial" w:hAnsi="Arial" w:cs="Arial"/>
          <w:sz w:val="18"/>
          <w:szCs w:val="18"/>
        </w:rPr>
        <w:t>Individual permits will indicate exactly who needs to provide a MMP and will specify where it should be sent and when</w:t>
      </w:r>
      <w:r w:rsidR="001B49AD">
        <w:rPr>
          <w:rFonts w:ascii="Arial" w:hAnsi="Arial" w:cs="Arial"/>
          <w:sz w:val="18"/>
          <w:szCs w:val="18"/>
        </w:rPr>
        <w:t xml:space="preserve">. </w:t>
      </w:r>
      <w:r w:rsidRPr="00805F9D">
        <w:rPr>
          <w:rFonts w:ascii="Arial" w:hAnsi="Arial" w:cs="Arial"/>
          <w:sz w:val="18"/>
          <w:szCs w:val="18"/>
        </w:rPr>
        <w:t>In general, all municipal major facilities and municipal minor facilities that will be upgrading to major status will be required to submit a new or updated MMP when the permit is issued or reissued. MMPs are also required for minor facilities that dischar</w:t>
      </w:r>
      <w:r w:rsidR="001B49AD">
        <w:rPr>
          <w:rFonts w:ascii="Arial" w:hAnsi="Arial" w:cs="Arial"/>
          <w:sz w:val="18"/>
          <w:szCs w:val="18"/>
        </w:rPr>
        <w:t xml:space="preserve">ge to the </w:t>
      </w:r>
      <w:smartTag w:uri="urn:schemas-microsoft-com:office:smarttags" w:element="place">
        <w:smartTag w:uri="urn:schemas-microsoft-com:office:smarttags" w:element="PlaceName">
          <w:r w:rsidR="001B49AD">
            <w:rPr>
              <w:rFonts w:ascii="Arial" w:hAnsi="Arial" w:cs="Arial"/>
              <w:sz w:val="18"/>
              <w:szCs w:val="18"/>
            </w:rPr>
            <w:t>Lake Superior</w:t>
          </w:r>
        </w:smartTag>
        <w:r w:rsidR="001B49AD">
          <w:rPr>
            <w:rFonts w:ascii="Arial" w:hAnsi="Arial" w:cs="Arial"/>
            <w:sz w:val="18"/>
            <w:szCs w:val="18"/>
          </w:rPr>
          <w:t xml:space="preserve"> </w:t>
        </w:r>
        <w:smartTag w:uri="urn:schemas-microsoft-com:office:smarttags" w:element="PlaceType">
          <w:r w:rsidR="001B49AD">
            <w:rPr>
              <w:rFonts w:ascii="Arial" w:hAnsi="Arial" w:cs="Arial"/>
              <w:sz w:val="18"/>
              <w:szCs w:val="18"/>
            </w:rPr>
            <w:t>Basin</w:t>
          </w:r>
        </w:smartTag>
      </w:smartTag>
      <w:r w:rsidR="001B49AD">
        <w:rPr>
          <w:rFonts w:ascii="Arial" w:hAnsi="Arial" w:cs="Arial"/>
          <w:sz w:val="18"/>
          <w:szCs w:val="18"/>
        </w:rPr>
        <w:t xml:space="preserve">. </w:t>
      </w:r>
      <w:r w:rsidRPr="00805F9D">
        <w:rPr>
          <w:rFonts w:ascii="Arial" w:hAnsi="Arial" w:cs="Arial"/>
          <w:sz w:val="18"/>
          <w:szCs w:val="18"/>
        </w:rPr>
        <w:t xml:space="preserve">MMPs may be required for minors that do not discharge to the </w:t>
      </w:r>
      <w:smartTag w:uri="urn:schemas-microsoft-com:office:smarttags" w:element="place">
        <w:smartTag w:uri="urn:schemas-microsoft-com:office:smarttags" w:element="PlaceName">
          <w:r w:rsidRPr="00805F9D">
            <w:rPr>
              <w:rFonts w:ascii="Arial" w:hAnsi="Arial" w:cs="Arial"/>
              <w:sz w:val="18"/>
              <w:szCs w:val="18"/>
            </w:rPr>
            <w:t>Lake Superior</w:t>
          </w:r>
        </w:smartTag>
        <w:r w:rsidR="001B49AD">
          <w:rPr>
            <w:rFonts w:ascii="Arial" w:hAnsi="Arial" w:cs="Arial"/>
            <w:sz w:val="18"/>
            <w:szCs w:val="18"/>
          </w:rPr>
          <w:t xml:space="preserve"> </w:t>
        </w:r>
        <w:smartTag w:uri="urn:schemas-microsoft-com:office:smarttags" w:element="PlaceType">
          <w:r w:rsidR="001B49AD">
            <w:rPr>
              <w:rFonts w:ascii="Arial" w:hAnsi="Arial" w:cs="Arial"/>
              <w:sz w:val="18"/>
              <w:szCs w:val="18"/>
            </w:rPr>
            <w:t>Basin</w:t>
          </w:r>
        </w:smartTag>
      </w:smartTag>
      <w:r w:rsidR="001B49AD">
        <w:rPr>
          <w:rFonts w:ascii="Arial" w:hAnsi="Arial" w:cs="Arial"/>
          <w:sz w:val="18"/>
          <w:szCs w:val="18"/>
        </w:rPr>
        <w:t xml:space="preserve"> on a case by case basis.</w:t>
      </w:r>
      <w:r w:rsidRPr="00805F9D">
        <w:rPr>
          <w:rFonts w:ascii="Arial" w:hAnsi="Arial" w:cs="Arial"/>
          <w:sz w:val="18"/>
          <w:szCs w:val="18"/>
        </w:rPr>
        <w:t xml:space="preserve"> The requirements to submit a MMP will be included in permits as </w:t>
      </w:r>
      <w:r w:rsidR="001B49AD">
        <w:rPr>
          <w:rFonts w:ascii="Arial" w:hAnsi="Arial" w:cs="Arial"/>
          <w:sz w:val="18"/>
          <w:szCs w:val="18"/>
        </w:rPr>
        <w:t>compliance schedules.</w:t>
      </w:r>
    </w:p>
    <w:p w14:paraId="3FDFEF13" w14:textId="77777777" w:rsidR="00805F9D" w:rsidRPr="00805F9D" w:rsidRDefault="00805F9D" w:rsidP="00805F9D">
      <w:pPr>
        <w:spacing w:before="120"/>
        <w:rPr>
          <w:rFonts w:ascii="Arial" w:hAnsi="Arial" w:cs="Arial"/>
          <w:sz w:val="18"/>
          <w:szCs w:val="18"/>
        </w:rPr>
      </w:pPr>
      <w:r w:rsidRPr="001B49AD">
        <w:rPr>
          <w:rFonts w:ascii="Arial" w:hAnsi="Arial" w:cs="Arial"/>
          <w:b/>
          <w:sz w:val="18"/>
          <w:szCs w:val="18"/>
        </w:rPr>
        <w:t>Note</w:t>
      </w:r>
      <w:r w:rsidRPr="00805F9D">
        <w:rPr>
          <w:rFonts w:ascii="Arial" w:hAnsi="Arial" w:cs="Arial"/>
          <w:sz w:val="18"/>
          <w:szCs w:val="18"/>
        </w:rPr>
        <w:t xml:space="preserve">:  If you have previously submitted a MMP, you must update the MMP and submit it to the MPCA. If you are a major facility discharging in the </w:t>
      </w:r>
      <w:smartTag w:uri="urn:schemas-microsoft-com:office:smarttags" w:element="place">
        <w:smartTag w:uri="urn:schemas-microsoft-com:office:smarttags" w:element="PlaceName">
          <w:r w:rsidRPr="00805F9D">
            <w:rPr>
              <w:rFonts w:ascii="Arial" w:hAnsi="Arial" w:cs="Arial"/>
              <w:sz w:val="18"/>
              <w:szCs w:val="18"/>
            </w:rPr>
            <w:t>Great Lakes</w:t>
          </w:r>
        </w:smartTag>
        <w:r w:rsidRPr="00805F9D">
          <w:rPr>
            <w:rFonts w:ascii="Arial" w:hAnsi="Arial" w:cs="Arial"/>
            <w:sz w:val="18"/>
            <w:szCs w:val="18"/>
          </w:rPr>
          <w:t xml:space="preserve"> </w:t>
        </w:r>
        <w:smartTag w:uri="urn:schemas-microsoft-com:office:smarttags" w:element="PlaceType">
          <w:r w:rsidRPr="00805F9D">
            <w:rPr>
              <w:rFonts w:ascii="Arial" w:hAnsi="Arial" w:cs="Arial"/>
              <w:sz w:val="18"/>
              <w:szCs w:val="18"/>
            </w:rPr>
            <w:t>Basin</w:t>
          </w:r>
        </w:smartTag>
      </w:smartTag>
      <w:r w:rsidRPr="00805F9D">
        <w:rPr>
          <w:rFonts w:ascii="Arial" w:hAnsi="Arial" w:cs="Arial"/>
          <w:sz w:val="18"/>
          <w:szCs w:val="18"/>
        </w:rPr>
        <w:t xml:space="preserve">, you are also required to </w:t>
      </w:r>
      <w:r w:rsidR="001B49AD">
        <w:rPr>
          <w:rFonts w:ascii="Arial" w:hAnsi="Arial" w:cs="Arial"/>
          <w:sz w:val="18"/>
          <w:szCs w:val="18"/>
        </w:rPr>
        <w:t>send in an annual plan update.</w:t>
      </w:r>
    </w:p>
    <w:p w14:paraId="0CE391A9" w14:textId="77777777" w:rsidR="00805F9D" w:rsidRPr="00805F9D" w:rsidRDefault="00805F9D" w:rsidP="00C744B5">
      <w:pPr>
        <w:pStyle w:val="Listnumbered"/>
        <w:spacing w:before="240" w:line="240" w:lineRule="auto"/>
        <w:ind w:left="0" w:firstLine="0"/>
        <w:rPr>
          <w:rFonts w:ascii="Arial" w:hAnsi="Arial" w:cs="Arial"/>
          <w:b/>
          <w:sz w:val="20"/>
          <w:szCs w:val="20"/>
        </w:rPr>
      </w:pPr>
      <w:r w:rsidRPr="00805F9D">
        <w:rPr>
          <w:rFonts w:ascii="Arial" w:hAnsi="Arial" w:cs="Arial"/>
          <w:b/>
          <w:sz w:val="20"/>
          <w:szCs w:val="20"/>
        </w:rPr>
        <w:t>Five</w:t>
      </w:r>
      <w:r w:rsidR="001B49AD">
        <w:rPr>
          <w:rFonts w:ascii="Arial" w:hAnsi="Arial" w:cs="Arial"/>
          <w:b/>
          <w:sz w:val="20"/>
          <w:szCs w:val="20"/>
        </w:rPr>
        <w:t xml:space="preserve"> s</w:t>
      </w:r>
      <w:r w:rsidRPr="00805F9D">
        <w:rPr>
          <w:rFonts w:ascii="Arial" w:hAnsi="Arial" w:cs="Arial"/>
          <w:b/>
          <w:sz w:val="20"/>
          <w:szCs w:val="20"/>
        </w:rPr>
        <w:t>teps</w:t>
      </w:r>
      <w:r w:rsidR="001B49AD">
        <w:rPr>
          <w:rFonts w:ascii="Arial" w:hAnsi="Arial" w:cs="Arial"/>
          <w:b/>
          <w:sz w:val="20"/>
          <w:szCs w:val="20"/>
        </w:rPr>
        <w:t xml:space="preserve"> to build y</w:t>
      </w:r>
      <w:r w:rsidRPr="00805F9D">
        <w:rPr>
          <w:rFonts w:ascii="Arial" w:hAnsi="Arial" w:cs="Arial"/>
          <w:b/>
          <w:sz w:val="20"/>
          <w:szCs w:val="20"/>
        </w:rPr>
        <w:t>our MMP</w:t>
      </w:r>
    </w:p>
    <w:p w14:paraId="1157A723" w14:textId="77777777" w:rsidR="00805F9D" w:rsidRPr="00805F9D" w:rsidRDefault="00805F9D" w:rsidP="00B97B96">
      <w:pPr>
        <w:spacing w:before="60" w:after="120"/>
        <w:rPr>
          <w:rFonts w:ascii="Arial" w:hAnsi="Arial" w:cs="Arial"/>
          <w:sz w:val="18"/>
          <w:szCs w:val="18"/>
        </w:rPr>
      </w:pPr>
      <w:r w:rsidRPr="00805F9D">
        <w:rPr>
          <w:rFonts w:ascii="Arial" w:hAnsi="Arial" w:cs="Arial"/>
          <w:sz w:val="18"/>
          <w:szCs w:val="18"/>
        </w:rPr>
        <w:t>At a minimum, the MMP must include the following:</w:t>
      </w:r>
    </w:p>
    <w:p w14:paraId="6AB399AB" w14:textId="77777777" w:rsidR="00805F9D" w:rsidRPr="00CC70E0" w:rsidRDefault="00805F9D" w:rsidP="00690C75">
      <w:pPr>
        <w:numPr>
          <w:ilvl w:val="0"/>
          <w:numId w:val="5"/>
        </w:numPr>
        <w:rPr>
          <w:rFonts w:ascii="Arial" w:hAnsi="Arial" w:cs="Arial"/>
          <w:color w:val="000000"/>
          <w:sz w:val="18"/>
          <w:szCs w:val="18"/>
        </w:rPr>
      </w:pPr>
      <w:r w:rsidRPr="00CC70E0">
        <w:rPr>
          <w:rFonts w:ascii="Arial" w:hAnsi="Arial" w:cs="Arial"/>
          <w:color w:val="000000"/>
          <w:sz w:val="18"/>
          <w:szCs w:val="18"/>
        </w:rPr>
        <w:t>A summary of mercury influent and effluent concentrations and biosolids monitoring data using the most recent five years of monitoring data, if available.</w:t>
      </w:r>
    </w:p>
    <w:p w14:paraId="071B188E" w14:textId="77777777" w:rsidR="00805F9D" w:rsidRPr="00CC70E0" w:rsidRDefault="00805F9D" w:rsidP="00690C75">
      <w:pPr>
        <w:numPr>
          <w:ilvl w:val="0"/>
          <w:numId w:val="5"/>
        </w:numPr>
        <w:rPr>
          <w:rFonts w:ascii="Arial" w:hAnsi="Arial" w:cs="Arial"/>
          <w:color w:val="000000"/>
          <w:sz w:val="18"/>
          <w:szCs w:val="18"/>
        </w:rPr>
      </w:pPr>
      <w:r w:rsidRPr="00CC70E0">
        <w:rPr>
          <w:rFonts w:ascii="Arial" w:hAnsi="Arial" w:cs="Arial"/>
          <w:color w:val="000000"/>
          <w:sz w:val="18"/>
          <w:szCs w:val="18"/>
        </w:rPr>
        <w:t>Identification of existing and potential sources of mercury concentrations a</w:t>
      </w:r>
      <w:r w:rsidR="00CC70E0">
        <w:rPr>
          <w:rFonts w:ascii="Arial" w:hAnsi="Arial" w:cs="Arial"/>
          <w:color w:val="000000"/>
          <w:sz w:val="18"/>
          <w:szCs w:val="18"/>
        </w:rPr>
        <w:t>nd/or loading to the facility.</w:t>
      </w:r>
    </w:p>
    <w:p w14:paraId="3589B47C" w14:textId="77777777" w:rsidR="00805F9D" w:rsidRPr="00CC70E0" w:rsidRDefault="00805F9D" w:rsidP="00690C75">
      <w:pPr>
        <w:numPr>
          <w:ilvl w:val="0"/>
          <w:numId w:val="5"/>
        </w:numPr>
        <w:rPr>
          <w:rFonts w:ascii="Arial" w:hAnsi="Arial" w:cs="Arial"/>
          <w:color w:val="000000"/>
          <w:sz w:val="18"/>
          <w:szCs w:val="18"/>
        </w:rPr>
      </w:pPr>
      <w:r w:rsidRPr="00CC70E0">
        <w:rPr>
          <w:rFonts w:ascii="Arial" w:hAnsi="Arial" w:cs="Arial"/>
          <w:color w:val="000000"/>
          <w:sz w:val="18"/>
          <w:szCs w:val="18"/>
        </w:rPr>
        <w:t>An evaluation of past and present WWTF operations to determine those operating procedures</w:t>
      </w:r>
      <w:r w:rsidR="00CC70E0">
        <w:rPr>
          <w:rFonts w:ascii="Arial" w:hAnsi="Arial" w:cs="Arial"/>
          <w:color w:val="000000"/>
          <w:sz w:val="18"/>
          <w:szCs w:val="18"/>
        </w:rPr>
        <w:t xml:space="preserve"> that maximize mercury removal.</w:t>
      </w:r>
    </w:p>
    <w:p w14:paraId="7EDDDC06" w14:textId="77777777" w:rsidR="00805F9D" w:rsidRPr="00CC70E0" w:rsidRDefault="00805F9D" w:rsidP="00690C75">
      <w:pPr>
        <w:numPr>
          <w:ilvl w:val="0"/>
          <w:numId w:val="5"/>
        </w:numPr>
        <w:rPr>
          <w:rFonts w:ascii="Arial" w:hAnsi="Arial" w:cs="Arial"/>
          <w:color w:val="000000"/>
          <w:sz w:val="18"/>
          <w:szCs w:val="18"/>
        </w:rPr>
      </w:pPr>
      <w:r w:rsidRPr="00CC70E0">
        <w:rPr>
          <w:rFonts w:ascii="Arial" w:hAnsi="Arial" w:cs="Arial"/>
          <w:color w:val="000000"/>
          <w:sz w:val="18"/>
          <w:szCs w:val="18"/>
        </w:rPr>
        <w:t>A summary of any mercury reduction activities implemented during the last five years.</w:t>
      </w:r>
    </w:p>
    <w:p w14:paraId="204ED05C" w14:textId="77777777" w:rsidR="00805F9D" w:rsidRPr="00CC70E0" w:rsidRDefault="00805F9D" w:rsidP="00690C75">
      <w:pPr>
        <w:numPr>
          <w:ilvl w:val="0"/>
          <w:numId w:val="5"/>
        </w:numPr>
        <w:rPr>
          <w:rFonts w:ascii="Arial" w:hAnsi="Arial" w:cs="Arial"/>
          <w:color w:val="000000"/>
          <w:sz w:val="18"/>
          <w:szCs w:val="18"/>
        </w:rPr>
      </w:pPr>
      <w:r w:rsidRPr="00CC70E0">
        <w:rPr>
          <w:rFonts w:ascii="Arial" w:hAnsi="Arial" w:cs="Arial"/>
          <w:color w:val="000000"/>
          <w:sz w:val="18"/>
          <w:szCs w:val="18"/>
        </w:rPr>
        <w:t>A plan to implement mercury management and reduction measures during the next five years.</w:t>
      </w:r>
    </w:p>
    <w:p w14:paraId="0A9C2EC5" w14:textId="77777777" w:rsidR="00805F9D" w:rsidRPr="00805F9D" w:rsidRDefault="00805F9D" w:rsidP="003B629F">
      <w:pPr>
        <w:pStyle w:val="Listnumbered"/>
        <w:spacing w:before="120" w:line="240" w:lineRule="auto"/>
        <w:ind w:left="0" w:firstLine="0"/>
        <w:rPr>
          <w:rFonts w:ascii="Arial" w:hAnsi="Arial" w:cs="Arial"/>
          <w:b/>
          <w:sz w:val="20"/>
          <w:szCs w:val="20"/>
        </w:rPr>
      </w:pPr>
      <w:r w:rsidRPr="00805F9D">
        <w:rPr>
          <w:rFonts w:ascii="Arial" w:hAnsi="Arial" w:cs="Arial"/>
          <w:b/>
          <w:sz w:val="20"/>
          <w:szCs w:val="20"/>
        </w:rPr>
        <w:t xml:space="preserve">Facilities that Discharge to </w:t>
      </w:r>
      <w:smartTag w:uri="urn:schemas-microsoft-com:office:smarttags" w:element="place">
        <w:r w:rsidRPr="00805F9D">
          <w:rPr>
            <w:rFonts w:ascii="Arial" w:hAnsi="Arial" w:cs="Arial"/>
            <w:b/>
            <w:sz w:val="20"/>
            <w:szCs w:val="20"/>
          </w:rPr>
          <w:t>Lake Superior</w:t>
        </w:r>
      </w:smartTag>
      <w:r w:rsidRPr="00805F9D">
        <w:rPr>
          <w:rFonts w:ascii="Arial" w:hAnsi="Arial" w:cs="Arial"/>
          <w:b/>
          <w:sz w:val="20"/>
          <w:szCs w:val="20"/>
        </w:rPr>
        <w:t xml:space="preserve"> </w:t>
      </w:r>
    </w:p>
    <w:p w14:paraId="24BAEAC6" w14:textId="121A670A" w:rsidR="00805F9D" w:rsidRPr="00805F9D" w:rsidRDefault="00805F9D" w:rsidP="00B97B96">
      <w:pPr>
        <w:spacing w:before="60" w:after="120"/>
        <w:rPr>
          <w:rFonts w:ascii="Arial" w:hAnsi="Arial" w:cs="Arial"/>
          <w:sz w:val="18"/>
          <w:szCs w:val="18"/>
        </w:rPr>
      </w:pPr>
      <w:r w:rsidRPr="00805F9D">
        <w:rPr>
          <w:rFonts w:ascii="Arial" w:hAnsi="Arial" w:cs="Arial"/>
          <w:sz w:val="18"/>
          <w:szCs w:val="18"/>
        </w:rPr>
        <w:t>These facilities are required to send in an annual update of the MMP to the MPCA Water Quality Submittals Center by March 1 of each year (per M</w:t>
      </w:r>
      <w:r w:rsidR="00C84D56">
        <w:rPr>
          <w:rFonts w:ascii="Arial" w:hAnsi="Arial" w:cs="Arial"/>
          <w:sz w:val="18"/>
          <w:szCs w:val="18"/>
        </w:rPr>
        <w:t xml:space="preserve">inn. </w:t>
      </w:r>
      <w:r w:rsidRPr="00805F9D">
        <w:rPr>
          <w:rFonts w:ascii="Arial" w:hAnsi="Arial" w:cs="Arial"/>
          <w:sz w:val="18"/>
          <w:szCs w:val="18"/>
        </w:rPr>
        <w:t>R</w:t>
      </w:r>
      <w:r w:rsidR="00C84D56">
        <w:rPr>
          <w:rFonts w:ascii="Arial" w:hAnsi="Arial" w:cs="Arial"/>
          <w:sz w:val="18"/>
          <w:szCs w:val="18"/>
        </w:rPr>
        <w:t>.</w:t>
      </w:r>
      <w:r w:rsidRPr="00805F9D">
        <w:rPr>
          <w:rFonts w:ascii="Arial" w:hAnsi="Arial" w:cs="Arial"/>
          <w:sz w:val="18"/>
          <w:szCs w:val="18"/>
        </w:rPr>
        <w:t xml:space="preserve"> 7052.0250,) following MPCA approval of the M</w:t>
      </w:r>
      <w:r w:rsidR="00060BEE">
        <w:rPr>
          <w:rFonts w:ascii="Arial" w:hAnsi="Arial" w:cs="Arial"/>
          <w:sz w:val="18"/>
          <w:szCs w:val="18"/>
        </w:rPr>
        <w:t xml:space="preserve">MP. </w:t>
      </w:r>
      <w:r w:rsidRPr="00805F9D">
        <w:rPr>
          <w:rFonts w:ascii="Arial" w:hAnsi="Arial" w:cs="Arial"/>
          <w:sz w:val="18"/>
          <w:szCs w:val="18"/>
        </w:rPr>
        <w:t xml:space="preserve">The annual report shall include, but is not limited to: </w:t>
      </w:r>
    </w:p>
    <w:p w14:paraId="31CD720A" w14:textId="77777777" w:rsidR="00805F9D" w:rsidRPr="00060BEE" w:rsidRDefault="00805F9D" w:rsidP="00690C75">
      <w:pPr>
        <w:numPr>
          <w:ilvl w:val="0"/>
          <w:numId w:val="8"/>
        </w:numPr>
        <w:rPr>
          <w:rFonts w:ascii="Arial" w:hAnsi="Arial" w:cs="Arial"/>
          <w:color w:val="000000"/>
          <w:sz w:val="18"/>
          <w:szCs w:val="18"/>
        </w:rPr>
      </w:pPr>
      <w:r w:rsidRPr="00060BEE">
        <w:rPr>
          <w:rFonts w:ascii="Arial" w:hAnsi="Arial" w:cs="Arial"/>
          <w:color w:val="000000"/>
          <w:sz w:val="18"/>
          <w:szCs w:val="18"/>
        </w:rPr>
        <w:t>All MMP program monitoring results for the year.</w:t>
      </w:r>
    </w:p>
    <w:p w14:paraId="319CC7BE" w14:textId="77777777" w:rsidR="00805F9D" w:rsidRPr="00060BEE" w:rsidRDefault="00805F9D" w:rsidP="00690C75">
      <w:pPr>
        <w:numPr>
          <w:ilvl w:val="0"/>
          <w:numId w:val="8"/>
        </w:numPr>
        <w:rPr>
          <w:rFonts w:ascii="Arial" w:hAnsi="Arial" w:cs="Arial"/>
          <w:color w:val="000000"/>
          <w:sz w:val="18"/>
          <w:szCs w:val="18"/>
        </w:rPr>
      </w:pPr>
      <w:r w:rsidRPr="00060BEE">
        <w:rPr>
          <w:rFonts w:ascii="Arial" w:hAnsi="Arial" w:cs="Arial"/>
          <w:color w:val="000000"/>
          <w:sz w:val="18"/>
          <w:szCs w:val="18"/>
        </w:rPr>
        <w:t>A list of potential sources of mercury.</w:t>
      </w:r>
    </w:p>
    <w:p w14:paraId="66A7A341" w14:textId="77777777" w:rsidR="00805F9D" w:rsidRPr="00060BEE" w:rsidRDefault="00805F9D" w:rsidP="00690C75">
      <w:pPr>
        <w:numPr>
          <w:ilvl w:val="0"/>
          <w:numId w:val="8"/>
        </w:numPr>
        <w:rPr>
          <w:rFonts w:ascii="Arial" w:hAnsi="Arial" w:cs="Arial"/>
          <w:color w:val="000000"/>
          <w:sz w:val="18"/>
          <w:szCs w:val="18"/>
        </w:rPr>
      </w:pPr>
      <w:r w:rsidRPr="00060BEE">
        <w:rPr>
          <w:rFonts w:ascii="Arial" w:hAnsi="Arial" w:cs="Arial"/>
          <w:color w:val="000000"/>
          <w:sz w:val="18"/>
          <w:szCs w:val="18"/>
        </w:rPr>
        <w:t>A summary of all actions taken to meet the effluent limit for mercury.</w:t>
      </w:r>
    </w:p>
    <w:p w14:paraId="482EEFA5" w14:textId="77777777" w:rsidR="00805F9D" w:rsidRPr="00060BEE" w:rsidRDefault="00805F9D" w:rsidP="00690C75">
      <w:pPr>
        <w:numPr>
          <w:ilvl w:val="0"/>
          <w:numId w:val="8"/>
        </w:numPr>
        <w:rPr>
          <w:rFonts w:ascii="Arial" w:hAnsi="Arial" w:cs="Arial"/>
          <w:color w:val="000000"/>
          <w:sz w:val="18"/>
          <w:szCs w:val="18"/>
        </w:rPr>
      </w:pPr>
      <w:r w:rsidRPr="00060BEE">
        <w:rPr>
          <w:rFonts w:ascii="Arial" w:hAnsi="Arial" w:cs="Arial"/>
          <w:color w:val="000000"/>
          <w:sz w:val="18"/>
          <w:szCs w:val="18"/>
        </w:rPr>
        <w:t>Any updates of the control strategy.</w:t>
      </w:r>
    </w:p>
    <w:p w14:paraId="4BAC7085" w14:textId="77777777" w:rsidR="00805F9D" w:rsidRPr="00805F9D" w:rsidRDefault="00805F9D" w:rsidP="00805F9D">
      <w:pPr>
        <w:spacing w:before="120"/>
        <w:rPr>
          <w:rFonts w:ascii="Arial" w:hAnsi="Arial" w:cs="Arial"/>
          <w:sz w:val="18"/>
          <w:szCs w:val="18"/>
        </w:rPr>
      </w:pPr>
      <w:r w:rsidRPr="00805F9D">
        <w:rPr>
          <w:rFonts w:ascii="Arial" w:hAnsi="Arial" w:cs="Arial"/>
          <w:sz w:val="18"/>
          <w:szCs w:val="18"/>
        </w:rPr>
        <w:t>All mercury monitoring data collected during the previous year should be i</w:t>
      </w:r>
      <w:r w:rsidR="00060BEE">
        <w:rPr>
          <w:rFonts w:ascii="Arial" w:hAnsi="Arial" w:cs="Arial"/>
          <w:sz w:val="18"/>
          <w:szCs w:val="18"/>
        </w:rPr>
        <w:t>ncluded with the annual report.</w:t>
      </w:r>
      <w:r w:rsidRPr="00805F9D">
        <w:rPr>
          <w:rFonts w:ascii="Arial" w:hAnsi="Arial" w:cs="Arial"/>
          <w:sz w:val="18"/>
          <w:szCs w:val="18"/>
        </w:rPr>
        <w:t xml:space="preserve"> This includes tracking of source reduction activities; influent, effluent</w:t>
      </w:r>
      <w:r w:rsidR="00060BEE">
        <w:rPr>
          <w:rFonts w:ascii="Arial" w:hAnsi="Arial" w:cs="Arial"/>
          <w:sz w:val="18"/>
          <w:szCs w:val="18"/>
        </w:rPr>
        <w:t>,</w:t>
      </w:r>
      <w:r w:rsidRPr="00805F9D">
        <w:rPr>
          <w:rFonts w:ascii="Arial" w:hAnsi="Arial" w:cs="Arial"/>
          <w:sz w:val="18"/>
          <w:szCs w:val="18"/>
        </w:rPr>
        <w:t xml:space="preserve"> and biosolids data; and data collected from potential sources.</w:t>
      </w:r>
    </w:p>
    <w:p w14:paraId="31658784" w14:textId="61CE5929" w:rsidR="00805F9D" w:rsidRPr="003B629F" w:rsidRDefault="006629DA" w:rsidP="000A5221">
      <w:pPr>
        <w:pStyle w:val="Listnumbered"/>
        <w:spacing w:before="240" w:line="240" w:lineRule="auto"/>
        <w:ind w:left="0" w:firstLine="0"/>
        <w:rPr>
          <w:rFonts w:ascii="Calibri" w:hAnsi="Calibri" w:cs="Calibri"/>
          <w:b/>
          <w:sz w:val="28"/>
          <w:szCs w:val="28"/>
        </w:rPr>
      </w:pPr>
      <w:r w:rsidRPr="003B629F">
        <w:rPr>
          <w:rFonts w:ascii="Calibri" w:hAnsi="Calibri" w:cs="Calibri"/>
          <w:b/>
          <w:sz w:val="28"/>
          <w:szCs w:val="28"/>
        </w:rPr>
        <w:t xml:space="preserve">For </w:t>
      </w:r>
      <w:r w:rsidR="003B629F">
        <w:rPr>
          <w:rFonts w:ascii="Calibri" w:hAnsi="Calibri" w:cs="Calibri"/>
          <w:b/>
          <w:sz w:val="28"/>
          <w:szCs w:val="28"/>
        </w:rPr>
        <w:t>m</w:t>
      </w:r>
      <w:r w:rsidRPr="003B629F">
        <w:rPr>
          <w:rFonts w:ascii="Calibri" w:hAnsi="Calibri" w:cs="Calibri"/>
          <w:b/>
          <w:sz w:val="28"/>
          <w:szCs w:val="28"/>
        </w:rPr>
        <w:t xml:space="preserve">ore </w:t>
      </w:r>
      <w:r w:rsidR="003B629F">
        <w:rPr>
          <w:rFonts w:ascii="Calibri" w:hAnsi="Calibri" w:cs="Calibri"/>
          <w:b/>
          <w:sz w:val="28"/>
          <w:szCs w:val="28"/>
        </w:rPr>
        <w:t>i</w:t>
      </w:r>
      <w:r w:rsidRPr="003B629F">
        <w:rPr>
          <w:rFonts w:ascii="Calibri" w:hAnsi="Calibri" w:cs="Calibri"/>
          <w:b/>
          <w:sz w:val="28"/>
          <w:szCs w:val="28"/>
        </w:rPr>
        <w:t>nformation</w:t>
      </w:r>
    </w:p>
    <w:p w14:paraId="1F0CADB2" w14:textId="77777777" w:rsidR="00805F9D" w:rsidRPr="00805F9D" w:rsidRDefault="00805F9D" w:rsidP="00B97B96">
      <w:pPr>
        <w:spacing w:before="60" w:after="120"/>
        <w:rPr>
          <w:rFonts w:ascii="Arial" w:hAnsi="Arial" w:cs="Arial"/>
          <w:sz w:val="18"/>
          <w:szCs w:val="18"/>
        </w:rPr>
      </w:pPr>
      <w:r w:rsidRPr="00805F9D">
        <w:rPr>
          <w:rFonts w:ascii="Arial" w:hAnsi="Arial" w:cs="Arial"/>
          <w:sz w:val="18"/>
          <w:szCs w:val="18"/>
        </w:rPr>
        <w:t xml:space="preserve">If you have questions on how to use these resources or how to prepare </w:t>
      </w:r>
      <w:proofErr w:type="gramStart"/>
      <w:r w:rsidRPr="00805F9D">
        <w:rPr>
          <w:rFonts w:ascii="Arial" w:hAnsi="Arial" w:cs="Arial"/>
          <w:sz w:val="18"/>
          <w:szCs w:val="18"/>
        </w:rPr>
        <w:t>a</w:t>
      </w:r>
      <w:proofErr w:type="gramEnd"/>
      <w:r w:rsidRPr="00805F9D">
        <w:rPr>
          <w:rFonts w:ascii="Arial" w:hAnsi="Arial" w:cs="Arial"/>
          <w:sz w:val="18"/>
          <w:szCs w:val="18"/>
        </w:rPr>
        <w:t xml:space="preserve"> MMP, the following assistance is available. </w:t>
      </w:r>
    </w:p>
    <w:tbl>
      <w:tblPr>
        <w:tblW w:w="0" w:type="auto"/>
        <w:tblLook w:val="01E0" w:firstRow="1" w:lastRow="1" w:firstColumn="1" w:lastColumn="1" w:noHBand="0" w:noVBand="0"/>
      </w:tblPr>
      <w:tblGrid>
        <w:gridCol w:w="5415"/>
        <w:gridCol w:w="5097"/>
      </w:tblGrid>
      <w:tr w:rsidR="007522CE" w:rsidRPr="00690C75" w14:paraId="5605F21F" w14:textId="77777777" w:rsidTr="004853B1">
        <w:trPr>
          <w:trHeight w:val="1836"/>
        </w:trPr>
        <w:tc>
          <w:tcPr>
            <w:tcW w:w="5508" w:type="dxa"/>
            <w:shd w:val="clear" w:color="auto" w:fill="auto"/>
            <w:tcMar>
              <w:left w:w="0" w:type="dxa"/>
              <w:right w:w="115" w:type="dxa"/>
            </w:tcMar>
          </w:tcPr>
          <w:p w14:paraId="447037DE" w14:textId="77777777" w:rsidR="007522CE" w:rsidRPr="00690C75" w:rsidRDefault="007522CE" w:rsidP="00690C75">
            <w:pPr>
              <w:pStyle w:val="Body"/>
              <w:spacing w:after="120" w:line="240" w:lineRule="auto"/>
              <w:rPr>
                <w:rFonts w:ascii="Arial" w:hAnsi="Arial" w:cs="Arial"/>
                <w:sz w:val="18"/>
                <w:szCs w:val="18"/>
              </w:rPr>
            </w:pPr>
            <w:r w:rsidRPr="00690C75">
              <w:rPr>
                <w:rFonts w:ascii="Arial" w:hAnsi="Arial" w:cs="Arial"/>
                <w:b/>
                <w:sz w:val="18"/>
                <w:szCs w:val="18"/>
              </w:rPr>
              <w:t xml:space="preserve">Regulatory requirements </w:t>
            </w:r>
            <w:r w:rsidRPr="00690C75">
              <w:rPr>
                <w:rFonts w:ascii="Arial" w:hAnsi="Arial" w:cs="Arial"/>
                <w:sz w:val="18"/>
                <w:szCs w:val="18"/>
              </w:rPr>
              <w:t xml:space="preserve">and assistance with preparing </w:t>
            </w:r>
            <w:proofErr w:type="gramStart"/>
            <w:r w:rsidRPr="00690C75">
              <w:rPr>
                <w:rFonts w:ascii="Arial" w:hAnsi="Arial" w:cs="Arial"/>
                <w:sz w:val="18"/>
                <w:szCs w:val="18"/>
              </w:rPr>
              <w:t>a</w:t>
            </w:r>
            <w:proofErr w:type="gramEnd"/>
            <w:r w:rsidRPr="00690C75">
              <w:rPr>
                <w:rFonts w:ascii="Arial" w:hAnsi="Arial" w:cs="Arial"/>
                <w:sz w:val="18"/>
                <w:szCs w:val="18"/>
              </w:rPr>
              <w:t xml:space="preserve"> MMP:</w:t>
            </w:r>
          </w:p>
          <w:p w14:paraId="201C0DF3" w14:textId="77777777" w:rsidR="007522CE" w:rsidRPr="00690C75" w:rsidRDefault="007522CE" w:rsidP="00690C75">
            <w:pPr>
              <w:pStyle w:val="Body"/>
              <w:tabs>
                <w:tab w:val="left" w:pos="3960"/>
              </w:tabs>
              <w:spacing w:line="240" w:lineRule="auto"/>
              <w:rPr>
                <w:rFonts w:ascii="Arial" w:hAnsi="Arial" w:cs="Arial"/>
                <w:b/>
                <w:sz w:val="18"/>
                <w:szCs w:val="18"/>
              </w:rPr>
            </w:pPr>
            <w:r w:rsidRPr="00690C75">
              <w:rPr>
                <w:rFonts w:ascii="Arial" w:hAnsi="Arial" w:cs="Arial"/>
                <w:b/>
                <w:sz w:val="18"/>
                <w:szCs w:val="18"/>
              </w:rPr>
              <w:t>MPCA staff contact:</w:t>
            </w:r>
          </w:p>
          <w:p w14:paraId="6F4FF5FF" w14:textId="77777777" w:rsidR="007522CE" w:rsidRPr="00690C75" w:rsidRDefault="00C10B78" w:rsidP="00690C75">
            <w:pPr>
              <w:pStyle w:val="Body"/>
              <w:tabs>
                <w:tab w:val="left" w:pos="3960"/>
              </w:tabs>
              <w:spacing w:line="240" w:lineRule="auto"/>
              <w:rPr>
                <w:rFonts w:ascii="Arial" w:hAnsi="Arial" w:cs="Arial"/>
                <w:sz w:val="18"/>
                <w:szCs w:val="18"/>
              </w:rPr>
            </w:pPr>
            <w:r w:rsidRPr="00690C75">
              <w:rPr>
                <w:rFonts w:ascii="Arial" w:hAnsi="Arial" w:cs="Arial"/>
                <w:sz w:val="18"/>
                <w:szCs w:val="18"/>
              </w:rPr>
              <w:t>Jaramie Logelin</w:t>
            </w:r>
            <w:r w:rsidR="007522CE" w:rsidRPr="00690C75">
              <w:rPr>
                <w:rFonts w:ascii="Arial" w:hAnsi="Arial" w:cs="Arial"/>
                <w:sz w:val="18"/>
                <w:szCs w:val="18"/>
              </w:rPr>
              <w:t>, Pretreatment Coordinator</w:t>
            </w:r>
          </w:p>
          <w:p w14:paraId="699D25DB" w14:textId="77777777" w:rsidR="00C10B78" w:rsidRPr="00690C75" w:rsidRDefault="00C10B78" w:rsidP="00690C75">
            <w:pPr>
              <w:pStyle w:val="Body"/>
              <w:tabs>
                <w:tab w:val="left" w:pos="3960"/>
              </w:tabs>
              <w:spacing w:line="240" w:lineRule="auto"/>
              <w:rPr>
                <w:rFonts w:ascii="Arial" w:hAnsi="Arial" w:cs="Arial"/>
                <w:sz w:val="18"/>
                <w:szCs w:val="18"/>
              </w:rPr>
            </w:pPr>
            <w:r w:rsidRPr="00690C75">
              <w:rPr>
                <w:rFonts w:ascii="Arial" w:hAnsi="Arial" w:cs="Arial"/>
                <w:sz w:val="18"/>
                <w:szCs w:val="18"/>
              </w:rPr>
              <w:t>Duluth Office</w:t>
            </w:r>
          </w:p>
          <w:p w14:paraId="0E1ADFCD" w14:textId="77777777" w:rsidR="003B629F" w:rsidRDefault="00C10B78" w:rsidP="00690C75">
            <w:pPr>
              <w:pStyle w:val="Body"/>
              <w:tabs>
                <w:tab w:val="left" w:pos="3960"/>
              </w:tabs>
              <w:spacing w:line="240" w:lineRule="auto"/>
              <w:rPr>
                <w:rFonts w:ascii="Arial" w:hAnsi="Arial" w:cs="Arial"/>
                <w:sz w:val="18"/>
                <w:szCs w:val="18"/>
              </w:rPr>
            </w:pPr>
            <w:r w:rsidRPr="00690C75">
              <w:rPr>
                <w:rFonts w:ascii="Arial" w:hAnsi="Arial" w:cs="Arial"/>
                <w:sz w:val="18"/>
                <w:szCs w:val="18"/>
              </w:rPr>
              <w:t>525 Lake Avenue South, Suite 400</w:t>
            </w:r>
            <w:r w:rsidR="009239F0">
              <w:rPr>
                <w:rFonts w:ascii="Arial" w:hAnsi="Arial" w:cs="Arial"/>
                <w:sz w:val="18"/>
                <w:szCs w:val="18"/>
              </w:rPr>
              <w:t>,</w:t>
            </w:r>
          </w:p>
          <w:p w14:paraId="4CC223E4" w14:textId="16DF4305" w:rsidR="00C10B78" w:rsidRPr="00690C75" w:rsidRDefault="00C10B78" w:rsidP="00690C75">
            <w:pPr>
              <w:pStyle w:val="Body"/>
              <w:tabs>
                <w:tab w:val="left" w:pos="3960"/>
              </w:tabs>
              <w:spacing w:line="240" w:lineRule="auto"/>
              <w:rPr>
                <w:rFonts w:ascii="Arial" w:hAnsi="Arial" w:cs="Arial"/>
                <w:sz w:val="18"/>
                <w:szCs w:val="18"/>
              </w:rPr>
            </w:pPr>
            <w:r w:rsidRPr="00690C75">
              <w:rPr>
                <w:rFonts w:ascii="Arial" w:hAnsi="Arial" w:cs="Arial"/>
                <w:sz w:val="18"/>
                <w:szCs w:val="18"/>
              </w:rPr>
              <w:t>Duluth, MN  55802</w:t>
            </w:r>
          </w:p>
          <w:p w14:paraId="4EE7B9CB" w14:textId="77777777" w:rsidR="007522CE" w:rsidRDefault="00C10B78" w:rsidP="00690C75">
            <w:pPr>
              <w:pStyle w:val="Body"/>
              <w:tabs>
                <w:tab w:val="left" w:pos="3960"/>
              </w:tabs>
              <w:spacing w:line="240" w:lineRule="auto"/>
              <w:rPr>
                <w:rFonts w:ascii="Arial" w:hAnsi="Arial" w:cs="Arial"/>
                <w:sz w:val="18"/>
                <w:szCs w:val="18"/>
              </w:rPr>
            </w:pPr>
            <w:r w:rsidRPr="00690C75">
              <w:rPr>
                <w:rFonts w:ascii="Arial" w:hAnsi="Arial" w:cs="Arial"/>
                <w:sz w:val="18"/>
                <w:szCs w:val="18"/>
              </w:rPr>
              <w:t>218-302-6640</w:t>
            </w:r>
            <w:r w:rsidR="007522CE" w:rsidRPr="00690C75">
              <w:rPr>
                <w:rFonts w:ascii="Arial" w:hAnsi="Arial" w:cs="Arial"/>
                <w:sz w:val="18"/>
                <w:szCs w:val="18"/>
              </w:rPr>
              <w:t xml:space="preserve"> or 800-657-3864</w:t>
            </w:r>
          </w:p>
          <w:p w14:paraId="2ACF8407" w14:textId="35838528" w:rsidR="003B629F" w:rsidRPr="00690C75" w:rsidRDefault="003B629F" w:rsidP="003B629F">
            <w:pPr>
              <w:pStyle w:val="Body"/>
              <w:tabs>
                <w:tab w:val="left" w:pos="3960"/>
              </w:tabs>
              <w:spacing w:line="240" w:lineRule="auto"/>
              <w:rPr>
                <w:rFonts w:ascii="Arial" w:hAnsi="Arial" w:cs="Arial"/>
                <w:b/>
                <w:sz w:val="18"/>
                <w:szCs w:val="18"/>
              </w:rPr>
            </w:pPr>
            <w:hyperlink r:id="rId16" w:history="1">
              <w:r w:rsidRPr="00A654D7">
                <w:rPr>
                  <w:rStyle w:val="Hyperlink"/>
                  <w:rFonts w:ascii="Arial" w:hAnsi="Arial" w:cs="Arial"/>
                  <w:sz w:val="18"/>
                  <w:szCs w:val="18"/>
                </w:rPr>
                <w:t>Jaramie.logelin@state.mn.us</w:t>
              </w:r>
            </w:hyperlink>
          </w:p>
        </w:tc>
        <w:tc>
          <w:tcPr>
            <w:tcW w:w="5220" w:type="dxa"/>
            <w:shd w:val="clear" w:color="auto" w:fill="auto"/>
          </w:tcPr>
          <w:p w14:paraId="7608CDDE" w14:textId="77777777" w:rsidR="007522CE" w:rsidRPr="00690C75" w:rsidRDefault="007522CE" w:rsidP="00690C75">
            <w:pPr>
              <w:pStyle w:val="Body"/>
              <w:spacing w:after="120" w:line="240" w:lineRule="auto"/>
              <w:rPr>
                <w:rFonts w:ascii="Arial" w:hAnsi="Arial" w:cs="Arial"/>
                <w:sz w:val="18"/>
                <w:szCs w:val="18"/>
              </w:rPr>
            </w:pPr>
            <w:r w:rsidRPr="00690C75">
              <w:rPr>
                <w:rFonts w:ascii="Arial" w:hAnsi="Arial" w:cs="Arial"/>
                <w:b/>
                <w:sz w:val="18"/>
                <w:szCs w:val="18"/>
              </w:rPr>
              <w:t>Non-regulatory technical assistance,</w:t>
            </w:r>
            <w:r w:rsidRPr="00690C75">
              <w:rPr>
                <w:rFonts w:ascii="Arial" w:hAnsi="Arial" w:cs="Arial"/>
                <w:sz w:val="18"/>
                <w:szCs w:val="18"/>
              </w:rPr>
              <w:t xml:space="preserve"> including prevention options and assistance identifying reduction strategies for </w:t>
            </w:r>
            <w:proofErr w:type="gramStart"/>
            <w:r w:rsidRPr="00690C75">
              <w:rPr>
                <w:rFonts w:ascii="Arial" w:hAnsi="Arial" w:cs="Arial"/>
                <w:sz w:val="18"/>
                <w:szCs w:val="18"/>
              </w:rPr>
              <w:t>a</w:t>
            </w:r>
            <w:proofErr w:type="gramEnd"/>
            <w:r w:rsidRPr="00690C75">
              <w:rPr>
                <w:rFonts w:ascii="Arial" w:hAnsi="Arial" w:cs="Arial"/>
                <w:sz w:val="18"/>
                <w:szCs w:val="18"/>
              </w:rPr>
              <w:t xml:space="preserve"> MMP: </w:t>
            </w:r>
          </w:p>
          <w:p w14:paraId="4ACEA8DF" w14:textId="77777777" w:rsidR="007522CE" w:rsidRPr="00690C75" w:rsidRDefault="007522CE" w:rsidP="00690C75">
            <w:pPr>
              <w:pStyle w:val="Body"/>
              <w:spacing w:line="240" w:lineRule="auto"/>
              <w:rPr>
                <w:rFonts w:ascii="Arial" w:hAnsi="Arial" w:cs="Arial"/>
                <w:color w:val="auto"/>
                <w:sz w:val="18"/>
                <w:szCs w:val="18"/>
              </w:rPr>
            </w:pPr>
            <w:smartTag w:uri="urn:schemas-microsoft-com:office:smarttags" w:element="place">
              <w:smartTag w:uri="urn:schemas-microsoft-com:office:smarttags" w:element="State">
                <w:r w:rsidRPr="00690C75">
                  <w:rPr>
                    <w:rFonts w:ascii="Arial" w:hAnsi="Arial" w:cs="Arial"/>
                    <w:b/>
                    <w:sz w:val="18"/>
                    <w:szCs w:val="18"/>
                  </w:rPr>
                  <w:t>Minnesota</w:t>
                </w:r>
              </w:smartTag>
            </w:smartTag>
            <w:r w:rsidRPr="00690C75">
              <w:rPr>
                <w:rFonts w:ascii="Arial" w:hAnsi="Arial" w:cs="Arial"/>
                <w:b/>
                <w:sz w:val="18"/>
                <w:szCs w:val="18"/>
              </w:rPr>
              <w:t xml:space="preserve"> Technical Assistance Program (MnTAP)</w:t>
            </w:r>
          </w:p>
          <w:p w14:paraId="75314A27" w14:textId="77777777" w:rsidR="007522CE" w:rsidRPr="006629DA" w:rsidRDefault="007522CE" w:rsidP="007522CE">
            <w:r w:rsidRPr="00690C75">
              <w:rPr>
                <w:rFonts w:ascii="Arial" w:hAnsi="Arial" w:cs="Arial"/>
                <w:sz w:val="18"/>
                <w:szCs w:val="18"/>
              </w:rPr>
              <w:t>612-624-1300 or 800-247-0015</w:t>
            </w:r>
          </w:p>
          <w:p w14:paraId="7EF69D85" w14:textId="77777777" w:rsidR="007522CE" w:rsidRPr="00690C75" w:rsidRDefault="007522CE" w:rsidP="00690C75">
            <w:pPr>
              <w:pStyle w:val="Body"/>
              <w:spacing w:line="240" w:lineRule="auto"/>
              <w:rPr>
                <w:rFonts w:ascii="Arial" w:hAnsi="Arial" w:cs="Arial"/>
                <w:b/>
                <w:sz w:val="18"/>
                <w:szCs w:val="18"/>
              </w:rPr>
            </w:pPr>
          </w:p>
        </w:tc>
      </w:tr>
    </w:tbl>
    <w:p w14:paraId="3D268460" w14:textId="77777777" w:rsidR="006629DA" w:rsidRPr="007522CE" w:rsidRDefault="006629DA" w:rsidP="006629DA">
      <w:pPr>
        <w:rPr>
          <w:rFonts w:ascii="Arial" w:hAnsi="Arial" w:cs="Arial"/>
          <w:sz w:val="4"/>
          <w:szCs w:val="4"/>
        </w:rPr>
      </w:pPr>
    </w:p>
    <w:sectPr w:rsidR="006629DA" w:rsidRPr="007522CE">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E353" w14:textId="77777777" w:rsidR="006B48AC" w:rsidRDefault="006B48AC">
      <w:r>
        <w:separator/>
      </w:r>
    </w:p>
  </w:endnote>
  <w:endnote w:type="continuationSeparator" w:id="0">
    <w:p w14:paraId="292161A2" w14:textId="77777777" w:rsidR="006B48AC" w:rsidRDefault="006B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6873" w14:textId="77777777" w:rsidR="001C6EF1" w:rsidRPr="00D53867" w:rsidRDefault="001C6EF1" w:rsidP="001C6EF1">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291C5B7" w14:textId="77777777" w:rsidR="001C6EF1" w:rsidRPr="003D65E7" w:rsidRDefault="001C6EF1" w:rsidP="001C6EF1">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D5AD154" w14:textId="5A22EA41" w:rsidR="001C6EF1" w:rsidRPr="003D65E7" w:rsidRDefault="001C6EF1" w:rsidP="001C6EF1">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wq-wwtp7-10</w:t>
    </w:r>
    <w:r w:rsidRPr="003D65E7">
      <w:rPr>
        <w:rFonts w:ascii="Calibri" w:hAnsi="Calibri" w:cs="Arial"/>
        <w:i/>
        <w:sz w:val="16"/>
        <w:szCs w:val="16"/>
      </w:rPr>
      <w:t xml:space="preserve">  •  </w:t>
    </w:r>
    <w:r w:rsidR="00C744B5">
      <w:rPr>
        <w:rFonts w:ascii="Calibri" w:hAnsi="Calibri" w:cs="Arial"/>
        <w:i/>
        <w:sz w:val="16"/>
        <w:szCs w:val="16"/>
      </w:rPr>
      <w:t>9</w:t>
    </w:r>
    <w:r>
      <w:rPr>
        <w:rFonts w:ascii="Calibri" w:hAnsi="Calibri" w:cs="Arial"/>
        <w:i/>
        <w:sz w:val="16"/>
        <w:szCs w:val="16"/>
      </w:rPr>
      <w:t>/</w:t>
    </w:r>
    <w:r w:rsidR="00CA16EC">
      <w:rPr>
        <w:rFonts w:ascii="Calibri" w:hAnsi="Calibri" w:cs="Arial"/>
        <w:i/>
        <w:sz w:val="16"/>
        <w:szCs w:val="16"/>
      </w:rPr>
      <w:t>2</w:t>
    </w:r>
    <w:r w:rsidR="00B26AEF">
      <w:rPr>
        <w:rFonts w:ascii="Calibri" w:hAnsi="Calibri" w:cs="Arial"/>
        <w:i/>
        <w:sz w:val="16"/>
        <w:szCs w:val="16"/>
      </w:rPr>
      <w:t>5</w:t>
    </w:r>
    <w:r>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AF1C" w14:textId="77777777" w:rsidR="006B48AC" w:rsidRDefault="006B48AC">
      <w:r>
        <w:separator/>
      </w:r>
    </w:p>
  </w:footnote>
  <w:footnote w:type="continuationSeparator" w:id="0">
    <w:p w14:paraId="2CB524CA" w14:textId="77777777" w:rsidR="006B48AC" w:rsidRDefault="006B4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990D7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5B1A2A"/>
    <w:multiLevelType w:val="hybridMultilevel"/>
    <w:tmpl w:val="EA4E7888"/>
    <w:lvl w:ilvl="0" w:tplc="157811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C3B98"/>
    <w:multiLevelType w:val="hybridMultilevel"/>
    <w:tmpl w:val="088C1E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B6620"/>
    <w:multiLevelType w:val="hybridMultilevel"/>
    <w:tmpl w:val="58FE9DB0"/>
    <w:lvl w:ilvl="0" w:tplc="C35E7004">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4695C"/>
    <w:multiLevelType w:val="hybridMultilevel"/>
    <w:tmpl w:val="22CE9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617C4F"/>
    <w:multiLevelType w:val="hybridMultilevel"/>
    <w:tmpl w:val="6C3E1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14785"/>
    <w:multiLevelType w:val="singleLevel"/>
    <w:tmpl w:val="AA2259EA"/>
    <w:lvl w:ilvl="0">
      <w:start w:val="1"/>
      <w:numFmt w:val="upperLetter"/>
      <w:pStyle w:val="Heading8"/>
      <w:lvlText w:val="%1."/>
      <w:lvlJc w:val="left"/>
      <w:pPr>
        <w:tabs>
          <w:tab w:val="num" w:pos="1080"/>
        </w:tabs>
        <w:ind w:left="1080" w:hanging="360"/>
      </w:pPr>
      <w:rPr>
        <w:rFonts w:hint="default"/>
        <w:b/>
      </w:rPr>
    </w:lvl>
  </w:abstractNum>
  <w:abstractNum w:abstractNumId="7" w15:restartNumberingAfterBreak="0">
    <w:nsid w:val="51F557E0"/>
    <w:multiLevelType w:val="hybridMultilevel"/>
    <w:tmpl w:val="F5F6A004"/>
    <w:lvl w:ilvl="0" w:tplc="47563EF4">
      <w:start w:val="1"/>
      <w:numFmt w:val="bullet"/>
      <w:lvlText w:val=""/>
      <w:lvlJc w:val="left"/>
      <w:pPr>
        <w:tabs>
          <w:tab w:val="num" w:pos="288"/>
        </w:tabs>
        <w:ind w:left="288"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790294"/>
    <w:multiLevelType w:val="hybridMultilevel"/>
    <w:tmpl w:val="34B8C99E"/>
    <w:lvl w:ilvl="0" w:tplc="157811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8A65BE5"/>
    <w:multiLevelType w:val="hybridMultilevel"/>
    <w:tmpl w:val="42923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4455355">
    <w:abstractNumId w:val="9"/>
  </w:num>
  <w:num w:numId="2" w16cid:durableId="902063615">
    <w:abstractNumId w:val="4"/>
  </w:num>
  <w:num w:numId="3" w16cid:durableId="1036078216">
    <w:abstractNumId w:val="6"/>
  </w:num>
  <w:num w:numId="4" w16cid:durableId="1254171776">
    <w:abstractNumId w:val="0"/>
  </w:num>
  <w:num w:numId="5" w16cid:durableId="1909025750">
    <w:abstractNumId w:val="10"/>
  </w:num>
  <w:num w:numId="6" w16cid:durableId="1197231067">
    <w:abstractNumId w:val="5"/>
  </w:num>
  <w:num w:numId="7" w16cid:durableId="1139343528">
    <w:abstractNumId w:val="8"/>
  </w:num>
  <w:num w:numId="8" w16cid:durableId="1661733379">
    <w:abstractNumId w:val="2"/>
  </w:num>
  <w:num w:numId="9" w16cid:durableId="1438601565">
    <w:abstractNumId w:val="1"/>
  </w:num>
  <w:num w:numId="10" w16cid:durableId="847446718">
    <w:abstractNumId w:val="7"/>
  </w:num>
  <w:num w:numId="11" w16cid:durableId="158198237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SVAs0oRBSMAAYVtsrYojSpvx/9cch6h6BnFHBLGwt/jGd4SSMGhx2m+JoHXwveIHpBGfLKxFnYmw8JfLAjQ==" w:salt="69Cyo6uetJHUGIyKpTV2O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26C87"/>
    <w:rsid w:val="00054058"/>
    <w:rsid w:val="00060BEE"/>
    <w:rsid w:val="000752DA"/>
    <w:rsid w:val="0009563F"/>
    <w:rsid w:val="000A5221"/>
    <w:rsid w:val="000A55C5"/>
    <w:rsid w:val="00102707"/>
    <w:rsid w:val="0011086F"/>
    <w:rsid w:val="00115673"/>
    <w:rsid w:val="0014390E"/>
    <w:rsid w:val="00146513"/>
    <w:rsid w:val="00183EF6"/>
    <w:rsid w:val="001A0E3E"/>
    <w:rsid w:val="001B49AD"/>
    <w:rsid w:val="001C6EF1"/>
    <w:rsid w:val="001D4684"/>
    <w:rsid w:val="00200540"/>
    <w:rsid w:val="00202F5E"/>
    <w:rsid w:val="00205379"/>
    <w:rsid w:val="002158CA"/>
    <w:rsid w:val="00232673"/>
    <w:rsid w:val="00236EC8"/>
    <w:rsid w:val="002A4E40"/>
    <w:rsid w:val="002B2B95"/>
    <w:rsid w:val="002E2EB4"/>
    <w:rsid w:val="002F29B0"/>
    <w:rsid w:val="00315202"/>
    <w:rsid w:val="00315C52"/>
    <w:rsid w:val="00321966"/>
    <w:rsid w:val="00345A75"/>
    <w:rsid w:val="00350887"/>
    <w:rsid w:val="00360DBA"/>
    <w:rsid w:val="0036403D"/>
    <w:rsid w:val="00370447"/>
    <w:rsid w:val="003716C8"/>
    <w:rsid w:val="00394D6E"/>
    <w:rsid w:val="003B629F"/>
    <w:rsid w:val="003C45FF"/>
    <w:rsid w:val="003E0B85"/>
    <w:rsid w:val="003E1EC1"/>
    <w:rsid w:val="003F11DD"/>
    <w:rsid w:val="003F6596"/>
    <w:rsid w:val="00407F09"/>
    <w:rsid w:val="004140DA"/>
    <w:rsid w:val="00441028"/>
    <w:rsid w:val="00452989"/>
    <w:rsid w:val="0047206C"/>
    <w:rsid w:val="0047644B"/>
    <w:rsid w:val="004853B1"/>
    <w:rsid w:val="004C1DFE"/>
    <w:rsid w:val="004C54E3"/>
    <w:rsid w:val="004E3EA5"/>
    <w:rsid w:val="004F3D41"/>
    <w:rsid w:val="00503D44"/>
    <w:rsid w:val="00507512"/>
    <w:rsid w:val="00516C99"/>
    <w:rsid w:val="0052027A"/>
    <w:rsid w:val="005475B3"/>
    <w:rsid w:val="00552B86"/>
    <w:rsid w:val="00563824"/>
    <w:rsid w:val="00565BC4"/>
    <w:rsid w:val="0058714B"/>
    <w:rsid w:val="005C5E8E"/>
    <w:rsid w:val="005E5F24"/>
    <w:rsid w:val="006557F9"/>
    <w:rsid w:val="006629DA"/>
    <w:rsid w:val="00672CC5"/>
    <w:rsid w:val="00690C75"/>
    <w:rsid w:val="006A64E1"/>
    <w:rsid w:val="006B48AC"/>
    <w:rsid w:val="006C4082"/>
    <w:rsid w:val="006F1DBA"/>
    <w:rsid w:val="00705188"/>
    <w:rsid w:val="00711CD6"/>
    <w:rsid w:val="007202EB"/>
    <w:rsid w:val="00734220"/>
    <w:rsid w:val="00734B3C"/>
    <w:rsid w:val="00744051"/>
    <w:rsid w:val="00746DBB"/>
    <w:rsid w:val="007522CE"/>
    <w:rsid w:val="00774738"/>
    <w:rsid w:val="007E15E7"/>
    <w:rsid w:val="007E3E37"/>
    <w:rsid w:val="007F4E2A"/>
    <w:rsid w:val="00805F9D"/>
    <w:rsid w:val="008154F3"/>
    <w:rsid w:val="008222DF"/>
    <w:rsid w:val="008303E2"/>
    <w:rsid w:val="008633C9"/>
    <w:rsid w:val="008661B1"/>
    <w:rsid w:val="00891E50"/>
    <w:rsid w:val="008D30F3"/>
    <w:rsid w:val="009239F0"/>
    <w:rsid w:val="00950A08"/>
    <w:rsid w:val="00966855"/>
    <w:rsid w:val="00972180"/>
    <w:rsid w:val="00975B8E"/>
    <w:rsid w:val="009A0D76"/>
    <w:rsid w:val="009A4010"/>
    <w:rsid w:val="00A23A74"/>
    <w:rsid w:val="00A56B60"/>
    <w:rsid w:val="00A73667"/>
    <w:rsid w:val="00A83853"/>
    <w:rsid w:val="00B02B94"/>
    <w:rsid w:val="00B26AEF"/>
    <w:rsid w:val="00B6111F"/>
    <w:rsid w:val="00B6257A"/>
    <w:rsid w:val="00B70AD9"/>
    <w:rsid w:val="00B97B96"/>
    <w:rsid w:val="00BC7FA8"/>
    <w:rsid w:val="00BD5633"/>
    <w:rsid w:val="00BE5C1A"/>
    <w:rsid w:val="00C10B78"/>
    <w:rsid w:val="00C212E7"/>
    <w:rsid w:val="00C3453F"/>
    <w:rsid w:val="00C40400"/>
    <w:rsid w:val="00C44F64"/>
    <w:rsid w:val="00C53F36"/>
    <w:rsid w:val="00C71A28"/>
    <w:rsid w:val="00C744B5"/>
    <w:rsid w:val="00C80170"/>
    <w:rsid w:val="00C8472A"/>
    <w:rsid w:val="00C84D56"/>
    <w:rsid w:val="00C90DD8"/>
    <w:rsid w:val="00CA16EC"/>
    <w:rsid w:val="00CA31F8"/>
    <w:rsid w:val="00CB3002"/>
    <w:rsid w:val="00CC70E0"/>
    <w:rsid w:val="00CF750A"/>
    <w:rsid w:val="00D0339B"/>
    <w:rsid w:val="00D10470"/>
    <w:rsid w:val="00D23CE5"/>
    <w:rsid w:val="00D810BA"/>
    <w:rsid w:val="00D85DE1"/>
    <w:rsid w:val="00DA0E13"/>
    <w:rsid w:val="00DB61A8"/>
    <w:rsid w:val="00DE27B8"/>
    <w:rsid w:val="00E22475"/>
    <w:rsid w:val="00E234B8"/>
    <w:rsid w:val="00E32BFE"/>
    <w:rsid w:val="00E34017"/>
    <w:rsid w:val="00E358EC"/>
    <w:rsid w:val="00E623FF"/>
    <w:rsid w:val="00E66E3D"/>
    <w:rsid w:val="00E67C11"/>
    <w:rsid w:val="00E67C90"/>
    <w:rsid w:val="00EA40E5"/>
    <w:rsid w:val="00EB2DC3"/>
    <w:rsid w:val="00EE314E"/>
    <w:rsid w:val="00EE4E86"/>
    <w:rsid w:val="00F23814"/>
    <w:rsid w:val="00F262E8"/>
    <w:rsid w:val="00F46959"/>
    <w:rsid w:val="00F56CFD"/>
    <w:rsid w:val="00F63627"/>
    <w:rsid w:val="00F70CB1"/>
    <w:rsid w:val="00F86D42"/>
    <w:rsid w:val="00FB1012"/>
    <w:rsid w:val="00FB5581"/>
    <w:rsid w:val="00FC3706"/>
    <w:rsid w:val="00FF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2837B9E7"/>
  <w15:chartTrackingRefBased/>
  <w15:docId w15:val="{A4AB0CA8-1871-48B6-8011-ABE8F89A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5">
    <w:name w:val="heading 5"/>
    <w:basedOn w:val="Normal"/>
    <w:next w:val="Normal"/>
    <w:qFormat/>
    <w:rsid w:val="00C3453F"/>
    <w:pPr>
      <w:keepNext/>
      <w:jc w:val="center"/>
      <w:outlineLvl w:val="4"/>
    </w:pPr>
    <w:rPr>
      <w:b/>
      <w:snapToGrid w:val="0"/>
      <w:szCs w:val="20"/>
    </w:rPr>
  </w:style>
  <w:style w:type="paragraph" w:styleId="Heading6">
    <w:name w:val="heading 6"/>
    <w:basedOn w:val="Normal"/>
    <w:next w:val="Normal"/>
    <w:qFormat/>
    <w:pPr>
      <w:spacing w:before="240" w:line="240" w:lineRule="atLeast"/>
      <w:jc w:val="both"/>
      <w:outlineLvl w:val="5"/>
    </w:pPr>
    <w:rPr>
      <w:b/>
      <w:sz w:val="22"/>
      <w:szCs w:val="20"/>
    </w:rPr>
  </w:style>
  <w:style w:type="paragraph" w:styleId="Heading7">
    <w:name w:val="heading 7"/>
    <w:basedOn w:val="Normal"/>
    <w:next w:val="Normal"/>
    <w:qFormat/>
    <w:rsid w:val="00C3453F"/>
    <w:pPr>
      <w:keepNext/>
      <w:outlineLvl w:val="6"/>
    </w:pPr>
    <w:rPr>
      <w:i/>
      <w:sz w:val="28"/>
      <w:szCs w:val="20"/>
    </w:rPr>
  </w:style>
  <w:style w:type="paragraph" w:styleId="Heading8">
    <w:name w:val="heading 8"/>
    <w:basedOn w:val="Normal"/>
    <w:next w:val="Normal"/>
    <w:qFormat/>
    <w:rsid w:val="00C3453F"/>
    <w:pPr>
      <w:keepNext/>
      <w:numPr>
        <w:numId w:val="3"/>
      </w:numPr>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Pr>
      <w:rFonts w:ascii="Arial Black" w:hAnsi="Arial Black"/>
      <w:sz w:val="18"/>
    </w:rPr>
  </w:style>
  <w:style w:type="paragraph" w:styleId="BodyText">
    <w:name w:val="Body Text"/>
    <w:basedOn w:val="Normal"/>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D2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15C52"/>
    <w:pPr>
      <w:autoSpaceDE w:val="0"/>
      <w:autoSpaceDN w:val="0"/>
      <w:adjustRightInd w:val="0"/>
      <w:spacing w:line="288" w:lineRule="auto"/>
      <w:textAlignment w:val="baseline"/>
    </w:pPr>
    <w:rPr>
      <w:color w:val="000000"/>
      <w:sz w:val="22"/>
      <w:szCs w:val="22"/>
    </w:rPr>
  </w:style>
  <w:style w:type="paragraph" w:customStyle="1" w:styleId="Listnumbered">
    <w:name w:val="List numbered"/>
    <w:basedOn w:val="Body"/>
    <w:rsid w:val="00315C52"/>
    <w:pPr>
      <w:ind w:left="180" w:hanging="180"/>
    </w:pPr>
  </w:style>
  <w:style w:type="paragraph" w:styleId="ListBullet">
    <w:name w:val="List Bullet"/>
    <w:basedOn w:val="Normal"/>
    <w:autoRedefine/>
    <w:rsid w:val="00C3453F"/>
    <w:pPr>
      <w:numPr>
        <w:numId w:val="4"/>
      </w:numPr>
      <w:tabs>
        <w:tab w:val="clear" w:pos="360"/>
      </w:tabs>
      <w:ind w:left="0" w:firstLine="0"/>
    </w:pPr>
    <w:rPr>
      <w:sz w:val="22"/>
      <w:szCs w:val="20"/>
    </w:rPr>
  </w:style>
  <w:style w:type="paragraph" w:customStyle="1" w:styleId="Hangingindent">
    <w:name w:val="Hanging indent"/>
    <w:basedOn w:val="Normal"/>
    <w:rsid w:val="00C3453F"/>
    <w:pPr>
      <w:spacing w:after="72" w:line="288" w:lineRule="auto"/>
      <w:ind w:left="200" w:hanging="200"/>
    </w:pPr>
    <w:rPr>
      <w:snapToGrid w:val="0"/>
      <w:color w:val="000000"/>
      <w:sz w:val="22"/>
      <w:szCs w:val="20"/>
    </w:rPr>
  </w:style>
  <w:style w:type="character" w:customStyle="1" w:styleId="bodytext12font">
    <w:name w:val="bodytext12font"/>
    <w:basedOn w:val="DefaultParagraphFont"/>
    <w:rsid w:val="00C3453F"/>
  </w:style>
  <w:style w:type="paragraph" w:customStyle="1" w:styleId="CM22">
    <w:name w:val="CM22"/>
    <w:basedOn w:val="Normal"/>
    <w:next w:val="Normal"/>
    <w:rsid w:val="00C3453F"/>
    <w:pPr>
      <w:autoSpaceDE w:val="0"/>
      <w:autoSpaceDN w:val="0"/>
      <w:adjustRightInd w:val="0"/>
      <w:spacing w:after="258"/>
    </w:pPr>
  </w:style>
  <w:style w:type="paragraph" w:customStyle="1" w:styleId="CM23">
    <w:name w:val="CM23"/>
    <w:basedOn w:val="Normal"/>
    <w:next w:val="Normal"/>
    <w:rsid w:val="00C3453F"/>
    <w:pPr>
      <w:autoSpaceDE w:val="0"/>
      <w:autoSpaceDN w:val="0"/>
      <w:adjustRightInd w:val="0"/>
      <w:spacing w:after="508"/>
    </w:pPr>
  </w:style>
  <w:style w:type="paragraph" w:customStyle="1" w:styleId="CM24">
    <w:name w:val="CM24"/>
    <w:basedOn w:val="Normal"/>
    <w:next w:val="Normal"/>
    <w:rsid w:val="00C3453F"/>
    <w:pPr>
      <w:autoSpaceDE w:val="0"/>
      <w:autoSpaceDN w:val="0"/>
      <w:adjustRightInd w:val="0"/>
      <w:spacing w:after="390"/>
    </w:pPr>
  </w:style>
  <w:style w:type="paragraph" w:styleId="NormalWeb">
    <w:name w:val="Normal (Web)"/>
    <w:basedOn w:val="Normal"/>
    <w:rsid w:val="00C3453F"/>
    <w:pPr>
      <w:spacing w:before="100" w:beforeAutospacing="1" w:after="100" w:afterAutospacing="1"/>
    </w:pPr>
  </w:style>
  <w:style w:type="paragraph" w:customStyle="1" w:styleId="verdanasmalltextstyle1">
    <w:name w:val="verdanasmalltext style1"/>
    <w:basedOn w:val="Normal"/>
    <w:rsid w:val="00C3453F"/>
    <w:pPr>
      <w:spacing w:before="100" w:beforeAutospacing="1" w:after="100" w:afterAutospacing="1"/>
    </w:pPr>
  </w:style>
  <w:style w:type="character" w:styleId="FollowedHyperlink">
    <w:name w:val="FollowedHyperlink"/>
    <w:rsid w:val="00C3453F"/>
    <w:rPr>
      <w:color w:val="800080"/>
      <w:u w:val="single"/>
    </w:rPr>
  </w:style>
  <w:style w:type="character" w:customStyle="1" w:styleId="BodyTextChar">
    <w:name w:val="Body Text Char"/>
    <w:rsid w:val="003716C8"/>
    <w:rPr>
      <w:sz w:val="21"/>
      <w:lang w:val="en-US" w:eastAsia="en-US" w:bidi="ar-SA"/>
    </w:rPr>
  </w:style>
  <w:style w:type="paragraph" w:styleId="CommentText">
    <w:name w:val="annotation text"/>
    <w:basedOn w:val="Normal"/>
    <w:link w:val="CommentTextChar"/>
    <w:semiHidden/>
    <w:rsid w:val="00805F9D"/>
    <w:rPr>
      <w:sz w:val="20"/>
      <w:szCs w:val="20"/>
    </w:rPr>
  </w:style>
  <w:style w:type="paragraph" w:styleId="Revision">
    <w:name w:val="Revision"/>
    <w:hidden/>
    <w:uiPriority w:val="99"/>
    <w:semiHidden/>
    <w:rsid w:val="00F70CB1"/>
    <w:rPr>
      <w:sz w:val="24"/>
      <w:szCs w:val="24"/>
    </w:rPr>
  </w:style>
  <w:style w:type="paragraph" w:customStyle="1" w:styleId="Form-Bodytext1">
    <w:name w:val="Form - Bodytext 1"/>
    <w:basedOn w:val="BodyText"/>
    <w:link w:val="Form-Bodytext1Char"/>
    <w:qFormat/>
    <w:rsid w:val="008661B1"/>
    <w:pPr>
      <w:widowControl w:val="0"/>
      <w:spacing w:before="120" w:after="0"/>
    </w:pPr>
    <w:rPr>
      <w:rFonts w:ascii="Arial" w:hAnsi="Arial"/>
      <w:bCs/>
      <w:sz w:val="18"/>
    </w:rPr>
  </w:style>
  <w:style w:type="character" w:customStyle="1" w:styleId="Form-Bodytext1Char">
    <w:name w:val="Form - Bodytext 1 Char"/>
    <w:link w:val="Form-Bodytext1"/>
    <w:rsid w:val="008661B1"/>
    <w:rPr>
      <w:rFonts w:ascii="Arial" w:hAnsi="Arial"/>
      <w:bCs/>
      <w:sz w:val="18"/>
    </w:rPr>
  </w:style>
  <w:style w:type="character" w:styleId="CommentReference">
    <w:name w:val="annotation reference"/>
    <w:basedOn w:val="DefaultParagraphFont"/>
    <w:semiHidden/>
    <w:rsid w:val="00C71A28"/>
    <w:rPr>
      <w:sz w:val="16"/>
    </w:rPr>
  </w:style>
  <w:style w:type="character" w:customStyle="1" w:styleId="CommentTextChar">
    <w:name w:val="Comment Text Char"/>
    <w:basedOn w:val="DefaultParagraphFont"/>
    <w:link w:val="CommentText"/>
    <w:semiHidden/>
    <w:rsid w:val="00C71A28"/>
  </w:style>
  <w:style w:type="paragraph" w:customStyle="1" w:styleId="Form-Title1">
    <w:name w:val="Form - Title 1"/>
    <w:basedOn w:val="Normal"/>
    <w:link w:val="Form-Title1Char"/>
    <w:qFormat/>
    <w:rsid w:val="00E34017"/>
    <w:pPr>
      <w:widowControl w:val="0"/>
      <w:spacing w:before="80"/>
      <w:jc w:val="right"/>
    </w:pPr>
    <w:rPr>
      <w:rFonts w:ascii="Calibri" w:hAnsi="Calibri"/>
      <w:bCs/>
      <w:sz w:val="40"/>
    </w:rPr>
  </w:style>
  <w:style w:type="paragraph" w:customStyle="1" w:styleId="Form-Title2">
    <w:name w:val="Form - Title 2"/>
    <w:basedOn w:val="Header"/>
    <w:link w:val="Form-Title2Char"/>
    <w:qFormat/>
    <w:rsid w:val="00E34017"/>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E34017"/>
    <w:rPr>
      <w:rFonts w:ascii="Calibri" w:hAnsi="Calibri"/>
      <w:bCs/>
      <w:sz w:val="40"/>
      <w:szCs w:val="24"/>
    </w:rPr>
  </w:style>
  <w:style w:type="character" w:customStyle="1" w:styleId="Form-Title2Char">
    <w:name w:val="Form - Title 2 Char"/>
    <w:link w:val="Form-Title2"/>
    <w:rsid w:val="00E34017"/>
    <w:rPr>
      <w:rFonts w:ascii="Arial Black" w:hAnsi="Arial Black"/>
      <w:bCs/>
      <w:sz w:val="22"/>
    </w:rPr>
  </w:style>
  <w:style w:type="paragraph" w:customStyle="1" w:styleId="Form-Title4">
    <w:name w:val="Form - Title 4"/>
    <w:basedOn w:val="Header"/>
    <w:link w:val="Form-Title4Char"/>
    <w:qFormat/>
    <w:rsid w:val="00E34017"/>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E34017"/>
    <w:rPr>
      <w:rFonts w:ascii="Arial" w:hAnsi="Arial" w:cs="Arial"/>
      <w:bCs/>
      <w:i/>
      <w:sz w:val="16"/>
      <w:szCs w:val="16"/>
    </w:rPr>
  </w:style>
  <w:style w:type="character" w:customStyle="1" w:styleId="HeaderChar">
    <w:name w:val="Header Char"/>
    <w:basedOn w:val="DefaultParagraphFont"/>
    <w:link w:val="Header"/>
    <w:rsid w:val="00E34017"/>
  </w:style>
  <w:style w:type="character" w:styleId="UnresolvedMention">
    <w:name w:val="Unresolved Mention"/>
    <w:basedOn w:val="DefaultParagraphFont"/>
    <w:uiPriority w:val="99"/>
    <w:semiHidden/>
    <w:unhideWhenUsed/>
    <w:rsid w:val="00E34017"/>
    <w:rPr>
      <w:color w:val="605E5C"/>
      <w:shd w:val="clear" w:color="auto" w:fill="E1DFDD"/>
    </w:rPr>
  </w:style>
  <w:style w:type="character" w:customStyle="1" w:styleId="FooterChar">
    <w:name w:val="Footer Char"/>
    <w:basedOn w:val="DefaultParagraphFont"/>
    <w:link w:val="Footer"/>
    <w:rsid w:val="001C6EF1"/>
  </w:style>
  <w:style w:type="paragraph" w:styleId="CommentSubject">
    <w:name w:val="annotation subject"/>
    <w:basedOn w:val="CommentText"/>
    <w:next w:val="CommentText"/>
    <w:link w:val="CommentSubjectChar"/>
    <w:uiPriority w:val="99"/>
    <w:semiHidden/>
    <w:unhideWhenUsed/>
    <w:rsid w:val="003E0B85"/>
    <w:rPr>
      <w:b/>
      <w:bCs/>
    </w:rPr>
  </w:style>
  <w:style w:type="character" w:customStyle="1" w:styleId="CommentSubjectChar">
    <w:name w:val="Comment Subject Char"/>
    <w:basedOn w:val="CommentTextChar"/>
    <w:link w:val="CommentSubject"/>
    <w:uiPriority w:val="99"/>
    <w:semiHidden/>
    <w:rsid w:val="003E0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subject=Mercury%20Minimization%20Plan%20Guide" TargetMode="External"/><Relationship Id="rId13" Type="http://schemas.openxmlformats.org/officeDocument/2006/relationships/hyperlink" Target="http://www.wlssd.com/uploads/WLSSD_Blueprint_Mercury_Reduc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lssd.com/pollution_mercury_prevention.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ramie.logelin@state.mn.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npdes/pubs/pt_region5_mercury_pmp_guidanc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ca.state.mn.us/water/discharge-monitoring" TargetMode="External"/><Relationship Id="rId4" Type="http://schemas.openxmlformats.org/officeDocument/2006/relationships/webSettings" Target="webSettings.xml"/><Relationship Id="rId9" Type="http://schemas.openxmlformats.org/officeDocument/2006/relationships/hyperlink" Target="https://www.pca.state.mn.us/sites/default/files/wq-wwprm7-71.docx" TargetMode="External"/><Relationship Id="rId14" Type="http://schemas.openxmlformats.org/officeDocument/2006/relationships/hyperlink" Target="http://www.epa.gov/npdes/pubs/pt_region5_mercury_pmp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4205</Words>
  <Characters>23972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Mercury Minimization Plan Guide - form</vt:lpstr>
    </vt:vector>
  </TitlesOfParts>
  <Manager>Sandra Simbeck</Manager>
  <Company>PCA</Company>
  <LinksUpToDate>false</LinksUpToDate>
  <CharactersWithSpaces>28121</CharactersWithSpaces>
  <SharedDoc>false</SharedDoc>
  <HLinks>
    <vt:vector size="30" baseType="variant">
      <vt:variant>
        <vt:i4>1310739</vt:i4>
      </vt:variant>
      <vt:variant>
        <vt:i4>654</vt:i4>
      </vt:variant>
      <vt:variant>
        <vt:i4>0</vt:i4>
      </vt:variant>
      <vt:variant>
        <vt:i4>5</vt:i4>
      </vt:variant>
      <vt:variant>
        <vt:lpwstr>http://www.epa.gov/npdes/pubs/pt_region5_mercury_pmp_guidance.pdf</vt:lpwstr>
      </vt:variant>
      <vt:variant>
        <vt:lpwstr/>
      </vt:variant>
      <vt:variant>
        <vt:i4>2293781</vt:i4>
      </vt:variant>
      <vt:variant>
        <vt:i4>651</vt:i4>
      </vt:variant>
      <vt:variant>
        <vt:i4>0</vt:i4>
      </vt:variant>
      <vt:variant>
        <vt:i4>5</vt:i4>
      </vt:variant>
      <vt:variant>
        <vt:lpwstr>http://www.wlssd.com/uploads/WLSSD_Blueprint_Mercury_Reduction.pdf</vt:lpwstr>
      </vt:variant>
      <vt:variant>
        <vt:lpwstr/>
      </vt:variant>
      <vt:variant>
        <vt:i4>1376336</vt:i4>
      </vt:variant>
      <vt:variant>
        <vt:i4>648</vt:i4>
      </vt:variant>
      <vt:variant>
        <vt:i4>0</vt:i4>
      </vt:variant>
      <vt:variant>
        <vt:i4>5</vt:i4>
      </vt:variant>
      <vt:variant>
        <vt:lpwstr>http://www.wlssd.com/pollution_mercury_prevention.php</vt:lpwstr>
      </vt:variant>
      <vt:variant>
        <vt:lpwstr/>
      </vt:variant>
      <vt:variant>
        <vt:i4>1310739</vt:i4>
      </vt:variant>
      <vt:variant>
        <vt:i4>645</vt:i4>
      </vt:variant>
      <vt:variant>
        <vt:i4>0</vt:i4>
      </vt:variant>
      <vt:variant>
        <vt:i4>5</vt:i4>
      </vt:variant>
      <vt:variant>
        <vt:lpwstr>http://www.epa.gov/npdes/pubs/pt_region5_mercury_pmp_guidance.pdf</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Mercury Minimization Plan Guide - form</dc:title>
  <dc:subject>This guide is to assist facilities in reporting Mercury reduction.</dc:subject>
  <dc:creator>Minnesota Pollution Control Agency - Jaramie Logelin and Rachel Parlin (Sandra Simbeck)</dc:creator>
  <cp:keywords>Minnesota Pollution Control Agency,wq-wwtp7-10,water quality,wastewater treatment plant,mercury,reductions,NPDES,MMP,minimization plan</cp:keywords>
  <dc:description>Form used as a template by users - DO NOT PROTECT so that users can add or delete info.</dc:description>
  <cp:lastModifiedBy>Simbeck, Sandra (MPCA)</cp:lastModifiedBy>
  <cp:revision>21</cp:revision>
  <cp:lastPrinted>2014-02-07T15:03:00Z</cp:lastPrinted>
  <dcterms:created xsi:type="dcterms:W3CDTF">2025-05-13T16:59:00Z</dcterms:created>
  <dcterms:modified xsi:type="dcterms:W3CDTF">2025-09-25T14:06:00Z</dcterms:modified>
  <cp:category>water quality,wastewater treatment plant</cp:category>
</cp:coreProperties>
</file>

<file path=docProps/custom.xml><?xml version="1.0" encoding="utf-8"?>
<Properties xmlns="http://schemas.openxmlformats.org/officeDocument/2006/custom-properties" xmlns:vt="http://schemas.openxmlformats.org/officeDocument/2006/docPropsVTypes"/>
</file>