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anchor distT="0" distB="0" distL="114300" distR="114300" simplePos="0" relativeHeight="251658752" behindDoc="0" locked="0" layoutInCell="1" allowOverlap="1" wp14:anchorId="08AB4F06" wp14:editId="2F033FFE">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69C14C71" w14:textId="6AF6BEE6" w:rsidR="003B1121" w:rsidRPr="001B6655" w:rsidRDefault="00C865BB" w:rsidP="001B6655">
            <w:pPr>
              <w:pStyle w:val="Form-Title1"/>
              <w:spacing w:before="0"/>
              <w:rPr>
                <w:sz w:val="36"/>
                <w:szCs w:val="36"/>
              </w:rPr>
            </w:pPr>
            <w:r w:rsidRPr="001B6655">
              <w:rPr>
                <w:sz w:val="36"/>
                <w:szCs w:val="36"/>
              </w:rPr>
              <w:t>A</w:t>
            </w:r>
            <w:r w:rsidR="00A501A8">
              <w:rPr>
                <w:sz w:val="36"/>
                <w:szCs w:val="36"/>
              </w:rPr>
              <w:t>na</w:t>
            </w:r>
            <w:r w:rsidRPr="001B6655">
              <w:rPr>
                <w:sz w:val="36"/>
                <w:szCs w:val="36"/>
              </w:rPr>
              <w:t>erobic Sludge Digestion</w:t>
            </w:r>
            <w:r w:rsidR="003B1121" w:rsidRPr="001B6655">
              <w:rPr>
                <w:sz w:val="36"/>
                <w:szCs w:val="36"/>
              </w:rPr>
              <w:t xml:space="preserve"> Review Checklist</w:t>
            </w:r>
          </w:p>
          <w:p w14:paraId="2B8EBC8A" w14:textId="77777777"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3B1121">
      <w:pPr>
        <w:pStyle w:val="Form-Bodytext1"/>
        <w:spacing w:before="36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275F838D" w:rsidR="003B1121" w:rsidRDefault="003B1121" w:rsidP="003B1121">
      <w:pPr>
        <w:pStyle w:val="Form-Bodytext1"/>
        <w:spacing w:before="240"/>
      </w:pPr>
      <w:r w:rsidRPr="003B1121">
        <w:rPr>
          <w:b/>
        </w:rPr>
        <w:t xml:space="preserve">Instructions: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2014 Edition,</w:t>
      </w:r>
      <w:r w:rsidRPr="003B1121">
        <w:t xml:space="preserve"> other accepted engineering references, and MPCA recommendations. Specific references</w:t>
      </w:r>
      <w:r w:rsidR="00AF187B">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5EBA1081" w14:textId="77777777" w:rsidR="00AF187B" w:rsidRDefault="00AF187B" w:rsidP="00AF187B">
      <w:pPr>
        <w:pStyle w:val="Form-Bodytext1"/>
      </w:pPr>
      <w:r w:rsidRPr="003B1121">
        <w:t>The checklist is designed so that a “</w:t>
      </w:r>
      <w:r w:rsidRPr="003E4D06">
        <w:rPr>
          <w:b/>
          <w:bCs w:val="0"/>
        </w:rPr>
        <w:t>yes</w:t>
      </w:r>
      <w:r w:rsidRPr="003B1121">
        <w:t>” answer indicates compliance with Ten State Standards et al</w:t>
      </w:r>
      <w:r>
        <w:t>.</w:t>
      </w:r>
    </w:p>
    <w:p w14:paraId="23181722" w14:textId="3E55DC00" w:rsidR="00AF187B" w:rsidRDefault="00AF187B" w:rsidP="00AF187B">
      <w:pPr>
        <w:pStyle w:val="Form-Bodytext1"/>
      </w:pPr>
      <w:r>
        <w:t>A</w:t>
      </w:r>
      <w:r w:rsidRPr="003B1121">
        <w:t xml:space="preserve"> “</w:t>
      </w:r>
      <w:r w:rsidRPr="003E4D06">
        <w:rPr>
          <w:b/>
          <w:bCs w:val="0"/>
        </w:rPr>
        <w:t>no</w:t>
      </w:r>
      <w:r w:rsidRPr="003B1121">
        <w:t>” answer indicates a deviation from Ten State Standards et al. Answering “no” to any question will require justification</w:t>
      </w:r>
      <w:r w:rsidR="00CB3272">
        <w:t xml:space="preserve"> that can be provided at the end of the checklist</w:t>
      </w:r>
      <w:r w:rsidRPr="003B1121">
        <w:t xml:space="preserve"> and possibly supporting information, from wastewater treatment plant operational data, to demonstrate how the intent of the recommendation will be met. Additional information may be requested based on site specific conditions.</w:t>
      </w:r>
    </w:p>
    <w:p w14:paraId="6E3C26E6" w14:textId="77777777" w:rsidR="00AF187B" w:rsidRPr="003B1121" w:rsidRDefault="00AF187B" w:rsidP="00AF187B">
      <w:pPr>
        <w:pStyle w:val="Form-Bodytext1"/>
      </w:pPr>
      <w:r>
        <w:t>A</w:t>
      </w:r>
      <w:r w:rsidRPr="003B1121">
        <w:t xml:space="preserve"> “</w:t>
      </w:r>
      <w:r w:rsidRPr="003E4D06">
        <w:rPr>
          <w:b/>
          <w:bCs w:val="0"/>
        </w:rPr>
        <w:t>N/A</w:t>
      </w:r>
      <w:r w:rsidRPr="003B1121">
        <w:t>” answer means not applicable because the equipment associated with the question is not included in the design</w:t>
      </w:r>
      <w:r>
        <w:t>.</w:t>
      </w:r>
    </w:p>
    <w:p w14:paraId="1A34392D" w14:textId="3C1265A6" w:rsidR="00BC05F4" w:rsidRDefault="00BC05F4" w:rsidP="00341197">
      <w:pPr>
        <w:pStyle w:val="Form-Heading1"/>
        <w:ind w:left="0" w:firstLine="0"/>
      </w:pPr>
      <w:r w:rsidRPr="00BC05F4">
        <w:t>Wastewater Treatment Facility</w:t>
      </w:r>
      <w:r>
        <w:t xml:space="preserve"> information</w:t>
      </w:r>
      <w:r w:rsidRPr="00BC05F4">
        <w:t xml:space="preserve"> </w:t>
      </w:r>
    </w:p>
    <w:tbl>
      <w:tblPr>
        <w:tblW w:w="10728" w:type="dxa"/>
        <w:tblInd w:w="7" w:type="dxa"/>
        <w:tblLayout w:type="fixed"/>
        <w:tblCellMar>
          <w:left w:w="43" w:type="dxa"/>
          <w:right w:w="43" w:type="dxa"/>
        </w:tblCellMar>
        <w:tblLook w:val="01E0" w:firstRow="1" w:lastRow="1" w:firstColumn="1" w:lastColumn="1" w:noHBand="0" w:noVBand="0"/>
      </w:tblPr>
      <w:tblGrid>
        <w:gridCol w:w="1497"/>
        <w:gridCol w:w="296"/>
        <w:gridCol w:w="3418"/>
        <w:gridCol w:w="2757"/>
        <w:gridCol w:w="2760"/>
      </w:tblGrid>
      <w:tr w:rsidR="00451AFA" w:rsidRPr="00BC05F4" w14:paraId="1135B72D" w14:textId="77777777" w:rsidTr="00072562">
        <w:trPr>
          <w:cantSplit/>
        </w:trPr>
        <w:tc>
          <w:tcPr>
            <w:tcW w:w="1793" w:type="dxa"/>
            <w:gridSpan w:val="2"/>
            <w:tcMar>
              <w:left w:w="0" w:type="dxa"/>
              <w:right w:w="0" w:type="dxa"/>
            </w:tcMar>
            <w:vAlign w:val="bottom"/>
          </w:tcPr>
          <w:p w14:paraId="68A9B3E3" w14:textId="77777777" w:rsidR="00451AFA" w:rsidRPr="00BC05F4" w:rsidRDefault="00451AFA" w:rsidP="0076453E">
            <w:pPr>
              <w:pStyle w:val="Form-Bodytext1"/>
              <w:rPr>
                <w:b/>
                <w:bCs w:val="0"/>
                <w:sz w:val="20"/>
              </w:rPr>
            </w:pPr>
            <w:r w:rsidRPr="00BC05F4">
              <w:rPr>
                <w:rFonts w:cs="Arial"/>
                <w:b/>
                <w:bCs w:val="0"/>
                <w:sz w:val="20"/>
              </w:rPr>
              <w:t xml:space="preserve">Date </w:t>
            </w:r>
            <w:r w:rsidRPr="004745AB">
              <w:rPr>
                <w:rFonts w:cs="Arial"/>
                <w:sz w:val="20"/>
              </w:rPr>
              <w:t>(mm/dd/yyyy)</w:t>
            </w:r>
            <w:r w:rsidRPr="004745AB">
              <w:rPr>
                <w:sz w:val="20"/>
              </w:rPr>
              <w:t>:</w:t>
            </w:r>
          </w:p>
        </w:tc>
        <w:tc>
          <w:tcPr>
            <w:tcW w:w="3418" w:type="dxa"/>
            <w:tcBorders>
              <w:bottom w:val="single" w:sz="2" w:space="0" w:color="auto"/>
            </w:tcBorders>
            <w:tcMar>
              <w:left w:w="115" w:type="dxa"/>
              <w:right w:w="0" w:type="dxa"/>
            </w:tcMar>
            <w:vAlign w:val="bottom"/>
          </w:tcPr>
          <w:p w14:paraId="5166F184" w14:textId="77777777" w:rsidR="00451AFA" w:rsidRPr="00BC05F4" w:rsidRDefault="00451AFA" w:rsidP="0076453E">
            <w:pPr>
              <w:pStyle w:val="Form-Bodytext1"/>
              <w:rPr>
                <w:sz w:val="20"/>
              </w:rPr>
            </w:pPr>
            <w:r>
              <w:rPr>
                <w:rFonts w:cs="Arial"/>
                <w:sz w:val="20"/>
              </w:rPr>
              <w:fldChar w:fldCharType="begin">
                <w:ffData>
                  <w:name w:val="Text112"/>
                  <w:enabled/>
                  <w:calcOnExit w:val="0"/>
                  <w:textInput>
                    <w:type w:val="date"/>
                    <w:format w:val="M/d/yyyy"/>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757" w:type="dxa"/>
            <w:vAlign w:val="bottom"/>
          </w:tcPr>
          <w:p w14:paraId="754C3DED" w14:textId="77777777" w:rsidR="00451AFA" w:rsidRPr="00BC05F4" w:rsidRDefault="00451AFA" w:rsidP="0076453E">
            <w:pPr>
              <w:pStyle w:val="Form-Bodytext1"/>
              <w:jc w:val="right"/>
              <w:rPr>
                <w:sz w:val="20"/>
              </w:rPr>
            </w:pPr>
            <w:r w:rsidRPr="00C804D4">
              <w:rPr>
                <w:b/>
                <w:bCs w:val="0"/>
                <w:sz w:val="20"/>
              </w:rPr>
              <w:t>MPCA Project No:</w:t>
            </w:r>
            <w:r>
              <w:t xml:space="preserve"> </w:t>
            </w:r>
          </w:p>
        </w:tc>
        <w:tc>
          <w:tcPr>
            <w:tcW w:w="2760" w:type="dxa"/>
            <w:tcBorders>
              <w:bottom w:val="single" w:sz="4" w:space="0" w:color="auto"/>
            </w:tcBorders>
            <w:tcMar>
              <w:left w:w="115" w:type="dxa"/>
              <w:right w:w="115" w:type="dxa"/>
            </w:tcMar>
            <w:vAlign w:val="bottom"/>
          </w:tcPr>
          <w:p w14:paraId="08F0994C" w14:textId="77777777" w:rsidR="00451AFA" w:rsidRPr="00BC05F4" w:rsidRDefault="00451AFA" w:rsidP="0076453E">
            <w:pPr>
              <w:pStyle w:val="Form-Bodytext1"/>
              <w:rPr>
                <w:sz w:val="20"/>
              </w:rPr>
            </w:pPr>
            <w:r>
              <w:rPr>
                <w:sz w:val="20"/>
              </w:rPr>
              <w:fldChar w:fldCharType="begin">
                <w:ffData>
                  <w:name w:val="Text119"/>
                  <w:enabled/>
                  <w:calcOnExit w:val="0"/>
                  <w:textInput/>
                </w:ffData>
              </w:fldChar>
            </w:r>
            <w:bookmarkStart w:id="0" w:name="Text1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451AFA" w:rsidRPr="003B1121" w14:paraId="60EB260A" w14:textId="77777777" w:rsidTr="00072562">
        <w:trPr>
          <w:cantSplit/>
        </w:trPr>
        <w:tc>
          <w:tcPr>
            <w:tcW w:w="1497" w:type="dxa"/>
            <w:tcMar>
              <w:left w:w="0" w:type="dxa"/>
              <w:right w:w="0" w:type="dxa"/>
            </w:tcMar>
            <w:vAlign w:val="bottom"/>
          </w:tcPr>
          <w:p w14:paraId="54C10686" w14:textId="77777777" w:rsidR="00451AFA" w:rsidRPr="00AF187B" w:rsidRDefault="00451AFA" w:rsidP="0076453E">
            <w:pPr>
              <w:pStyle w:val="Form-Bodytext1"/>
              <w:rPr>
                <w:b/>
                <w:bCs w:val="0"/>
                <w:sz w:val="20"/>
              </w:rPr>
            </w:pPr>
            <w:r w:rsidRPr="00AF187B">
              <w:rPr>
                <w:b/>
                <w:bCs w:val="0"/>
                <w:sz w:val="20"/>
              </w:rPr>
              <w:t>Title of project:</w:t>
            </w:r>
          </w:p>
        </w:tc>
        <w:tc>
          <w:tcPr>
            <w:tcW w:w="9231" w:type="dxa"/>
            <w:gridSpan w:val="4"/>
            <w:tcBorders>
              <w:bottom w:val="single" w:sz="4" w:space="0" w:color="auto"/>
            </w:tcBorders>
            <w:tcMar>
              <w:left w:w="115" w:type="dxa"/>
              <w:right w:w="0" w:type="dxa"/>
            </w:tcMar>
            <w:vAlign w:val="bottom"/>
          </w:tcPr>
          <w:p w14:paraId="0C241FF8"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54E1047F" w14:textId="1559B502" w:rsidR="003B1121"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533"/>
        <w:gridCol w:w="630"/>
        <w:gridCol w:w="810"/>
        <w:gridCol w:w="4050"/>
        <w:gridCol w:w="2384"/>
        <w:gridCol w:w="406"/>
        <w:gridCol w:w="1915"/>
      </w:tblGrid>
      <w:tr w:rsidR="00451AFA" w:rsidRPr="003B1121" w14:paraId="2AA274E1" w14:textId="77777777" w:rsidTr="0076453E">
        <w:trPr>
          <w:cantSplit/>
        </w:trPr>
        <w:tc>
          <w:tcPr>
            <w:tcW w:w="1163" w:type="dxa"/>
            <w:gridSpan w:val="2"/>
            <w:tcMar>
              <w:left w:w="0" w:type="dxa"/>
              <w:right w:w="0" w:type="dxa"/>
            </w:tcMar>
            <w:vAlign w:val="bottom"/>
          </w:tcPr>
          <w:p w14:paraId="2A78D369" w14:textId="77777777" w:rsidR="00451AFA" w:rsidRPr="003B1121" w:rsidRDefault="00451AFA" w:rsidP="0076453E">
            <w:pPr>
              <w:pStyle w:val="Form-Bodytext1"/>
            </w:pPr>
            <w:r w:rsidRPr="003B1121">
              <w:t>Facility name:</w:t>
            </w:r>
          </w:p>
        </w:tc>
        <w:tc>
          <w:tcPr>
            <w:tcW w:w="9565" w:type="dxa"/>
            <w:gridSpan w:val="5"/>
            <w:tcBorders>
              <w:bottom w:val="single" w:sz="4" w:space="0" w:color="auto"/>
            </w:tcBorders>
            <w:tcMar>
              <w:left w:w="115" w:type="dxa"/>
              <w:right w:w="0" w:type="dxa"/>
            </w:tcMar>
            <w:vAlign w:val="bottom"/>
          </w:tcPr>
          <w:p w14:paraId="78533197"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451AFA" w:rsidRPr="003B1121" w14:paraId="4213CB94" w14:textId="77777777" w:rsidTr="0076453E">
        <w:trPr>
          <w:cantSplit/>
        </w:trPr>
        <w:tc>
          <w:tcPr>
            <w:tcW w:w="1973" w:type="dxa"/>
            <w:gridSpan w:val="3"/>
            <w:tcMar>
              <w:left w:w="0" w:type="dxa"/>
              <w:right w:w="0" w:type="dxa"/>
            </w:tcMar>
            <w:vAlign w:val="bottom"/>
          </w:tcPr>
          <w:p w14:paraId="356A9B81" w14:textId="77777777" w:rsidR="00451AFA" w:rsidRPr="003B1121" w:rsidRDefault="00451AFA" w:rsidP="0076453E">
            <w:pPr>
              <w:pStyle w:val="Form-Bodytext1"/>
            </w:pPr>
            <w:r>
              <w:t>Contact name and title</w:t>
            </w:r>
            <w:r w:rsidRPr="003B1121">
              <w:t>:</w:t>
            </w:r>
          </w:p>
        </w:tc>
        <w:tc>
          <w:tcPr>
            <w:tcW w:w="4050" w:type="dxa"/>
            <w:tcBorders>
              <w:bottom w:val="single" w:sz="2" w:space="0" w:color="auto"/>
            </w:tcBorders>
            <w:tcMar>
              <w:left w:w="115" w:type="dxa"/>
              <w:right w:w="0" w:type="dxa"/>
            </w:tcMar>
            <w:vAlign w:val="bottom"/>
          </w:tcPr>
          <w:p w14:paraId="55DC6D71"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045F7021" w14:textId="77777777" w:rsidR="00451AFA" w:rsidRPr="003B1121" w:rsidRDefault="00451AFA" w:rsidP="0076453E">
            <w:pPr>
              <w:pStyle w:val="Form-Bodytext1"/>
              <w:jc w:val="right"/>
            </w:pPr>
            <w:r>
              <w:t>NPDES/SDS Permit No</w:t>
            </w:r>
            <w:r w:rsidRPr="003B1121">
              <w:t>:</w:t>
            </w:r>
          </w:p>
        </w:tc>
        <w:tc>
          <w:tcPr>
            <w:tcW w:w="406" w:type="dxa"/>
            <w:vAlign w:val="bottom"/>
          </w:tcPr>
          <w:p w14:paraId="5C5D60ED" w14:textId="77777777" w:rsidR="00451AFA" w:rsidRPr="003B1121" w:rsidRDefault="00451AFA" w:rsidP="00451AFA">
            <w:pPr>
              <w:pStyle w:val="Form-Bodytext1"/>
              <w:jc w:val="right"/>
            </w:pPr>
            <w:r>
              <w:t xml:space="preserve">MN </w:t>
            </w:r>
          </w:p>
        </w:tc>
        <w:tc>
          <w:tcPr>
            <w:tcW w:w="1915" w:type="dxa"/>
            <w:tcBorders>
              <w:bottom w:val="single" w:sz="4" w:space="0" w:color="auto"/>
            </w:tcBorders>
            <w:vAlign w:val="bottom"/>
          </w:tcPr>
          <w:p w14:paraId="055C541F" w14:textId="77777777" w:rsidR="00451AFA" w:rsidRPr="003B1121" w:rsidRDefault="00451AFA" w:rsidP="0076453E">
            <w:pPr>
              <w:pStyle w:val="Form-Bodytext1"/>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1AFA" w:rsidRPr="003B1121" w14:paraId="61D6428D" w14:textId="77777777" w:rsidTr="0076453E">
        <w:trPr>
          <w:cantSplit/>
        </w:trPr>
        <w:tc>
          <w:tcPr>
            <w:tcW w:w="533" w:type="dxa"/>
            <w:tcMar>
              <w:left w:w="0" w:type="dxa"/>
              <w:right w:w="0" w:type="dxa"/>
            </w:tcMar>
            <w:vAlign w:val="bottom"/>
          </w:tcPr>
          <w:p w14:paraId="0C75CDF3" w14:textId="77777777" w:rsidR="00451AFA" w:rsidRPr="003B1121" w:rsidRDefault="00451AFA" w:rsidP="0076453E">
            <w:pPr>
              <w:pStyle w:val="Form-Bodytext1"/>
            </w:pPr>
            <w:r>
              <w:t>Email:</w:t>
            </w:r>
          </w:p>
        </w:tc>
        <w:tc>
          <w:tcPr>
            <w:tcW w:w="5490" w:type="dxa"/>
            <w:gridSpan w:val="3"/>
            <w:tcBorders>
              <w:bottom w:val="single" w:sz="4" w:space="0" w:color="auto"/>
            </w:tcBorders>
            <w:tcMar>
              <w:left w:w="115" w:type="dxa"/>
              <w:right w:w="0" w:type="dxa"/>
            </w:tcMar>
            <w:vAlign w:val="bottom"/>
          </w:tcPr>
          <w:p w14:paraId="1E6AAD4F"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7D8774DB" w14:textId="77777777" w:rsidR="00451AFA" w:rsidRDefault="00451AFA" w:rsidP="0076453E">
            <w:pPr>
              <w:pStyle w:val="Form-Bodytext1"/>
              <w:jc w:val="right"/>
            </w:pPr>
            <w:r>
              <w:t>Phone number:</w:t>
            </w:r>
          </w:p>
        </w:tc>
        <w:tc>
          <w:tcPr>
            <w:tcW w:w="2321" w:type="dxa"/>
            <w:gridSpan w:val="2"/>
            <w:tcBorders>
              <w:bottom w:val="single" w:sz="4" w:space="0" w:color="auto"/>
            </w:tcBorders>
            <w:vAlign w:val="bottom"/>
          </w:tcPr>
          <w:p w14:paraId="509AE87F" w14:textId="77777777" w:rsidR="00451AFA"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37527222" w:rsidR="00BC05F4"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28" w:type="dxa"/>
        <w:tblInd w:w="7" w:type="dxa"/>
        <w:tblLayout w:type="fixed"/>
        <w:tblCellMar>
          <w:left w:w="43" w:type="dxa"/>
          <w:right w:w="43" w:type="dxa"/>
        </w:tblCellMar>
        <w:tblLook w:val="01E0" w:firstRow="1" w:lastRow="1" w:firstColumn="1" w:lastColumn="1" w:noHBand="0" w:noVBand="0"/>
      </w:tblPr>
      <w:tblGrid>
        <w:gridCol w:w="1253"/>
        <w:gridCol w:w="4500"/>
        <w:gridCol w:w="2539"/>
        <w:gridCol w:w="2436"/>
      </w:tblGrid>
      <w:tr w:rsidR="00451AFA" w:rsidRPr="003B1121" w14:paraId="78E34861" w14:textId="77777777" w:rsidTr="0076453E">
        <w:trPr>
          <w:cantSplit/>
        </w:trPr>
        <w:tc>
          <w:tcPr>
            <w:tcW w:w="1253" w:type="dxa"/>
            <w:tcMar>
              <w:left w:w="0" w:type="dxa"/>
              <w:right w:w="0" w:type="dxa"/>
            </w:tcMar>
            <w:vAlign w:val="bottom"/>
          </w:tcPr>
          <w:p w14:paraId="5C145375" w14:textId="77777777" w:rsidR="00451AFA" w:rsidRPr="003B1121" w:rsidRDefault="00451AFA" w:rsidP="0076453E">
            <w:pPr>
              <w:pStyle w:val="Form-Bodytext1"/>
            </w:pPr>
            <w:r>
              <w:t>Contact name</w:t>
            </w:r>
            <w:r w:rsidRPr="003B1121">
              <w:t>:</w:t>
            </w:r>
          </w:p>
        </w:tc>
        <w:tc>
          <w:tcPr>
            <w:tcW w:w="4500" w:type="dxa"/>
            <w:tcBorders>
              <w:bottom w:val="single" w:sz="4" w:space="0" w:color="auto"/>
            </w:tcBorders>
            <w:tcMar>
              <w:left w:w="115" w:type="dxa"/>
              <w:right w:w="0" w:type="dxa"/>
            </w:tcMar>
            <w:vAlign w:val="bottom"/>
          </w:tcPr>
          <w:p w14:paraId="12D2A632" w14:textId="77777777" w:rsidR="00451AFA" w:rsidRPr="004745AB" w:rsidRDefault="00451AFA" w:rsidP="0076453E">
            <w:pPr>
              <w:pStyle w:val="Form-Bodytext1"/>
            </w:pPr>
            <w:r>
              <w:fldChar w:fldCharType="begin">
                <w:ffData>
                  <w:name w:val="Text120"/>
                  <w:enabled/>
                  <w:calcOnExit w:val="0"/>
                  <w:textInput/>
                </w:ffData>
              </w:fldChar>
            </w:r>
            <w:bookmarkStart w:id="1"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39" w:type="dxa"/>
            <w:vAlign w:val="bottom"/>
          </w:tcPr>
          <w:p w14:paraId="363E74DA" w14:textId="77777777" w:rsidR="00451AFA" w:rsidRPr="003B1121" w:rsidRDefault="00451AFA" w:rsidP="0076453E">
            <w:pPr>
              <w:pStyle w:val="Form-Bodytext1"/>
              <w:jc w:val="right"/>
            </w:pPr>
            <w:r>
              <w:t>Contact phone number:</w:t>
            </w:r>
          </w:p>
        </w:tc>
        <w:tc>
          <w:tcPr>
            <w:tcW w:w="2436" w:type="dxa"/>
            <w:tcBorders>
              <w:bottom w:val="single" w:sz="4" w:space="0" w:color="auto"/>
            </w:tcBorders>
            <w:tcMar>
              <w:left w:w="115" w:type="dxa"/>
              <w:right w:w="115" w:type="dxa"/>
            </w:tcMar>
            <w:vAlign w:val="bottom"/>
          </w:tcPr>
          <w:p w14:paraId="15159AE0"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451AFA" w:rsidRPr="003B1121" w14:paraId="73A8BCAC" w14:textId="77777777" w:rsidTr="0076453E">
        <w:trPr>
          <w:cantSplit/>
        </w:trPr>
        <w:tc>
          <w:tcPr>
            <w:tcW w:w="1253" w:type="dxa"/>
            <w:tcMar>
              <w:left w:w="0" w:type="dxa"/>
              <w:right w:w="0" w:type="dxa"/>
            </w:tcMar>
            <w:vAlign w:val="bottom"/>
          </w:tcPr>
          <w:p w14:paraId="425CBC9B" w14:textId="77777777" w:rsidR="00451AFA" w:rsidRDefault="00451AFA" w:rsidP="0076453E">
            <w:pPr>
              <w:pStyle w:val="Form-Bodytext1"/>
            </w:pPr>
            <w:r>
              <w:t>Email:</w:t>
            </w:r>
          </w:p>
        </w:tc>
        <w:tc>
          <w:tcPr>
            <w:tcW w:w="4500" w:type="dxa"/>
            <w:tcBorders>
              <w:top w:val="single" w:sz="4" w:space="0" w:color="auto"/>
              <w:bottom w:val="single" w:sz="4" w:space="0" w:color="auto"/>
            </w:tcBorders>
            <w:tcMar>
              <w:left w:w="115" w:type="dxa"/>
              <w:right w:w="0" w:type="dxa"/>
            </w:tcMar>
            <w:vAlign w:val="bottom"/>
          </w:tcPr>
          <w:p w14:paraId="7ABC5A73" w14:textId="77777777" w:rsidR="00451AFA" w:rsidRPr="00C865BB"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539" w:type="dxa"/>
            <w:vAlign w:val="bottom"/>
          </w:tcPr>
          <w:p w14:paraId="26E6ED4F" w14:textId="77777777" w:rsidR="00451AFA" w:rsidRDefault="00451AFA" w:rsidP="0076453E">
            <w:pPr>
              <w:pStyle w:val="Form-Bodytext1"/>
              <w:jc w:val="right"/>
            </w:pPr>
          </w:p>
        </w:tc>
        <w:tc>
          <w:tcPr>
            <w:tcW w:w="2436" w:type="dxa"/>
            <w:tcMar>
              <w:left w:w="115" w:type="dxa"/>
              <w:right w:w="115" w:type="dxa"/>
            </w:tcMar>
            <w:vAlign w:val="bottom"/>
          </w:tcPr>
          <w:p w14:paraId="042AA92C" w14:textId="77777777" w:rsidR="00451AFA" w:rsidRPr="003B1121" w:rsidRDefault="00451AFA" w:rsidP="0076453E">
            <w:pPr>
              <w:pStyle w:val="Form-Bodytext1"/>
            </w:pPr>
          </w:p>
        </w:tc>
      </w:tr>
    </w:tbl>
    <w:p w14:paraId="06D2FAB0" w14:textId="0A24BC7F" w:rsidR="003D2590" w:rsidRDefault="003D2590" w:rsidP="003D2590">
      <w:pPr>
        <w:pStyle w:val="Form-Bodytext1"/>
        <w:spacing w:before="240"/>
        <w:rPr>
          <w:rFonts w:cs="Arial"/>
          <w:szCs w:val="18"/>
        </w:rPr>
      </w:pPr>
      <w:r w:rsidRPr="00CE06A0">
        <w:rPr>
          <w:b/>
          <w:sz w:val="20"/>
        </w:rPr>
        <w:t>Phase:</w:t>
      </w:r>
      <w:r w:rsidRPr="003D2590">
        <w:tab/>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C15BAC">
        <w:rPr>
          <w:rFonts w:cs="Arial"/>
          <w:szCs w:val="18"/>
        </w:rPr>
      </w:r>
      <w:r w:rsidR="00C15BAC">
        <w:rPr>
          <w:rFonts w:cs="Arial"/>
          <w:szCs w:val="18"/>
        </w:rPr>
        <w:fldChar w:fldCharType="separate"/>
      </w:r>
      <w:r w:rsidRPr="00E66E3D">
        <w:rPr>
          <w:rFonts w:cs="Arial"/>
          <w:szCs w:val="18"/>
        </w:rPr>
        <w:fldChar w:fldCharType="end"/>
      </w:r>
      <w:r w:rsidRPr="00E66E3D">
        <w:rPr>
          <w:rFonts w:cs="Arial"/>
          <w:szCs w:val="18"/>
        </w:rPr>
        <w:t xml:space="preserve"> </w:t>
      </w:r>
      <w:r>
        <w:rPr>
          <w:rFonts w:cs="Arial"/>
          <w:szCs w:val="18"/>
        </w:rPr>
        <w:t>Planning Phase</w:t>
      </w:r>
      <w:r>
        <w:rPr>
          <w:rFonts w:cs="Arial"/>
          <w:szCs w:val="18"/>
        </w:rPr>
        <w:tab/>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C15BAC">
        <w:rPr>
          <w:rFonts w:cs="Arial"/>
          <w:szCs w:val="18"/>
        </w:rPr>
      </w:r>
      <w:r w:rsidR="00C15BAC">
        <w:rPr>
          <w:rFonts w:cs="Arial"/>
          <w:szCs w:val="18"/>
        </w:rPr>
        <w:fldChar w:fldCharType="separate"/>
      </w:r>
      <w:r w:rsidRPr="00E66E3D">
        <w:rPr>
          <w:rFonts w:cs="Arial"/>
          <w:szCs w:val="18"/>
        </w:rPr>
        <w:fldChar w:fldCharType="end"/>
      </w:r>
      <w:r>
        <w:rPr>
          <w:rFonts w:cs="Arial"/>
          <w:szCs w:val="18"/>
        </w:rPr>
        <w:t xml:space="preserve"> Design Phase</w:t>
      </w:r>
    </w:p>
    <w:p w14:paraId="31CC14CE" w14:textId="018088F3" w:rsidR="003D2590" w:rsidRPr="00747B74" w:rsidRDefault="003D2590" w:rsidP="003D2590">
      <w:pPr>
        <w:pStyle w:val="Form-Bodytext1"/>
        <w:spacing w:before="240"/>
        <w:rPr>
          <w:rFonts w:cs="Arial"/>
          <w:szCs w:val="18"/>
        </w:rPr>
      </w:pPr>
      <w:r w:rsidRPr="00747B74">
        <w:rPr>
          <w:b/>
          <w:sz w:val="20"/>
        </w:rPr>
        <w:t xml:space="preserve">Type of </w:t>
      </w:r>
      <w:r w:rsidR="00CE0D7F" w:rsidRPr="00747B74">
        <w:rPr>
          <w:b/>
          <w:sz w:val="20"/>
        </w:rPr>
        <w:t>sludge</w:t>
      </w:r>
      <w:r w:rsidRPr="00747B74">
        <w:rPr>
          <w:b/>
          <w:sz w:val="20"/>
        </w:rPr>
        <w:t>:</w:t>
      </w:r>
      <w:r w:rsidRPr="00747B74">
        <w:rPr>
          <w:sz w:val="20"/>
        </w:rPr>
        <w:tab/>
      </w:r>
      <w:r w:rsidRPr="00747B74">
        <w:rPr>
          <w:rFonts w:cs="Arial"/>
          <w:szCs w:val="18"/>
        </w:rPr>
        <w:fldChar w:fldCharType="begin">
          <w:ffData>
            <w:name w:val="Check4"/>
            <w:enabled/>
            <w:calcOnExit w:val="0"/>
            <w:checkBox>
              <w:sizeAuto/>
              <w:default w:val="0"/>
            </w:checkBox>
          </w:ffData>
        </w:fldChar>
      </w:r>
      <w:r w:rsidRPr="00747B74">
        <w:rPr>
          <w:rFonts w:cs="Arial"/>
          <w:szCs w:val="18"/>
        </w:rPr>
        <w:instrText xml:space="preserve"> FORMCHECKBOX </w:instrText>
      </w:r>
      <w:r w:rsidR="00C15BAC">
        <w:rPr>
          <w:rFonts w:cs="Arial"/>
          <w:szCs w:val="18"/>
        </w:rPr>
      </w:r>
      <w:r w:rsidR="00C15BAC">
        <w:rPr>
          <w:rFonts w:cs="Arial"/>
          <w:szCs w:val="18"/>
        </w:rPr>
        <w:fldChar w:fldCharType="separate"/>
      </w:r>
      <w:r w:rsidRPr="00747B74">
        <w:rPr>
          <w:rFonts w:cs="Arial"/>
          <w:szCs w:val="18"/>
        </w:rPr>
        <w:fldChar w:fldCharType="end"/>
      </w:r>
      <w:r w:rsidRPr="00747B74">
        <w:rPr>
          <w:rFonts w:cs="Arial"/>
          <w:szCs w:val="18"/>
        </w:rPr>
        <w:t xml:space="preserve"> </w:t>
      </w:r>
      <w:r w:rsidR="00CE0D7F" w:rsidRPr="00747B74">
        <w:rPr>
          <w:rFonts w:cs="Arial"/>
          <w:szCs w:val="18"/>
        </w:rPr>
        <w:t>Primary</w:t>
      </w:r>
      <w:r w:rsidRPr="00747B74">
        <w:rPr>
          <w:rFonts w:cs="Arial"/>
          <w:szCs w:val="18"/>
        </w:rPr>
        <w:tab/>
      </w:r>
      <w:r w:rsidRPr="00747B74">
        <w:rPr>
          <w:rFonts w:cs="Arial"/>
          <w:szCs w:val="18"/>
        </w:rPr>
        <w:fldChar w:fldCharType="begin">
          <w:ffData>
            <w:name w:val="Check5"/>
            <w:enabled/>
            <w:calcOnExit w:val="0"/>
            <w:checkBox>
              <w:sizeAuto/>
              <w:default w:val="0"/>
            </w:checkBox>
          </w:ffData>
        </w:fldChar>
      </w:r>
      <w:r w:rsidRPr="00747B74">
        <w:rPr>
          <w:rFonts w:cs="Arial"/>
          <w:szCs w:val="18"/>
        </w:rPr>
        <w:instrText xml:space="preserve"> FORMCHECKBOX </w:instrText>
      </w:r>
      <w:r w:rsidR="00C15BAC">
        <w:rPr>
          <w:rFonts w:cs="Arial"/>
          <w:szCs w:val="18"/>
        </w:rPr>
      </w:r>
      <w:r w:rsidR="00C15BAC">
        <w:rPr>
          <w:rFonts w:cs="Arial"/>
          <w:szCs w:val="18"/>
        </w:rPr>
        <w:fldChar w:fldCharType="separate"/>
      </w:r>
      <w:r w:rsidRPr="00747B74">
        <w:rPr>
          <w:rFonts w:cs="Arial"/>
          <w:szCs w:val="18"/>
        </w:rPr>
        <w:fldChar w:fldCharType="end"/>
      </w:r>
      <w:r w:rsidRPr="00747B74">
        <w:rPr>
          <w:rFonts w:cs="Arial"/>
          <w:szCs w:val="18"/>
        </w:rPr>
        <w:t xml:space="preserve"> </w:t>
      </w:r>
      <w:r w:rsidR="00CE0D7F" w:rsidRPr="00747B74">
        <w:rPr>
          <w:rFonts w:cs="Arial"/>
          <w:szCs w:val="18"/>
        </w:rPr>
        <w:t>Secondary</w:t>
      </w:r>
      <w:r w:rsidRPr="00747B74">
        <w:rPr>
          <w:rFonts w:cs="Arial"/>
          <w:szCs w:val="18"/>
        </w:rPr>
        <w:tab/>
      </w:r>
      <w:r w:rsidRPr="00747B74">
        <w:rPr>
          <w:rFonts w:cs="Arial"/>
          <w:szCs w:val="18"/>
        </w:rPr>
        <w:fldChar w:fldCharType="begin">
          <w:ffData>
            <w:name w:val="Check4"/>
            <w:enabled/>
            <w:calcOnExit w:val="0"/>
            <w:checkBox>
              <w:sizeAuto/>
              <w:default w:val="0"/>
            </w:checkBox>
          </w:ffData>
        </w:fldChar>
      </w:r>
      <w:r w:rsidRPr="00747B74">
        <w:rPr>
          <w:rFonts w:cs="Arial"/>
          <w:szCs w:val="18"/>
        </w:rPr>
        <w:instrText xml:space="preserve"> FORMCHECKBOX </w:instrText>
      </w:r>
      <w:r w:rsidR="00C15BAC">
        <w:rPr>
          <w:rFonts w:cs="Arial"/>
          <w:szCs w:val="18"/>
        </w:rPr>
      </w:r>
      <w:r w:rsidR="00C15BAC">
        <w:rPr>
          <w:rFonts w:cs="Arial"/>
          <w:szCs w:val="18"/>
        </w:rPr>
        <w:fldChar w:fldCharType="separate"/>
      </w:r>
      <w:r w:rsidRPr="00747B74">
        <w:rPr>
          <w:rFonts w:cs="Arial"/>
          <w:szCs w:val="18"/>
        </w:rPr>
        <w:fldChar w:fldCharType="end"/>
      </w:r>
      <w:r w:rsidRPr="00747B74">
        <w:rPr>
          <w:rFonts w:cs="Arial"/>
          <w:szCs w:val="18"/>
        </w:rPr>
        <w:t xml:space="preserve"> </w:t>
      </w:r>
      <w:r w:rsidR="00CE0D7F" w:rsidRPr="00747B74">
        <w:rPr>
          <w:rFonts w:cs="Arial"/>
          <w:szCs w:val="18"/>
        </w:rPr>
        <w:t>Waste Activated</w:t>
      </w:r>
      <w:r w:rsidR="00CE0D7F" w:rsidRPr="00747B74">
        <w:rPr>
          <w:rFonts w:cs="Arial"/>
          <w:szCs w:val="18"/>
        </w:rPr>
        <w:tab/>
      </w:r>
      <w:r w:rsidR="00CE0D7F" w:rsidRPr="00747B74">
        <w:rPr>
          <w:rFonts w:cs="Arial"/>
          <w:szCs w:val="18"/>
        </w:rPr>
        <w:fldChar w:fldCharType="begin">
          <w:ffData>
            <w:name w:val="Check5"/>
            <w:enabled/>
            <w:calcOnExit w:val="0"/>
            <w:checkBox>
              <w:sizeAuto/>
              <w:default w:val="0"/>
            </w:checkBox>
          </w:ffData>
        </w:fldChar>
      </w:r>
      <w:r w:rsidR="00CE0D7F" w:rsidRPr="00747B74">
        <w:rPr>
          <w:rFonts w:cs="Arial"/>
          <w:szCs w:val="18"/>
        </w:rPr>
        <w:instrText xml:space="preserve"> FORMCHECKBOX </w:instrText>
      </w:r>
      <w:r w:rsidR="00C15BAC">
        <w:rPr>
          <w:rFonts w:cs="Arial"/>
          <w:szCs w:val="18"/>
        </w:rPr>
      </w:r>
      <w:r w:rsidR="00C15BAC">
        <w:rPr>
          <w:rFonts w:cs="Arial"/>
          <w:szCs w:val="18"/>
        </w:rPr>
        <w:fldChar w:fldCharType="separate"/>
      </w:r>
      <w:r w:rsidR="00CE0D7F" w:rsidRPr="00747B74">
        <w:rPr>
          <w:rFonts w:cs="Arial"/>
          <w:szCs w:val="18"/>
        </w:rPr>
        <w:fldChar w:fldCharType="end"/>
      </w:r>
      <w:r w:rsidR="00CE0D7F" w:rsidRPr="00747B74">
        <w:rPr>
          <w:rFonts w:cs="Arial"/>
          <w:szCs w:val="18"/>
        </w:rPr>
        <w:t xml:space="preserve"> Combination</w:t>
      </w:r>
    </w:p>
    <w:p w14:paraId="4F5B3DD8" w14:textId="3952E2BB" w:rsidR="003D2590" w:rsidRPr="00747B74" w:rsidRDefault="003D2590" w:rsidP="0047514C">
      <w:pPr>
        <w:pStyle w:val="Form-Heading1"/>
        <w:spacing w:before="240" w:after="0"/>
        <w:rPr>
          <w:rFonts w:ascii="Arial" w:hAnsi="Arial" w:cs="Arial"/>
          <w:sz w:val="20"/>
          <w:szCs w:val="20"/>
        </w:rPr>
      </w:pPr>
      <w:r w:rsidRPr="00747B74">
        <w:rPr>
          <w:rFonts w:ascii="Arial" w:hAnsi="Arial" w:cs="Arial"/>
          <w:sz w:val="20"/>
          <w:szCs w:val="20"/>
        </w:rPr>
        <w:t>Influent Characteristics</w:t>
      </w:r>
    </w:p>
    <w:tbl>
      <w:tblPr>
        <w:tblW w:w="10728"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1883"/>
        <w:gridCol w:w="1350"/>
        <w:gridCol w:w="1710"/>
        <w:gridCol w:w="5785"/>
      </w:tblGrid>
      <w:tr w:rsidR="00451AFA" w:rsidRPr="00451AFA" w14:paraId="30553DCC" w14:textId="77777777" w:rsidTr="00F14C47">
        <w:trPr>
          <w:cantSplit/>
        </w:trPr>
        <w:tc>
          <w:tcPr>
            <w:tcW w:w="1883" w:type="dxa"/>
            <w:tcBorders>
              <w:top w:val="nil"/>
              <w:bottom w:val="single" w:sz="4" w:space="0" w:color="auto"/>
              <w:right w:val="single" w:sz="4" w:space="0" w:color="auto"/>
            </w:tcBorders>
            <w:tcMar>
              <w:left w:w="0" w:type="dxa"/>
              <w:right w:w="0" w:type="dxa"/>
            </w:tcMar>
            <w:vAlign w:val="bottom"/>
          </w:tcPr>
          <w:p w14:paraId="0FB6B61F" w14:textId="284AB7FD" w:rsidR="00451AFA" w:rsidRPr="00451AFA" w:rsidRDefault="00451AFA" w:rsidP="00A47A4A">
            <w:pPr>
              <w:pStyle w:val="Form-Bodytext1"/>
            </w:pPr>
            <w:r w:rsidRPr="00451AFA">
              <w:t>Solids concentration</w:t>
            </w:r>
            <w:r w:rsidR="00F14C47">
              <w:t>:</w:t>
            </w:r>
          </w:p>
        </w:tc>
        <w:tc>
          <w:tcPr>
            <w:tcW w:w="1350" w:type="dxa"/>
            <w:tcBorders>
              <w:top w:val="nil"/>
              <w:left w:val="single" w:sz="4" w:space="0" w:color="auto"/>
              <w:bottom w:val="single" w:sz="4" w:space="0" w:color="auto"/>
              <w:right w:val="nil"/>
            </w:tcBorders>
            <w:tcMar>
              <w:left w:w="115" w:type="dxa"/>
              <w:right w:w="115" w:type="dxa"/>
            </w:tcMar>
            <w:vAlign w:val="bottom"/>
          </w:tcPr>
          <w:p w14:paraId="6F757888" w14:textId="221C1BA5" w:rsidR="00451AFA" w:rsidRPr="00451AFA" w:rsidRDefault="00451AFA" w:rsidP="00F14C47">
            <w:pPr>
              <w:pStyle w:val="Form-Bodytext1"/>
              <w:jc w:val="center"/>
            </w:pPr>
            <w:r w:rsidRPr="00451AFA">
              <w:fldChar w:fldCharType="begin">
                <w:ffData>
                  <w:name w:val="Text113"/>
                  <w:enabled/>
                  <w:calcOnExit w:val="0"/>
                  <w:textInput/>
                </w:ffData>
              </w:fldChar>
            </w:r>
            <w:bookmarkStart w:id="2" w:name="Text113"/>
            <w:r w:rsidRPr="00451AFA">
              <w:instrText xml:space="preserve"> FORMTEXT </w:instrText>
            </w:r>
            <w:r w:rsidRPr="00451AFA">
              <w:fldChar w:fldCharType="separate"/>
            </w:r>
            <w:r w:rsidRPr="00451AFA">
              <w:rPr>
                <w:noProof/>
              </w:rPr>
              <w:t> </w:t>
            </w:r>
            <w:r w:rsidRPr="00451AFA">
              <w:rPr>
                <w:noProof/>
              </w:rPr>
              <w:t> </w:t>
            </w:r>
            <w:r w:rsidRPr="00451AFA">
              <w:rPr>
                <w:noProof/>
              </w:rPr>
              <w:t> </w:t>
            </w:r>
            <w:r w:rsidRPr="00451AFA">
              <w:rPr>
                <w:noProof/>
              </w:rPr>
              <w:t> </w:t>
            </w:r>
            <w:r w:rsidRPr="00451AFA">
              <w:rPr>
                <w:noProof/>
              </w:rPr>
              <w:t> </w:t>
            </w:r>
            <w:r w:rsidRPr="00451AFA">
              <w:fldChar w:fldCharType="end"/>
            </w:r>
            <w:bookmarkEnd w:id="2"/>
          </w:p>
        </w:tc>
        <w:tc>
          <w:tcPr>
            <w:tcW w:w="1710" w:type="dxa"/>
            <w:tcBorders>
              <w:top w:val="nil"/>
              <w:left w:val="nil"/>
              <w:bottom w:val="nil"/>
              <w:right w:val="nil"/>
            </w:tcBorders>
            <w:vAlign w:val="bottom"/>
          </w:tcPr>
          <w:p w14:paraId="2B4E728D" w14:textId="77777777" w:rsidR="00451AFA" w:rsidRPr="00451AFA" w:rsidRDefault="00451AFA" w:rsidP="00A47A4A">
            <w:pPr>
              <w:pStyle w:val="Form-Bodytext1"/>
            </w:pPr>
            <w:r w:rsidRPr="00451AFA">
              <w:t>%</w:t>
            </w:r>
          </w:p>
        </w:tc>
        <w:tc>
          <w:tcPr>
            <w:tcW w:w="5785" w:type="dxa"/>
            <w:tcBorders>
              <w:top w:val="nil"/>
              <w:left w:val="nil"/>
              <w:bottom w:val="nil"/>
            </w:tcBorders>
            <w:vAlign w:val="bottom"/>
          </w:tcPr>
          <w:p w14:paraId="089DFF3B" w14:textId="4DA4188B" w:rsidR="00451AFA" w:rsidRPr="00451AFA" w:rsidRDefault="00451AFA" w:rsidP="00A47A4A">
            <w:pPr>
              <w:pStyle w:val="Form-Bodytext1"/>
            </w:pPr>
          </w:p>
        </w:tc>
      </w:tr>
      <w:tr w:rsidR="00451AFA" w:rsidRPr="00451AFA" w14:paraId="6869C31C" w14:textId="77777777" w:rsidTr="00F14C47">
        <w:trPr>
          <w:cantSplit/>
        </w:trPr>
        <w:tc>
          <w:tcPr>
            <w:tcW w:w="1883" w:type="dxa"/>
            <w:tcBorders>
              <w:top w:val="single" w:sz="4" w:space="0" w:color="auto"/>
              <w:right w:val="single" w:sz="4" w:space="0" w:color="auto"/>
            </w:tcBorders>
            <w:tcMar>
              <w:left w:w="0" w:type="dxa"/>
              <w:right w:w="0" w:type="dxa"/>
            </w:tcMar>
            <w:vAlign w:val="bottom"/>
          </w:tcPr>
          <w:p w14:paraId="36ED50F3" w14:textId="5898292F" w:rsidR="00451AFA" w:rsidRPr="00451AFA" w:rsidRDefault="00451AFA" w:rsidP="0054134F">
            <w:pPr>
              <w:pStyle w:val="Form-Bodytext1"/>
            </w:pPr>
            <w:r w:rsidRPr="00451AFA">
              <w:t>Sludge flow per day</w:t>
            </w:r>
            <w:r w:rsidR="00F14C47">
              <w:t>:</w:t>
            </w:r>
          </w:p>
        </w:tc>
        <w:tc>
          <w:tcPr>
            <w:tcW w:w="1350" w:type="dxa"/>
            <w:tcBorders>
              <w:top w:val="single" w:sz="4" w:space="0" w:color="auto"/>
              <w:left w:val="single" w:sz="4" w:space="0" w:color="auto"/>
              <w:right w:val="nil"/>
            </w:tcBorders>
            <w:tcMar>
              <w:left w:w="115" w:type="dxa"/>
              <w:right w:w="115" w:type="dxa"/>
            </w:tcMar>
            <w:vAlign w:val="bottom"/>
          </w:tcPr>
          <w:p w14:paraId="49474B6D" w14:textId="4048F06E" w:rsidR="00451AFA" w:rsidRPr="00451AFA" w:rsidRDefault="00451AFA" w:rsidP="00F14C47">
            <w:pPr>
              <w:pStyle w:val="Form-Bodytext1"/>
              <w:jc w:val="center"/>
            </w:pPr>
            <w:r w:rsidRPr="00451AFA">
              <w:fldChar w:fldCharType="begin">
                <w:ffData>
                  <w:name w:val="Text113"/>
                  <w:enabled/>
                  <w:calcOnExit w:val="0"/>
                  <w:textInput/>
                </w:ffData>
              </w:fldChar>
            </w:r>
            <w:r w:rsidRPr="00451AFA">
              <w:instrText xml:space="preserve"> FORMTEXT </w:instrText>
            </w:r>
            <w:r w:rsidRPr="00451AFA">
              <w:fldChar w:fldCharType="separate"/>
            </w:r>
            <w:r w:rsidRPr="00451AFA">
              <w:rPr>
                <w:noProof/>
              </w:rPr>
              <w:t> </w:t>
            </w:r>
            <w:r w:rsidRPr="00451AFA">
              <w:rPr>
                <w:noProof/>
              </w:rPr>
              <w:t> </w:t>
            </w:r>
            <w:r w:rsidRPr="00451AFA">
              <w:rPr>
                <w:noProof/>
              </w:rPr>
              <w:t> </w:t>
            </w:r>
            <w:r w:rsidRPr="00451AFA">
              <w:rPr>
                <w:noProof/>
              </w:rPr>
              <w:t> </w:t>
            </w:r>
            <w:r w:rsidRPr="00451AFA">
              <w:rPr>
                <w:noProof/>
              </w:rPr>
              <w:t> </w:t>
            </w:r>
            <w:r w:rsidRPr="00451AFA">
              <w:fldChar w:fldCharType="end"/>
            </w:r>
          </w:p>
        </w:tc>
        <w:tc>
          <w:tcPr>
            <w:tcW w:w="1710" w:type="dxa"/>
            <w:tcBorders>
              <w:top w:val="nil"/>
              <w:left w:val="nil"/>
              <w:bottom w:val="nil"/>
              <w:right w:val="nil"/>
            </w:tcBorders>
            <w:vAlign w:val="bottom"/>
          </w:tcPr>
          <w:p w14:paraId="18CBA9B7" w14:textId="77777777" w:rsidR="00451AFA" w:rsidRPr="00451AFA" w:rsidRDefault="00451AFA" w:rsidP="0054134F">
            <w:pPr>
              <w:pStyle w:val="Form-Bodytext1"/>
            </w:pPr>
            <w:r w:rsidRPr="00451AFA">
              <w:t>gpd</w:t>
            </w:r>
          </w:p>
        </w:tc>
        <w:tc>
          <w:tcPr>
            <w:tcW w:w="5785" w:type="dxa"/>
            <w:tcBorders>
              <w:top w:val="nil"/>
              <w:left w:val="nil"/>
              <w:bottom w:val="nil"/>
            </w:tcBorders>
            <w:vAlign w:val="bottom"/>
          </w:tcPr>
          <w:p w14:paraId="4F256392" w14:textId="05AB543F" w:rsidR="00451AFA" w:rsidRPr="00451AFA" w:rsidRDefault="00451AFA" w:rsidP="0054134F">
            <w:pPr>
              <w:pStyle w:val="Form-Bodytext1"/>
            </w:pPr>
          </w:p>
        </w:tc>
      </w:tr>
    </w:tbl>
    <w:p w14:paraId="63F929BA" w14:textId="186F1357" w:rsidR="009F7730" w:rsidRDefault="001B6655" w:rsidP="00C51B2A">
      <w:pPr>
        <w:pStyle w:val="Form-Heading1"/>
      </w:pPr>
      <w:r>
        <w:t>8</w:t>
      </w:r>
      <w:r w:rsidR="00992CCF">
        <w:t>4</w:t>
      </w:r>
      <w:r>
        <w:t>. A</w:t>
      </w:r>
      <w:r w:rsidR="006A3C7F">
        <w:t>na</w:t>
      </w:r>
      <w:r>
        <w:t>erobic Sludge Digestion</w:t>
      </w:r>
    </w:p>
    <w:p w14:paraId="006DB949" w14:textId="11700798" w:rsidR="00286438" w:rsidRPr="00451AFA" w:rsidRDefault="00475039" w:rsidP="00451AFA">
      <w:pPr>
        <w:pStyle w:val="Form-Bodytext1"/>
        <w:spacing w:before="60"/>
        <w:rPr>
          <w:i/>
          <w:iCs/>
          <w:color w:val="FF0000"/>
        </w:rPr>
      </w:pPr>
      <w:r w:rsidRPr="00475039">
        <w:rPr>
          <w:i/>
          <w:iCs/>
          <w:color w:val="FF0000"/>
        </w:rPr>
        <w:t>(Only use a “NA” answer if the equipment associated with the question is not included in the design)</w:t>
      </w:r>
    </w:p>
    <w:tbl>
      <w:tblPr>
        <w:tblStyle w:val="TableGrid"/>
        <w:tblW w:w="10818" w:type="dxa"/>
        <w:tblInd w:w="-95" w:type="dxa"/>
        <w:tblLook w:val="04A0" w:firstRow="1" w:lastRow="0" w:firstColumn="1" w:lastColumn="0" w:noHBand="0" w:noVBand="1"/>
      </w:tblPr>
      <w:tblGrid>
        <w:gridCol w:w="8918"/>
        <w:gridCol w:w="634"/>
        <w:gridCol w:w="632"/>
        <w:gridCol w:w="634"/>
      </w:tblGrid>
      <w:tr w:rsidR="00215FCA" w:rsidRPr="009F7730" w14:paraId="5AD568F6" w14:textId="77777777" w:rsidTr="00451AFA">
        <w:trPr>
          <w:cantSplit/>
          <w:tblHeader/>
        </w:trPr>
        <w:tc>
          <w:tcPr>
            <w:tcW w:w="8918" w:type="dxa"/>
            <w:tcBorders>
              <w:top w:val="nil"/>
              <w:left w:val="nil"/>
            </w:tcBorders>
          </w:tcPr>
          <w:p w14:paraId="5CBE961E" w14:textId="63455A67" w:rsidR="00215FCA" w:rsidRPr="00992CCF" w:rsidRDefault="00451AFA" w:rsidP="00D60C77">
            <w:pPr>
              <w:pStyle w:val="Form-Bodytext1"/>
              <w:keepNext/>
              <w:keepLines/>
              <w:rPr>
                <w:b/>
                <w:szCs w:val="18"/>
              </w:rPr>
            </w:pPr>
            <w:r w:rsidRPr="001B6655">
              <w:rPr>
                <w:b/>
                <w:i/>
                <w:iCs/>
                <w:sz w:val="20"/>
              </w:rPr>
              <w:t>8</w:t>
            </w:r>
            <w:r>
              <w:rPr>
                <w:b/>
                <w:i/>
                <w:iCs/>
                <w:sz w:val="20"/>
              </w:rPr>
              <w:t>4</w:t>
            </w:r>
            <w:r w:rsidRPr="001B6655">
              <w:rPr>
                <w:b/>
                <w:i/>
                <w:iCs/>
                <w:sz w:val="20"/>
              </w:rPr>
              <w:t>.1 General</w:t>
            </w:r>
          </w:p>
        </w:tc>
        <w:tc>
          <w:tcPr>
            <w:tcW w:w="634" w:type="dxa"/>
            <w:tcBorders>
              <w:top w:val="nil"/>
            </w:tcBorders>
          </w:tcPr>
          <w:p w14:paraId="1691EFB1" w14:textId="77777777" w:rsidR="00215FCA" w:rsidRPr="009F7730" w:rsidRDefault="00215FCA" w:rsidP="00146C4C">
            <w:pPr>
              <w:pStyle w:val="Form-Bodytext1"/>
              <w:keepNext/>
              <w:keepLines/>
              <w:jc w:val="center"/>
              <w:rPr>
                <w:b/>
                <w:bCs w:val="0"/>
              </w:rPr>
            </w:pPr>
            <w:r w:rsidRPr="009F7730">
              <w:rPr>
                <w:b/>
                <w:bCs w:val="0"/>
              </w:rPr>
              <w:t>Yes</w:t>
            </w:r>
          </w:p>
        </w:tc>
        <w:tc>
          <w:tcPr>
            <w:tcW w:w="632" w:type="dxa"/>
            <w:tcBorders>
              <w:top w:val="nil"/>
            </w:tcBorders>
          </w:tcPr>
          <w:p w14:paraId="77A51743" w14:textId="77777777" w:rsidR="00215FCA" w:rsidRPr="009F7730" w:rsidRDefault="00215FCA" w:rsidP="00146C4C">
            <w:pPr>
              <w:pStyle w:val="Form-Bodytext1"/>
              <w:keepNext/>
              <w:keepLines/>
              <w:jc w:val="center"/>
              <w:rPr>
                <w:b/>
                <w:bCs w:val="0"/>
              </w:rPr>
            </w:pPr>
            <w:r>
              <w:rPr>
                <w:b/>
                <w:bCs w:val="0"/>
              </w:rPr>
              <w:t>No</w:t>
            </w:r>
          </w:p>
        </w:tc>
        <w:tc>
          <w:tcPr>
            <w:tcW w:w="634" w:type="dxa"/>
            <w:tcBorders>
              <w:top w:val="nil"/>
              <w:right w:val="nil"/>
            </w:tcBorders>
          </w:tcPr>
          <w:p w14:paraId="137A6DDD" w14:textId="77777777" w:rsidR="00215FCA" w:rsidRPr="009F7730" w:rsidRDefault="00215FCA" w:rsidP="00146C4C">
            <w:pPr>
              <w:pStyle w:val="Form-Bodytext1"/>
              <w:keepNext/>
              <w:keepLines/>
              <w:jc w:val="center"/>
              <w:rPr>
                <w:b/>
                <w:bCs w:val="0"/>
              </w:rPr>
            </w:pPr>
            <w:r>
              <w:rPr>
                <w:b/>
                <w:bCs w:val="0"/>
              </w:rPr>
              <w:t>N/A</w:t>
            </w:r>
          </w:p>
        </w:tc>
      </w:tr>
      <w:tr w:rsidR="00215FCA" w14:paraId="794AB9C6" w14:textId="77777777" w:rsidTr="00EA1069">
        <w:tc>
          <w:tcPr>
            <w:tcW w:w="8918" w:type="dxa"/>
            <w:tcBorders>
              <w:left w:val="nil"/>
            </w:tcBorders>
          </w:tcPr>
          <w:p w14:paraId="48288F9E" w14:textId="43263251" w:rsidR="00215FCA" w:rsidRPr="005D7271" w:rsidRDefault="00020E49" w:rsidP="002008DA">
            <w:pPr>
              <w:pStyle w:val="Form-Bodytext1"/>
              <w:rPr>
                <w:bCs w:val="0"/>
              </w:rPr>
            </w:pPr>
            <w:r>
              <w:rPr>
                <w:bCs w:val="0"/>
              </w:rPr>
              <w:t xml:space="preserve">Are the vector attraction reduction requirements of </w:t>
            </w:r>
            <w:r w:rsidR="00E36A75">
              <w:rPr>
                <w:bCs w:val="0"/>
              </w:rPr>
              <w:t>40 CFR Part</w:t>
            </w:r>
            <w:r>
              <w:rPr>
                <w:bCs w:val="0"/>
              </w:rPr>
              <w:t xml:space="preserve"> 503.3</w:t>
            </w:r>
            <w:r w:rsidR="00FB37D2">
              <w:rPr>
                <w:bCs w:val="0"/>
              </w:rPr>
              <w:t>3</w:t>
            </w:r>
            <w:r>
              <w:rPr>
                <w:bCs w:val="0"/>
              </w:rPr>
              <w:t xml:space="preserve"> of the Federal Regulations met? </w:t>
            </w:r>
            <w:r w:rsidR="0004592F">
              <w:rPr>
                <w:bCs w:val="0"/>
              </w:rPr>
              <w:t xml:space="preserve"> </w:t>
            </w:r>
            <w:r w:rsidR="0004592F">
              <w:t>(</w:t>
            </w:r>
            <w:r w:rsidR="00FA7DCE">
              <w:t xml:space="preserve">U.S. </w:t>
            </w:r>
            <w:r w:rsidR="0004592F">
              <w:t>EPA July 2003)</w:t>
            </w:r>
          </w:p>
        </w:tc>
        <w:tc>
          <w:tcPr>
            <w:tcW w:w="634" w:type="dxa"/>
          </w:tcPr>
          <w:p w14:paraId="571A699A" w14:textId="77777777" w:rsidR="00215FCA" w:rsidRPr="009F7730" w:rsidRDefault="00215FCA" w:rsidP="00146C4C">
            <w:pPr>
              <w:pStyle w:val="Form-Bodytext1"/>
              <w:keepNext/>
              <w:keepLines/>
              <w:jc w:val="center"/>
              <w:rPr>
                <w:b/>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32" w:type="dxa"/>
          </w:tcPr>
          <w:p w14:paraId="2B52248B" w14:textId="77777777" w:rsidR="00215FCA" w:rsidRDefault="00215FCA" w:rsidP="00146C4C">
            <w:pPr>
              <w:pStyle w:val="Form-Bodytext1"/>
              <w:keepNext/>
              <w:keepLines/>
              <w:jc w:val="center"/>
              <w:rPr>
                <w:b/>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34" w:type="dxa"/>
            <w:tcBorders>
              <w:right w:val="nil"/>
            </w:tcBorders>
          </w:tcPr>
          <w:p w14:paraId="0950BC0B" w14:textId="5C15ACB0" w:rsidR="00215FCA" w:rsidRDefault="00215FCA" w:rsidP="00146C4C">
            <w:pPr>
              <w:pStyle w:val="Form-Bodytext1"/>
              <w:keepNext/>
              <w:keepLines/>
              <w:jc w:val="center"/>
              <w:rPr>
                <w:b/>
                <w:bCs w:val="0"/>
              </w:rPr>
            </w:pPr>
          </w:p>
        </w:tc>
      </w:tr>
      <w:tr w:rsidR="00635D95" w14:paraId="50584E0C" w14:textId="77777777" w:rsidTr="00EA1069">
        <w:tc>
          <w:tcPr>
            <w:tcW w:w="8918" w:type="dxa"/>
            <w:tcBorders>
              <w:left w:val="nil"/>
            </w:tcBorders>
          </w:tcPr>
          <w:p w14:paraId="1DE81E6C" w14:textId="497ABE7D" w:rsidR="00635D95" w:rsidRPr="0004592F" w:rsidRDefault="00635D95" w:rsidP="001D4DEB">
            <w:pPr>
              <w:pStyle w:val="Form-Bodytext1"/>
              <w:keepLines/>
              <w:ind w:left="-102"/>
            </w:pPr>
            <w:r>
              <w:rPr>
                <w:bCs w:val="0"/>
              </w:rPr>
              <w:lastRenderedPageBreak/>
              <w:t xml:space="preserve">Will the sludge meet the PSRP requirement of treatment in the absence of air for a </w:t>
            </w:r>
            <w:proofErr w:type="gramStart"/>
            <w:r w:rsidR="00E36A75">
              <w:rPr>
                <w:bCs w:val="0"/>
              </w:rPr>
              <w:t>solids</w:t>
            </w:r>
            <w:proofErr w:type="gramEnd"/>
            <w:r w:rsidR="00E36A75">
              <w:rPr>
                <w:bCs w:val="0"/>
              </w:rPr>
              <w:t xml:space="preserve"> retention</w:t>
            </w:r>
            <w:r>
              <w:rPr>
                <w:bCs w:val="0"/>
              </w:rPr>
              <w:t xml:space="preserve"> time and temperature between 15 days at 35 to 55 degrees </w:t>
            </w:r>
            <w:r w:rsidR="00D71C11">
              <w:rPr>
                <w:bCs w:val="0"/>
              </w:rPr>
              <w:t>Celsius</w:t>
            </w:r>
            <w:r>
              <w:rPr>
                <w:bCs w:val="0"/>
              </w:rPr>
              <w:t xml:space="preserve"> (95</w:t>
            </w:r>
            <w:r w:rsidRPr="00020E49">
              <w:rPr>
                <w:bCs w:val="0"/>
                <w:vertAlign w:val="superscript"/>
              </w:rPr>
              <w:t>0</w:t>
            </w:r>
            <w:r>
              <w:rPr>
                <w:bCs w:val="0"/>
              </w:rPr>
              <w:t>F to 141</w:t>
            </w:r>
            <w:r w:rsidRPr="00635D95">
              <w:rPr>
                <w:bCs w:val="0"/>
                <w:vertAlign w:val="superscript"/>
              </w:rPr>
              <w:t>0</w:t>
            </w:r>
            <w:r>
              <w:rPr>
                <w:bCs w:val="0"/>
              </w:rPr>
              <w:t>F) and 60 days at 20 degrees Celsius (68</w:t>
            </w:r>
            <w:r w:rsidRPr="00020E49">
              <w:rPr>
                <w:bCs w:val="0"/>
                <w:vertAlign w:val="superscript"/>
              </w:rPr>
              <w:t>0</w:t>
            </w:r>
            <w:r>
              <w:rPr>
                <w:bCs w:val="0"/>
              </w:rPr>
              <w:t>F)?</w:t>
            </w:r>
            <w:r w:rsidR="00CF03F0">
              <w:rPr>
                <w:bCs w:val="0"/>
              </w:rPr>
              <w:t xml:space="preserve">  </w:t>
            </w:r>
            <w:r w:rsidR="0004592F">
              <w:t>(U</w:t>
            </w:r>
            <w:r w:rsidR="00FA7DCE">
              <w:t>.</w:t>
            </w:r>
            <w:r w:rsidR="0004592F">
              <w:t>S</w:t>
            </w:r>
            <w:r w:rsidR="00FA7DCE">
              <w:t xml:space="preserve">. </w:t>
            </w:r>
            <w:r w:rsidR="0004592F">
              <w:t>EPA July 2003)</w:t>
            </w:r>
          </w:p>
        </w:tc>
        <w:tc>
          <w:tcPr>
            <w:tcW w:w="634" w:type="dxa"/>
          </w:tcPr>
          <w:p w14:paraId="6CE3C569" w14:textId="4F24AB2F" w:rsidR="00635D95" w:rsidRPr="00883396" w:rsidRDefault="00635D95" w:rsidP="00451AFA">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32" w:type="dxa"/>
          </w:tcPr>
          <w:p w14:paraId="7919457A" w14:textId="4CC7FB39" w:rsidR="00635D95" w:rsidRPr="000A40B2" w:rsidRDefault="00635D95" w:rsidP="00451AFA">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34" w:type="dxa"/>
            <w:tcBorders>
              <w:right w:val="nil"/>
            </w:tcBorders>
          </w:tcPr>
          <w:p w14:paraId="598B4EBB" w14:textId="77777777" w:rsidR="00635D95" w:rsidRDefault="00635D95" w:rsidP="00451AFA">
            <w:pPr>
              <w:pStyle w:val="Form-Bodytext1"/>
              <w:keepNext/>
              <w:keepLines/>
              <w:jc w:val="center"/>
              <w:rPr>
                <w:b/>
                <w:bCs w:val="0"/>
              </w:rPr>
            </w:pPr>
          </w:p>
        </w:tc>
      </w:tr>
    </w:tbl>
    <w:p w14:paraId="343C8967" w14:textId="77777777" w:rsidR="00451AFA" w:rsidRPr="006F0206" w:rsidRDefault="00451AFA">
      <w:pPr>
        <w:rPr>
          <w:sz w:val="4"/>
          <w:szCs w:val="4"/>
        </w:rPr>
      </w:pPr>
    </w:p>
    <w:tbl>
      <w:tblPr>
        <w:tblStyle w:val="TableGrid"/>
        <w:tblW w:w="10818" w:type="dxa"/>
        <w:tblInd w:w="-9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2217"/>
        <w:gridCol w:w="1476"/>
        <w:gridCol w:w="128"/>
        <w:gridCol w:w="682"/>
        <w:gridCol w:w="129"/>
        <w:gridCol w:w="591"/>
        <w:gridCol w:w="3692"/>
        <w:gridCol w:w="634"/>
        <w:gridCol w:w="632"/>
        <w:gridCol w:w="637"/>
      </w:tblGrid>
      <w:tr w:rsidR="00635D95" w:rsidRPr="009F7730" w14:paraId="16D61ACF" w14:textId="77777777" w:rsidTr="00927749">
        <w:tc>
          <w:tcPr>
            <w:tcW w:w="10818" w:type="dxa"/>
            <w:gridSpan w:val="10"/>
            <w:tcMar>
              <w:left w:w="0" w:type="dxa"/>
              <w:right w:w="115" w:type="dxa"/>
            </w:tcMar>
          </w:tcPr>
          <w:p w14:paraId="561FA3A7" w14:textId="0AA96C81" w:rsidR="00635D95" w:rsidRPr="009F7730" w:rsidRDefault="00635D95" w:rsidP="00635D95">
            <w:pPr>
              <w:pStyle w:val="Form-Bodytext1"/>
              <w:keepNext/>
              <w:keepLines/>
              <w:rPr>
                <w:b/>
                <w:bCs w:val="0"/>
              </w:rPr>
            </w:pPr>
            <w:bookmarkStart w:id="3" w:name="_Hlk118968919"/>
            <w:r w:rsidRPr="00992CCF">
              <w:rPr>
                <w:b/>
                <w:szCs w:val="18"/>
              </w:rPr>
              <w:t>84.11 Multiple Units</w:t>
            </w:r>
          </w:p>
        </w:tc>
      </w:tr>
      <w:bookmarkEnd w:id="3"/>
      <w:tr w:rsidR="00635D95" w:rsidRPr="009F7730" w14:paraId="232BAEE4" w14:textId="77777777" w:rsidTr="006F0206">
        <w:tc>
          <w:tcPr>
            <w:tcW w:w="8915" w:type="dxa"/>
            <w:gridSpan w:val="7"/>
            <w:tcMar>
              <w:left w:w="0" w:type="dxa"/>
              <w:right w:w="115" w:type="dxa"/>
            </w:tcMar>
          </w:tcPr>
          <w:p w14:paraId="5B6609B2" w14:textId="56F81917" w:rsidR="00635D95" w:rsidRPr="005D7271" w:rsidRDefault="00635D95" w:rsidP="00635D95">
            <w:pPr>
              <w:pStyle w:val="Form-Bodytext1"/>
              <w:keepNext/>
              <w:keepLines/>
              <w:rPr>
                <w:bCs w:val="0"/>
              </w:rPr>
            </w:pPr>
            <w:r>
              <w:rPr>
                <w:bCs w:val="0"/>
              </w:rPr>
              <w:t>Are multiple units or alternate methods of sludge processing provided?</w:t>
            </w:r>
          </w:p>
        </w:tc>
        <w:tc>
          <w:tcPr>
            <w:tcW w:w="634" w:type="dxa"/>
          </w:tcPr>
          <w:p w14:paraId="748EE3DA" w14:textId="5892D747" w:rsidR="00635D95" w:rsidRPr="009F7730" w:rsidRDefault="00635D95" w:rsidP="00635D95">
            <w:pPr>
              <w:pStyle w:val="Form-Bodytext1"/>
              <w:keepNext/>
              <w:keepLines/>
              <w:jc w:val="center"/>
              <w:rPr>
                <w:b/>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32" w:type="dxa"/>
          </w:tcPr>
          <w:p w14:paraId="28C81B82" w14:textId="1459A200" w:rsidR="00635D95" w:rsidRDefault="00635D95" w:rsidP="00635D95">
            <w:pPr>
              <w:pStyle w:val="Form-Bodytext1"/>
              <w:keepNext/>
              <w:keepLines/>
              <w:jc w:val="center"/>
              <w:rPr>
                <w:b/>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37" w:type="dxa"/>
          </w:tcPr>
          <w:p w14:paraId="1FD400B4" w14:textId="4DA8A05B" w:rsidR="00635D95" w:rsidRDefault="00635D95" w:rsidP="00635D95">
            <w:pPr>
              <w:pStyle w:val="Form-Bodytext1"/>
              <w:keepNext/>
              <w:keepLines/>
              <w:jc w:val="center"/>
              <w:rPr>
                <w:b/>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r>
      <w:tr w:rsidR="00635D95" w:rsidRPr="009F7730" w14:paraId="7984D0B7" w14:textId="77777777" w:rsidTr="006F0206">
        <w:tc>
          <w:tcPr>
            <w:tcW w:w="4632" w:type="dxa"/>
            <w:gridSpan w:val="5"/>
            <w:tcMar>
              <w:left w:w="0" w:type="dxa"/>
              <w:right w:w="115" w:type="dxa"/>
            </w:tcMar>
          </w:tcPr>
          <w:p w14:paraId="0C13BF22" w14:textId="2F725A44" w:rsidR="00635D95" w:rsidRPr="000A40B2" w:rsidRDefault="00635D95" w:rsidP="00635D95">
            <w:pPr>
              <w:pStyle w:val="Form-Bodytext1"/>
              <w:keepNext/>
              <w:keepLines/>
              <w:jc w:val="right"/>
              <w:rPr>
                <w:rFonts w:cs="Arial"/>
                <w:szCs w:val="18"/>
              </w:rPr>
            </w:pPr>
            <w:r>
              <w:rPr>
                <w:rFonts w:cs="Arial"/>
                <w:szCs w:val="18"/>
              </w:rPr>
              <w:t>Number of units:</w:t>
            </w:r>
          </w:p>
        </w:tc>
        <w:tc>
          <w:tcPr>
            <w:tcW w:w="6186" w:type="dxa"/>
            <w:gridSpan w:val="5"/>
          </w:tcPr>
          <w:p w14:paraId="690B81F0" w14:textId="50FDA16B" w:rsidR="00635D95" w:rsidRPr="000A40B2" w:rsidRDefault="00635D95" w:rsidP="00635D95">
            <w:pPr>
              <w:pStyle w:val="Form-Bodytext1"/>
              <w:keepNext/>
              <w:keepLines/>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635D95" w:rsidRPr="009F7730" w14:paraId="368ED548" w14:textId="77777777" w:rsidTr="006F0206">
        <w:trPr>
          <w:trHeight w:val="117"/>
        </w:trPr>
        <w:tc>
          <w:tcPr>
            <w:tcW w:w="8915" w:type="dxa"/>
            <w:gridSpan w:val="7"/>
            <w:tcMar>
              <w:left w:w="0" w:type="dxa"/>
              <w:right w:w="115" w:type="dxa"/>
            </w:tcMar>
          </w:tcPr>
          <w:p w14:paraId="71F72DBE" w14:textId="3F20FDC6" w:rsidR="00635D95" w:rsidRPr="009F7730" w:rsidRDefault="00635D95" w:rsidP="00635D95">
            <w:pPr>
              <w:pStyle w:val="Form-Bodytext1"/>
              <w:keepNext/>
              <w:keepLines/>
            </w:pPr>
            <w:r>
              <w:t>Are facilities for sludge storage and supernatant separation in an additional unit provided, considering raw sludge concentration and disposal methods for sludge and supernatant</w:t>
            </w:r>
            <w:r w:rsidRPr="009F7730">
              <w:t>?</w:t>
            </w:r>
          </w:p>
        </w:tc>
        <w:tc>
          <w:tcPr>
            <w:tcW w:w="634" w:type="dxa"/>
          </w:tcPr>
          <w:p w14:paraId="32A2CD6E" w14:textId="77777777" w:rsidR="00635D95" w:rsidRPr="009F7730" w:rsidRDefault="00635D95" w:rsidP="00635D95">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32" w:type="dxa"/>
          </w:tcPr>
          <w:p w14:paraId="72BCCACE" w14:textId="38466238" w:rsidR="00635D95" w:rsidRPr="000A40B2" w:rsidRDefault="00635D95" w:rsidP="00635D95">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37" w:type="dxa"/>
          </w:tcPr>
          <w:p w14:paraId="2AAFD518" w14:textId="42A29862" w:rsidR="00635D95" w:rsidRPr="009F7730" w:rsidRDefault="00635D95" w:rsidP="00635D95">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r>
      <w:tr w:rsidR="00635D95" w:rsidRPr="00DC150F" w14:paraId="06D007AE" w14:textId="77777777" w:rsidTr="00215FCA">
        <w:tc>
          <w:tcPr>
            <w:tcW w:w="10818" w:type="dxa"/>
            <w:gridSpan w:val="10"/>
            <w:tcMar>
              <w:left w:w="0" w:type="dxa"/>
              <w:right w:w="0" w:type="dxa"/>
            </w:tcMar>
          </w:tcPr>
          <w:p w14:paraId="212440A0" w14:textId="5F86E1EB" w:rsidR="00635D95" w:rsidRPr="00083344" w:rsidRDefault="00635D95" w:rsidP="00635D95">
            <w:pPr>
              <w:pStyle w:val="Form-Bodytext1"/>
              <w:rPr>
                <w:b/>
                <w:szCs w:val="18"/>
              </w:rPr>
            </w:pPr>
            <w:r w:rsidRPr="00083344">
              <w:rPr>
                <w:b/>
                <w:szCs w:val="18"/>
              </w:rPr>
              <w:t>84.12 Depth</w:t>
            </w:r>
          </w:p>
        </w:tc>
      </w:tr>
      <w:tr w:rsidR="00635D95" w:rsidRPr="00DC150F" w14:paraId="5173BFBA" w14:textId="77777777" w:rsidTr="006F0206">
        <w:tc>
          <w:tcPr>
            <w:tcW w:w="8915" w:type="dxa"/>
            <w:gridSpan w:val="7"/>
            <w:tcMar>
              <w:left w:w="0" w:type="dxa"/>
              <w:right w:w="0" w:type="dxa"/>
            </w:tcMar>
          </w:tcPr>
          <w:p w14:paraId="72C18467" w14:textId="7E84AC0B" w:rsidR="00635D95" w:rsidRPr="004F22BA" w:rsidRDefault="00635D95" w:rsidP="00635D95">
            <w:pPr>
              <w:pStyle w:val="Form-Bodytext1"/>
              <w:rPr>
                <w:bCs w:val="0"/>
                <w:szCs w:val="18"/>
              </w:rPr>
            </w:pPr>
            <w:r>
              <w:rPr>
                <w:bCs w:val="0"/>
                <w:szCs w:val="18"/>
              </w:rPr>
              <w:t>If the process design provides for supernatant withdrawal, does the proportion of depth to diameter allow for the formation of a reasonable depth of supernatant liquor?</w:t>
            </w:r>
          </w:p>
        </w:tc>
        <w:tc>
          <w:tcPr>
            <w:tcW w:w="634" w:type="dxa"/>
          </w:tcPr>
          <w:p w14:paraId="050148CD" w14:textId="321AC528" w:rsidR="00635D95" w:rsidRPr="00072562" w:rsidRDefault="00635D95" w:rsidP="00072562">
            <w:pPr>
              <w:pStyle w:val="Form-Bodytext1"/>
              <w:jc w:val="center"/>
              <w:rPr>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C15BAC">
              <w:rPr>
                <w:rFonts w:cs="Arial"/>
                <w:szCs w:val="18"/>
              </w:rPr>
            </w:r>
            <w:r w:rsidR="00C15BAC">
              <w:rPr>
                <w:rFonts w:cs="Arial"/>
                <w:szCs w:val="18"/>
              </w:rPr>
              <w:fldChar w:fldCharType="separate"/>
            </w:r>
            <w:r w:rsidRPr="00072562">
              <w:rPr>
                <w:rFonts w:cs="Arial"/>
                <w:szCs w:val="18"/>
              </w:rPr>
              <w:fldChar w:fldCharType="end"/>
            </w:r>
          </w:p>
        </w:tc>
        <w:tc>
          <w:tcPr>
            <w:tcW w:w="632" w:type="dxa"/>
          </w:tcPr>
          <w:p w14:paraId="1D528ACF" w14:textId="480A5A16" w:rsidR="00635D95" w:rsidRPr="00072562" w:rsidRDefault="00635D95" w:rsidP="00072562">
            <w:pPr>
              <w:pStyle w:val="Form-Bodytext1"/>
              <w:jc w:val="center"/>
              <w:rPr>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C15BAC">
              <w:rPr>
                <w:rFonts w:cs="Arial"/>
                <w:szCs w:val="18"/>
              </w:rPr>
            </w:r>
            <w:r w:rsidR="00C15BAC">
              <w:rPr>
                <w:rFonts w:cs="Arial"/>
                <w:szCs w:val="18"/>
              </w:rPr>
              <w:fldChar w:fldCharType="separate"/>
            </w:r>
            <w:r w:rsidRPr="00072562">
              <w:rPr>
                <w:rFonts w:cs="Arial"/>
                <w:szCs w:val="18"/>
              </w:rPr>
              <w:fldChar w:fldCharType="end"/>
            </w:r>
          </w:p>
        </w:tc>
        <w:tc>
          <w:tcPr>
            <w:tcW w:w="637" w:type="dxa"/>
          </w:tcPr>
          <w:p w14:paraId="2533DB60" w14:textId="502ECD91" w:rsidR="00635D95" w:rsidRPr="00072562" w:rsidRDefault="00635D95" w:rsidP="00072562">
            <w:pPr>
              <w:pStyle w:val="Form-Bodytext1"/>
              <w:jc w:val="center"/>
              <w:rPr>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C15BAC">
              <w:rPr>
                <w:rFonts w:cs="Arial"/>
                <w:szCs w:val="18"/>
              </w:rPr>
            </w:r>
            <w:r w:rsidR="00C15BAC">
              <w:rPr>
                <w:rFonts w:cs="Arial"/>
                <w:szCs w:val="18"/>
              </w:rPr>
              <w:fldChar w:fldCharType="separate"/>
            </w:r>
            <w:r w:rsidRPr="00072562">
              <w:rPr>
                <w:rFonts w:cs="Arial"/>
                <w:szCs w:val="18"/>
              </w:rPr>
              <w:fldChar w:fldCharType="end"/>
            </w:r>
          </w:p>
        </w:tc>
      </w:tr>
      <w:tr w:rsidR="00635D95" w:rsidRPr="00DC150F" w14:paraId="7A17330F" w14:textId="77777777" w:rsidTr="006F0206">
        <w:tc>
          <w:tcPr>
            <w:tcW w:w="8915" w:type="dxa"/>
            <w:gridSpan w:val="7"/>
            <w:tcMar>
              <w:left w:w="0" w:type="dxa"/>
              <w:right w:w="0" w:type="dxa"/>
            </w:tcMar>
          </w:tcPr>
          <w:p w14:paraId="6FFC3CC1" w14:textId="4623D6E5" w:rsidR="00635D95" w:rsidRDefault="00635D95" w:rsidP="00635D95">
            <w:pPr>
              <w:pStyle w:val="Form-Bodytext1"/>
              <w:rPr>
                <w:bCs w:val="0"/>
                <w:szCs w:val="18"/>
              </w:rPr>
            </w:pPr>
            <w:r>
              <w:rPr>
                <w:bCs w:val="0"/>
                <w:szCs w:val="18"/>
              </w:rPr>
              <w:t>Is the side water depth at least 20 feet?</w:t>
            </w:r>
          </w:p>
        </w:tc>
        <w:tc>
          <w:tcPr>
            <w:tcW w:w="634" w:type="dxa"/>
          </w:tcPr>
          <w:p w14:paraId="3AB3BA7D" w14:textId="30212EDE" w:rsidR="00635D95" w:rsidRPr="00072562" w:rsidRDefault="00635D95" w:rsidP="0007256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C15BAC">
              <w:rPr>
                <w:rFonts w:cs="Arial"/>
                <w:szCs w:val="18"/>
              </w:rPr>
            </w:r>
            <w:r w:rsidR="00C15BAC">
              <w:rPr>
                <w:rFonts w:cs="Arial"/>
                <w:szCs w:val="18"/>
              </w:rPr>
              <w:fldChar w:fldCharType="separate"/>
            </w:r>
            <w:r w:rsidRPr="00072562">
              <w:rPr>
                <w:rFonts w:cs="Arial"/>
                <w:szCs w:val="18"/>
              </w:rPr>
              <w:fldChar w:fldCharType="end"/>
            </w:r>
          </w:p>
        </w:tc>
        <w:tc>
          <w:tcPr>
            <w:tcW w:w="632" w:type="dxa"/>
          </w:tcPr>
          <w:p w14:paraId="1C06295A" w14:textId="040FBC24" w:rsidR="00635D95" w:rsidRPr="00072562" w:rsidRDefault="00635D95" w:rsidP="0007256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C15BAC">
              <w:rPr>
                <w:rFonts w:cs="Arial"/>
                <w:szCs w:val="18"/>
              </w:rPr>
            </w:r>
            <w:r w:rsidR="00C15BAC">
              <w:rPr>
                <w:rFonts w:cs="Arial"/>
                <w:szCs w:val="18"/>
              </w:rPr>
              <w:fldChar w:fldCharType="separate"/>
            </w:r>
            <w:r w:rsidRPr="00072562">
              <w:rPr>
                <w:rFonts w:cs="Arial"/>
                <w:szCs w:val="18"/>
              </w:rPr>
              <w:fldChar w:fldCharType="end"/>
            </w:r>
          </w:p>
        </w:tc>
        <w:tc>
          <w:tcPr>
            <w:tcW w:w="637" w:type="dxa"/>
          </w:tcPr>
          <w:p w14:paraId="336D104D" w14:textId="6AB15B1C" w:rsidR="00635D95" w:rsidRPr="00072562" w:rsidRDefault="00635D95" w:rsidP="0007256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C15BAC">
              <w:rPr>
                <w:rFonts w:cs="Arial"/>
                <w:szCs w:val="18"/>
              </w:rPr>
            </w:r>
            <w:r w:rsidR="00C15BAC">
              <w:rPr>
                <w:rFonts w:cs="Arial"/>
                <w:szCs w:val="18"/>
              </w:rPr>
              <w:fldChar w:fldCharType="separate"/>
            </w:r>
            <w:r w:rsidRPr="00072562">
              <w:rPr>
                <w:rFonts w:cs="Arial"/>
                <w:szCs w:val="18"/>
              </w:rPr>
              <w:fldChar w:fldCharType="end"/>
            </w:r>
          </w:p>
        </w:tc>
      </w:tr>
      <w:tr w:rsidR="00297DFE" w:rsidRPr="00DC150F" w14:paraId="324CCEE8" w14:textId="77777777" w:rsidTr="006F0206">
        <w:tc>
          <w:tcPr>
            <w:tcW w:w="3693" w:type="dxa"/>
            <w:gridSpan w:val="2"/>
            <w:tcMar>
              <w:left w:w="0" w:type="dxa"/>
              <w:right w:w="0" w:type="dxa"/>
            </w:tcMar>
          </w:tcPr>
          <w:p w14:paraId="7604DF10" w14:textId="66724245" w:rsidR="00297DFE" w:rsidRPr="00297DFE" w:rsidRDefault="00297DFE" w:rsidP="00297DFE">
            <w:pPr>
              <w:pStyle w:val="Form-Bodytext1"/>
              <w:ind w:right="94"/>
              <w:jc w:val="right"/>
              <w:rPr>
                <w:rFonts w:cs="Arial"/>
                <w:szCs w:val="18"/>
              </w:rPr>
            </w:pPr>
            <w:r>
              <w:rPr>
                <w:rFonts w:cs="Arial"/>
                <w:szCs w:val="18"/>
              </w:rPr>
              <w:t>Depth of side water per unit:</w:t>
            </w:r>
          </w:p>
        </w:tc>
        <w:tc>
          <w:tcPr>
            <w:tcW w:w="810" w:type="dxa"/>
            <w:gridSpan w:val="2"/>
          </w:tcPr>
          <w:p w14:paraId="33EE565C" w14:textId="0708468D" w:rsidR="00297DFE" w:rsidRPr="000A40B2" w:rsidRDefault="00297DFE" w:rsidP="00635D95">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720" w:type="dxa"/>
            <w:gridSpan w:val="2"/>
          </w:tcPr>
          <w:p w14:paraId="3CC84A6F" w14:textId="77777777" w:rsidR="00297DFE" w:rsidRPr="000A40B2" w:rsidRDefault="00297DFE" w:rsidP="00635D95">
            <w:pPr>
              <w:pStyle w:val="Form-Bodytext1"/>
              <w:rPr>
                <w:rFonts w:cs="Arial"/>
                <w:szCs w:val="18"/>
              </w:rPr>
            </w:pPr>
            <w:r>
              <w:rPr>
                <w:rFonts w:cs="Arial"/>
                <w:szCs w:val="18"/>
              </w:rPr>
              <w:t xml:space="preserve">feet  </w:t>
            </w:r>
          </w:p>
        </w:tc>
        <w:tc>
          <w:tcPr>
            <w:tcW w:w="5595" w:type="dxa"/>
            <w:gridSpan w:val="4"/>
          </w:tcPr>
          <w:p w14:paraId="6BE7AFB6" w14:textId="19ED5B28" w:rsidR="00297DFE" w:rsidRPr="00006210" w:rsidRDefault="00297DFE" w:rsidP="00635D95">
            <w:pPr>
              <w:pStyle w:val="Form-Bodytext1"/>
              <w:rPr>
                <w:rFonts w:cs="Arial"/>
                <w:sz w:val="16"/>
                <w:szCs w:val="16"/>
              </w:rPr>
            </w:pPr>
            <w:r w:rsidRPr="00006210">
              <w:rPr>
                <w:rFonts w:cs="Arial"/>
                <w:sz w:val="16"/>
                <w:szCs w:val="16"/>
              </w:rPr>
              <w:t>Recommended range is 25 to 50 feet</w:t>
            </w:r>
            <w:r w:rsidR="006F13BE">
              <w:rPr>
                <w:rFonts w:cs="Arial"/>
                <w:sz w:val="16"/>
                <w:szCs w:val="16"/>
              </w:rPr>
              <w:t xml:space="preserve"> for cylindrical tank</w:t>
            </w:r>
            <w:r w:rsidRPr="00006210">
              <w:rPr>
                <w:rFonts w:cs="Arial"/>
                <w:sz w:val="16"/>
                <w:szCs w:val="16"/>
              </w:rPr>
              <w:t xml:space="preserve"> (M&amp;E 2014)     </w:t>
            </w:r>
          </w:p>
        </w:tc>
      </w:tr>
      <w:tr w:rsidR="00297DFE" w:rsidRPr="00DC150F" w14:paraId="23846245" w14:textId="77777777" w:rsidTr="006F0206">
        <w:tc>
          <w:tcPr>
            <w:tcW w:w="3693" w:type="dxa"/>
            <w:gridSpan w:val="2"/>
            <w:tcMar>
              <w:left w:w="0" w:type="dxa"/>
              <w:right w:w="0" w:type="dxa"/>
            </w:tcMar>
          </w:tcPr>
          <w:p w14:paraId="32908DAD" w14:textId="1CD2F970" w:rsidR="00297DFE" w:rsidRDefault="00297DFE" w:rsidP="00635D95">
            <w:pPr>
              <w:pStyle w:val="Form-Bodytext1"/>
              <w:ind w:right="94"/>
              <w:jc w:val="right"/>
              <w:rPr>
                <w:rFonts w:cs="Arial"/>
                <w:szCs w:val="18"/>
              </w:rPr>
            </w:pPr>
            <w:r>
              <w:rPr>
                <w:rFonts w:cs="Arial"/>
                <w:szCs w:val="18"/>
              </w:rPr>
              <w:t>Diameter:</w:t>
            </w:r>
          </w:p>
        </w:tc>
        <w:tc>
          <w:tcPr>
            <w:tcW w:w="810" w:type="dxa"/>
            <w:gridSpan w:val="2"/>
          </w:tcPr>
          <w:p w14:paraId="6E97EDC7" w14:textId="12819BF6" w:rsidR="00297DFE" w:rsidRPr="003D2590" w:rsidRDefault="00297DFE" w:rsidP="00635D95">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720" w:type="dxa"/>
            <w:gridSpan w:val="2"/>
          </w:tcPr>
          <w:p w14:paraId="37E57A1E" w14:textId="77777777" w:rsidR="00297DFE" w:rsidRDefault="00297DFE" w:rsidP="00635D95">
            <w:pPr>
              <w:pStyle w:val="Form-Bodytext1"/>
              <w:rPr>
                <w:rFonts w:cs="Arial"/>
                <w:szCs w:val="18"/>
              </w:rPr>
            </w:pPr>
            <w:r>
              <w:rPr>
                <w:rFonts w:cs="Arial"/>
                <w:szCs w:val="18"/>
              </w:rPr>
              <w:t xml:space="preserve">feet  </w:t>
            </w:r>
          </w:p>
        </w:tc>
        <w:tc>
          <w:tcPr>
            <w:tcW w:w="5595" w:type="dxa"/>
            <w:gridSpan w:val="4"/>
          </w:tcPr>
          <w:p w14:paraId="5589D384" w14:textId="27EBBCDA" w:rsidR="00297DFE" w:rsidRPr="00006210" w:rsidRDefault="00297DFE" w:rsidP="00635D95">
            <w:pPr>
              <w:pStyle w:val="Form-Bodytext1"/>
              <w:rPr>
                <w:rFonts w:cs="Arial"/>
                <w:sz w:val="16"/>
                <w:szCs w:val="16"/>
              </w:rPr>
            </w:pPr>
            <w:r w:rsidRPr="00006210">
              <w:rPr>
                <w:rFonts w:cs="Arial"/>
                <w:sz w:val="16"/>
                <w:szCs w:val="16"/>
              </w:rPr>
              <w:t>Recommended range is 20 to</w:t>
            </w:r>
            <w:r w:rsidR="00006210" w:rsidRPr="00006210">
              <w:rPr>
                <w:rFonts w:cs="Arial"/>
                <w:sz w:val="16"/>
                <w:szCs w:val="16"/>
              </w:rPr>
              <w:t xml:space="preserve"> </w:t>
            </w:r>
            <w:r w:rsidRPr="00006210">
              <w:rPr>
                <w:rFonts w:cs="Arial"/>
                <w:sz w:val="16"/>
                <w:szCs w:val="16"/>
              </w:rPr>
              <w:t>125 feet</w:t>
            </w:r>
            <w:r w:rsidR="006F13BE">
              <w:rPr>
                <w:rFonts w:cs="Arial"/>
                <w:sz w:val="16"/>
                <w:szCs w:val="16"/>
              </w:rPr>
              <w:t xml:space="preserve"> for cylindrical tank</w:t>
            </w:r>
            <w:r w:rsidRPr="00006210">
              <w:rPr>
                <w:rFonts w:cs="Arial"/>
                <w:sz w:val="16"/>
                <w:szCs w:val="16"/>
              </w:rPr>
              <w:t xml:space="preserve"> (M&amp;E 2014)     </w:t>
            </w:r>
          </w:p>
        </w:tc>
      </w:tr>
      <w:tr w:rsidR="00635D95" w:rsidRPr="00DC150F" w14:paraId="17A9430A" w14:textId="77777777" w:rsidTr="00215FCA">
        <w:tc>
          <w:tcPr>
            <w:tcW w:w="10818" w:type="dxa"/>
            <w:gridSpan w:val="10"/>
            <w:tcMar>
              <w:left w:w="0" w:type="dxa"/>
              <w:right w:w="0" w:type="dxa"/>
            </w:tcMar>
          </w:tcPr>
          <w:p w14:paraId="06E198A2" w14:textId="431B838E" w:rsidR="00635D95" w:rsidRPr="00CC1DC4" w:rsidRDefault="00635D95" w:rsidP="00635D95">
            <w:pPr>
              <w:pStyle w:val="Form-Bodytext1"/>
              <w:rPr>
                <w:bCs w:val="0"/>
                <w:i/>
                <w:iCs/>
              </w:rPr>
            </w:pPr>
            <w:r w:rsidRPr="00EA1388">
              <w:rPr>
                <w:b/>
              </w:rPr>
              <w:t>8</w:t>
            </w:r>
            <w:r>
              <w:rPr>
                <w:b/>
              </w:rPr>
              <w:t xml:space="preserve">4.13 Design Maintenance Provisions </w:t>
            </w:r>
            <w:r>
              <w:rPr>
                <w:bCs w:val="0"/>
                <w:i/>
                <w:iCs/>
              </w:rPr>
              <w:t>To facilitate emptying, cleaning and maintenance, the following features are desirable:</w:t>
            </w:r>
          </w:p>
        </w:tc>
      </w:tr>
      <w:tr w:rsidR="00635D95" w:rsidRPr="00DC150F" w14:paraId="5FC2B08C" w14:textId="77777777" w:rsidTr="00215FCA">
        <w:tc>
          <w:tcPr>
            <w:tcW w:w="10818" w:type="dxa"/>
            <w:gridSpan w:val="10"/>
            <w:tcMar>
              <w:left w:w="0" w:type="dxa"/>
              <w:right w:w="0" w:type="dxa"/>
            </w:tcMar>
          </w:tcPr>
          <w:p w14:paraId="449D4090" w14:textId="10942C6E" w:rsidR="00635D95" w:rsidRPr="00EA1388" w:rsidRDefault="00635D95" w:rsidP="00635D95">
            <w:pPr>
              <w:pStyle w:val="Form-Bodytext1"/>
              <w:rPr>
                <w:b/>
              </w:rPr>
            </w:pPr>
            <w:r w:rsidRPr="00EA1388">
              <w:rPr>
                <w:b/>
              </w:rPr>
              <w:t>8</w:t>
            </w:r>
            <w:r>
              <w:rPr>
                <w:b/>
              </w:rPr>
              <w:t>4.131 Slope</w:t>
            </w:r>
          </w:p>
        </w:tc>
      </w:tr>
      <w:tr w:rsidR="00635D95" w:rsidRPr="00DC150F" w14:paraId="504D61E8" w14:textId="77777777" w:rsidTr="006F0206">
        <w:trPr>
          <w:trHeight w:val="117"/>
        </w:trPr>
        <w:tc>
          <w:tcPr>
            <w:tcW w:w="8915" w:type="dxa"/>
            <w:gridSpan w:val="7"/>
            <w:tcMar>
              <w:left w:w="0" w:type="dxa"/>
              <w:right w:w="0" w:type="dxa"/>
            </w:tcMar>
          </w:tcPr>
          <w:p w14:paraId="75C3519C" w14:textId="4754B282" w:rsidR="00635D95" w:rsidRPr="009F7730" w:rsidRDefault="00635D95" w:rsidP="00635D95">
            <w:pPr>
              <w:pStyle w:val="Form-Bodytext1"/>
            </w:pPr>
            <w:r>
              <w:t>Does the tank bottom slope to drain toward the withdrawal pipe?</w:t>
            </w:r>
          </w:p>
        </w:tc>
        <w:tc>
          <w:tcPr>
            <w:tcW w:w="634" w:type="dxa"/>
          </w:tcPr>
          <w:p w14:paraId="611EBEBD" w14:textId="77777777" w:rsidR="00635D95" w:rsidRPr="009F7730" w:rsidRDefault="00635D95" w:rsidP="00635D95">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15BAC">
              <w:rPr>
                <w:rFonts w:cs="Arial"/>
                <w:szCs w:val="18"/>
              </w:rPr>
            </w:r>
            <w:r w:rsidR="00C15BAC">
              <w:rPr>
                <w:rFonts w:cs="Arial"/>
                <w:szCs w:val="18"/>
              </w:rPr>
              <w:fldChar w:fldCharType="separate"/>
            </w:r>
            <w:r w:rsidRPr="00DC150F">
              <w:rPr>
                <w:rFonts w:cs="Arial"/>
                <w:szCs w:val="18"/>
              </w:rPr>
              <w:fldChar w:fldCharType="end"/>
            </w:r>
          </w:p>
        </w:tc>
        <w:tc>
          <w:tcPr>
            <w:tcW w:w="632" w:type="dxa"/>
          </w:tcPr>
          <w:p w14:paraId="7388363E" w14:textId="77777777" w:rsidR="00635D95" w:rsidRPr="00DC150F" w:rsidRDefault="00635D95" w:rsidP="00635D95">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15BAC">
              <w:rPr>
                <w:rFonts w:cs="Arial"/>
                <w:szCs w:val="18"/>
              </w:rPr>
            </w:r>
            <w:r w:rsidR="00C15BAC">
              <w:rPr>
                <w:rFonts w:cs="Arial"/>
                <w:szCs w:val="18"/>
              </w:rPr>
              <w:fldChar w:fldCharType="separate"/>
            </w:r>
            <w:r w:rsidRPr="00DC150F">
              <w:rPr>
                <w:rFonts w:cs="Arial"/>
                <w:szCs w:val="18"/>
              </w:rPr>
              <w:fldChar w:fldCharType="end"/>
            </w:r>
          </w:p>
        </w:tc>
        <w:tc>
          <w:tcPr>
            <w:tcW w:w="637" w:type="dxa"/>
          </w:tcPr>
          <w:p w14:paraId="4B95E3B5" w14:textId="77777777" w:rsidR="00635D95" w:rsidRPr="009F7730" w:rsidRDefault="00635D95" w:rsidP="00635D95">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15BAC">
              <w:rPr>
                <w:rFonts w:cs="Arial"/>
                <w:szCs w:val="18"/>
              </w:rPr>
            </w:r>
            <w:r w:rsidR="00C15BAC">
              <w:rPr>
                <w:rFonts w:cs="Arial"/>
                <w:szCs w:val="18"/>
              </w:rPr>
              <w:fldChar w:fldCharType="separate"/>
            </w:r>
            <w:r w:rsidRPr="00DC150F">
              <w:rPr>
                <w:rFonts w:cs="Arial"/>
                <w:szCs w:val="18"/>
              </w:rPr>
              <w:fldChar w:fldCharType="end"/>
            </w:r>
          </w:p>
        </w:tc>
      </w:tr>
      <w:tr w:rsidR="005901EF" w:rsidRPr="00DC150F" w14:paraId="52AE94F3" w14:textId="77777777" w:rsidTr="006F0206">
        <w:trPr>
          <w:trHeight w:val="117"/>
        </w:trPr>
        <w:tc>
          <w:tcPr>
            <w:tcW w:w="2217" w:type="dxa"/>
            <w:tcMar>
              <w:left w:w="0" w:type="dxa"/>
              <w:right w:w="0" w:type="dxa"/>
            </w:tcMar>
          </w:tcPr>
          <w:p w14:paraId="51BA15F1" w14:textId="29FB094B" w:rsidR="005901EF" w:rsidRPr="00DC150F" w:rsidRDefault="005901EF" w:rsidP="005901EF">
            <w:pPr>
              <w:pStyle w:val="Form-Bodytext1"/>
              <w:ind w:right="143"/>
              <w:jc w:val="right"/>
              <w:rPr>
                <w:rFonts w:cs="Arial"/>
                <w:szCs w:val="18"/>
              </w:rPr>
            </w:pPr>
            <w:r>
              <w:rPr>
                <w:rFonts w:cs="Arial"/>
                <w:szCs w:val="18"/>
              </w:rPr>
              <w:t>Tank bottom slope:</w:t>
            </w:r>
          </w:p>
        </w:tc>
        <w:tc>
          <w:tcPr>
            <w:tcW w:w="1604" w:type="dxa"/>
            <w:gridSpan w:val="2"/>
          </w:tcPr>
          <w:p w14:paraId="6AE898FD" w14:textId="489B0690" w:rsidR="005901EF" w:rsidRPr="00DC150F" w:rsidRDefault="005901EF" w:rsidP="005901EF">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6997" w:type="dxa"/>
            <w:gridSpan w:val="7"/>
          </w:tcPr>
          <w:p w14:paraId="0430796A" w14:textId="62D43381" w:rsidR="005901EF" w:rsidRPr="00DC150F" w:rsidRDefault="005901EF" w:rsidP="005901EF">
            <w:pPr>
              <w:pStyle w:val="Form-Bodytext1"/>
              <w:rPr>
                <w:rFonts w:cs="Arial"/>
                <w:szCs w:val="18"/>
              </w:rPr>
            </w:pPr>
            <w:r>
              <w:rPr>
                <w:rFonts w:cs="Arial"/>
                <w:szCs w:val="18"/>
              </w:rPr>
              <w:t>feet to feet</w:t>
            </w:r>
          </w:p>
        </w:tc>
      </w:tr>
      <w:tr w:rsidR="005901EF" w:rsidRPr="00DC150F" w14:paraId="7A1C0928" w14:textId="77777777" w:rsidTr="006F0206">
        <w:trPr>
          <w:trHeight w:val="117"/>
        </w:trPr>
        <w:tc>
          <w:tcPr>
            <w:tcW w:w="8915" w:type="dxa"/>
            <w:gridSpan w:val="7"/>
            <w:tcMar>
              <w:left w:w="0" w:type="dxa"/>
              <w:right w:w="0" w:type="dxa"/>
            </w:tcMar>
          </w:tcPr>
          <w:p w14:paraId="5637E1CE" w14:textId="4E417469" w:rsidR="005901EF" w:rsidRDefault="005901EF" w:rsidP="005901EF">
            <w:pPr>
              <w:pStyle w:val="Form-Bodytext1"/>
            </w:pPr>
            <w:r>
              <w:t>If the tanks are equipped with a suction mechanism for sludge withdrawal, is the bottom slope no less than 1 to 12?</w:t>
            </w:r>
          </w:p>
        </w:tc>
        <w:tc>
          <w:tcPr>
            <w:tcW w:w="634" w:type="dxa"/>
          </w:tcPr>
          <w:p w14:paraId="38DE8ACE" w14:textId="608F3A03" w:rsidR="005901EF" w:rsidRPr="00DC150F" w:rsidRDefault="005901EF" w:rsidP="005901E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15BAC">
              <w:rPr>
                <w:rFonts w:cs="Arial"/>
                <w:szCs w:val="18"/>
              </w:rPr>
            </w:r>
            <w:r w:rsidR="00C15BAC">
              <w:rPr>
                <w:rFonts w:cs="Arial"/>
                <w:szCs w:val="18"/>
              </w:rPr>
              <w:fldChar w:fldCharType="separate"/>
            </w:r>
            <w:r w:rsidRPr="00DC150F">
              <w:rPr>
                <w:rFonts w:cs="Arial"/>
                <w:szCs w:val="18"/>
              </w:rPr>
              <w:fldChar w:fldCharType="end"/>
            </w:r>
          </w:p>
        </w:tc>
        <w:tc>
          <w:tcPr>
            <w:tcW w:w="632" w:type="dxa"/>
          </w:tcPr>
          <w:p w14:paraId="4C7FDB0D" w14:textId="71B17FE5" w:rsidR="005901EF" w:rsidRPr="00DC150F" w:rsidRDefault="005901EF" w:rsidP="005901E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15BAC">
              <w:rPr>
                <w:rFonts w:cs="Arial"/>
                <w:szCs w:val="18"/>
              </w:rPr>
            </w:r>
            <w:r w:rsidR="00C15BAC">
              <w:rPr>
                <w:rFonts w:cs="Arial"/>
                <w:szCs w:val="18"/>
              </w:rPr>
              <w:fldChar w:fldCharType="separate"/>
            </w:r>
            <w:r w:rsidRPr="00DC150F">
              <w:rPr>
                <w:rFonts w:cs="Arial"/>
                <w:szCs w:val="18"/>
              </w:rPr>
              <w:fldChar w:fldCharType="end"/>
            </w:r>
          </w:p>
        </w:tc>
        <w:tc>
          <w:tcPr>
            <w:tcW w:w="637" w:type="dxa"/>
          </w:tcPr>
          <w:p w14:paraId="60034FDF" w14:textId="4184693B" w:rsidR="005901EF" w:rsidRPr="00DC150F" w:rsidRDefault="005901EF" w:rsidP="005901E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15BAC">
              <w:rPr>
                <w:rFonts w:cs="Arial"/>
                <w:szCs w:val="18"/>
              </w:rPr>
            </w:r>
            <w:r w:rsidR="00C15BAC">
              <w:rPr>
                <w:rFonts w:cs="Arial"/>
                <w:szCs w:val="18"/>
              </w:rPr>
              <w:fldChar w:fldCharType="separate"/>
            </w:r>
            <w:r w:rsidRPr="00DC150F">
              <w:rPr>
                <w:rFonts w:cs="Arial"/>
                <w:szCs w:val="18"/>
              </w:rPr>
              <w:fldChar w:fldCharType="end"/>
            </w:r>
          </w:p>
        </w:tc>
      </w:tr>
      <w:tr w:rsidR="005901EF" w:rsidRPr="00DC150F" w14:paraId="4856BE88" w14:textId="77777777" w:rsidTr="006F0206">
        <w:trPr>
          <w:trHeight w:val="117"/>
        </w:trPr>
        <w:tc>
          <w:tcPr>
            <w:tcW w:w="8915" w:type="dxa"/>
            <w:gridSpan w:val="7"/>
            <w:tcMar>
              <w:left w:w="0" w:type="dxa"/>
              <w:right w:w="0" w:type="dxa"/>
            </w:tcMar>
          </w:tcPr>
          <w:p w14:paraId="75D8A02F" w14:textId="729CB340" w:rsidR="005901EF" w:rsidRDefault="005901EF" w:rsidP="005901EF">
            <w:pPr>
              <w:pStyle w:val="Form-Bodytext1"/>
            </w:pPr>
            <w:r>
              <w:t>If the sludge will be removed by gravity alone, is the bottom slope no less than 1 to 4?</w:t>
            </w:r>
          </w:p>
        </w:tc>
        <w:tc>
          <w:tcPr>
            <w:tcW w:w="634" w:type="dxa"/>
          </w:tcPr>
          <w:p w14:paraId="128624E9" w14:textId="69480D55" w:rsidR="005901EF" w:rsidRPr="00DC150F" w:rsidRDefault="005901EF" w:rsidP="005901E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15BAC">
              <w:rPr>
                <w:rFonts w:cs="Arial"/>
                <w:szCs w:val="18"/>
              </w:rPr>
            </w:r>
            <w:r w:rsidR="00C15BAC">
              <w:rPr>
                <w:rFonts w:cs="Arial"/>
                <w:szCs w:val="18"/>
              </w:rPr>
              <w:fldChar w:fldCharType="separate"/>
            </w:r>
            <w:r w:rsidRPr="00DC150F">
              <w:rPr>
                <w:rFonts w:cs="Arial"/>
                <w:szCs w:val="18"/>
              </w:rPr>
              <w:fldChar w:fldCharType="end"/>
            </w:r>
          </w:p>
        </w:tc>
        <w:tc>
          <w:tcPr>
            <w:tcW w:w="632" w:type="dxa"/>
          </w:tcPr>
          <w:p w14:paraId="3F42BF9C" w14:textId="0C346274" w:rsidR="005901EF" w:rsidRPr="00DC150F" w:rsidRDefault="005901EF" w:rsidP="005901E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15BAC">
              <w:rPr>
                <w:rFonts w:cs="Arial"/>
                <w:szCs w:val="18"/>
              </w:rPr>
            </w:r>
            <w:r w:rsidR="00C15BAC">
              <w:rPr>
                <w:rFonts w:cs="Arial"/>
                <w:szCs w:val="18"/>
              </w:rPr>
              <w:fldChar w:fldCharType="separate"/>
            </w:r>
            <w:r w:rsidRPr="00DC150F">
              <w:rPr>
                <w:rFonts w:cs="Arial"/>
                <w:szCs w:val="18"/>
              </w:rPr>
              <w:fldChar w:fldCharType="end"/>
            </w:r>
          </w:p>
        </w:tc>
        <w:tc>
          <w:tcPr>
            <w:tcW w:w="637" w:type="dxa"/>
          </w:tcPr>
          <w:p w14:paraId="7EBD89A7" w14:textId="50B1B72F" w:rsidR="005901EF" w:rsidRPr="00DC150F" w:rsidRDefault="005901EF" w:rsidP="005901E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15BAC">
              <w:rPr>
                <w:rFonts w:cs="Arial"/>
                <w:szCs w:val="18"/>
              </w:rPr>
            </w:r>
            <w:r w:rsidR="00C15BAC">
              <w:rPr>
                <w:rFonts w:cs="Arial"/>
                <w:szCs w:val="18"/>
              </w:rPr>
              <w:fldChar w:fldCharType="separate"/>
            </w:r>
            <w:r w:rsidRPr="00DC150F">
              <w:rPr>
                <w:rFonts w:cs="Arial"/>
                <w:szCs w:val="18"/>
              </w:rPr>
              <w:fldChar w:fldCharType="end"/>
            </w:r>
          </w:p>
        </w:tc>
      </w:tr>
      <w:tr w:rsidR="005901EF" w:rsidRPr="00DC150F" w14:paraId="0497835D" w14:textId="77777777" w:rsidTr="00215FCA">
        <w:tc>
          <w:tcPr>
            <w:tcW w:w="10818" w:type="dxa"/>
            <w:gridSpan w:val="10"/>
            <w:tcMar>
              <w:left w:w="0" w:type="dxa"/>
              <w:right w:w="0" w:type="dxa"/>
            </w:tcMar>
          </w:tcPr>
          <w:p w14:paraId="3AE52A60" w14:textId="109C428D" w:rsidR="005901EF" w:rsidRPr="00DC150F" w:rsidRDefault="005901EF" w:rsidP="005901EF">
            <w:pPr>
              <w:pStyle w:val="Form-Bodytext1"/>
              <w:rPr>
                <w:b/>
                <w:bCs w:val="0"/>
              </w:rPr>
            </w:pPr>
            <w:r>
              <w:rPr>
                <w:rFonts w:eastAsia="Calibri" w:cs="Arial"/>
                <w:b/>
                <w:szCs w:val="18"/>
              </w:rPr>
              <w:t>84.132 Access Manholes</w:t>
            </w:r>
          </w:p>
        </w:tc>
      </w:tr>
      <w:tr w:rsidR="005901EF" w:rsidRPr="00DC150F" w14:paraId="7ED0DC9E" w14:textId="77777777" w:rsidTr="006F0206">
        <w:trPr>
          <w:trHeight w:val="117"/>
        </w:trPr>
        <w:tc>
          <w:tcPr>
            <w:tcW w:w="8915" w:type="dxa"/>
            <w:gridSpan w:val="7"/>
            <w:tcMar>
              <w:left w:w="0" w:type="dxa"/>
              <w:right w:w="0" w:type="dxa"/>
            </w:tcMar>
          </w:tcPr>
          <w:p w14:paraId="43973C22" w14:textId="60041853" w:rsidR="005901EF" w:rsidRPr="009F7730" w:rsidRDefault="005901EF" w:rsidP="005901EF">
            <w:pPr>
              <w:pStyle w:val="Form-Bodytext1"/>
            </w:pPr>
            <w:r>
              <w:t>Are at least two access manholes not less than 36 inches in diameter provided in the top of the tank, in addition to the gas dome</w:t>
            </w:r>
            <w:r w:rsidRPr="00DC150F">
              <w:t>?</w:t>
            </w:r>
          </w:p>
        </w:tc>
        <w:tc>
          <w:tcPr>
            <w:tcW w:w="634" w:type="dxa"/>
          </w:tcPr>
          <w:p w14:paraId="1BEACAC8" w14:textId="77777777" w:rsidR="005901EF" w:rsidRPr="009F7730" w:rsidRDefault="005901EF" w:rsidP="005901EF">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15BAC">
              <w:rPr>
                <w:rFonts w:cs="Arial"/>
                <w:szCs w:val="18"/>
              </w:rPr>
            </w:r>
            <w:r w:rsidR="00C15BAC">
              <w:rPr>
                <w:rFonts w:cs="Arial"/>
                <w:szCs w:val="18"/>
              </w:rPr>
              <w:fldChar w:fldCharType="separate"/>
            </w:r>
            <w:r w:rsidRPr="00DC150F">
              <w:rPr>
                <w:rFonts w:cs="Arial"/>
                <w:szCs w:val="18"/>
              </w:rPr>
              <w:fldChar w:fldCharType="end"/>
            </w:r>
          </w:p>
        </w:tc>
        <w:tc>
          <w:tcPr>
            <w:tcW w:w="632" w:type="dxa"/>
          </w:tcPr>
          <w:p w14:paraId="197219C0" w14:textId="77777777" w:rsidR="005901EF" w:rsidRPr="00DC150F" w:rsidRDefault="005901EF" w:rsidP="005901E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15BAC">
              <w:rPr>
                <w:rFonts w:cs="Arial"/>
                <w:szCs w:val="18"/>
              </w:rPr>
            </w:r>
            <w:r w:rsidR="00C15BAC">
              <w:rPr>
                <w:rFonts w:cs="Arial"/>
                <w:szCs w:val="18"/>
              </w:rPr>
              <w:fldChar w:fldCharType="separate"/>
            </w:r>
            <w:r w:rsidRPr="00DC150F">
              <w:rPr>
                <w:rFonts w:cs="Arial"/>
                <w:szCs w:val="18"/>
              </w:rPr>
              <w:fldChar w:fldCharType="end"/>
            </w:r>
          </w:p>
        </w:tc>
        <w:tc>
          <w:tcPr>
            <w:tcW w:w="637" w:type="dxa"/>
          </w:tcPr>
          <w:p w14:paraId="49528BFA" w14:textId="276EBF2B" w:rsidR="005901EF" w:rsidRPr="009F7730" w:rsidRDefault="005901EF" w:rsidP="005901EF">
            <w:pPr>
              <w:pStyle w:val="Form-Bodytext1"/>
              <w:jc w:val="center"/>
            </w:pPr>
          </w:p>
        </w:tc>
      </w:tr>
      <w:tr w:rsidR="005901EF" w:rsidRPr="00DC150F" w14:paraId="59744E00" w14:textId="77777777" w:rsidTr="006F0206">
        <w:trPr>
          <w:trHeight w:val="117"/>
        </w:trPr>
        <w:tc>
          <w:tcPr>
            <w:tcW w:w="8915" w:type="dxa"/>
            <w:gridSpan w:val="7"/>
            <w:tcMar>
              <w:left w:w="0" w:type="dxa"/>
              <w:right w:w="0" w:type="dxa"/>
            </w:tcMar>
          </w:tcPr>
          <w:p w14:paraId="3F091EC1" w14:textId="3D9776D9" w:rsidR="005901EF" w:rsidRDefault="005901EF" w:rsidP="005901EF">
            <w:pPr>
              <w:pStyle w:val="Form-Bodytext1"/>
            </w:pPr>
            <w:r>
              <w:t>Are stairways provided to reach the access manholes?</w:t>
            </w:r>
          </w:p>
        </w:tc>
        <w:tc>
          <w:tcPr>
            <w:tcW w:w="634" w:type="dxa"/>
          </w:tcPr>
          <w:p w14:paraId="5BED9CAA" w14:textId="14F4BC18" w:rsidR="005901EF" w:rsidRPr="00DC150F" w:rsidRDefault="005901EF" w:rsidP="005901E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15BAC">
              <w:rPr>
                <w:rFonts w:cs="Arial"/>
                <w:szCs w:val="18"/>
              </w:rPr>
            </w:r>
            <w:r w:rsidR="00C15BAC">
              <w:rPr>
                <w:rFonts w:cs="Arial"/>
                <w:szCs w:val="18"/>
              </w:rPr>
              <w:fldChar w:fldCharType="separate"/>
            </w:r>
            <w:r w:rsidRPr="00DC150F">
              <w:rPr>
                <w:rFonts w:cs="Arial"/>
                <w:szCs w:val="18"/>
              </w:rPr>
              <w:fldChar w:fldCharType="end"/>
            </w:r>
          </w:p>
        </w:tc>
        <w:tc>
          <w:tcPr>
            <w:tcW w:w="632" w:type="dxa"/>
          </w:tcPr>
          <w:p w14:paraId="45A01BB2" w14:textId="0BE0A0E4" w:rsidR="005901EF" w:rsidRPr="00DC150F" w:rsidRDefault="005901EF" w:rsidP="005901E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15BAC">
              <w:rPr>
                <w:rFonts w:cs="Arial"/>
                <w:szCs w:val="18"/>
              </w:rPr>
            </w:r>
            <w:r w:rsidR="00C15BAC">
              <w:rPr>
                <w:rFonts w:cs="Arial"/>
                <w:szCs w:val="18"/>
              </w:rPr>
              <w:fldChar w:fldCharType="separate"/>
            </w:r>
            <w:r w:rsidRPr="00DC150F">
              <w:rPr>
                <w:rFonts w:cs="Arial"/>
                <w:szCs w:val="18"/>
              </w:rPr>
              <w:fldChar w:fldCharType="end"/>
            </w:r>
          </w:p>
        </w:tc>
        <w:tc>
          <w:tcPr>
            <w:tcW w:w="637" w:type="dxa"/>
          </w:tcPr>
          <w:p w14:paraId="2A5351C2" w14:textId="34F92836" w:rsidR="005901EF" w:rsidRPr="00DC150F" w:rsidRDefault="005901EF" w:rsidP="005901EF">
            <w:pPr>
              <w:pStyle w:val="Form-Bodytext1"/>
              <w:jc w:val="center"/>
              <w:rPr>
                <w:rFonts w:cs="Arial"/>
                <w:szCs w:val="18"/>
              </w:rPr>
            </w:pPr>
          </w:p>
        </w:tc>
      </w:tr>
      <w:tr w:rsidR="005901EF" w:rsidRPr="00DC150F" w14:paraId="6AE84B52" w14:textId="77777777" w:rsidTr="006F0206">
        <w:trPr>
          <w:trHeight w:val="117"/>
        </w:trPr>
        <w:tc>
          <w:tcPr>
            <w:tcW w:w="8915" w:type="dxa"/>
            <w:gridSpan w:val="7"/>
            <w:tcMar>
              <w:left w:w="0" w:type="dxa"/>
              <w:right w:w="0" w:type="dxa"/>
            </w:tcMar>
          </w:tcPr>
          <w:p w14:paraId="4EC0BC2D" w14:textId="567AE511" w:rsidR="005901EF" w:rsidRDefault="005901EF" w:rsidP="005901EF">
            <w:pPr>
              <w:pStyle w:val="Form-Bodytext1"/>
            </w:pPr>
            <w:r>
              <w:t>Is a separate side wall manhole provided that is large enough to permit the use of mechanical equipment to remove grit and sand?</w:t>
            </w:r>
          </w:p>
        </w:tc>
        <w:tc>
          <w:tcPr>
            <w:tcW w:w="634" w:type="dxa"/>
          </w:tcPr>
          <w:p w14:paraId="52FFF3FF" w14:textId="1D09ACC5" w:rsidR="005901EF" w:rsidRPr="00DC150F" w:rsidRDefault="005901EF" w:rsidP="005901E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15BAC">
              <w:rPr>
                <w:rFonts w:cs="Arial"/>
                <w:szCs w:val="18"/>
              </w:rPr>
            </w:r>
            <w:r w:rsidR="00C15BAC">
              <w:rPr>
                <w:rFonts w:cs="Arial"/>
                <w:szCs w:val="18"/>
              </w:rPr>
              <w:fldChar w:fldCharType="separate"/>
            </w:r>
            <w:r w:rsidRPr="00DC150F">
              <w:rPr>
                <w:rFonts w:cs="Arial"/>
                <w:szCs w:val="18"/>
              </w:rPr>
              <w:fldChar w:fldCharType="end"/>
            </w:r>
          </w:p>
        </w:tc>
        <w:tc>
          <w:tcPr>
            <w:tcW w:w="632" w:type="dxa"/>
          </w:tcPr>
          <w:p w14:paraId="40405BD2" w14:textId="1735B4E5" w:rsidR="005901EF" w:rsidRPr="00DC150F" w:rsidRDefault="005901EF" w:rsidP="005901E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15BAC">
              <w:rPr>
                <w:rFonts w:cs="Arial"/>
                <w:szCs w:val="18"/>
              </w:rPr>
            </w:r>
            <w:r w:rsidR="00C15BAC">
              <w:rPr>
                <w:rFonts w:cs="Arial"/>
                <w:szCs w:val="18"/>
              </w:rPr>
              <w:fldChar w:fldCharType="separate"/>
            </w:r>
            <w:r w:rsidRPr="00DC150F">
              <w:rPr>
                <w:rFonts w:cs="Arial"/>
                <w:szCs w:val="18"/>
              </w:rPr>
              <w:fldChar w:fldCharType="end"/>
            </w:r>
          </w:p>
        </w:tc>
        <w:tc>
          <w:tcPr>
            <w:tcW w:w="637" w:type="dxa"/>
          </w:tcPr>
          <w:p w14:paraId="000F6D7F" w14:textId="77777777" w:rsidR="005901EF" w:rsidRPr="00DC150F" w:rsidRDefault="005901EF" w:rsidP="005901EF">
            <w:pPr>
              <w:pStyle w:val="Form-Bodytext1"/>
              <w:jc w:val="center"/>
              <w:rPr>
                <w:rFonts w:cs="Arial"/>
                <w:szCs w:val="18"/>
              </w:rPr>
            </w:pPr>
          </w:p>
        </w:tc>
      </w:tr>
      <w:tr w:rsidR="005901EF" w:rsidRPr="00DC150F" w14:paraId="059841D1" w14:textId="77777777" w:rsidTr="006F0206">
        <w:trPr>
          <w:trHeight w:val="117"/>
        </w:trPr>
        <w:tc>
          <w:tcPr>
            <w:tcW w:w="8915" w:type="dxa"/>
            <w:gridSpan w:val="7"/>
            <w:tcMar>
              <w:left w:w="0" w:type="dxa"/>
              <w:right w:w="0" w:type="dxa"/>
            </w:tcMar>
          </w:tcPr>
          <w:p w14:paraId="5B4CF3B5" w14:textId="1355D16E" w:rsidR="005901EF" w:rsidRDefault="005901EF" w:rsidP="005901EF">
            <w:pPr>
              <w:pStyle w:val="Form-Bodytext1"/>
            </w:pPr>
            <w:r>
              <w:t>Is the side wall access manhole, which may be buried in the earthen bank insulation, low enough to facilitate heavy equipment handling?</w:t>
            </w:r>
          </w:p>
        </w:tc>
        <w:tc>
          <w:tcPr>
            <w:tcW w:w="634" w:type="dxa"/>
          </w:tcPr>
          <w:p w14:paraId="322E41CB" w14:textId="41F56767" w:rsidR="005901EF" w:rsidRPr="00DC150F" w:rsidRDefault="005901EF" w:rsidP="005901E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15BAC">
              <w:rPr>
                <w:rFonts w:cs="Arial"/>
                <w:szCs w:val="18"/>
              </w:rPr>
            </w:r>
            <w:r w:rsidR="00C15BAC">
              <w:rPr>
                <w:rFonts w:cs="Arial"/>
                <w:szCs w:val="18"/>
              </w:rPr>
              <w:fldChar w:fldCharType="separate"/>
            </w:r>
            <w:r w:rsidRPr="00DC150F">
              <w:rPr>
                <w:rFonts w:cs="Arial"/>
                <w:szCs w:val="18"/>
              </w:rPr>
              <w:fldChar w:fldCharType="end"/>
            </w:r>
          </w:p>
        </w:tc>
        <w:tc>
          <w:tcPr>
            <w:tcW w:w="632" w:type="dxa"/>
          </w:tcPr>
          <w:p w14:paraId="339ED6D3" w14:textId="7E8CA6C4" w:rsidR="005901EF" w:rsidRPr="00DC150F" w:rsidRDefault="005901EF" w:rsidP="005901E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15BAC">
              <w:rPr>
                <w:rFonts w:cs="Arial"/>
                <w:szCs w:val="18"/>
              </w:rPr>
            </w:r>
            <w:r w:rsidR="00C15BAC">
              <w:rPr>
                <w:rFonts w:cs="Arial"/>
                <w:szCs w:val="18"/>
              </w:rPr>
              <w:fldChar w:fldCharType="separate"/>
            </w:r>
            <w:r w:rsidRPr="00DC150F">
              <w:rPr>
                <w:rFonts w:cs="Arial"/>
                <w:szCs w:val="18"/>
              </w:rPr>
              <w:fldChar w:fldCharType="end"/>
            </w:r>
          </w:p>
        </w:tc>
        <w:tc>
          <w:tcPr>
            <w:tcW w:w="637" w:type="dxa"/>
          </w:tcPr>
          <w:p w14:paraId="6FA41A77" w14:textId="77777777" w:rsidR="005901EF" w:rsidRPr="00DC150F" w:rsidRDefault="005901EF" w:rsidP="005901EF">
            <w:pPr>
              <w:pStyle w:val="Form-Bodytext1"/>
              <w:jc w:val="center"/>
              <w:rPr>
                <w:rFonts w:cs="Arial"/>
                <w:szCs w:val="18"/>
              </w:rPr>
            </w:pPr>
          </w:p>
        </w:tc>
      </w:tr>
      <w:tr w:rsidR="005901EF" w:rsidRPr="00DC150F" w14:paraId="6E6AA7E3" w14:textId="77777777" w:rsidTr="00215FCA">
        <w:trPr>
          <w:trHeight w:val="117"/>
        </w:trPr>
        <w:tc>
          <w:tcPr>
            <w:tcW w:w="10818" w:type="dxa"/>
            <w:gridSpan w:val="10"/>
            <w:tcMar>
              <w:left w:w="0" w:type="dxa"/>
              <w:right w:w="0" w:type="dxa"/>
            </w:tcMar>
          </w:tcPr>
          <w:p w14:paraId="7DC0F457" w14:textId="3B99B750" w:rsidR="005901EF" w:rsidRPr="005108E3" w:rsidRDefault="005901EF" w:rsidP="005901EF">
            <w:pPr>
              <w:pStyle w:val="Form-Bodytext1"/>
              <w:rPr>
                <w:rFonts w:cs="Arial"/>
                <w:b/>
                <w:bCs w:val="0"/>
                <w:szCs w:val="18"/>
              </w:rPr>
            </w:pPr>
            <w:r>
              <w:rPr>
                <w:rFonts w:cs="Arial"/>
                <w:b/>
                <w:bCs w:val="0"/>
                <w:szCs w:val="18"/>
              </w:rPr>
              <w:t>84.133 Safety</w:t>
            </w:r>
          </w:p>
        </w:tc>
      </w:tr>
      <w:tr w:rsidR="005901EF" w:rsidRPr="00DC150F" w14:paraId="522AC954" w14:textId="77777777" w:rsidTr="006F0206">
        <w:trPr>
          <w:trHeight w:val="117"/>
        </w:trPr>
        <w:tc>
          <w:tcPr>
            <w:tcW w:w="8915" w:type="dxa"/>
            <w:gridSpan w:val="7"/>
            <w:tcMar>
              <w:left w:w="0" w:type="dxa"/>
              <w:right w:w="0" w:type="dxa"/>
            </w:tcMar>
          </w:tcPr>
          <w:p w14:paraId="429A3CF5" w14:textId="0071C069" w:rsidR="005901EF" w:rsidRPr="00DC150F" w:rsidRDefault="005901EF" w:rsidP="005901EF">
            <w:pPr>
              <w:pStyle w:val="Form-Bodytext1"/>
            </w:pPr>
            <w:r>
              <w:t>Are non-sparking tools, rubber-soled shoes, safety harness, gas detectors for flammable and toxic gases, and at least two self-contained breathing units, as described in Paragraph 102.56, provided for emergency use?</w:t>
            </w:r>
          </w:p>
        </w:tc>
        <w:tc>
          <w:tcPr>
            <w:tcW w:w="634" w:type="dxa"/>
          </w:tcPr>
          <w:p w14:paraId="32214A30" w14:textId="65F00959" w:rsidR="005901EF" w:rsidRPr="00DC150F" w:rsidRDefault="005901EF" w:rsidP="005901E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15BAC">
              <w:rPr>
                <w:rFonts w:cs="Arial"/>
                <w:szCs w:val="18"/>
              </w:rPr>
            </w:r>
            <w:r w:rsidR="00C15BAC">
              <w:rPr>
                <w:rFonts w:cs="Arial"/>
                <w:szCs w:val="18"/>
              </w:rPr>
              <w:fldChar w:fldCharType="separate"/>
            </w:r>
            <w:r w:rsidRPr="00DC150F">
              <w:rPr>
                <w:rFonts w:cs="Arial"/>
                <w:szCs w:val="18"/>
              </w:rPr>
              <w:fldChar w:fldCharType="end"/>
            </w:r>
          </w:p>
        </w:tc>
        <w:tc>
          <w:tcPr>
            <w:tcW w:w="632" w:type="dxa"/>
          </w:tcPr>
          <w:p w14:paraId="4227DC58" w14:textId="44A38C40" w:rsidR="005901EF" w:rsidRPr="00DC150F" w:rsidRDefault="005901EF" w:rsidP="005901E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15BAC">
              <w:rPr>
                <w:rFonts w:cs="Arial"/>
                <w:szCs w:val="18"/>
              </w:rPr>
            </w:r>
            <w:r w:rsidR="00C15BAC">
              <w:rPr>
                <w:rFonts w:cs="Arial"/>
                <w:szCs w:val="18"/>
              </w:rPr>
              <w:fldChar w:fldCharType="separate"/>
            </w:r>
            <w:r w:rsidRPr="00DC150F">
              <w:rPr>
                <w:rFonts w:cs="Arial"/>
                <w:szCs w:val="18"/>
              </w:rPr>
              <w:fldChar w:fldCharType="end"/>
            </w:r>
          </w:p>
        </w:tc>
        <w:tc>
          <w:tcPr>
            <w:tcW w:w="637" w:type="dxa"/>
          </w:tcPr>
          <w:p w14:paraId="0E3CEBB2" w14:textId="3AD4CD80" w:rsidR="005901EF" w:rsidRPr="00DC150F" w:rsidRDefault="005901EF" w:rsidP="005901EF">
            <w:pPr>
              <w:pStyle w:val="Form-Bodytext1"/>
              <w:jc w:val="center"/>
              <w:rPr>
                <w:rFonts w:cs="Arial"/>
                <w:szCs w:val="18"/>
              </w:rPr>
            </w:pPr>
          </w:p>
        </w:tc>
      </w:tr>
      <w:tr w:rsidR="005901EF" w:rsidRPr="00DC150F" w14:paraId="5541C349" w14:textId="77777777" w:rsidTr="00215FCA">
        <w:tc>
          <w:tcPr>
            <w:tcW w:w="10818" w:type="dxa"/>
            <w:gridSpan w:val="10"/>
            <w:tcMar>
              <w:left w:w="0" w:type="dxa"/>
              <w:right w:w="0" w:type="dxa"/>
            </w:tcMar>
          </w:tcPr>
          <w:p w14:paraId="61D576F7" w14:textId="0CFFEF4F" w:rsidR="005901EF" w:rsidRPr="00026F34" w:rsidRDefault="005901EF" w:rsidP="005901EF">
            <w:pPr>
              <w:pStyle w:val="Form-Bodytext1"/>
              <w:rPr>
                <w:b/>
                <w:szCs w:val="18"/>
              </w:rPr>
            </w:pPr>
            <w:r w:rsidRPr="00026F34">
              <w:rPr>
                <w:b/>
                <w:szCs w:val="18"/>
              </w:rPr>
              <w:t>84.14 Toxic Materials</w:t>
            </w:r>
          </w:p>
        </w:tc>
      </w:tr>
      <w:tr w:rsidR="005901EF" w:rsidRPr="00DC150F" w14:paraId="41599E67" w14:textId="77777777" w:rsidTr="006F0206">
        <w:trPr>
          <w:trHeight w:val="117"/>
        </w:trPr>
        <w:tc>
          <w:tcPr>
            <w:tcW w:w="8915" w:type="dxa"/>
            <w:gridSpan w:val="7"/>
            <w:tcMar>
              <w:left w:w="0" w:type="dxa"/>
              <w:right w:w="0" w:type="dxa"/>
            </w:tcMar>
          </w:tcPr>
          <w:p w14:paraId="56EDB464" w14:textId="1B587A9B" w:rsidR="005901EF" w:rsidRPr="00321D64" w:rsidRDefault="005901EF" w:rsidP="005901EF">
            <w:pPr>
              <w:pStyle w:val="Form-Bodytext1"/>
            </w:pPr>
            <w:r>
              <w:t>Is the basis of design for the anaerobic digestion process supported by wastewater analyses to determine the presence of undesirable materials, such as high concentrations of sulfates or inhibitory concentrations of heavy metals</w:t>
            </w:r>
            <w:r w:rsidRPr="00321D64">
              <w:t>?</w:t>
            </w:r>
          </w:p>
        </w:tc>
        <w:tc>
          <w:tcPr>
            <w:tcW w:w="634" w:type="dxa"/>
          </w:tcPr>
          <w:p w14:paraId="782E373E" w14:textId="77777777" w:rsidR="005901EF" w:rsidRPr="00321D64" w:rsidRDefault="005901EF" w:rsidP="005901EF">
            <w:pPr>
              <w:pStyle w:val="Form-Bodytext1"/>
              <w:jc w:val="cente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C15BAC">
              <w:rPr>
                <w:rFonts w:cs="Arial"/>
                <w:szCs w:val="18"/>
              </w:rPr>
            </w:r>
            <w:r w:rsidR="00C15BAC">
              <w:rPr>
                <w:rFonts w:cs="Arial"/>
                <w:szCs w:val="18"/>
              </w:rPr>
              <w:fldChar w:fldCharType="separate"/>
            </w:r>
            <w:r w:rsidRPr="00321D64">
              <w:rPr>
                <w:rFonts w:cs="Arial"/>
                <w:szCs w:val="18"/>
              </w:rPr>
              <w:fldChar w:fldCharType="end"/>
            </w:r>
          </w:p>
        </w:tc>
        <w:tc>
          <w:tcPr>
            <w:tcW w:w="632" w:type="dxa"/>
          </w:tcPr>
          <w:p w14:paraId="200A3A57" w14:textId="77777777" w:rsidR="005901EF" w:rsidRPr="00321D64" w:rsidRDefault="005901EF" w:rsidP="005901EF">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C15BAC">
              <w:rPr>
                <w:rFonts w:cs="Arial"/>
                <w:szCs w:val="18"/>
              </w:rPr>
            </w:r>
            <w:r w:rsidR="00C15BAC">
              <w:rPr>
                <w:rFonts w:cs="Arial"/>
                <w:szCs w:val="18"/>
              </w:rPr>
              <w:fldChar w:fldCharType="separate"/>
            </w:r>
            <w:r w:rsidRPr="00321D64">
              <w:rPr>
                <w:rFonts w:cs="Arial"/>
                <w:szCs w:val="18"/>
              </w:rPr>
              <w:fldChar w:fldCharType="end"/>
            </w:r>
          </w:p>
        </w:tc>
        <w:tc>
          <w:tcPr>
            <w:tcW w:w="637" w:type="dxa"/>
          </w:tcPr>
          <w:p w14:paraId="436CD5FA" w14:textId="5EA88E3D" w:rsidR="005901EF" w:rsidRPr="00321D64" w:rsidRDefault="005901EF" w:rsidP="005901EF">
            <w:pPr>
              <w:pStyle w:val="Form-Bodytext1"/>
              <w:jc w:val="center"/>
            </w:pPr>
          </w:p>
        </w:tc>
      </w:tr>
      <w:tr w:rsidR="005901EF" w:rsidRPr="009F7730" w14:paraId="508F2C13" w14:textId="77777777" w:rsidTr="00215FCA">
        <w:tc>
          <w:tcPr>
            <w:tcW w:w="10818" w:type="dxa"/>
            <w:gridSpan w:val="10"/>
            <w:tcMar>
              <w:left w:w="0" w:type="dxa"/>
              <w:right w:w="115" w:type="dxa"/>
            </w:tcMar>
          </w:tcPr>
          <w:p w14:paraId="1FA32355" w14:textId="369E362C" w:rsidR="005901EF" w:rsidRPr="007D40A9" w:rsidRDefault="005901EF" w:rsidP="005901EF">
            <w:pPr>
              <w:pStyle w:val="Form-Bodytext1"/>
              <w:rPr>
                <w:b/>
                <w:bCs w:val="0"/>
                <w:i/>
                <w:iCs/>
                <w:sz w:val="20"/>
                <w:highlight w:val="yellow"/>
              </w:rPr>
            </w:pPr>
            <w:r>
              <w:rPr>
                <w:rFonts w:eastAsia="Calibri" w:cs="Arial"/>
                <w:b/>
                <w:i/>
                <w:iCs/>
                <w:sz w:val="20"/>
              </w:rPr>
              <w:t>84.2 Sludge Inlets, Outlets, Recirculation, and High Level Overflow</w:t>
            </w:r>
          </w:p>
        </w:tc>
      </w:tr>
      <w:tr w:rsidR="005901EF" w:rsidRPr="009F7730" w14:paraId="529DBA01" w14:textId="77777777" w:rsidTr="00215FCA">
        <w:tc>
          <w:tcPr>
            <w:tcW w:w="10818" w:type="dxa"/>
            <w:gridSpan w:val="10"/>
            <w:tcMar>
              <w:left w:w="0" w:type="dxa"/>
              <w:right w:w="115" w:type="dxa"/>
            </w:tcMar>
          </w:tcPr>
          <w:p w14:paraId="2F75BB43" w14:textId="2D238D80" w:rsidR="005901EF" w:rsidRPr="00F704C4" w:rsidRDefault="005901EF" w:rsidP="005901EF">
            <w:pPr>
              <w:pStyle w:val="Form-Bodytext1"/>
              <w:rPr>
                <w:rFonts w:eastAsia="Calibri" w:cs="Arial"/>
                <w:b/>
                <w:szCs w:val="18"/>
              </w:rPr>
            </w:pPr>
            <w:r w:rsidRPr="00F704C4">
              <w:rPr>
                <w:rFonts w:eastAsia="Calibri" w:cs="Arial"/>
                <w:b/>
                <w:szCs w:val="18"/>
              </w:rPr>
              <w:t>84.21 Multiple Inlets and Draw-Offs</w:t>
            </w:r>
          </w:p>
        </w:tc>
      </w:tr>
      <w:tr w:rsidR="005901EF" w:rsidRPr="009F7730" w14:paraId="3ECEAF5B" w14:textId="77777777" w:rsidTr="006F0206">
        <w:trPr>
          <w:trHeight w:val="117"/>
        </w:trPr>
        <w:tc>
          <w:tcPr>
            <w:tcW w:w="8915" w:type="dxa"/>
            <w:gridSpan w:val="7"/>
            <w:tcMar>
              <w:left w:w="0" w:type="dxa"/>
              <w:right w:w="115" w:type="dxa"/>
            </w:tcMar>
          </w:tcPr>
          <w:p w14:paraId="1F9AB796" w14:textId="6196E1BD" w:rsidR="005901EF" w:rsidRPr="009F7730" w:rsidRDefault="005901EF" w:rsidP="005901EF">
            <w:pPr>
              <w:pStyle w:val="Form-Bodytext1"/>
            </w:pPr>
            <w:r>
              <w:t>Are multiple sludge inlets and draw-offs, and where used, multiple recirculation suction and discharge points to facilitate flexible operation and effective mixing of the digestor contents provided unless adequate mixing facilities are provided within the digester?</w:t>
            </w:r>
          </w:p>
        </w:tc>
        <w:tc>
          <w:tcPr>
            <w:tcW w:w="634" w:type="dxa"/>
          </w:tcPr>
          <w:p w14:paraId="0D81B170" w14:textId="77777777" w:rsidR="005901EF" w:rsidRPr="009F7730" w:rsidRDefault="005901EF" w:rsidP="005901EF">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32" w:type="dxa"/>
          </w:tcPr>
          <w:p w14:paraId="4380D527" w14:textId="77777777" w:rsidR="005901EF" w:rsidRPr="000A40B2" w:rsidRDefault="005901EF" w:rsidP="005901EF">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37" w:type="dxa"/>
          </w:tcPr>
          <w:p w14:paraId="407E0D3D" w14:textId="49E4722E" w:rsidR="005901EF" w:rsidRPr="009F7730" w:rsidRDefault="005901EF" w:rsidP="005901EF">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r>
      <w:tr w:rsidR="005901EF" w:rsidRPr="009F7730" w14:paraId="4C9028E2" w14:textId="77777777" w:rsidTr="006F0206">
        <w:trPr>
          <w:trHeight w:val="117"/>
        </w:trPr>
        <w:tc>
          <w:tcPr>
            <w:tcW w:w="3821" w:type="dxa"/>
            <w:gridSpan w:val="3"/>
            <w:tcMar>
              <w:left w:w="0" w:type="dxa"/>
              <w:right w:w="115" w:type="dxa"/>
            </w:tcMar>
          </w:tcPr>
          <w:p w14:paraId="4AB8ED46" w14:textId="3695F0A3" w:rsidR="005901EF" w:rsidRPr="000A40B2" w:rsidRDefault="005901EF" w:rsidP="005901EF">
            <w:pPr>
              <w:pStyle w:val="Form-Bodytext1"/>
              <w:jc w:val="right"/>
              <w:rPr>
                <w:rFonts w:cs="Arial"/>
                <w:szCs w:val="18"/>
              </w:rPr>
            </w:pPr>
            <w:r>
              <w:rPr>
                <w:rFonts w:cs="Arial"/>
                <w:szCs w:val="18"/>
              </w:rPr>
              <w:t>Number of drawoffs:</w:t>
            </w:r>
          </w:p>
        </w:tc>
        <w:tc>
          <w:tcPr>
            <w:tcW w:w="6997" w:type="dxa"/>
            <w:gridSpan w:val="7"/>
          </w:tcPr>
          <w:p w14:paraId="0281E739" w14:textId="54423593" w:rsidR="005901EF" w:rsidRPr="007D52C3" w:rsidRDefault="005901EF" w:rsidP="005901EF">
            <w:pPr>
              <w:pStyle w:val="Form-Bodytext1"/>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r>
      <w:tr w:rsidR="006F0206" w:rsidRPr="009F7730" w14:paraId="30FB3365" w14:textId="77777777" w:rsidTr="00D312CD">
        <w:trPr>
          <w:trHeight w:val="66"/>
        </w:trPr>
        <w:tc>
          <w:tcPr>
            <w:tcW w:w="10818" w:type="dxa"/>
            <w:gridSpan w:val="10"/>
            <w:tcMar>
              <w:left w:w="0" w:type="dxa"/>
              <w:right w:w="115" w:type="dxa"/>
            </w:tcMar>
          </w:tcPr>
          <w:p w14:paraId="3CCA1E5A" w14:textId="74BD3629" w:rsidR="006F0206" w:rsidRPr="009F7730" w:rsidRDefault="006F0206" w:rsidP="006F0206">
            <w:pPr>
              <w:pStyle w:val="Form-Bodytext1"/>
              <w:keepNext/>
              <w:keepLines/>
            </w:pPr>
            <w:r w:rsidRPr="00F704C4">
              <w:rPr>
                <w:rFonts w:eastAsia="Calibri" w:cs="Arial"/>
                <w:b/>
                <w:szCs w:val="18"/>
              </w:rPr>
              <w:t>84.2</w:t>
            </w:r>
            <w:r>
              <w:rPr>
                <w:rFonts w:eastAsia="Calibri" w:cs="Arial"/>
                <w:b/>
                <w:szCs w:val="18"/>
              </w:rPr>
              <w:t>2 Inlet Configurations</w:t>
            </w:r>
          </w:p>
        </w:tc>
      </w:tr>
      <w:tr w:rsidR="005901EF" w:rsidRPr="009F7730" w14:paraId="5A60B78C" w14:textId="77777777" w:rsidTr="006F0206">
        <w:trPr>
          <w:trHeight w:val="66"/>
        </w:trPr>
        <w:tc>
          <w:tcPr>
            <w:tcW w:w="8915" w:type="dxa"/>
            <w:gridSpan w:val="7"/>
            <w:tcMar>
              <w:left w:w="0" w:type="dxa"/>
              <w:right w:w="115" w:type="dxa"/>
            </w:tcMar>
          </w:tcPr>
          <w:p w14:paraId="1A2A19DE" w14:textId="1AB71E4C" w:rsidR="005901EF" w:rsidRPr="009F7730" w:rsidRDefault="005901EF" w:rsidP="00602550">
            <w:pPr>
              <w:pStyle w:val="Form-Bodytext1"/>
              <w:keepNext/>
              <w:keepLines/>
            </w:pPr>
            <w:r>
              <w:t>Is one inlet discharge above the liquid level and located at approximately the center of the tank to assist in scum breakup</w:t>
            </w:r>
            <w:r w:rsidRPr="00DC150F">
              <w:t>?</w:t>
            </w:r>
          </w:p>
        </w:tc>
        <w:tc>
          <w:tcPr>
            <w:tcW w:w="634" w:type="dxa"/>
          </w:tcPr>
          <w:p w14:paraId="5C2F0B06" w14:textId="77777777" w:rsidR="005901EF" w:rsidRPr="009F7730" w:rsidRDefault="005901EF" w:rsidP="00602550">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32" w:type="dxa"/>
          </w:tcPr>
          <w:p w14:paraId="13C6D9EC" w14:textId="77777777" w:rsidR="005901EF" w:rsidRPr="000A40B2" w:rsidRDefault="005901EF" w:rsidP="00602550">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37" w:type="dxa"/>
          </w:tcPr>
          <w:p w14:paraId="4EA2E60F" w14:textId="6ED6C889" w:rsidR="005901EF" w:rsidRPr="009F7730" w:rsidRDefault="005901EF" w:rsidP="00602550">
            <w:pPr>
              <w:pStyle w:val="Form-Bodytext1"/>
              <w:keepNext/>
              <w:keepLines/>
              <w:jc w:val="center"/>
            </w:pPr>
          </w:p>
        </w:tc>
      </w:tr>
      <w:tr w:rsidR="005901EF" w:rsidRPr="009F7730" w14:paraId="2DA23F4F" w14:textId="77777777" w:rsidTr="006F0206">
        <w:trPr>
          <w:trHeight w:val="66"/>
        </w:trPr>
        <w:tc>
          <w:tcPr>
            <w:tcW w:w="8915" w:type="dxa"/>
            <w:gridSpan w:val="7"/>
            <w:tcMar>
              <w:left w:w="0" w:type="dxa"/>
              <w:right w:w="115" w:type="dxa"/>
            </w:tcMar>
          </w:tcPr>
          <w:p w14:paraId="1A4BE095" w14:textId="3BA3EE1A" w:rsidR="005901EF" w:rsidRDefault="005901EF" w:rsidP="00602550">
            <w:pPr>
              <w:pStyle w:val="Form-Bodytext1"/>
              <w:keepNext/>
              <w:keepLines/>
            </w:pPr>
            <w:r>
              <w:t>Is the second inlet opposite to the suction line at approximately the 2/3 diameter point across the digester?</w:t>
            </w:r>
          </w:p>
        </w:tc>
        <w:tc>
          <w:tcPr>
            <w:tcW w:w="634" w:type="dxa"/>
          </w:tcPr>
          <w:p w14:paraId="6BF37B75" w14:textId="26DB837C" w:rsidR="005901EF" w:rsidRPr="00883396" w:rsidRDefault="005901EF" w:rsidP="00602550">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32" w:type="dxa"/>
          </w:tcPr>
          <w:p w14:paraId="76D434B5" w14:textId="4E5002BE" w:rsidR="005901EF" w:rsidRPr="000A40B2" w:rsidRDefault="005901EF" w:rsidP="00602550">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37" w:type="dxa"/>
          </w:tcPr>
          <w:p w14:paraId="45F6F1AC" w14:textId="77777777" w:rsidR="005901EF" w:rsidRPr="009F7730" w:rsidRDefault="005901EF" w:rsidP="00602550">
            <w:pPr>
              <w:pStyle w:val="Form-Bodytext1"/>
              <w:keepNext/>
              <w:keepLines/>
              <w:jc w:val="center"/>
            </w:pPr>
          </w:p>
        </w:tc>
      </w:tr>
      <w:tr w:rsidR="005901EF" w:rsidRPr="009F7730" w14:paraId="2649081B" w14:textId="77777777" w:rsidTr="006F0206">
        <w:trPr>
          <w:trHeight w:val="66"/>
        </w:trPr>
        <w:tc>
          <w:tcPr>
            <w:tcW w:w="3821" w:type="dxa"/>
            <w:gridSpan w:val="3"/>
            <w:tcMar>
              <w:left w:w="0" w:type="dxa"/>
              <w:right w:w="115" w:type="dxa"/>
            </w:tcMar>
          </w:tcPr>
          <w:p w14:paraId="425C149F" w14:textId="733633A9" w:rsidR="005901EF" w:rsidRPr="004E4A7A" w:rsidRDefault="005901EF" w:rsidP="005901EF">
            <w:pPr>
              <w:pStyle w:val="Form-Bodytext1"/>
              <w:jc w:val="right"/>
              <w:rPr>
                <w:rFonts w:cs="Arial"/>
                <w:szCs w:val="18"/>
              </w:rPr>
            </w:pPr>
            <w:r>
              <w:rPr>
                <w:rFonts w:cs="Arial"/>
                <w:szCs w:val="18"/>
              </w:rPr>
              <w:t>Number of inlets</w:t>
            </w:r>
            <w:r w:rsidRPr="004E4A7A">
              <w:rPr>
                <w:rFonts w:cs="Arial"/>
                <w:szCs w:val="18"/>
              </w:rPr>
              <w:t>:</w:t>
            </w:r>
          </w:p>
        </w:tc>
        <w:tc>
          <w:tcPr>
            <w:tcW w:w="6997" w:type="dxa"/>
            <w:gridSpan w:val="7"/>
          </w:tcPr>
          <w:p w14:paraId="0AA991BF" w14:textId="0B7CEDBA" w:rsidR="005901EF" w:rsidRPr="004E4A7A" w:rsidRDefault="005901EF" w:rsidP="005901EF">
            <w:pPr>
              <w:pStyle w:val="Form-Bodytext1"/>
              <w:rPr>
                <w:rFonts w:cs="Arial"/>
                <w:szCs w:val="18"/>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r>
    </w:tbl>
    <w:p w14:paraId="2F27E633" w14:textId="77777777" w:rsidR="006F0206" w:rsidRPr="006F0206" w:rsidRDefault="006F0206">
      <w:pPr>
        <w:rPr>
          <w:sz w:val="4"/>
          <w:szCs w:val="4"/>
        </w:rPr>
      </w:pPr>
    </w:p>
    <w:tbl>
      <w:tblPr>
        <w:tblStyle w:val="TableGrid"/>
        <w:tblW w:w="10805" w:type="dxa"/>
        <w:tblInd w:w="-9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3505"/>
        <w:gridCol w:w="890"/>
        <w:gridCol w:w="20"/>
        <w:gridCol w:w="1658"/>
        <w:gridCol w:w="2864"/>
        <w:gridCol w:w="624"/>
        <w:gridCol w:w="620"/>
        <w:gridCol w:w="624"/>
      </w:tblGrid>
      <w:tr w:rsidR="006F0206" w:rsidRPr="009F7730" w14:paraId="5A03338E" w14:textId="77777777" w:rsidTr="001D4DEB">
        <w:trPr>
          <w:cantSplit/>
          <w:trHeight w:val="66"/>
          <w:tblHeader/>
        </w:trPr>
        <w:tc>
          <w:tcPr>
            <w:tcW w:w="8937" w:type="dxa"/>
            <w:gridSpan w:val="5"/>
            <w:tcMar>
              <w:left w:w="0" w:type="dxa"/>
              <w:right w:w="0" w:type="dxa"/>
            </w:tcMar>
          </w:tcPr>
          <w:p w14:paraId="04ECC748" w14:textId="3C3437A2" w:rsidR="006F0206" w:rsidRDefault="006F0206" w:rsidP="006F0206">
            <w:pPr>
              <w:pStyle w:val="Form-Bodytext1"/>
            </w:pPr>
          </w:p>
        </w:tc>
        <w:tc>
          <w:tcPr>
            <w:tcW w:w="624" w:type="dxa"/>
          </w:tcPr>
          <w:p w14:paraId="0AA5D346" w14:textId="5ED6BE01" w:rsidR="006F0206" w:rsidRPr="00883396" w:rsidRDefault="006F0206" w:rsidP="006F0206">
            <w:pPr>
              <w:pStyle w:val="Form-Bodytext1"/>
              <w:jc w:val="center"/>
              <w:rPr>
                <w:rFonts w:cs="Arial"/>
                <w:szCs w:val="18"/>
              </w:rPr>
            </w:pPr>
            <w:r w:rsidRPr="009F7730">
              <w:rPr>
                <w:b/>
                <w:bCs w:val="0"/>
              </w:rPr>
              <w:t>Yes</w:t>
            </w:r>
          </w:p>
        </w:tc>
        <w:tc>
          <w:tcPr>
            <w:tcW w:w="620" w:type="dxa"/>
          </w:tcPr>
          <w:p w14:paraId="16A6EE29" w14:textId="6F442392" w:rsidR="006F0206" w:rsidRPr="000A40B2" w:rsidRDefault="006F0206" w:rsidP="006F0206">
            <w:pPr>
              <w:pStyle w:val="Form-Bodytext1"/>
              <w:jc w:val="center"/>
              <w:rPr>
                <w:rFonts w:cs="Arial"/>
                <w:szCs w:val="18"/>
              </w:rPr>
            </w:pPr>
            <w:r>
              <w:rPr>
                <w:b/>
                <w:bCs w:val="0"/>
              </w:rPr>
              <w:t>No</w:t>
            </w:r>
          </w:p>
        </w:tc>
        <w:tc>
          <w:tcPr>
            <w:tcW w:w="624" w:type="dxa"/>
          </w:tcPr>
          <w:p w14:paraId="1D0B6A8C" w14:textId="241597DE" w:rsidR="006F0206" w:rsidRPr="000A40B2" w:rsidRDefault="006F0206" w:rsidP="006F0206">
            <w:pPr>
              <w:pStyle w:val="Form-Bodytext1"/>
              <w:jc w:val="center"/>
              <w:rPr>
                <w:rFonts w:cs="Arial"/>
                <w:szCs w:val="18"/>
              </w:rPr>
            </w:pPr>
            <w:r>
              <w:rPr>
                <w:b/>
                <w:bCs w:val="0"/>
              </w:rPr>
              <w:t>N/A</w:t>
            </w:r>
          </w:p>
        </w:tc>
      </w:tr>
      <w:tr w:rsidR="006F0206" w:rsidRPr="009F7730" w14:paraId="6B4C8674" w14:textId="77777777" w:rsidTr="006F0206">
        <w:trPr>
          <w:trHeight w:val="66"/>
        </w:trPr>
        <w:tc>
          <w:tcPr>
            <w:tcW w:w="10805" w:type="dxa"/>
            <w:gridSpan w:val="8"/>
            <w:tcMar>
              <w:left w:w="0" w:type="dxa"/>
              <w:right w:w="0" w:type="dxa"/>
            </w:tcMar>
          </w:tcPr>
          <w:p w14:paraId="04BD3FFD" w14:textId="52F1000D" w:rsidR="006F0206" w:rsidRPr="000A40B2" w:rsidRDefault="006F0206" w:rsidP="006F0206">
            <w:pPr>
              <w:pStyle w:val="Form-Bodytext1"/>
              <w:rPr>
                <w:rFonts w:cs="Arial"/>
                <w:szCs w:val="18"/>
              </w:rPr>
            </w:pPr>
            <w:r w:rsidRPr="00F704C4">
              <w:rPr>
                <w:rFonts w:eastAsia="Calibri" w:cs="Arial"/>
                <w:b/>
                <w:szCs w:val="18"/>
              </w:rPr>
              <w:t>84.2</w:t>
            </w:r>
            <w:r>
              <w:rPr>
                <w:rFonts w:eastAsia="Calibri" w:cs="Arial"/>
                <w:b/>
                <w:szCs w:val="18"/>
              </w:rPr>
              <w:t>3 Inlet Discharge Location</w:t>
            </w:r>
          </w:p>
        </w:tc>
      </w:tr>
      <w:tr w:rsidR="005901EF" w:rsidRPr="009F7730" w14:paraId="27E5DB90" w14:textId="77777777" w:rsidTr="001D4DEB">
        <w:trPr>
          <w:trHeight w:val="66"/>
        </w:trPr>
        <w:tc>
          <w:tcPr>
            <w:tcW w:w="8937" w:type="dxa"/>
            <w:gridSpan w:val="5"/>
            <w:tcMar>
              <w:left w:w="0" w:type="dxa"/>
              <w:right w:w="0" w:type="dxa"/>
            </w:tcMar>
          </w:tcPr>
          <w:p w14:paraId="4828FE20" w14:textId="3B1B51AA" w:rsidR="005901EF" w:rsidRDefault="005901EF" w:rsidP="005901EF">
            <w:pPr>
              <w:pStyle w:val="Form-Bodytext1"/>
            </w:pPr>
            <w:r>
              <w:t>Are raw sludge inlet discharge points located as to minimize short circuiting to the digested sludge or supernatant draw-offs?</w:t>
            </w:r>
          </w:p>
        </w:tc>
        <w:tc>
          <w:tcPr>
            <w:tcW w:w="624" w:type="dxa"/>
          </w:tcPr>
          <w:p w14:paraId="67A9E505" w14:textId="097238E4" w:rsidR="005901EF" w:rsidRPr="00883396" w:rsidRDefault="005901EF" w:rsidP="005901EF">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Pr>
          <w:p w14:paraId="7BC3D105" w14:textId="7DFD3554" w:rsidR="005901EF" w:rsidRPr="000A40B2" w:rsidRDefault="005901EF" w:rsidP="005901EF">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Pr>
          <w:p w14:paraId="2236B5B6" w14:textId="75F3C1B0" w:rsidR="005901EF" w:rsidRPr="000A40B2" w:rsidRDefault="005901EF" w:rsidP="005901EF">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r>
      <w:tr w:rsidR="005901EF" w:rsidRPr="009F7730" w14:paraId="7C2D2A5A" w14:textId="77777777" w:rsidTr="006F0206">
        <w:tc>
          <w:tcPr>
            <w:tcW w:w="10805" w:type="dxa"/>
            <w:gridSpan w:val="8"/>
            <w:tcMar>
              <w:left w:w="0" w:type="dxa"/>
              <w:right w:w="115" w:type="dxa"/>
            </w:tcMar>
          </w:tcPr>
          <w:p w14:paraId="640703E4" w14:textId="7F6CFB64" w:rsidR="005901EF" w:rsidRPr="009F7730" w:rsidRDefault="005901EF" w:rsidP="005901EF">
            <w:pPr>
              <w:pStyle w:val="Form-Bodytext1"/>
              <w:rPr>
                <w:b/>
                <w:bCs w:val="0"/>
              </w:rPr>
            </w:pPr>
            <w:bookmarkStart w:id="4" w:name="_Hlk118969548"/>
            <w:r>
              <w:rPr>
                <w:rFonts w:eastAsia="Calibri" w:cs="Arial"/>
                <w:b/>
                <w:szCs w:val="18"/>
              </w:rPr>
              <w:t>84.24 Sludge Withdrawal</w:t>
            </w:r>
          </w:p>
        </w:tc>
      </w:tr>
      <w:tr w:rsidR="005901EF" w:rsidRPr="00D914DF" w14:paraId="2FB20815" w14:textId="77777777" w:rsidTr="001D4DEB">
        <w:tc>
          <w:tcPr>
            <w:tcW w:w="8937" w:type="dxa"/>
            <w:gridSpan w:val="5"/>
            <w:tcMar>
              <w:left w:w="0" w:type="dxa"/>
              <w:right w:w="115" w:type="dxa"/>
            </w:tcMar>
          </w:tcPr>
          <w:p w14:paraId="6BBC5852" w14:textId="7D54C960" w:rsidR="005901EF" w:rsidRPr="00D914DF" w:rsidRDefault="005901EF" w:rsidP="005901EF">
            <w:pPr>
              <w:pStyle w:val="Form-Bodytext1"/>
              <w:rPr>
                <w:rFonts w:eastAsia="Calibri" w:cs="Arial"/>
                <w:bCs w:val="0"/>
                <w:szCs w:val="18"/>
              </w:rPr>
            </w:pPr>
            <w:r>
              <w:rPr>
                <w:rFonts w:eastAsia="Calibri" w:cs="Arial"/>
                <w:bCs w:val="0"/>
                <w:szCs w:val="18"/>
              </w:rPr>
              <w:t>Is sludge withdrawal to disposal from the bottom of the tank?</w:t>
            </w:r>
          </w:p>
        </w:tc>
        <w:tc>
          <w:tcPr>
            <w:tcW w:w="624" w:type="dxa"/>
          </w:tcPr>
          <w:p w14:paraId="3395394D" w14:textId="4A125012" w:rsidR="005901EF" w:rsidRPr="00D914DF" w:rsidRDefault="005901EF" w:rsidP="005901EF">
            <w:pPr>
              <w:pStyle w:val="Form-Bodytext1"/>
              <w:jc w:val="center"/>
              <w:rPr>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Pr>
          <w:p w14:paraId="7EC40E05" w14:textId="3B969E8D" w:rsidR="005901EF" w:rsidRPr="00D914DF" w:rsidRDefault="005901EF" w:rsidP="005901EF">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Pr>
          <w:p w14:paraId="425AC7DC" w14:textId="6A9934B7" w:rsidR="005901EF" w:rsidRPr="00D914DF" w:rsidRDefault="005901EF" w:rsidP="005901EF">
            <w:pPr>
              <w:pStyle w:val="Form-Bodytext1"/>
              <w:jc w:val="center"/>
              <w:rPr>
                <w:bCs w:val="0"/>
              </w:rPr>
            </w:pPr>
          </w:p>
        </w:tc>
      </w:tr>
      <w:bookmarkEnd w:id="4"/>
      <w:tr w:rsidR="005901EF" w:rsidRPr="00D914DF" w14:paraId="0AF38B2A" w14:textId="77777777" w:rsidTr="001D4DEB">
        <w:tc>
          <w:tcPr>
            <w:tcW w:w="8937" w:type="dxa"/>
            <w:gridSpan w:val="5"/>
            <w:tcMar>
              <w:left w:w="0" w:type="dxa"/>
              <w:right w:w="115" w:type="dxa"/>
            </w:tcMar>
          </w:tcPr>
          <w:p w14:paraId="44FDB41F" w14:textId="6A893450" w:rsidR="005901EF" w:rsidRPr="00D914DF" w:rsidRDefault="005901EF" w:rsidP="005901EF">
            <w:pPr>
              <w:pStyle w:val="Form-Bodytext1"/>
              <w:rPr>
                <w:rFonts w:eastAsia="Calibri" w:cs="Arial"/>
                <w:bCs w:val="0"/>
                <w:szCs w:val="18"/>
              </w:rPr>
            </w:pPr>
            <w:r>
              <w:rPr>
                <w:rFonts w:eastAsia="Calibri" w:cs="Arial"/>
                <w:bCs w:val="0"/>
                <w:szCs w:val="18"/>
              </w:rPr>
              <w:t>Is the bottom withdrawal pipe interconnected with the necessary valving to the recirculation piping to increase operational flexibility when mi</w:t>
            </w:r>
            <w:r w:rsidR="00D905E4">
              <w:rPr>
                <w:rFonts w:eastAsia="Calibri" w:cs="Arial"/>
                <w:bCs w:val="0"/>
                <w:szCs w:val="18"/>
              </w:rPr>
              <w:t>x</w:t>
            </w:r>
            <w:r>
              <w:rPr>
                <w:rFonts w:eastAsia="Calibri" w:cs="Arial"/>
                <w:bCs w:val="0"/>
                <w:szCs w:val="18"/>
              </w:rPr>
              <w:t>ing the tank contents?</w:t>
            </w:r>
          </w:p>
        </w:tc>
        <w:tc>
          <w:tcPr>
            <w:tcW w:w="624" w:type="dxa"/>
          </w:tcPr>
          <w:p w14:paraId="53F3D86C" w14:textId="77777777" w:rsidR="005901EF" w:rsidRPr="00D914DF" w:rsidRDefault="005901EF" w:rsidP="005901EF">
            <w:pPr>
              <w:pStyle w:val="Form-Bodytext1"/>
              <w:jc w:val="center"/>
              <w:rPr>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Pr>
          <w:p w14:paraId="4CC29095" w14:textId="77777777" w:rsidR="005901EF" w:rsidRPr="00D914DF" w:rsidRDefault="005901EF" w:rsidP="005901EF">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Pr>
          <w:p w14:paraId="5F318CCD" w14:textId="12883DE1" w:rsidR="005901EF" w:rsidRPr="00D914DF" w:rsidRDefault="005901EF" w:rsidP="005901EF">
            <w:pPr>
              <w:pStyle w:val="Form-Bodytext1"/>
              <w:jc w:val="center"/>
              <w:rPr>
                <w:bCs w:val="0"/>
              </w:rPr>
            </w:pPr>
          </w:p>
        </w:tc>
      </w:tr>
      <w:tr w:rsidR="005901EF" w:rsidRPr="00D914DF" w14:paraId="4C618010" w14:textId="77777777" w:rsidTr="006F0206">
        <w:tc>
          <w:tcPr>
            <w:tcW w:w="10805" w:type="dxa"/>
            <w:gridSpan w:val="8"/>
            <w:tcMar>
              <w:left w:w="0" w:type="dxa"/>
              <w:right w:w="115" w:type="dxa"/>
            </w:tcMar>
          </w:tcPr>
          <w:p w14:paraId="10955819" w14:textId="7890492D" w:rsidR="005901EF" w:rsidRPr="00D914DF" w:rsidRDefault="005901EF" w:rsidP="005901EF">
            <w:pPr>
              <w:pStyle w:val="Form-Bodytext1"/>
              <w:rPr>
                <w:rFonts w:cs="Arial"/>
                <w:b/>
                <w:szCs w:val="18"/>
              </w:rPr>
            </w:pPr>
            <w:r>
              <w:rPr>
                <w:rFonts w:cs="Arial"/>
                <w:b/>
                <w:szCs w:val="18"/>
              </w:rPr>
              <w:t>84.25 Emergency Overflow</w:t>
            </w:r>
          </w:p>
        </w:tc>
      </w:tr>
      <w:tr w:rsidR="005901EF" w:rsidRPr="00D914DF" w14:paraId="2746DA4C" w14:textId="77777777" w:rsidTr="001D4DEB">
        <w:tc>
          <w:tcPr>
            <w:tcW w:w="8937" w:type="dxa"/>
            <w:gridSpan w:val="5"/>
            <w:tcMar>
              <w:left w:w="0" w:type="dxa"/>
              <w:right w:w="115" w:type="dxa"/>
            </w:tcMar>
          </w:tcPr>
          <w:p w14:paraId="29691192" w14:textId="4EA42DA1" w:rsidR="005901EF" w:rsidRPr="00D914DF" w:rsidRDefault="005901EF" w:rsidP="005901EF">
            <w:pPr>
              <w:pStyle w:val="Form-Bodytext1"/>
              <w:rPr>
                <w:rFonts w:eastAsia="Calibri" w:cs="Arial"/>
                <w:bCs w:val="0"/>
                <w:szCs w:val="18"/>
              </w:rPr>
            </w:pPr>
            <w:r>
              <w:rPr>
                <w:rFonts w:eastAsia="Calibri" w:cs="Arial"/>
                <w:bCs w:val="0"/>
                <w:szCs w:val="18"/>
              </w:rPr>
              <w:t>Is an unvalved vented overflow provided to prevent damage to the digestion tank and cover in case of accidental overfilling?</w:t>
            </w:r>
          </w:p>
        </w:tc>
        <w:tc>
          <w:tcPr>
            <w:tcW w:w="624" w:type="dxa"/>
          </w:tcPr>
          <w:p w14:paraId="3ED3CA0F" w14:textId="50143A17" w:rsidR="005901EF" w:rsidRPr="00D914DF" w:rsidRDefault="005901EF" w:rsidP="005901EF">
            <w:pPr>
              <w:pStyle w:val="Form-Bodytext1"/>
              <w:jc w:val="center"/>
              <w:rPr>
                <w:rFonts w:cs="Arial"/>
                <w:bCs w:val="0"/>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Pr>
          <w:p w14:paraId="5DFB67E1" w14:textId="330557E7" w:rsidR="005901EF" w:rsidRPr="00D914DF" w:rsidRDefault="005901EF" w:rsidP="005901EF">
            <w:pPr>
              <w:pStyle w:val="Form-Bodytext1"/>
              <w:jc w:val="center"/>
              <w:rPr>
                <w:rFonts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Pr>
          <w:p w14:paraId="10CD190E" w14:textId="0A45DE48" w:rsidR="005901EF" w:rsidRPr="00D914DF" w:rsidRDefault="005901EF" w:rsidP="005901EF">
            <w:pPr>
              <w:pStyle w:val="Form-Bodytext1"/>
              <w:jc w:val="center"/>
              <w:rPr>
                <w:rFonts w:cs="Arial"/>
                <w:bCs w:val="0"/>
                <w:szCs w:val="18"/>
              </w:rPr>
            </w:pPr>
          </w:p>
        </w:tc>
      </w:tr>
      <w:tr w:rsidR="005901EF" w:rsidRPr="00D914DF" w14:paraId="07B4DA4F" w14:textId="77777777" w:rsidTr="001D4DEB">
        <w:tc>
          <w:tcPr>
            <w:tcW w:w="8937" w:type="dxa"/>
            <w:gridSpan w:val="5"/>
            <w:tcMar>
              <w:left w:w="0" w:type="dxa"/>
              <w:right w:w="115" w:type="dxa"/>
            </w:tcMar>
          </w:tcPr>
          <w:p w14:paraId="12DD3301" w14:textId="493C07B2" w:rsidR="005901EF" w:rsidRDefault="005901EF" w:rsidP="005901EF">
            <w:pPr>
              <w:pStyle w:val="Form-Bodytext1"/>
              <w:rPr>
                <w:rFonts w:eastAsia="Calibri" w:cs="Arial"/>
                <w:bCs w:val="0"/>
                <w:szCs w:val="18"/>
              </w:rPr>
            </w:pPr>
            <w:r>
              <w:rPr>
                <w:rFonts w:eastAsia="Calibri" w:cs="Arial"/>
                <w:bCs w:val="0"/>
                <w:szCs w:val="18"/>
              </w:rPr>
              <w:t>Is the emergency overflow piped to an appropriate point and at an appropriate rate in the treatment process or sidestream treatment facilities to minimize the impact on process units?</w:t>
            </w:r>
          </w:p>
        </w:tc>
        <w:tc>
          <w:tcPr>
            <w:tcW w:w="624" w:type="dxa"/>
          </w:tcPr>
          <w:p w14:paraId="4AFA796A" w14:textId="62CD2E79" w:rsidR="005901EF" w:rsidRPr="00883396" w:rsidRDefault="005901EF" w:rsidP="005901EF">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Pr>
          <w:p w14:paraId="0610BF5D" w14:textId="747CC1AE" w:rsidR="005901EF" w:rsidRPr="000A40B2" w:rsidRDefault="005901EF" w:rsidP="005901EF">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Pr>
          <w:p w14:paraId="4B89FCD2" w14:textId="77777777" w:rsidR="005901EF" w:rsidRPr="00D914DF" w:rsidRDefault="005901EF" w:rsidP="005901EF">
            <w:pPr>
              <w:pStyle w:val="Form-Bodytext1"/>
              <w:jc w:val="center"/>
              <w:rPr>
                <w:rFonts w:cs="Arial"/>
                <w:bCs w:val="0"/>
                <w:szCs w:val="18"/>
              </w:rPr>
            </w:pPr>
          </w:p>
        </w:tc>
      </w:tr>
      <w:tr w:rsidR="005901EF" w:rsidRPr="00882041" w14:paraId="3FA1DED0" w14:textId="77777777" w:rsidTr="006F0206">
        <w:tc>
          <w:tcPr>
            <w:tcW w:w="10805" w:type="dxa"/>
            <w:gridSpan w:val="8"/>
            <w:tcMar>
              <w:left w:w="0" w:type="dxa"/>
              <w:right w:w="115" w:type="dxa"/>
            </w:tcMar>
          </w:tcPr>
          <w:p w14:paraId="214DC596" w14:textId="77EE8CFF" w:rsidR="005901EF" w:rsidRPr="00882041" w:rsidRDefault="005901EF" w:rsidP="005901EF">
            <w:pPr>
              <w:pStyle w:val="Form-Bodytext1"/>
              <w:rPr>
                <w:rFonts w:cs="Arial"/>
                <w:b/>
                <w:szCs w:val="18"/>
              </w:rPr>
            </w:pPr>
            <w:r>
              <w:rPr>
                <w:b/>
                <w:i/>
                <w:iCs/>
                <w:sz w:val="20"/>
              </w:rPr>
              <w:t>84.3 Tank Capacity</w:t>
            </w:r>
          </w:p>
        </w:tc>
      </w:tr>
      <w:tr w:rsidR="005901EF" w:rsidRPr="00882041" w14:paraId="399722EA" w14:textId="77777777" w:rsidTr="006F0206">
        <w:tc>
          <w:tcPr>
            <w:tcW w:w="10805" w:type="dxa"/>
            <w:gridSpan w:val="8"/>
            <w:tcMar>
              <w:left w:w="0" w:type="dxa"/>
              <w:right w:w="115" w:type="dxa"/>
            </w:tcMar>
          </w:tcPr>
          <w:p w14:paraId="1E9447E7" w14:textId="7384204F" w:rsidR="005901EF" w:rsidRPr="00747B74" w:rsidRDefault="005901EF" w:rsidP="005901EF">
            <w:pPr>
              <w:pStyle w:val="Form-Bodytext1"/>
              <w:rPr>
                <w:b/>
                <w:szCs w:val="18"/>
              </w:rPr>
            </w:pPr>
            <w:r w:rsidRPr="00747B74">
              <w:rPr>
                <w:b/>
                <w:szCs w:val="18"/>
              </w:rPr>
              <w:t>84.31 Rational Design</w:t>
            </w:r>
          </w:p>
        </w:tc>
      </w:tr>
      <w:tr w:rsidR="005901EF" w:rsidRPr="00D914DF" w14:paraId="6EEE59AD" w14:textId="77777777" w:rsidTr="001D4DEB">
        <w:tc>
          <w:tcPr>
            <w:tcW w:w="8937" w:type="dxa"/>
            <w:gridSpan w:val="5"/>
            <w:tcMar>
              <w:left w:w="0" w:type="dxa"/>
              <w:right w:w="115" w:type="dxa"/>
            </w:tcMar>
          </w:tcPr>
          <w:p w14:paraId="06232875" w14:textId="7D3DCB6F" w:rsidR="005901EF" w:rsidRPr="00882041" w:rsidRDefault="005901EF" w:rsidP="005901EF">
            <w:pPr>
              <w:pStyle w:val="Form-Bodytext1"/>
              <w:rPr>
                <w:rFonts w:eastAsia="Calibri" w:cs="Arial"/>
                <w:bCs w:val="0"/>
                <w:szCs w:val="18"/>
              </w:rPr>
            </w:pPr>
            <w:r>
              <w:rPr>
                <w:rFonts w:eastAsia="Calibri" w:cs="Arial"/>
                <w:bCs w:val="0"/>
                <w:szCs w:val="18"/>
              </w:rPr>
              <w:t xml:space="preserve">Is the total digestion tank capacity determined by rational calculations based upon factors such as: volume of sludge added, percent solids and character; the temperature to be maintained in the digestors; the degree or extent of mixing to be obtained; the degree of volatile solids reduction required; the solids retention time at peak loadings; method of sludge disposal; and the size of the installation with appropriate allowances for gas, scum, supernatant, and digested sludge storage?  </w:t>
            </w:r>
            <w:r w:rsidRPr="00244DCB">
              <w:rPr>
                <w:rFonts w:eastAsia="Calibri" w:cs="Arial"/>
                <w:b/>
                <w:szCs w:val="18"/>
              </w:rPr>
              <w:t>Provide calculations to justify the basis of design.</w:t>
            </w:r>
          </w:p>
        </w:tc>
        <w:tc>
          <w:tcPr>
            <w:tcW w:w="624" w:type="dxa"/>
          </w:tcPr>
          <w:p w14:paraId="0DD3B30D" w14:textId="1C8674B9" w:rsidR="005901EF" w:rsidRPr="00883396" w:rsidRDefault="005901EF" w:rsidP="005901EF">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Pr>
          <w:p w14:paraId="0D88A316" w14:textId="6D38A4C3" w:rsidR="005901EF" w:rsidRPr="000A40B2" w:rsidRDefault="005901EF" w:rsidP="005901EF">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Pr>
          <w:p w14:paraId="4DE540A8" w14:textId="36D77135" w:rsidR="005901EF" w:rsidRPr="000A40B2" w:rsidRDefault="005901EF" w:rsidP="005901EF">
            <w:pPr>
              <w:pStyle w:val="Form-Bodytext1"/>
              <w:jc w:val="center"/>
              <w:rPr>
                <w:rFonts w:cs="Arial"/>
                <w:szCs w:val="18"/>
              </w:rPr>
            </w:pPr>
          </w:p>
        </w:tc>
      </w:tr>
      <w:tr w:rsidR="005901EF" w:rsidRPr="00D914DF" w14:paraId="0E793C3C" w14:textId="77777777" w:rsidTr="001D4DEB">
        <w:tc>
          <w:tcPr>
            <w:tcW w:w="8937" w:type="dxa"/>
            <w:gridSpan w:val="5"/>
            <w:tcMar>
              <w:left w:w="0" w:type="dxa"/>
              <w:right w:w="115" w:type="dxa"/>
            </w:tcMar>
          </w:tcPr>
          <w:p w14:paraId="3B69709B" w14:textId="0F5A0C2B" w:rsidR="005901EF" w:rsidRPr="00882041" w:rsidRDefault="005901EF" w:rsidP="005901EF">
            <w:pPr>
              <w:pStyle w:val="Form-Bodytext1"/>
              <w:rPr>
                <w:rFonts w:eastAsia="Calibri" w:cs="Arial"/>
                <w:bCs w:val="0"/>
                <w:szCs w:val="18"/>
              </w:rPr>
            </w:pPr>
            <w:r>
              <w:rPr>
                <w:rFonts w:eastAsia="Calibri" w:cs="Arial"/>
                <w:bCs w:val="0"/>
                <w:szCs w:val="18"/>
              </w:rPr>
              <w:t>Are secondary digesters of two-stage series digestion systems used for digested sludge storage and concentration removed from volume calculations required for sludge digestion?</w:t>
            </w:r>
          </w:p>
        </w:tc>
        <w:tc>
          <w:tcPr>
            <w:tcW w:w="624" w:type="dxa"/>
          </w:tcPr>
          <w:p w14:paraId="5711B0E4" w14:textId="29573420" w:rsidR="005901EF" w:rsidRPr="00883396" w:rsidRDefault="005901EF" w:rsidP="005901EF">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Pr>
          <w:p w14:paraId="5CBBF8B6" w14:textId="11777D1B" w:rsidR="005901EF" w:rsidRPr="000A40B2" w:rsidRDefault="005901EF" w:rsidP="005901EF">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Pr>
          <w:p w14:paraId="32414ECF" w14:textId="71CD4DA6" w:rsidR="005901EF" w:rsidRPr="000A40B2" w:rsidRDefault="005901EF" w:rsidP="005901EF">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r>
      <w:tr w:rsidR="005901EF" w:rsidRPr="00D914DF" w14:paraId="1EE0C29A" w14:textId="77777777" w:rsidTr="001D4DEB">
        <w:tc>
          <w:tcPr>
            <w:tcW w:w="3505" w:type="dxa"/>
            <w:tcMar>
              <w:left w:w="0" w:type="dxa"/>
              <w:right w:w="115" w:type="dxa"/>
            </w:tcMar>
          </w:tcPr>
          <w:p w14:paraId="0B67ED79" w14:textId="3B00D1CE" w:rsidR="005901EF" w:rsidRPr="000A40B2" w:rsidRDefault="005901EF" w:rsidP="005901EF">
            <w:pPr>
              <w:pStyle w:val="Form-Bodytext1"/>
              <w:jc w:val="right"/>
              <w:rPr>
                <w:rFonts w:cs="Arial"/>
                <w:szCs w:val="18"/>
              </w:rPr>
            </w:pPr>
            <w:r>
              <w:rPr>
                <w:rFonts w:cs="Arial"/>
                <w:szCs w:val="18"/>
              </w:rPr>
              <w:t>Type of digestion:</w:t>
            </w:r>
          </w:p>
        </w:tc>
        <w:tc>
          <w:tcPr>
            <w:tcW w:w="7300" w:type="dxa"/>
            <w:gridSpan w:val="7"/>
          </w:tcPr>
          <w:p w14:paraId="75DC48C6" w14:textId="6F8D1150" w:rsidR="005901EF" w:rsidRPr="000A40B2" w:rsidRDefault="005901EF" w:rsidP="005901EF">
            <w:pPr>
              <w:pStyle w:val="Form-Bodytext1"/>
              <w:rPr>
                <w:rFonts w:cs="Arial"/>
                <w:szCs w:val="18"/>
              </w:rPr>
            </w:pPr>
            <w:r w:rsidRPr="00B563DC">
              <w:rPr>
                <w:rFonts w:cs="Arial"/>
                <w:b/>
                <w:bCs w:val="0"/>
                <w:szCs w:val="18"/>
              </w:rPr>
              <w:fldChar w:fldCharType="begin">
                <w:ffData>
                  <w:name w:val="Check1"/>
                  <w:enabled/>
                  <w:calcOnExit w:val="0"/>
                  <w:checkBox>
                    <w:sizeAuto/>
                    <w:default w:val="0"/>
                  </w:checkBox>
                </w:ffData>
              </w:fldChar>
            </w:r>
            <w:r w:rsidRPr="00B563DC">
              <w:rPr>
                <w:rFonts w:cs="Arial"/>
                <w:b/>
                <w:szCs w:val="18"/>
              </w:rPr>
              <w:instrText xml:space="preserve"> FORMCHECKBOX </w:instrText>
            </w:r>
            <w:r w:rsidR="00C15BAC">
              <w:rPr>
                <w:rFonts w:cs="Arial"/>
                <w:b/>
                <w:bCs w:val="0"/>
                <w:szCs w:val="18"/>
              </w:rPr>
            </w:r>
            <w:r w:rsidR="00C15BAC">
              <w:rPr>
                <w:rFonts w:cs="Arial"/>
                <w:b/>
                <w:bCs w:val="0"/>
                <w:szCs w:val="18"/>
              </w:rPr>
              <w:fldChar w:fldCharType="separate"/>
            </w:r>
            <w:r w:rsidRPr="00B563DC">
              <w:rPr>
                <w:rFonts w:cs="Arial"/>
                <w:b/>
                <w:bCs w:val="0"/>
                <w:szCs w:val="18"/>
              </w:rPr>
              <w:fldChar w:fldCharType="end"/>
            </w:r>
            <w:r>
              <w:rPr>
                <w:rFonts w:cs="Arial"/>
                <w:b/>
                <w:szCs w:val="18"/>
              </w:rPr>
              <w:t xml:space="preserve"> </w:t>
            </w:r>
            <w:r>
              <w:rPr>
                <w:rFonts w:cs="Arial"/>
                <w:bCs w:val="0"/>
                <w:szCs w:val="18"/>
              </w:rPr>
              <w:t>Single</w:t>
            </w:r>
            <w:r>
              <w:rPr>
                <w:rFonts w:cs="Arial"/>
                <w:szCs w:val="18"/>
              </w:rPr>
              <w:t xml:space="preserve"> </w:t>
            </w:r>
            <w:r w:rsidR="005E7F96">
              <w:rPr>
                <w:rFonts w:cs="Arial"/>
                <w:szCs w:val="18"/>
              </w:rPr>
              <w:t>s</w:t>
            </w:r>
            <w:r>
              <w:rPr>
                <w:rFonts w:cs="Arial"/>
                <w:szCs w:val="18"/>
              </w:rPr>
              <w:t xml:space="preserve">tage             </w:t>
            </w:r>
            <w:r w:rsidRPr="00B563DC">
              <w:rPr>
                <w:rFonts w:cs="Arial"/>
                <w:b/>
                <w:bCs w:val="0"/>
                <w:szCs w:val="18"/>
              </w:rPr>
              <w:fldChar w:fldCharType="begin">
                <w:ffData>
                  <w:name w:val="Check1"/>
                  <w:enabled/>
                  <w:calcOnExit w:val="0"/>
                  <w:checkBox>
                    <w:sizeAuto/>
                    <w:default w:val="0"/>
                  </w:checkBox>
                </w:ffData>
              </w:fldChar>
            </w:r>
            <w:r w:rsidRPr="00B563DC">
              <w:rPr>
                <w:rFonts w:cs="Arial"/>
                <w:b/>
                <w:szCs w:val="18"/>
              </w:rPr>
              <w:instrText xml:space="preserve"> FORMCHECKBOX </w:instrText>
            </w:r>
            <w:r w:rsidR="00C15BAC">
              <w:rPr>
                <w:rFonts w:cs="Arial"/>
                <w:b/>
                <w:bCs w:val="0"/>
                <w:szCs w:val="18"/>
              </w:rPr>
            </w:r>
            <w:r w:rsidR="00C15BAC">
              <w:rPr>
                <w:rFonts w:cs="Arial"/>
                <w:b/>
                <w:bCs w:val="0"/>
                <w:szCs w:val="18"/>
              </w:rPr>
              <w:fldChar w:fldCharType="separate"/>
            </w:r>
            <w:r w:rsidRPr="00B563DC">
              <w:rPr>
                <w:rFonts w:cs="Arial"/>
                <w:b/>
                <w:bCs w:val="0"/>
                <w:szCs w:val="18"/>
              </w:rPr>
              <w:fldChar w:fldCharType="end"/>
            </w:r>
            <w:r w:rsidRPr="00B563DC">
              <w:rPr>
                <w:rFonts w:cs="Arial"/>
                <w:b/>
                <w:szCs w:val="18"/>
              </w:rPr>
              <w:t xml:space="preserve"> </w:t>
            </w:r>
            <w:r>
              <w:rPr>
                <w:rFonts w:cs="Arial"/>
                <w:bCs w:val="0"/>
                <w:szCs w:val="18"/>
              </w:rPr>
              <w:t>Two stage</w:t>
            </w:r>
          </w:p>
        </w:tc>
      </w:tr>
      <w:tr w:rsidR="005901EF" w:rsidRPr="00D914DF" w14:paraId="3FEB7270" w14:textId="77777777" w:rsidTr="001D4DEB">
        <w:tc>
          <w:tcPr>
            <w:tcW w:w="3505" w:type="dxa"/>
            <w:tcMar>
              <w:left w:w="0" w:type="dxa"/>
              <w:right w:w="115" w:type="dxa"/>
            </w:tcMar>
          </w:tcPr>
          <w:p w14:paraId="5D3DA503" w14:textId="2B9A85BE" w:rsidR="005901EF" w:rsidRDefault="005901EF" w:rsidP="005901EF">
            <w:pPr>
              <w:pStyle w:val="Form-Bodytext1"/>
              <w:jc w:val="right"/>
              <w:rPr>
                <w:rFonts w:cs="Arial"/>
                <w:szCs w:val="18"/>
              </w:rPr>
            </w:pPr>
            <w:r w:rsidRPr="00BD4AF0">
              <w:rPr>
                <w:rFonts w:cs="Arial"/>
                <w:szCs w:val="18"/>
              </w:rPr>
              <w:t>Type of mixing:</w:t>
            </w:r>
          </w:p>
        </w:tc>
        <w:tc>
          <w:tcPr>
            <w:tcW w:w="7300" w:type="dxa"/>
            <w:gridSpan w:val="7"/>
          </w:tcPr>
          <w:p w14:paraId="20F05B4E" w14:textId="5267D6BD" w:rsidR="005901EF" w:rsidRPr="00B563DC" w:rsidRDefault="005901EF" w:rsidP="005901EF">
            <w:pPr>
              <w:pStyle w:val="Form-Bodytext1"/>
              <w:rPr>
                <w:rFonts w:cs="Arial"/>
                <w:b/>
                <w:bCs w:val="0"/>
                <w:szCs w:val="18"/>
              </w:rPr>
            </w:pPr>
            <w:r w:rsidRPr="00BD4AF0">
              <w:fldChar w:fldCharType="begin">
                <w:ffData>
                  <w:name w:val="Text113"/>
                  <w:enabled/>
                  <w:calcOnExit w:val="0"/>
                  <w:textInput/>
                </w:ffData>
              </w:fldChar>
            </w:r>
            <w:r w:rsidRPr="00BD4AF0">
              <w:instrText xml:space="preserve"> FORMTEXT </w:instrText>
            </w:r>
            <w:r w:rsidRPr="00BD4AF0">
              <w:fldChar w:fldCharType="separate"/>
            </w:r>
            <w:r w:rsidRPr="00BD4AF0">
              <w:rPr>
                <w:noProof/>
              </w:rPr>
              <w:t> </w:t>
            </w:r>
            <w:r w:rsidRPr="00BD4AF0">
              <w:rPr>
                <w:noProof/>
              </w:rPr>
              <w:t> </w:t>
            </w:r>
            <w:r w:rsidRPr="00BD4AF0">
              <w:rPr>
                <w:noProof/>
              </w:rPr>
              <w:t> </w:t>
            </w:r>
            <w:r w:rsidRPr="00BD4AF0">
              <w:rPr>
                <w:noProof/>
              </w:rPr>
              <w:t> </w:t>
            </w:r>
            <w:r w:rsidRPr="00BD4AF0">
              <w:rPr>
                <w:noProof/>
              </w:rPr>
              <w:t> </w:t>
            </w:r>
            <w:r w:rsidRPr="00BD4AF0">
              <w:fldChar w:fldCharType="end"/>
            </w:r>
          </w:p>
        </w:tc>
      </w:tr>
      <w:tr w:rsidR="005901EF" w:rsidRPr="00D914DF" w14:paraId="5C59D0AE" w14:textId="77777777" w:rsidTr="001D4DEB">
        <w:tc>
          <w:tcPr>
            <w:tcW w:w="3505" w:type="dxa"/>
            <w:tcMar>
              <w:left w:w="0" w:type="dxa"/>
              <w:right w:w="115" w:type="dxa"/>
            </w:tcMar>
          </w:tcPr>
          <w:p w14:paraId="2C4AE086" w14:textId="3387E5CD" w:rsidR="005901EF" w:rsidRPr="000A40B2" w:rsidRDefault="005901EF" w:rsidP="005901EF">
            <w:pPr>
              <w:pStyle w:val="Form-Bodytext1"/>
              <w:jc w:val="right"/>
              <w:rPr>
                <w:rFonts w:cs="Arial"/>
                <w:szCs w:val="18"/>
              </w:rPr>
            </w:pPr>
            <w:r>
              <w:rPr>
                <w:rFonts w:cs="Arial"/>
                <w:szCs w:val="18"/>
              </w:rPr>
              <w:t xml:space="preserve">Volumetric loading: </w:t>
            </w:r>
          </w:p>
        </w:tc>
        <w:tc>
          <w:tcPr>
            <w:tcW w:w="890" w:type="dxa"/>
          </w:tcPr>
          <w:p w14:paraId="4F9439D6" w14:textId="359BC8B1" w:rsidR="005901EF" w:rsidRPr="000A40B2" w:rsidRDefault="005901EF" w:rsidP="005901EF">
            <w:pPr>
              <w:pStyle w:val="Form-Bodytext1"/>
              <w:rPr>
                <w:rFonts w:cs="Arial"/>
                <w:szCs w:val="18"/>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1678" w:type="dxa"/>
            <w:gridSpan w:val="2"/>
            <w:tcMar>
              <w:left w:w="43" w:type="dxa"/>
              <w:right w:w="43" w:type="dxa"/>
            </w:tcMar>
          </w:tcPr>
          <w:p w14:paraId="2EBAB818" w14:textId="18CD8139" w:rsidR="005901EF" w:rsidRPr="000A40B2" w:rsidRDefault="005901EF" w:rsidP="005901EF">
            <w:pPr>
              <w:pStyle w:val="Form-Bodytext1"/>
              <w:rPr>
                <w:rFonts w:cs="Arial"/>
                <w:szCs w:val="18"/>
              </w:rPr>
            </w:pPr>
            <w:r>
              <w:rPr>
                <w:rFonts w:cs="Arial"/>
                <w:szCs w:val="18"/>
              </w:rPr>
              <w:t>ft</w:t>
            </w:r>
            <w:r w:rsidRPr="009771D3">
              <w:rPr>
                <w:rFonts w:cs="Arial"/>
                <w:szCs w:val="18"/>
                <w:vertAlign w:val="superscript"/>
              </w:rPr>
              <w:t>3</w:t>
            </w:r>
            <w:r w:rsidRPr="000A1740">
              <w:rPr>
                <w:rFonts w:cs="Arial"/>
                <w:szCs w:val="18"/>
              </w:rPr>
              <w:t>/ca</w:t>
            </w:r>
            <w:r>
              <w:rPr>
                <w:rFonts w:cs="Arial"/>
                <w:szCs w:val="18"/>
              </w:rPr>
              <w:t>p/d</w:t>
            </w:r>
          </w:p>
        </w:tc>
        <w:tc>
          <w:tcPr>
            <w:tcW w:w="4732" w:type="dxa"/>
            <w:gridSpan w:val="4"/>
            <w:tcMar>
              <w:left w:w="43" w:type="dxa"/>
              <w:right w:w="43" w:type="dxa"/>
            </w:tcMar>
          </w:tcPr>
          <w:p w14:paraId="00EE986A" w14:textId="7FD96AE9" w:rsidR="005901EF" w:rsidRPr="00BF3CE9" w:rsidRDefault="005901EF" w:rsidP="005901EF">
            <w:pPr>
              <w:pStyle w:val="Form-Bodytext1"/>
              <w:rPr>
                <w:rFonts w:cs="Arial"/>
                <w:sz w:val="16"/>
                <w:szCs w:val="16"/>
              </w:rPr>
            </w:pPr>
            <w:r w:rsidRPr="00BF3CE9">
              <w:rPr>
                <w:rFonts w:cs="Arial"/>
                <w:sz w:val="16"/>
                <w:szCs w:val="16"/>
              </w:rPr>
              <w:t xml:space="preserve">Recommended range is </w:t>
            </w:r>
            <w:r>
              <w:rPr>
                <w:rFonts w:cs="Arial"/>
                <w:sz w:val="16"/>
                <w:szCs w:val="16"/>
              </w:rPr>
              <w:t>1.3-4.0</w:t>
            </w:r>
            <w:r w:rsidRPr="00BF3CE9">
              <w:rPr>
                <w:rFonts w:cs="Arial"/>
                <w:sz w:val="16"/>
                <w:szCs w:val="16"/>
              </w:rPr>
              <w:t xml:space="preserve"> ft</w:t>
            </w:r>
            <w:r w:rsidRPr="00BF3CE9">
              <w:rPr>
                <w:rFonts w:cs="Arial"/>
                <w:sz w:val="16"/>
                <w:szCs w:val="16"/>
                <w:vertAlign w:val="superscript"/>
              </w:rPr>
              <w:t>3</w:t>
            </w:r>
            <w:r w:rsidRPr="00BF3CE9">
              <w:rPr>
                <w:rFonts w:cs="Arial"/>
                <w:sz w:val="16"/>
                <w:szCs w:val="16"/>
              </w:rPr>
              <w:t>/cap</w:t>
            </w:r>
            <w:r>
              <w:rPr>
                <w:rFonts w:cs="Arial"/>
                <w:sz w:val="16"/>
                <w:szCs w:val="16"/>
              </w:rPr>
              <w:t>/d</w:t>
            </w:r>
            <w:r w:rsidRPr="00BF3CE9">
              <w:rPr>
                <w:rFonts w:cs="Arial"/>
                <w:sz w:val="16"/>
                <w:szCs w:val="16"/>
              </w:rPr>
              <w:t xml:space="preserve"> </w:t>
            </w:r>
            <w:r>
              <w:rPr>
                <w:rFonts w:cs="Arial"/>
                <w:sz w:val="16"/>
                <w:szCs w:val="16"/>
              </w:rPr>
              <w:t>(M&amp;E 2014)</w:t>
            </w:r>
          </w:p>
        </w:tc>
      </w:tr>
      <w:tr w:rsidR="005901EF" w:rsidRPr="00D914DF" w14:paraId="375AD0AB" w14:textId="77777777" w:rsidTr="001D4DEB">
        <w:tc>
          <w:tcPr>
            <w:tcW w:w="3505" w:type="dxa"/>
            <w:tcMar>
              <w:left w:w="0" w:type="dxa"/>
              <w:right w:w="115" w:type="dxa"/>
            </w:tcMar>
          </w:tcPr>
          <w:p w14:paraId="20AA4446" w14:textId="69F068BD" w:rsidR="005901EF" w:rsidRPr="00130A00" w:rsidRDefault="005901EF" w:rsidP="005901EF">
            <w:pPr>
              <w:pStyle w:val="Form-Bodytext1"/>
              <w:jc w:val="right"/>
              <w:rPr>
                <w:rFonts w:cs="Arial"/>
                <w:szCs w:val="18"/>
              </w:rPr>
            </w:pPr>
            <w:r w:rsidRPr="00130A00">
              <w:t>Volatile Suspended Solids (VSS) loading</w:t>
            </w:r>
            <w:r>
              <w:t>:</w:t>
            </w:r>
          </w:p>
        </w:tc>
        <w:tc>
          <w:tcPr>
            <w:tcW w:w="890" w:type="dxa"/>
          </w:tcPr>
          <w:p w14:paraId="3F0A0713" w14:textId="7C409DB7" w:rsidR="005901EF" w:rsidRPr="004E4A7A" w:rsidRDefault="005901EF" w:rsidP="005901EF">
            <w:pPr>
              <w:pStyle w:val="Form-Bodytext1"/>
            </w:pPr>
            <w:r w:rsidRPr="00747B74">
              <w:fldChar w:fldCharType="begin">
                <w:ffData>
                  <w:name w:val="Text113"/>
                  <w:enabled/>
                  <w:calcOnExit w:val="0"/>
                  <w:textInput/>
                </w:ffData>
              </w:fldChar>
            </w:r>
            <w:r w:rsidRPr="00747B74">
              <w:instrText xml:space="preserve"> FORMTEXT </w:instrText>
            </w:r>
            <w:r w:rsidRPr="00747B74">
              <w:fldChar w:fldCharType="separate"/>
            </w:r>
            <w:r w:rsidRPr="00747B74">
              <w:rPr>
                <w:noProof/>
              </w:rPr>
              <w:t> </w:t>
            </w:r>
            <w:r w:rsidRPr="00747B74">
              <w:rPr>
                <w:noProof/>
              </w:rPr>
              <w:t> </w:t>
            </w:r>
            <w:r w:rsidRPr="00747B74">
              <w:rPr>
                <w:noProof/>
              </w:rPr>
              <w:t> </w:t>
            </w:r>
            <w:r w:rsidRPr="00747B74">
              <w:rPr>
                <w:noProof/>
              </w:rPr>
              <w:t> </w:t>
            </w:r>
            <w:r w:rsidRPr="00747B74">
              <w:rPr>
                <w:noProof/>
              </w:rPr>
              <w:t> </w:t>
            </w:r>
            <w:r w:rsidRPr="00747B74">
              <w:fldChar w:fldCharType="end"/>
            </w:r>
          </w:p>
        </w:tc>
        <w:tc>
          <w:tcPr>
            <w:tcW w:w="1678" w:type="dxa"/>
            <w:gridSpan w:val="2"/>
            <w:tcMar>
              <w:left w:w="43" w:type="dxa"/>
              <w:right w:w="43" w:type="dxa"/>
            </w:tcMar>
          </w:tcPr>
          <w:p w14:paraId="7EBE2EFA" w14:textId="1568B428" w:rsidR="005901EF" w:rsidRDefault="005901EF" w:rsidP="005901EF">
            <w:pPr>
              <w:pStyle w:val="Form-Bodytext1"/>
              <w:rPr>
                <w:rFonts w:cs="Arial"/>
                <w:szCs w:val="18"/>
              </w:rPr>
            </w:pPr>
            <w:r w:rsidRPr="00747B74">
              <w:t>lbs VSS/</w:t>
            </w:r>
            <w:r w:rsidR="00B24740">
              <w:t>1000</w:t>
            </w:r>
            <w:r>
              <w:t>ft</w:t>
            </w:r>
            <w:r w:rsidRPr="00F83A98">
              <w:rPr>
                <w:vertAlign w:val="superscript"/>
              </w:rPr>
              <w:t>3</w:t>
            </w:r>
            <w:r w:rsidRPr="00747B74">
              <w:t>/d</w:t>
            </w:r>
          </w:p>
        </w:tc>
        <w:tc>
          <w:tcPr>
            <w:tcW w:w="4732" w:type="dxa"/>
            <w:gridSpan w:val="4"/>
            <w:tcMar>
              <w:left w:w="43" w:type="dxa"/>
              <w:right w:w="43" w:type="dxa"/>
            </w:tcMar>
          </w:tcPr>
          <w:p w14:paraId="611D2D2C" w14:textId="65F236D4" w:rsidR="005901EF" w:rsidRPr="00BF3CE9" w:rsidRDefault="005901EF" w:rsidP="005901EF">
            <w:pPr>
              <w:pStyle w:val="Form-Bodytext1"/>
              <w:rPr>
                <w:rFonts w:cs="Arial"/>
                <w:sz w:val="16"/>
                <w:szCs w:val="16"/>
              </w:rPr>
            </w:pPr>
            <w:r w:rsidRPr="00A35E33">
              <w:rPr>
                <w:sz w:val="16"/>
                <w:szCs w:val="16"/>
              </w:rPr>
              <w:t xml:space="preserve">Recommended range </w:t>
            </w:r>
            <w:r w:rsidRPr="00A35E33">
              <w:rPr>
                <w:rFonts w:cs="Arial"/>
                <w:sz w:val="16"/>
                <w:szCs w:val="16"/>
              </w:rPr>
              <w:t xml:space="preserve">is </w:t>
            </w:r>
            <w:r>
              <w:rPr>
                <w:rFonts w:cs="Arial"/>
                <w:sz w:val="16"/>
                <w:szCs w:val="16"/>
              </w:rPr>
              <w:t>100-300</w:t>
            </w:r>
            <w:r w:rsidRPr="00A35E33">
              <w:rPr>
                <w:rFonts w:cs="Arial"/>
                <w:sz w:val="16"/>
                <w:szCs w:val="16"/>
              </w:rPr>
              <w:t xml:space="preserve"> lbs VSS/</w:t>
            </w:r>
            <w:r>
              <w:rPr>
                <w:rFonts w:cs="Arial"/>
                <w:sz w:val="16"/>
                <w:szCs w:val="16"/>
              </w:rPr>
              <w:t>1000</w:t>
            </w:r>
            <w:r w:rsidRPr="00A35E33">
              <w:rPr>
                <w:rFonts w:cs="Arial"/>
                <w:sz w:val="16"/>
                <w:szCs w:val="16"/>
              </w:rPr>
              <w:t>ft</w:t>
            </w:r>
            <w:r w:rsidRPr="00F83A98">
              <w:rPr>
                <w:rFonts w:cs="Arial"/>
                <w:sz w:val="16"/>
                <w:szCs w:val="16"/>
                <w:vertAlign w:val="superscript"/>
              </w:rPr>
              <w:t>3</w:t>
            </w:r>
            <w:r w:rsidRPr="00A35E33">
              <w:rPr>
                <w:rFonts w:cs="Arial"/>
                <w:sz w:val="16"/>
                <w:szCs w:val="16"/>
              </w:rPr>
              <w:t>/d</w:t>
            </w:r>
            <w:r>
              <w:rPr>
                <w:rFonts w:cs="Arial"/>
                <w:sz w:val="16"/>
                <w:szCs w:val="16"/>
              </w:rPr>
              <w:t xml:space="preserve"> (M&amp;E 2014)</w:t>
            </w:r>
          </w:p>
        </w:tc>
      </w:tr>
      <w:tr w:rsidR="005901EF" w:rsidRPr="00D914DF" w14:paraId="7B8EB3E0" w14:textId="77777777" w:rsidTr="001D4DEB">
        <w:tc>
          <w:tcPr>
            <w:tcW w:w="3505" w:type="dxa"/>
            <w:tcMar>
              <w:left w:w="0" w:type="dxa"/>
              <w:right w:w="115" w:type="dxa"/>
            </w:tcMar>
          </w:tcPr>
          <w:p w14:paraId="42DA0E35" w14:textId="58911578" w:rsidR="005901EF" w:rsidRPr="00BD4AF0" w:rsidRDefault="005901EF" w:rsidP="005901EF">
            <w:pPr>
              <w:pStyle w:val="Form-Bodytext1"/>
              <w:jc w:val="right"/>
              <w:rPr>
                <w:rFonts w:cs="Arial"/>
                <w:szCs w:val="18"/>
              </w:rPr>
            </w:pPr>
            <w:r>
              <w:rPr>
                <w:rFonts w:cs="Arial"/>
                <w:szCs w:val="18"/>
              </w:rPr>
              <w:t>Number of digesters:</w:t>
            </w:r>
          </w:p>
        </w:tc>
        <w:tc>
          <w:tcPr>
            <w:tcW w:w="7300" w:type="dxa"/>
            <w:gridSpan w:val="7"/>
          </w:tcPr>
          <w:p w14:paraId="7505D379" w14:textId="410258E5" w:rsidR="005901EF" w:rsidRPr="00BD4AF0" w:rsidRDefault="005901EF" w:rsidP="005901EF">
            <w:pPr>
              <w:pStyle w:val="Form-Bodytext1"/>
              <w:rPr>
                <w:rFonts w:cs="Arial"/>
                <w:szCs w:val="18"/>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r>
      <w:tr w:rsidR="005901EF" w:rsidRPr="00D914DF" w14:paraId="1E7E1744" w14:textId="77777777" w:rsidTr="001D4DEB">
        <w:tc>
          <w:tcPr>
            <w:tcW w:w="3505" w:type="dxa"/>
            <w:tcMar>
              <w:left w:w="0" w:type="dxa"/>
              <w:right w:w="115" w:type="dxa"/>
            </w:tcMar>
          </w:tcPr>
          <w:p w14:paraId="3689718E" w14:textId="6FD35859" w:rsidR="005901EF" w:rsidRDefault="005901EF" w:rsidP="005901EF">
            <w:pPr>
              <w:pStyle w:val="Form-Bodytext1"/>
              <w:jc w:val="right"/>
              <w:rPr>
                <w:rFonts w:cs="Arial"/>
                <w:szCs w:val="18"/>
              </w:rPr>
            </w:pPr>
            <w:r>
              <w:rPr>
                <w:rFonts w:cs="Arial"/>
                <w:szCs w:val="18"/>
              </w:rPr>
              <w:t>Volume of digesters:</w:t>
            </w:r>
          </w:p>
        </w:tc>
        <w:tc>
          <w:tcPr>
            <w:tcW w:w="910" w:type="dxa"/>
            <w:gridSpan w:val="2"/>
          </w:tcPr>
          <w:p w14:paraId="6506D9CD" w14:textId="39BA4018" w:rsidR="005901EF" w:rsidRPr="004E4A7A" w:rsidRDefault="005901EF" w:rsidP="005901EF">
            <w:pPr>
              <w:pStyle w:val="Form-Bodytext1"/>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6390" w:type="dxa"/>
            <w:gridSpan w:val="5"/>
          </w:tcPr>
          <w:p w14:paraId="51D61F5D" w14:textId="65F5017B" w:rsidR="005901EF" w:rsidRPr="004E4A7A" w:rsidRDefault="005901EF" w:rsidP="005901EF">
            <w:pPr>
              <w:pStyle w:val="Form-Bodytext1"/>
            </w:pPr>
            <w:r>
              <w:rPr>
                <w:rFonts w:cs="Arial"/>
                <w:szCs w:val="18"/>
              </w:rPr>
              <w:t>ft</w:t>
            </w:r>
            <w:r w:rsidRPr="009771D3">
              <w:rPr>
                <w:rFonts w:cs="Arial"/>
                <w:szCs w:val="18"/>
                <w:vertAlign w:val="superscript"/>
              </w:rPr>
              <w:t>3</w:t>
            </w:r>
          </w:p>
        </w:tc>
      </w:tr>
      <w:tr w:rsidR="005901EF" w:rsidRPr="00D914DF" w14:paraId="5A1C4626" w14:textId="77777777" w:rsidTr="001D4DEB">
        <w:tc>
          <w:tcPr>
            <w:tcW w:w="3505" w:type="dxa"/>
            <w:tcMar>
              <w:left w:w="0" w:type="dxa"/>
              <w:right w:w="115" w:type="dxa"/>
            </w:tcMar>
          </w:tcPr>
          <w:p w14:paraId="0B7E1FC4" w14:textId="7F125EED" w:rsidR="005901EF" w:rsidRDefault="005901EF" w:rsidP="005901EF">
            <w:pPr>
              <w:pStyle w:val="Form-Bodytext1"/>
              <w:jc w:val="right"/>
              <w:rPr>
                <w:rFonts w:cs="Arial"/>
                <w:szCs w:val="18"/>
              </w:rPr>
            </w:pPr>
            <w:r>
              <w:rPr>
                <w:rFonts w:cs="Arial"/>
                <w:szCs w:val="18"/>
              </w:rPr>
              <w:t>Hydraulic residence time:</w:t>
            </w:r>
          </w:p>
        </w:tc>
        <w:tc>
          <w:tcPr>
            <w:tcW w:w="910" w:type="dxa"/>
            <w:gridSpan w:val="2"/>
          </w:tcPr>
          <w:p w14:paraId="00955A07" w14:textId="74ADBFC9" w:rsidR="005901EF" w:rsidRPr="004E4A7A" w:rsidRDefault="005901EF" w:rsidP="005901EF">
            <w:pPr>
              <w:pStyle w:val="Form-Bodytext1"/>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6390" w:type="dxa"/>
            <w:gridSpan w:val="5"/>
          </w:tcPr>
          <w:p w14:paraId="7CAB7E61" w14:textId="45BDCCEB" w:rsidR="005901EF" w:rsidRDefault="005901EF" w:rsidP="005901EF">
            <w:pPr>
              <w:pStyle w:val="Form-Bodytext1"/>
              <w:rPr>
                <w:rFonts w:cs="Arial"/>
                <w:szCs w:val="18"/>
              </w:rPr>
            </w:pPr>
            <w:r>
              <w:rPr>
                <w:rFonts w:cs="Arial"/>
                <w:szCs w:val="18"/>
              </w:rPr>
              <w:t>days</w:t>
            </w:r>
          </w:p>
        </w:tc>
      </w:tr>
      <w:tr w:rsidR="005901EF" w:rsidRPr="00D914DF" w14:paraId="67BF40D1" w14:textId="77777777" w:rsidTr="001D4DEB">
        <w:tc>
          <w:tcPr>
            <w:tcW w:w="3505" w:type="dxa"/>
            <w:tcMar>
              <w:left w:w="0" w:type="dxa"/>
              <w:right w:w="115" w:type="dxa"/>
            </w:tcMar>
          </w:tcPr>
          <w:p w14:paraId="5EA60C25" w14:textId="2B927CC3" w:rsidR="005901EF" w:rsidRDefault="005901EF" w:rsidP="005901EF">
            <w:pPr>
              <w:pStyle w:val="Form-Bodytext1"/>
              <w:jc w:val="right"/>
              <w:rPr>
                <w:rFonts w:cs="Arial"/>
                <w:szCs w:val="18"/>
              </w:rPr>
            </w:pPr>
            <w:r>
              <w:rPr>
                <w:rFonts w:cs="Arial"/>
                <w:szCs w:val="18"/>
              </w:rPr>
              <w:t>Solids retention time:</w:t>
            </w:r>
          </w:p>
        </w:tc>
        <w:tc>
          <w:tcPr>
            <w:tcW w:w="910" w:type="dxa"/>
            <w:gridSpan w:val="2"/>
          </w:tcPr>
          <w:p w14:paraId="3E1AAB45" w14:textId="154D378F" w:rsidR="005901EF" w:rsidRDefault="005901EF" w:rsidP="005901EF">
            <w:pPr>
              <w:pStyle w:val="Form-Bodytext1"/>
              <w:rPr>
                <w:rFonts w:cs="Arial"/>
                <w:szCs w:val="18"/>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1658" w:type="dxa"/>
          </w:tcPr>
          <w:p w14:paraId="2B2C8506" w14:textId="77777777" w:rsidR="005901EF" w:rsidRDefault="005901EF" w:rsidP="005901EF">
            <w:pPr>
              <w:pStyle w:val="Form-Bodytext1"/>
              <w:rPr>
                <w:rFonts w:cs="Arial"/>
                <w:szCs w:val="18"/>
              </w:rPr>
            </w:pPr>
            <w:r>
              <w:rPr>
                <w:rFonts w:cs="Arial"/>
                <w:szCs w:val="18"/>
              </w:rPr>
              <w:t>days</w:t>
            </w:r>
          </w:p>
        </w:tc>
        <w:tc>
          <w:tcPr>
            <w:tcW w:w="4732" w:type="dxa"/>
            <w:gridSpan w:val="4"/>
            <w:tcMar>
              <w:left w:w="43" w:type="dxa"/>
              <w:right w:w="43" w:type="dxa"/>
            </w:tcMar>
          </w:tcPr>
          <w:p w14:paraId="09A05A92" w14:textId="0DD95094" w:rsidR="005901EF" w:rsidRDefault="005901EF" w:rsidP="005901EF">
            <w:pPr>
              <w:pStyle w:val="Form-Bodytext1"/>
              <w:rPr>
                <w:rFonts w:cs="Arial"/>
                <w:szCs w:val="18"/>
              </w:rPr>
            </w:pPr>
            <w:r w:rsidRPr="00BF3CE9">
              <w:rPr>
                <w:rFonts w:cs="Arial"/>
                <w:sz w:val="16"/>
                <w:szCs w:val="16"/>
              </w:rPr>
              <w:t xml:space="preserve">Recommended </w:t>
            </w:r>
            <w:r>
              <w:rPr>
                <w:rFonts w:cs="Arial"/>
                <w:sz w:val="16"/>
                <w:szCs w:val="16"/>
              </w:rPr>
              <w:t>range</w:t>
            </w:r>
            <w:r w:rsidRPr="00BF3CE9">
              <w:rPr>
                <w:rFonts w:cs="Arial"/>
                <w:sz w:val="16"/>
                <w:szCs w:val="16"/>
              </w:rPr>
              <w:t xml:space="preserve"> is </w:t>
            </w:r>
            <w:r>
              <w:rPr>
                <w:rFonts w:cs="Arial"/>
                <w:sz w:val="16"/>
                <w:szCs w:val="16"/>
              </w:rPr>
              <w:t>15-20 days</w:t>
            </w:r>
            <w:r w:rsidRPr="00BF3CE9">
              <w:rPr>
                <w:rFonts w:cs="Arial"/>
                <w:sz w:val="16"/>
                <w:szCs w:val="16"/>
              </w:rPr>
              <w:t xml:space="preserve"> </w:t>
            </w:r>
            <w:r>
              <w:rPr>
                <w:rFonts w:cs="Arial"/>
                <w:sz w:val="16"/>
                <w:szCs w:val="16"/>
              </w:rPr>
              <w:t>(M&amp;E 2014)</w:t>
            </w:r>
          </w:p>
        </w:tc>
      </w:tr>
      <w:tr w:rsidR="005901EF" w:rsidRPr="00D914DF" w14:paraId="27063D0E" w14:textId="77777777" w:rsidTr="001D4DEB">
        <w:tc>
          <w:tcPr>
            <w:tcW w:w="3505" w:type="dxa"/>
            <w:tcMar>
              <w:left w:w="0" w:type="dxa"/>
              <w:right w:w="115" w:type="dxa"/>
            </w:tcMar>
          </w:tcPr>
          <w:p w14:paraId="2487014D" w14:textId="657CA6CA" w:rsidR="005901EF" w:rsidRDefault="005901EF" w:rsidP="005901EF">
            <w:pPr>
              <w:pStyle w:val="Form-Bodytext1"/>
              <w:jc w:val="right"/>
              <w:rPr>
                <w:rFonts w:cs="Arial"/>
                <w:szCs w:val="18"/>
              </w:rPr>
            </w:pPr>
            <w:r>
              <w:rPr>
                <w:rFonts w:cs="Arial"/>
                <w:szCs w:val="18"/>
              </w:rPr>
              <w:t>Volatile solids reduction:</w:t>
            </w:r>
          </w:p>
        </w:tc>
        <w:tc>
          <w:tcPr>
            <w:tcW w:w="910" w:type="dxa"/>
            <w:gridSpan w:val="2"/>
          </w:tcPr>
          <w:p w14:paraId="6A499E7E" w14:textId="65C7D74C" w:rsidR="005901EF" w:rsidRDefault="005901EF" w:rsidP="005901EF">
            <w:pPr>
              <w:pStyle w:val="Form-Bodytext1"/>
              <w:rPr>
                <w:rFonts w:cs="Arial"/>
                <w:szCs w:val="18"/>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6390" w:type="dxa"/>
            <w:gridSpan w:val="5"/>
          </w:tcPr>
          <w:p w14:paraId="0F2C069C" w14:textId="3B4F1C8A" w:rsidR="005901EF" w:rsidRDefault="005901EF" w:rsidP="005901EF">
            <w:pPr>
              <w:pStyle w:val="Form-Bodytext1"/>
              <w:rPr>
                <w:rFonts w:cs="Arial"/>
                <w:szCs w:val="18"/>
              </w:rPr>
            </w:pPr>
            <w:r>
              <w:rPr>
                <w:rFonts w:cs="Arial"/>
                <w:szCs w:val="18"/>
              </w:rPr>
              <w:t>%</w:t>
            </w:r>
          </w:p>
        </w:tc>
      </w:tr>
      <w:tr w:rsidR="005901EF" w:rsidRPr="00D914DF" w14:paraId="3CCCC3A3" w14:textId="77777777" w:rsidTr="001D4DEB">
        <w:tc>
          <w:tcPr>
            <w:tcW w:w="3505" w:type="dxa"/>
            <w:tcMar>
              <w:left w:w="0" w:type="dxa"/>
              <w:right w:w="115" w:type="dxa"/>
            </w:tcMar>
          </w:tcPr>
          <w:p w14:paraId="4A30C726" w14:textId="558C2713" w:rsidR="005901EF" w:rsidRDefault="005901EF" w:rsidP="005901EF">
            <w:pPr>
              <w:pStyle w:val="Form-Bodytext1"/>
              <w:jc w:val="right"/>
              <w:rPr>
                <w:rFonts w:cs="Arial"/>
                <w:szCs w:val="18"/>
              </w:rPr>
            </w:pPr>
            <w:r>
              <w:rPr>
                <w:rFonts w:cs="Arial"/>
                <w:szCs w:val="18"/>
              </w:rPr>
              <w:t>Digested sludge storage volume:</w:t>
            </w:r>
          </w:p>
        </w:tc>
        <w:tc>
          <w:tcPr>
            <w:tcW w:w="910" w:type="dxa"/>
            <w:gridSpan w:val="2"/>
          </w:tcPr>
          <w:p w14:paraId="4C54E435" w14:textId="7E84D7DE" w:rsidR="005901EF" w:rsidRDefault="005901EF" w:rsidP="005901EF">
            <w:pPr>
              <w:pStyle w:val="Form-Bodytext1"/>
              <w:rPr>
                <w:rFonts w:cs="Arial"/>
                <w:szCs w:val="18"/>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6390" w:type="dxa"/>
            <w:gridSpan w:val="5"/>
          </w:tcPr>
          <w:p w14:paraId="6FC39234" w14:textId="197C7ED1" w:rsidR="005901EF" w:rsidRDefault="005901EF" w:rsidP="005901EF">
            <w:pPr>
              <w:pStyle w:val="Form-Bodytext1"/>
              <w:rPr>
                <w:rFonts w:cs="Arial"/>
                <w:szCs w:val="18"/>
              </w:rPr>
            </w:pPr>
            <w:r>
              <w:rPr>
                <w:rFonts w:cs="Arial"/>
                <w:szCs w:val="18"/>
              </w:rPr>
              <w:t>ft</w:t>
            </w:r>
            <w:r w:rsidRPr="009771D3">
              <w:rPr>
                <w:rFonts w:cs="Arial"/>
                <w:szCs w:val="18"/>
                <w:vertAlign w:val="superscript"/>
              </w:rPr>
              <w:t>3</w:t>
            </w:r>
          </w:p>
        </w:tc>
      </w:tr>
      <w:tr w:rsidR="005901EF" w:rsidRPr="00D914DF" w14:paraId="0F357B1B" w14:textId="77777777" w:rsidTr="001D4DEB">
        <w:tc>
          <w:tcPr>
            <w:tcW w:w="3505" w:type="dxa"/>
            <w:tcMar>
              <w:left w:w="0" w:type="dxa"/>
              <w:right w:w="115" w:type="dxa"/>
            </w:tcMar>
          </w:tcPr>
          <w:p w14:paraId="4CD75A0A" w14:textId="08044E06" w:rsidR="005901EF" w:rsidRDefault="005901EF" w:rsidP="005901EF">
            <w:pPr>
              <w:pStyle w:val="Form-Bodytext1"/>
              <w:jc w:val="right"/>
              <w:rPr>
                <w:rFonts w:cs="Arial"/>
                <w:szCs w:val="18"/>
              </w:rPr>
            </w:pPr>
            <w:r>
              <w:rPr>
                <w:rFonts w:cs="Arial"/>
                <w:szCs w:val="18"/>
              </w:rPr>
              <w:t>Method of sludge disposal:</w:t>
            </w:r>
          </w:p>
        </w:tc>
        <w:tc>
          <w:tcPr>
            <w:tcW w:w="7300" w:type="dxa"/>
            <w:gridSpan w:val="7"/>
          </w:tcPr>
          <w:p w14:paraId="0B351A0F" w14:textId="0F9E887D" w:rsidR="005901EF" w:rsidRPr="002B0B57" w:rsidRDefault="005901EF" w:rsidP="005901EF">
            <w:pPr>
              <w:pStyle w:val="Form-Bodytext1"/>
              <w:rPr>
                <w:rFonts w:cs="Arial"/>
                <w:bCs w:val="0"/>
                <w:szCs w:val="18"/>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r>
      <w:tr w:rsidR="005901EF" w:rsidRPr="00640C5B" w14:paraId="4680A3A5" w14:textId="77777777" w:rsidTr="006F0206">
        <w:tc>
          <w:tcPr>
            <w:tcW w:w="10805" w:type="dxa"/>
            <w:gridSpan w:val="8"/>
            <w:tcMar>
              <w:left w:w="0" w:type="dxa"/>
              <w:right w:w="115" w:type="dxa"/>
            </w:tcMar>
          </w:tcPr>
          <w:p w14:paraId="69964FCF" w14:textId="31C64BF5" w:rsidR="005901EF" w:rsidRPr="00E14997" w:rsidRDefault="005901EF" w:rsidP="005901EF">
            <w:pPr>
              <w:pStyle w:val="Form-Bodytext1"/>
              <w:rPr>
                <w:rFonts w:cs="Arial"/>
                <w:bCs w:val="0"/>
                <w:i/>
                <w:iCs/>
                <w:szCs w:val="18"/>
              </w:rPr>
            </w:pPr>
            <w:r w:rsidRPr="000739B4">
              <w:rPr>
                <w:b/>
                <w:szCs w:val="18"/>
              </w:rPr>
              <w:t>8</w:t>
            </w:r>
            <w:r>
              <w:rPr>
                <w:b/>
                <w:szCs w:val="18"/>
              </w:rPr>
              <w:t xml:space="preserve">4.32 Standard Design </w:t>
            </w:r>
            <w:r w:rsidRPr="003B7ECA">
              <w:rPr>
                <w:bCs w:val="0"/>
                <w:i/>
                <w:iCs/>
                <w:szCs w:val="18"/>
              </w:rPr>
              <w:t>These requirements assume that the raw sludge is derived from ordinary domestic wastewater, a digestion temperature is to be maintained in the range of 85</w:t>
            </w:r>
            <w:r w:rsidRPr="003B7ECA">
              <w:rPr>
                <w:bCs w:val="0"/>
                <w:i/>
                <w:iCs/>
                <w:szCs w:val="18"/>
                <w:vertAlign w:val="superscript"/>
              </w:rPr>
              <w:t>0</w:t>
            </w:r>
            <w:r w:rsidRPr="003B7ECA">
              <w:rPr>
                <w:bCs w:val="0"/>
                <w:i/>
                <w:iCs/>
                <w:szCs w:val="18"/>
              </w:rPr>
              <w:t>F to 95</w:t>
            </w:r>
            <w:r w:rsidRPr="003B7ECA">
              <w:rPr>
                <w:bCs w:val="0"/>
                <w:i/>
                <w:iCs/>
                <w:szCs w:val="18"/>
                <w:vertAlign w:val="superscript"/>
              </w:rPr>
              <w:t>0</w:t>
            </w:r>
            <w:r w:rsidRPr="003B7ECA">
              <w:rPr>
                <w:bCs w:val="0"/>
                <w:i/>
                <w:iCs/>
                <w:szCs w:val="18"/>
              </w:rPr>
              <w:t>F (29</w:t>
            </w:r>
            <w:r w:rsidRPr="003B7ECA">
              <w:rPr>
                <w:bCs w:val="0"/>
                <w:i/>
                <w:iCs/>
                <w:szCs w:val="18"/>
                <w:vertAlign w:val="superscript"/>
              </w:rPr>
              <w:t>0</w:t>
            </w:r>
            <w:r w:rsidRPr="003B7ECA">
              <w:rPr>
                <w:bCs w:val="0"/>
                <w:i/>
                <w:iCs/>
                <w:szCs w:val="18"/>
              </w:rPr>
              <w:t>C to 35</w:t>
            </w:r>
            <w:r w:rsidRPr="003B7ECA">
              <w:rPr>
                <w:bCs w:val="0"/>
                <w:i/>
                <w:iCs/>
                <w:szCs w:val="18"/>
                <w:vertAlign w:val="superscript"/>
              </w:rPr>
              <w:t>0</w:t>
            </w:r>
            <w:r w:rsidRPr="003B7ECA">
              <w:rPr>
                <w:bCs w:val="0"/>
                <w:i/>
                <w:iCs/>
                <w:szCs w:val="18"/>
              </w:rPr>
              <w:t>C), 40 to 50 percent volatile matter in the digested sludge, and that the digested sludge will be removed frequently from the process.</w:t>
            </w:r>
          </w:p>
        </w:tc>
      </w:tr>
      <w:tr w:rsidR="005901EF" w:rsidRPr="00D914DF" w14:paraId="78C3745B" w14:textId="77777777" w:rsidTr="001D4DEB">
        <w:tc>
          <w:tcPr>
            <w:tcW w:w="8937" w:type="dxa"/>
            <w:gridSpan w:val="5"/>
            <w:tcMar>
              <w:left w:w="0" w:type="dxa"/>
              <w:right w:w="115" w:type="dxa"/>
            </w:tcMar>
          </w:tcPr>
          <w:p w14:paraId="676978B1" w14:textId="5E384A23" w:rsidR="005901EF" w:rsidRPr="00640C5B" w:rsidRDefault="005901EF" w:rsidP="005901EF">
            <w:pPr>
              <w:pStyle w:val="Form-Bodytext1"/>
              <w:rPr>
                <w:rFonts w:eastAsia="Calibri" w:cs="Arial"/>
                <w:bCs w:val="0"/>
                <w:szCs w:val="18"/>
              </w:rPr>
            </w:pPr>
            <w:r>
              <w:rPr>
                <w:rFonts w:eastAsia="Calibri" w:cs="Arial"/>
                <w:bCs w:val="0"/>
                <w:szCs w:val="18"/>
              </w:rPr>
              <w:t>When calculations are not prepared to justify the design based on the factors above, is the minimum digestion tank capacity designed as outlined below</w:t>
            </w:r>
            <w:r w:rsidRPr="00640C5B">
              <w:rPr>
                <w:rFonts w:eastAsia="Calibri" w:cs="Arial"/>
                <w:bCs w:val="0"/>
                <w:szCs w:val="18"/>
              </w:rPr>
              <w:t>?</w:t>
            </w:r>
          </w:p>
        </w:tc>
        <w:tc>
          <w:tcPr>
            <w:tcW w:w="624" w:type="dxa"/>
          </w:tcPr>
          <w:p w14:paraId="544809E6" w14:textId="52CD2183" w:rsidR="005901EF" w:rsidRPr="00883396" w:rsidRDefault="005901EF" w:rsidP="005901EF">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Pr>
          <w:p w14:paraId="6AB09019" w14:textId="228B78BB" w:rsidR="005901EF" w:rsidRPr="000A40B2" w:rsidRDefault="005901EF" w:rsidP="005901EF">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Pr>
          <w:p w14:paraId="1294FD3B" w14:textId="0187CBC1" w:rsidR="005901EF" w:rsidRPr="000A40B2" w:rsidRDefault="005901EF" w:rsidP="005901EF">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r>
      <w:tr w:rsidR="00FC0F10" w:rsidRPr="00D914DF" w14:paraId="2FD0535F" w14:textId="77777777" w:rsidTr="001D4DEB">
        <w:tc>
          <w:tcPr>
            <w:tcW w:w="3505" w:type="dxa"/>
            <w:tcMar>
              <w:left w:w="0" w:type="dxa"/>
              <w:right w:w="115" w:type="dxa"/>
            </w:tcMar>
          </w:tcPr>
          <w:p w14:paraId="2E275B8E" w14:textId="49B346FC" w:rsidR="00FC0F10" w:rsidRPr="000A40B2" w:rsidRDefault="00FC0F10" w:rsidP="00FC0F10">
            <w:pPr>
              <w:pStyle w:val="Form-Bodytext1"/>
              <w:jc w:val="right"/>
              <w:rPr>
                <w:rFonts w:cs="Arial"/>
                <w:szCs w:val="18"/>
              </w:rPr>
            </w:pPr>
            <w:r>
              <w:rPr>
                <w:rFonts w:cs="Arial"/>
                <w:szCs w:val="18"/>
              </w:rPr>
              <w:t>Type of mixing:</w:t>
            </w:r>
          </w:p>
        </w:tc>
        <w:tc>
          <w:tcPr>
            <w:tcW w:w="7300" w:type="dxa"/>
            <w:gridSpan w:val="7"/>
          </w:tcPr>
          <w:p w14:paraId="6300C69D" w14:textId="30FB9B86" w:rsidR="00FC0F10" w:rsidRPr="000A40B2" w:rsidRDefault="00FC0F10" w:rsidP="00FC0F10">
            <w:pPr>
              <w:pStyle w:val="Form-Bodytext1"/>
              <w:rPr>
                <w:rFonts w:cs="Arial"/>
                <w:szCs w:val="18"/>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r>
      <w:tr w:rsidR="00153F93" w:rsidRPr="00D914DF" w14:paraId="724714BC" w14:textId="77777777" w:rsidTr="006F0206">
        <w:tc>
          <w:tcPr>
            <w:tcW w:w="10805" w:type="dxa"/>
            <w:gridSpan w:val="8"/>
            <w:tcMar>
              <w:left w:w="0" w:type="dxa"/>
              <w:right w:w="115" w:type="dxa"/>
            </w:tcMar>
            <w:vAlign w:val="bottom"/>
          </w:tcPr>
          <w:p w14:paraId="2AB1639C" w14:textId="41E354E5" w:rsidR="00153F93" w:rsidRPr="00026684" w:rsidRDefault="00F6020F" w:rsidP="00026684">
            <w:pPr>
              <w:pStyle w:val="Form-Bodytext1"/>
              <w:ind w:left="-4" w:firstLine="4"/>
              <w:rPr>
                <w:b/>
                <w:szCs w:val="18"/>
              </w:rPr>
            </w:pPr>
            <w:r w:rsidRPr="00026684">
              <w:rPr>
                <w:b/>
                <w:szCs w:val="18"/>
              </w:rPr>
              <w:t>84.321 Completely Mixed Systems</w:t>
            </w:r>
          </w:p>
        </w:tc>
      </w:tr>
      <w:tr w:rsidR="001051C8" w:rsidRPr="00D914DF" w14:paraId="431C4BB9" w14:textId="77777777" w:rsidTr="001D4DEB">
        <w:tc>
          <w:tcPr>
            <w:tcW w:w="8937" w:type="dxa"/>
            <w:gridSpan w:val="5"/>
            <w:tcMar>
              <w:left w:w="0" w:type="dxa"/>
              <w:right w:w="115" w:type="dxa"/>
            </w:tcMar>
            <w:vAlign w:val="bottom"/>
          </w:tcPr>
          <w:p w14:paraId="1151E1CF" w14:textId="3F0607C1" w:rsidR="001051C8" w:rsidRPr="001051C8" w:rsidRDefault="001051C8" w:rsidP="001051C8">
            <w:pPr>
              <w:pStyle w:val="Form-Bodytext1"/>
              <w:ind w:left="-4" w:firstLine="4"/>
              <w:rPr>
                <w:bCs w:val="0"/>
                <w:szCs w:val="18"/>
              </w:rPr>
            </w:pPr>
            <w:r>
              <w:rPr>
                <w:bCs w:val="0"/>
                <w:szCs w:val="18"/>
              </w:rPr>
              <w:t>For digestion systems providing for intimate and effective mixing of the digester contents, is the system loaded up to 80 pounds of volatile solids per 1000 cubic feet of volume per day in the active digestion units?</w:t>
            </w:r>
          </w:p>
        </w:tc>
        <w:tc>
          <w:tcPr>
            <w:tcW w:w="624" w:type="dxa"/>
          </w:tcPr>
          <w:p w14:paraId="0D507527" w14:textId="68C1CADD" w:rsidR="001051C8" w:rsidRPr="006F0206" w:rsidRDefault="001051C8" w:rsidP="00602550">
            <w:pPr>
              <w:pStyle w:val="Form-Bodytext1"/>
              <w:ind w:left="-4" w:firstLine="4"/>
              <w:jc w:val="center"/>
              <w:rPr>
                <w:szCs w:val="18"/>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C15BAC">
              <w:rPr>
                <w:rFonts w:cs="Arial"/>
                <w:szCs w:val="18"/>
              </w:rPr>
            </w:r>
            <w:r w:rsidR="00C15BAC">
              <w:rPr>
                <w:rFonts w:cs="Arial"/>
                <w:szCs w:val="18"/>
              </w:rPr>
              <w:fldChar w:fldCharType="separate"/>
            </w:r>
            <w:r w:rsidRPr="006F0206">
              <w:rPr>
                <w:rFonts w:cs="Arial"/>
                <w:szCs w:val="18"/>
              </w:rPr>
              <w:fldChar w:fldCharType="end"/>
            </w:r>
          </w:p>
        </w:tc>
        <w:tc>
          <w:tcPr>
            <w:tcW w:w="620" w:type="dxa"/>
          </w:tcPr>
          <w:p w14:paraId="62AB206C" w14:textId="6D90673C" w:rsidR="001051C8" w:rsidRPr="006F0206" w:rsidRDefault="001051C8" w:rsidP="00602550">
            <w:pPr>
              <w:pStyle w:val="Form-Bodytext1"/>
              <w:ind w:left="-4" w:firstLine="4"/>
              <w:jc w:val="center"/>
              <w:rPr>
                <w:szCs w:val="18"/>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C15BAC">
              <w:rPr>
                <w:rFonts w:cs="Arial"/>
                <w:szCs w:val="18"/>
              </w:rPr>
            </w:r>
            <w:r w:rsidR="00C15BAC">
              <w:rPr>
                <w:rFonts w:cs="Arial"/>
                <w:szCs w:val="18"/>
              </w:rPr>
              <w:fldChar w:fldCharType="separate"/>
            </w:r>
            <w:r w:rsidRPr="006F0206">
              <w:rPr>
                <w:rFonts w:cs="Arial"/>
                <w:szCs w:val="18"/>
              </w:rPr>
              <w:fldChar w:fldCharType="end"/>
            </w:r>
          </w:p>
        </w:tc>
        <w:tc>
          <w:tcPr>
            <w:tcW w:w="624" w:type="dxa"/>
          </w:tcPr>
          <w:p w14:paraId="398BCBF5" w14:textId="57D558AA" w:rsidR="001051C8" w:rsidRPr="006F0206" w:rsidRDefault="001051C8" w:rsidP="00602550">
            <w:pPr>
              <w:pStyle w:val="Form-Bodytext1"/>
              <w:ind w:left="-4" w:firstLine="4"/>
              <w:jc w:val="center"/>
              <w:rPr>
                <w:szCs w:val="18"/>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C15BAC">
              <w:rPr>
                <w:rFonts w:cs="Arial"/>
                <w:szCs w:val="18"/>
              </w:rPr>
            </w:r>
            <w:r w:rsidR="00C15BAC">
              <w:rPr>
                <w:rFonts w:cs="Arial"/>
                <w:szCs w:val="18"/>
              </w:rPr>
              <w:fldChar w:fldCharType="separate"/>
            </w:r>
            <w:r w:rsidRPr="006F0206">
              <w:rPr>
                <w:rFonts w:cs="Arial"/>
                <w:szCs w:val="18"/>
              </w:rPr>
              <w:fldChar w:fldCharType="end"/>
            </w:r>
          </w:p>
        </w:tc>
      </w:tr>
      <w:tr w:rsidR="006F0206" w:rsidRPr="00D914DF" w14:paraId="68B04F9A" w14:textId="77777777" w:rsidTr="006F0206">
        <w:tc>
          <w:tcPr>
            <w:tcW w:w="10805" w:type="dxa"/>
            <w:gridSpan w:val="8"/>
            <w:tcMar>
              <w:left w:w="0" w:type="dxa"/>
              <w:right w:w="115" w:type="dxa"/>
            </w:tcMar>
            <w:vAlign w:val="bottom"/>
          </w:tcPr>
          <w:p w14:paraId="088B7265" w14:textId="19BB68D3" w:rsidR="006F0206" w:rsidRPr="00026684" w:rsidRDefault="006F0206" w:rsidP="0076453E">
            <w:pPr>
              <w:pStyle w:val="Form-Bodytext1"/>
              <w:ind w:left="-4" w:firstLine="4"/>
              <w:rPr>
                <w:b/>
                <w:szCs w:val="18"/>
              </w:rPr>
            </w:pPr>
            <w:r>
              <w:rPr>
                <w:b/>
              </w:rPr>
              <w:t>84.322 Moderately Mixed Systems</w:t>
            </w:r>
          </w:p>
        </w:tc>
      </w:tr>
      <w:tr w:rsidR="006F0206" w:rsidRPr="00D914DF" w14:paraId="022AC78B" w14:textId="77777777" w:rsidTr="001D4DEB">
        <w:tc>
          <w:tcPr>
            <w:tcW w:w="8937" w:type="dxa"/>
            <w:gridSpan w:val="5"/>
            <w:tcMar>
              <w:left w:w="0" w:type="dxa"/>
              <w:right w:w="115" w:type="dxa"/>
            </w:tcMar>
            <w:vAlign w:val="bottom"/>
          </w:tcPr>
          <w:p w14:paraId="4EEAA8A7" w14:textId="12CB4C00" w:rsidR="006F0206" w:rsidRPr="001051C8" w:rsidRDefault="006F0206" w:rsidP="0076453E">
            <w:pPr>
              <w:pStyle w:val="Form-Bodytext1"/>
              <w:ind w:left="-4" w:firstLine="4"/>
              <w:rPr>
                <w:bCs w:val="0"/>
                <w:szCs w:val="18"/>
              </w:rPr>
            </w:pPr>
            <w:r>
              <w:rPr>
                <w:rFonts w:eastAsia="Calibri" w:cs="Arial"/>
                <w:bCs w:val="0"/>
                <w:szCs w:val="18"/>
              </w:rPr>
              <w:t xml:space="preserve">For digestion systems where mixing is accomplished only by circulating sludge through an external heat exchanger, is the system loaded up to 40 pounds of volatile solids per 1000 cubic feet of volume per day in the active digestion units?  </w:t>
            </w:r>
          </w:p>
        </w:tc>
        <w:tc>
          <w:tcPr>
            <w:tcW w:w="624" w:type="dxa"/>
          </w:tcPr>
          <w:p w14:paraId="1B54E31D" w14:textId="77777777" w:rsidR="006F0206" w:rsidRPr="006F0206" w:rsidRDefault="006F0206" w:rsidP="0076453E">
            <w:pPr>
              <w:pStyle w:val="Form-Bodytext1"/>
              <w:ind w:left="-4" w:firstLine="4"/>
              <w:jc w:val="center"/>
              <w:rPr>
                <w:szCs w:val="18"/>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C15BAC">
              <w:rPr>
                <w:rFonts w:cs="Arial"/>
                <w:szCs w:val="18"/>
              </w:rPr>
            </w:r>
            <w:r w:rsidR="00C15BAC">
              <w:rPr>
                <w:rFonts w:cs="Arial"/>
                <w:szCs w:val="18"/>
              </w:rPr>
              <w:fldChar w:fldCharType="separate"/>
            </w:r>
            <w:r w:rsidRPr="006F0206">
              <w:rPr>
                <w:rFonts w:cs="Arial"/>
                <w:szCs w:val="18"/>
              </w:rPr>
              <w:fldChar w:fldCharType="end"/>
            </w:r>
          </w:p>
        </w:tc>
        <w:tc>
          <w:tcPr>
            <w:tcW w:w="620" w:type="dxa"/>
          </w:tcPr>
          <w:p w14:paraId="22999E36" w14:textId="77777777" w:rsidR="006F0206" w:rsidRPr="006F0206" w:rsidRDefault="006F0206" w:rsidP="0076453E">
            <w:pPr>
              <w:pStyle w:val="Form-Bodytext1"/>
              <w:ind w:left="-4" w:firstLine="4"/>
              <w:jc w:val="center"/>
              <w:rPr>
                <w:szCs w:val="18"/>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C15BAC">
              <w:rPr>
                <w:rFonts w:cs="Arial"/>
                <w:szCs w:val="18"/>
              </w:rPr>
            </w:r>
            <w:r w:rsidR="00C15BAC">
              <w:rPr>
                <w:rFonts w:cs="Arial"/>
                <w:szCs w:val="18"/>
              </w:rPr>
              <w:fldChar w:fldCharType="separate"/>
            </w:r>
            <w:r w:rsidRPr="006F0206">
              <w:rPr>
                <w:rFonts w:cs="Arial"/>
                <w:szCs w:val="18"/>
              </w:rPr>
              <w:fldChar w:fldCharType="end"/>
            </w:r>
          </w:p>
        </w:tc>
        <w:tc>
          <w:tcPr>
            <w:tcW w:w="624" w:type="dxa"/>
          </w:tcPr>
          <w:p w14:paraId="7A574CD0" w14:textId="77777777" w:rsidR="006F0206" w:rsidRPr="006F0206" w:rsidRDefault="006F0206" w:rsidP="0076453E">
            <w:pPr>
              <w:pStyle w:val="Form-Bodytext1"/>
              <w:ind w:left="-4" w:firstLine="4"/>
              <w:jc w:val="center"/>
              <w:rPr>
                <w:szCs w:val="18"/>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C15BAC">
              <w:rPr>
                <w:rFonts w:cs="Arial"/>
                <w:szCs w:val="18"/>
              </w:rPr>
            </w:r>
            <w:r w:rsidR="00C15BAC">
              <w:rPr>
                <w:rFonts w:cs="Arial"/>
                <w:szCs w:val="18"/>
              </w:rPr>
              <w:fldChar w:fldCharType="separate"/>
            </w:r>
            <w:r w:rsidRPr="006F0206">
              <w:rPr>
                <w:rFonts w:cs="Arial"/>
                <w:szCs w:val="18"/>
              </w:rPr>
              <w:fldChar w:fldCharType="end"/>
            </w:r>
          </w:p>
        </w:tc>
      </w:tr>
      <w:tr w:rsidR="006F0206" w:rsidRPr="00D914DF" w14:paraId="2B2C9AFE" w14:textId="77777777" w:rsidTr="001D4DEB">
        <w:tc>
          <w:tcPr>
            <w:tcW w:w="8937" w:type="dxa"/>
            <w:gridSpan w:val="5"/>
            <w:tcMar>
              <w:left w:w="0" w:type="dxa"/>
              <w:right w:w="115" w:type="dxa"/>
            </w:tcMar>
            <w:vAlign w:val="bottom"/>
          </w:tcPr>
          <w:p w14:paraId="01C5D5A3" w14:textId="1A8608F8" w:rsidR="006F0206" w:rsidRDefault="006F0206" w:rsidP="006F0206">
            <w:pPr>
              <w:pStyle w:val="Form-Bodytext1"/>
              <w:ind w:left="-4" w:firstLine="4"/>
              <w:rPr>
                <w:rFonts w:eastAsia="Calibri" w:cs="Arial"/>
                <w:bCs w:val="0"/>
                <w:szCs w:val="18"/>
              </w:rPr>
            </w:pPr>
            <w:r>
              <w:rPr>
                <w:rFonts w:eastAsia="Calibri" w:cs="Arial"/>
                <w:bCs w:val="0"/>
                <w:szCs w:val="18"/>
              </w:rPr>
              <w:t>Is this loading modified upward or downward depending upon the degree of mixing provided?</w:t>
            </w:r>
          </w:p>
        </w:tc>
        <w:tc>
          <w:tcPr>
            <w:tcW w:w="624" w:type="dxa"/>
          </w:tcPr>
          <w:p w14:paraId="1DA17268" w14:textId="4EC1FF35" w:rsidR="006F0206" w:rsidRPr="00883396" w:rsidRDefault="006F0206" w:rsidP="006F0206">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Pr>
          <w:p w14:paraId="55AECF5B" w14:textId="03688014" w:rsidR="006F0206" w:rsidRPr="000A40B2" w:rsidRDefault="006F0206" w:rsidP="006F0206">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Pr>
          <w:p w14:paraId="2E55C328" w14:textId="5B06415A" w:rsidR="006F0206" w:rsidRPr="000A40B2" w:rsidRDefault="006F0206" w:rsidP="006F0206">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r>
      <w:tr w:rsidR="001051C8" w:rsidRPr="00D914DF" w14:paraId="79673CF1" w14:textId="77777777" w:rsidTr="006F0206">
        <w:tc>
          <w:tcPr>
            <w:tcW w:w="10805" w:type="dxa"/>
            <w:gridSpan w:val="8"/>
            <w:tcMar>
              <w:left w:w="0" w:type="dxa"/>
              <w:right w:w="115" w:type="dxa"/>
            </w:tcMar>
          </w:tcPr>
          <w:p w14:paraId="51C7CF44" w14:textId="0F55182E" w:rsidR="001051C8" w:rsidRPr="000A40B2" w:rsidRDefault="001051C8" w:rsidP="006F0206">
            <w:pPr>
              <w:pStyle w:val="Form-Bodytext1"/>
              <w:keepNext/>
              <w:keepLines/>
              <w:rPr>
                <w:rFonts w:cs="Arial"/>
                <w:szCs w:val="18"/>
              </w:rPr>
            </w:pPr>
            <w:r>
              <w:rPr>
                <w:rFonts w:eastAsia="Calibri" w:cs="Arial"/>
                <w:b/>
                <w:szCs w:val="18"/>
              </w:rPr>
              <w:lastRenderedPageBreak/>
              <w:t>8</w:t>
            </w:r>
            <w:r w:rsidR="00120E10">
              <w:rPr>
                <w:rFonts w:eastAsia="Calibri" w:cs="Arial"/>
                <w:b/>
                <w:szCs w:val="18"/>
              </w:rPr>
              <w:t>4.323 Multistage Systems</w:t>
            </w:r>
          </w:p>
        </w:tc>
      </w:tr>
      <w:tr w:rsidR="001051C8" w:rsidRPr="00D914DF" w14:paraId="45D5EADE" w14:textId="77777777" w:rsidTr="001D4DEB">
        <w:tc>
          <w:tcPr>
            <w:tcW w:w="8937" w:type="dxa"/>
            <w:gridSpan w:val="5"/>
            <w:tcBorders>
              <w:bottom w:val="single" w:sz="4" w:space="0" w:color="auto"/>
            </w:tcBorders>
            <w:tcMar>
              <w:left w:w="0" w:type="dxa"/>
              <w:right w:w="115" w:type="dxa"/>
            </w:tcMar>
          </w:tcPr>
          <w:p w14:paraId="5E4C3C98" w14:textId="78DA6D1E" w:rsidR="001051C8" w:rsidRPr="00640C5B" w:rsidRDefault="007C6DB7" w:rsidP="006F0206">
            <w:pPr>
              <w:pStyle w:val="Form-Bodytext1"/>
              <w:keepLines/>
              <w:tabs>
                <w:tab w:val="left" w:pos="1164"/>
              </w:tabs>
              <w:rPr>
                <w:rFonts w:eastAsia="Calibri" w:cs="Arial"/>
                <w:bCs w:val="0"/>
                <w:szCs w:val="18"/>
              </w:rPr>
            </w:pPr>
            <w:r>
              <w:rPr>
                <w:rFonts w:eastAsia="Calibri" w:cs="Arial"/>
                <w:bCs w:val="0"/>
                <w:szCs w:val="18"/>
              </w:rPr>
              <w:t>For digestion systems utilizing two stages (primary and secondary units), is the first stage (primary) either completely mixed or moderately mixed and loaded in accordance with Paragraphs 84.321 or 84.322?</w:t>
            </w:r>
          </w:p>
        </w:tc>
        <w:tc>
          <w:tcPr>
            <w:tcW w:w="624" w:type="dxa"/>
            <w:tcBorders>
              <w:bottom w:val="single" w:sz="4" w:space="0" w:color="auto"/>
            </w:tcBorders>
          </w:tcPr>
          <w:p w14:paraId="2DBD8CD4" w14:textId="57CFF7A0" w:rsidR="001051C8" w:rsidRPr="00883396" w:rsidRDefault="001051C8" w:rsidP="006F0206">
            <w:pPr>
              <w:pStyle w:val="Form-Bodytext1"/>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Borders>
              <w:bottom w:val="single" w:sz="4" w:space="0" w:color="auto"/>
            </w:tcBorders>
          </w:tcPr>
          <w:p w14:paraId="5BD07349" w14:textId="605BA152" w:rsidR="001051C8" w:rsidRPr="000A40B2" w:rsidRDefault="001051C8" w:rsidP="006F0206">
            <w:pPr>
              <w:pStyle w:val="Form-Bodytext1"/>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Borders>
              <w:bottom w:val="single" w:sz="4" w:space="0" w:color="auto"/>
            </w:tcBorders>
          </w:tcPr>
          <w:p w14:paraId="66E3A24A" w14:textId="3648ABB8" w:rsidR="001051C8" w:rsidRPr="000A40B2" w:rsidRDefault="001051C8" w:rsidP="006F0206">
            <w:pPr>
              <w:pStyle w:val="Form-Bodytext1"/>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r>
      <w:tr w:rsidR="007C6DB7" w:rsidRPr="00D914DF" w14:paraId="23F6DD15" w14:textId="77777777" w:rsidTr="001D4DEB">
        <w:tc>
          <w:tcPr>
            <w:tcW w:w="8937" w:type="dxa"/>
            <w:gridSpan w:val="5"/>
            <w:tcBorders>
              <w:top w:val="single" w:sz="4" w:space="0" w:color="auto"/>
              <w:bottom w:val="single" w:sz="4" w:space="0" w:color="auto"/>
            </w:tcBorders>
            <w:tcMar>
              <w:left w:w="0" w:type="dxa"/>
              <w:right w:w="115" w:type="dxa"/>
            </w:tcMar>
          </w:tcPr>
          <w:p w14:paraId="20931DB1" w14:textId="6ED9BE5C" w:rsidR="007C6DB7" w:rsidRDefault="007C6DB7" w:rsidP="007C6DB7">
            <w:pPr>
              <w:pStyle w:val="Form-Bodytext1"/>
              <w:tabs>
                <w:tab w:val="left" w:pos="1164"/>
              </w:tabs>
              <w:ind w:left="-4" w:firstLine="4"/>
              <w:rPr>
                <w:rFonts w:eastAsia="Calibri" w:cs="Arial"/>
                <w:bCs w:val="0"/>
                <w:szCs w:val="18"/>
              </w:rPr>
            </w:pPr>
            <w:r>
              <w:rPr>
                <w:rFonts w:eastAsia="Calibri" w:cs="Arial"/>
                <w:bCs w:val="0"/>
                <w:szCs w:val="18"/>
              </w:rPr>
              <w:t>Is the second stage (secondary) designed for sludge storage, concentration, and gas collection and not credited in the calculations for volumes required for sludge digestion?</w:t>
            </w:r>
          </w:p>
        </w:tc>
        <w:tc>
          <w:tcPr>
            <w:tcW w:w="624" w:type="dxa"/>
            <w:tcBorders>
              <w:top w:val="single" w:sz="4" w:space="0" w:color="auto"/>
              <w:bottom w:val="single" w:sz="4" w:space="0" w:color="auto"/>
            </w:tcBorders>
          </w:tcPr>
          <w:p w14:paraId="46E6D2E3" w14:textId="47365619" w:rsidR="007C6DB7" w:rsidRPr="00883396" w:rsidRDefault="007C6DB7" w:rsidP="007C6DB7">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Borders>
              <w:top w:val="single" w:sz="4" w:space="0" w:color="auto"/>
              <w:bottom w:val="single" w:sz="4" w:space="0" w:color="auto"/>
            </w:tcBorders>
          </w:tcPr>
          <w:p w14:paraId="20352229" w14:textId="0A91E1CA" w:rsidR="007C6DB7" w:rsidRPr="000A40B2" w:rsidRDefault="007C6DB7" w:rsidP="007C6DB7">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Borders>
              <w:top w:val="single" w:sz="4" w:space="0" w:color="auto"/>
              <w:bottom w:val="single" w:sz="4" w:space="0" w:color="auto"/>
            </w:tcBorders>
          </w:tcPr>
          <w:p w14:paraId="316C549D" w14:textId="198FBAA8" w:rsidR="007C6DB7" w:rsidRPr="000A40B2" w:rsidRDefault="007C6DB7" w:rsidP="007C6DB7">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r>
      <w:tr w:rsidR="007C6DB7" w:rsidRPr="00D914DF" w14:paraId="4FC7D67D" w14:textId="77777777" w:rsidTr="006F0206">
        <w:tc>
          <w:tcPr>
            <w:tcW w:w="10805" w:type="dxa"/>
            <w:gridSpan w:val="8"/>
            <w:tcBorders>
              <w:top w:val="single" w:sz="4" w:space="0" w:color="auto"/>
              <w:bottom w:val="single" w:sz="4" w:space="0" w:color="auto"/>
            </w:tcBorders>
            <w:tcMar>
              <w:left w:w="0" w:type="dxa"/>
              <w:right w:w="115" w:type="dxa"/>
            </w:tcMar>
          </w:tcPr>
          <w:p w14:paraId="26D83722" w14:textId="5B749A0C" w:rsidR="007C6DB7" w:rsidRPr="000A40B2" w:rsidRDefault="005C5DCB" w:rsidP="007C6DB7">
            <w:pPr>
              <w:pStyle w:val="Form-Bodytext1"/>
              <w:ind w:left="-4" w:firstLine="4"/>
              <w:rPr>
                <w:rFonts w:cs="Arial"/>
                <w:szCs w:val="18"/>
              </w:rPr>
            </w:pPr>
            <w:r>
              <w:rPr>
                <w:rFonts w:eastAsia="Calibri" w:cs="Arial"/>
                <w:b/>
                <w:szCs w:val="18"/>
              </w:rPr>
              <w:t>84.324 Digester Mixing</w:t>
            </w:r>
          </w:p>
        </w:tc>
      </w:tr>
      <w:tr w:rsidR="005C5DCB" w:rsidRPr="00D914DF" w14:paraId="467B4161" w14:textId="77777777" w:rsidTr="001D4DEB">
        <w:tc>
          <w:tcPr>
            <w:tcW w:w="8937" w:type="dxa"/>
            <w:gridSpan w:val="5"/>
            <w:tcBorders>
              <w:top w:val="single" w:sz="4" w:space="0" w:color="auto"/>
              <w:bottom w:val="single" w:sz="4" w:space="0" w:color="auto"/>
            </w:tcBorders>
            <w:tcMar>
              <w:left w:w="0" w:type="dxa"/>
              <w:right w:w="115" w:type="dxa"/>
            </w:tcMar>
          </w:tcPr>
          <w:p w14:paraId="05B19F11" w14:textId="06CABC47" w:rsidR="005C5DCB" w:rsidRPr="005C5DCB" w:rsidRDefault="005C5DCB" w:rsidP="005C5DCB">
            <w:pPr>
              <w:pStyle w:val="Form-Bodytext1"/>
              <w:ind w:left="-4" w:firstLine="4"/>
              <w:rPr>
                <w:rFonts w:eastAsia="Calibri" w:cs="Arial"/>
                <w:bCs w:val="0"/>
                <w:szCs w:val="18"/>
              </w:rPr>
            </w:pPr>
            <w:r>
              <w:rPr>
                <w:rFonts w:eastAsia="Calibri" w:cs="Arial"/>
                <w:bCs w:val="0"/>
                <w:szCs w:val="18"/>
              </w:rPr>
              <w:t>Are facilities for mixing the digester contents provided where required for proper digestion by reason of loading rates or other features of the system?</w:t>
            </w:r>
          </w:p>
        </w:tc>
        <w:tc>
          <w:tcPr>
            <w:tcW w:w="624" w:type="dxa"/>
            <w:tcBorders>
              <w:top w:val="single" w:sz="4" w:space="0" w:color="auto"/>
              <w:bottom w:val="single" w:sz="4" w:space="0" w:color="auto"/>
            </w:tcBorders>
          </w:tcPr>
          <w:p w14:paraId="0A3015D6" w14:textId="3E5883B1" w:rsidR="005C5DCB" w:rsidRPr="005C5DCB" w:rsidRDefault="005C5DCB" w:rsidP="00602550">
            <w:pPr>
              <w:pStyle w:val="Form-Bodytext1"/>
              <w:ind w:left="-4" w:firstLine="4"/>
              <w:jc w:val="center"/>
              <w:rPr>
                <w:rFonts w:eastAsia="Calibri" w:cs="Arial"/>
                <w:bCs w:val="0"/>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Borders>
              <w:top w:val="single" w:sz="4" w:space="0" w:color="auto"/>
              <w:bottom w:val="single" w:sz="4" w:space="0" w:color="auto"/>
            </w:tcBorders>
          </w:tcPr>
          <w:p w14:paraId="71C2713B" w14:textId="64C0E6E1" w:rsidR="005C5DCB" w:rsidRPr="005C5DCB" w:rsidRDefault="005C5DCB" w:rsidP="00602550">
            <w:pPr>
              <w:pStyle w:val="Form-Bodytext1"/>
              <w:ind w:left="-4" w:firstLine="4"/>
              <w:jc w:val="center"/>
              <w:rPr>
                <w:rFonts w:eastAsia="Calibri"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Borders>
              <w:top w:val="single" w:sz="4" w:space="0" w:color="auto"/>
              <w:bottom w:val="single" w:sz="4" w:space="0" w:color="auto"/>
            </w:tcBorders>
          </w:tcPr>
          <w:p w14:paraId="6730640D" w14:textId="57662DD0" w:rsidR="005C5DCB" w:rsidRPr="005C5DCB" w:rsidRDefault="005C5DCB" w:rsidP="00602550">
            <w:pPr>
              <w:pStyle w:val="Form-Bodytext1"/>
              <w:ind w:left="-4" w:firstLine="4"/>
              <w:jc w:val="center"/>
              <w:rPr>
                <w:rFonts w:eastAsia="Calibri"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r>
      <w:tr w:rsidR="009E285D" w:rsidRPr="00D914DF" w14:paraId="647E9143" w14:textId="77777777" w:rsidTr="001D4DEB">
        <w:tc>
          <w:tcPr>
            <w:tcW w:w="8937" w:type="dxa"/>
            <w:gridSpan w:val="5"/>
            <w:tcBorders>
              <w:top w:val="single" w:sz="4" w:space="0" w:color="auto"/>
            </w:tcBorders>
            <w:tcMar>
              <w:left w:w="0" w:type="dxa"/>
              <w:right w:w="115" w:type="dxa"/>
            </w:tcMar>
          </w:tcPr>
          <w:p w14:paraId="3395E420" w14:textId="1EA579CE" w:rsidR="009E285D" w:rsidRDefault="009E285D" w:rsidP="009E285D">
            <w:pPr>
              <w:pStyle w:val="Form-Bodytext1"/>
              <w:ind w:left="-4" w:firstLine="4"/>
              <w:rPr>
                <w:rFonts w:eastAsia="Calibri" w:cs="Arial"/>
                <w:bCs w:val="0"/>
                <w:szCs w:val="18"/>
              </w:rPr>
            </w:pPr>
            <w:r>
              <w:rPr>
                <w:rFonts w:eastAsia="Calibri" w:cs="Arial"/>
                <w:bCs w:val="0"/>
                <w:szCs w:val="18"/>
              </w:rPr>
              <w:t>If sludge recirculation pumps are used for mixing, are they provided in accordance with appropriate requirements of Paragraph 87.1?</w:t>
            </w:r>
          </w:p>
        </w:tc>
        <w:tc>
          <w:tcPr>
            <w:tcW w:w="624" w:type="dxa"/>
            <w:tcBorders>
              <w:top w:val="single" w:sz="4" w:space="0" w:color="auto"/>
            </w:tcBorders>
          </w:tcPr>
          <w:p w14:paraId="185D6D07" w14:textId="105F8500" w:rsidR="009E285D" w:rsidRPr="00883396" w:rsidRDefault="009E285D" w:rsidP="00602550">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Borders>
              <w:top w:val="single" w:sz="4" w:space="0" w:color="auto"/>
            </w:tcBorders>
          </w:tcPr>
          <w:p w14:paraId="532C715F" w14:textId="3B7E1689" w:rsidR="009E285D" w:rsidRPr="000A40B2" w:rsidRDefault="009E285D" w:rsidP="00602550">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Borders>
              <w:top w:val="single" w:sz="4" w:space="0" w:color="auto"/>
            </w:tcBorders>
          </w:tcPr>
          <w:p w14:paraId="6B061C74" w14:textId="49F38F82" w:rsidR="009E285D" w:rsidRPr="000A40B2" w:rsidRDefault="009E285D" w:rsidP="00602550">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r>
      <w:tr w:rsidR="009E285D" w:rsidRPr="00D914DF" w14:paraId="67EE2BAA" w14:textId="77777777" w:rsidTr="006F0206">
        <w:tc>
          <w:tcPr>
            <w:tcW w:w="10805" w:type="dxa"/>
            <w:gridSpan w:val="8"/>
            <w:tcBorders>
              <w:top w:val="single" w:sz="4" w:space="0" w:color="auto"/>
            </w:tcBorders>
            <w:tcMar>
              <w:left w:w="0" w:type="dxa"/>
              <w:right w:w="115" w:type="dxa"/>
            </w:tcMar>
          </w:tcPr>
          <w:p w14:paraId="554C3731" w14:textId="3646D123" w:rsidR="009E285D" w:rsidRPr="000A40B2" w:rsidRDefault="009E285D" w:rsidP="009E285D">
            <w:pPr>
              <w:pStyle w:val="Form-Bodytext1"/>
              <w:ind w:left="-4" w:firstLine="4"/>
              <w:rPr>
                <w:rFonts w:cs="Arial"/>
                <w:szCs w:val="18"/>
              </w:rPr>
            </w:pPr>
            <w:r>
              <w:rPr>
                <w:b/>
                <w:i/>
                <w:iCs/>
                <w:sz w:val="20"/>
              </w:rPr>
              <w:t>84.4 Gas Collection, Piping, and Appurtenances</w:t>
            </w:r>
          </w:p>
        </w:tc>
      </w:tr>
      <w:tr w:rsidR="009E285D" w:rsidRPr="00D914DF" w14:paraId="507DEC90" w14:textId="77777777" w:rsidTr="006F0206">
        <w:tc>
          <w:tcPr>
            <w:tcW w:w="10805" w:type="dxa"/>
            <w:gridSpan w:val="8"/>
            <w:tcBorders>
              <w:top w:val="single" w:sz="4" w:space="0" w:color="auto"/>
            </w:tcBorders>
            <w:tcMar>
              <w:left w:w="0" w:type="dxa"/>
              <w:right w:w="115" w:type="dxa"/>
            </w:tcMar>
          </w:tcPr>
          <w:p w14:paraId="7F5A911C" w14:textId="5F659810" w:rsidR="009E285D" w:rsidRPr="009E285D" w:rsidRDefault="009E285D" w:rsidP="009E285D">
            <w:pPr>
              <w:pStyle w:val="Form-Bodytext1"/>
              <w:ind w:left="-4" w:firstLine="4"/>
              <w:rPr>
                <w:b/>
                <w:szCs w:val="18"/>
              </w:rPr>
            </w:pPr>
            <w:r w:rsidRPr="009E285D">
              <w:rPr>
                <w:b/>
                <w:szCs w:val="18"/>
              </w:rPr>
              <w:t>84.41 General</w:t>
            </w:r>
          </w:p>
        </w:tc>
      </w:tr>
      <w:tr w:rsidR="009E285D" w:rsidRPr="00D914DF" w14:paraId="63ED8085" w14:textId="77777777" w:rsidTr="001D4DEB">
        <w:tc>
          <w:tcPr>
            <w:tcW w:w="8937" w:type="dxa"/>
            <w:gridSpan w:val="5"/>
            <w:tcBorders>
              <w:top w:val="single" w:sz="4" w:space="0" w:color="auto"/>
            </w:tcBorders>
            <w:tcMar>
              <w:left w:w="0" w:type="dxa"/>
              <w:right w:w="115" w:type="dxa"/>
            </w:tcMar>
          </w:tcPr>
          <w:p w14:paraId="4D6C6680" w14:textId="00247193" w:rsidR="009E285D" w:rsidRPr="003B7ECA" w:rsidRDefault="003B7ECA" w:rsidP="009E285D">
            <w:pPr>
              <w:pStyle w:val="Form-Bodytext1"/>
              <w:ind w:left="-4" w:firstLine="4"/>
              <w:rPr>
                <w:bCs w:val="0"/>
                <w:szCs w:val="18"/>
              </w:rPr>
            </w:pPr>
            <w:r w:rsidRPr="003B7ECA">
              <w:rPr>
                <w:bCs w:val="0"/>
                <w:szCs w:val="18"/>
              </w:rPr>
              <w:t>A</w:t>
            </w:r>
            <w:r>
              <w:rPr>
                <w:bCs w:val="0"/>
                <w:szCs w:val="18"/>
              </w:rPr>
              <w:t>re all portions of the gas system, including the space above the tank, liquor, storage facilities, and piping designed so that under all normal operating conditions, including sludge withdrawal, the gas will be maintained under pressure?</w:t>
            </w:r>
          </w:p>
        </w:tc>
        <w:tc>
          <w:tcPr>
            <w:tcW w:w="624" w:type="dxa"/>
            <w:tcBorders>
              <w:top w:val="single" w:sz="4" w:space="0" w:color="auto"/>
            </w:tcBorders>
          </w:tcPr>
          <w:p w14:paraId="52A522A0" w14:textId="64AFC97F" w:rsidR="009E285D" w:rsidRPr="006F0206" w:rsidRDefault="009E285D" w:rsidP="00602550">
            <w:pPr>
              <w:pStyle w:val="Form-Bodytext1"/>
              <w:ind w:left="-4" w:firstLine="4"/>
              <w:jc w:val="center"/>
              <w:rPr>
                <w:i/>
                <w:iCs/>
                <w:sz w:val="20"/>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C15BAC">
              <w:rPr>
                <w:rFonts w:cs="Arial"/>
                <w:szCs w:val="18"/>
              </w:rPr>
            </w:r>
            <w:r w:rsidR="00C15BAC">
              <w:rPr>
                <w:rFonts w:cs="Arial"/>
                <w:szCs w:val="18"/>
              </w:rPr>
              <w:fldChar w:fldCharType="separate"/>
            </w:r>
            <w:r w:rsidRPr="006F0206">
              <w:rPr>
                <w:rFonts w:cs="Arial"/>
                <w:szCs w:val="18"/>
              </w:rPr>
              <w:fldChar w:fldCharType="end"/>
            </w:r>
          </w:p>
        </w:tc>
        <w:tc>
          <w:tcPr>
            <w:tcW w:w="620" w:type="dxa"/>
            <w:tcBorders>
              <w:top w:val="single" w:sz="4" w:space="0" w:color="auto"/>
            </w:tcBorders>
          </w:tcPr>
          <w:p w14:paraId="242E4412" w14:textId="46D20CBD" w:rsidR="009E285D" w:rsidRPr="006F0206" w:rsidRDefault="009E285D" w:rsidP="00602550">
            <w:pPr>
              <w:pStyle w:val="Form-Bodytext1"/>
              <w:ind w:left="-4" w:firstLine="4"/>
              <w:jc w:val="center"/>
              <w:rPr>
                <w:i/>
                <w:iCs/>
                <w:sz w:val="20"/>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C15BAC">
              <w:rPr>
                <w:rFonts w:cs="Arial"/>
                <w:szCs w:val="18"/>
              </w:rPr>
            </w:r>
            <w:r w:rsidR="00C15BAC">
              <w:rPr>
                <w:rFonts w:cs="Arial"/>
                <w:szCs w:val="18"/>
              </w:rPr>
              <w:fldChar w:fldCharType="separate"/>
            </w:r>
            <w:r w:rsidRPr="006F0206">
              <w:rPr>
                <w:rFonts w:cs="Arial"/>
                <w:szCs w:val="18"/>
              </w:rPr>
              <w:fldChar w:fldCharType="end"/>
            </w:r>
          </w:p>
        </w:tc>
        <w:tc>
          <w:tcPr>
            <w:tcW w:w="624" w:type="dxa"/>
            <w:tcBorders>
              <w:top w:val="single" w:sz="4" w:space="0" w:color="auto"/>
            </w:tcBorders>
          </w:tcPr>
          <w:p w14:paraId="7576A6E4" w14:textId="4F92CB40" w:rsidR="009E285D" w:rsidRPr="006F0206" w:rsidRDefault="009E285D" w:rsidP="00602550">
            <w:pPr>
              <w:pStyle w:val="Form-Bodytext1"/>
              <w:ind w:left="-4" w:firstLine="4"/>
              <w:jc w:val="center"/>
              <w:rPr>
                <w:i/>
                <w:iCs/>
                <w:sz w:val="20"/>
              </w:rPr>
            </w:pPr>
          </w:p>
        </w:tc>
      </w:tr>
      <w:tr w:rsidR="003B7ECA" w:rsidRPr="00D914DF" w14:paraId="34BE92B1" w14:textId="77777777" w:rsidTr="001D4DEB">
        <w:tc>
          <w:tcPr>
            <w:tcW w:w="8937" w:type="dxa"/>
            <w:gridSpan w:val="5"/>
            <w:tcBorders>
              <w:top w:val="single" w:sz="4" w:space="0" w:color="auto"/>
            </w:tcBorders>
            <w:tcMar>
              <w:left w:w="0" w:type="dxa"/>
              <w:right w:w="115" w:type="dxa"/>
            </w:tcMar>
          </w:tcPr>
          <w:p w14:paraId="796CA655" w14:textId="260C4EC7" w:rsidR="003B7ECA" w:rsidRPr="003B7ECA" w:rsidRDefault="003B7ECA" w:rsidP="003B7ECA">
            <w:pPr>
              <w:pStyle w:val="Form-Bodytext1"/>
              <w:ind w:left="-4" w:firstLine="4"/>
              <w:rPr>
                <w:bCs w:val="0"/>
                <w:szCs w:val="18"/>
              </w:rPr>
            </w:pPr>
            <w:r>
              <w:rPr>
                <w:bCs w:val="0"/>
                <w:szCs w:val="18"/>
              </w:rPr>
              <w:t>Are all enclosed areas where any gas leakage might occur adequately ventilated?</w:t>
            </w:r>
          </w:p>
        </w:tc>
        <w:tc>
          <w:tcPr>
            <w:tcW w:w="624" w:type="dxa"/>
            <w:tcBorders>
              <w:top w:val="single" w:sz="4" w:space="0" w:color="auto"/>
            </w:tcBorders>
          </w:tcPr>
          <w:p w14:paraId="5836102D" w14:textId="40791563" w:rsidR="003B7ECA" w:rsidRPr="00602550" w:rsidRDefault="003B7ECA"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2D176D95" w14:textId="0036565A" w:rsidR="003B7ECA" w:rsidRPr="00602550" w:rsidRDefault="003B7ECA"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76D3C1CB" w14:textId="58D0712E" w:rsidR="003B7ECA" w:rsidRPr="00602550" w:rsidRDefault="003B7ECA" w:rsidP="00602550">
            <w:pPr>
              <w:pStyle w:val="Form-Bodytext1"/>
              <w:ind w:left="-4" w:firstLine="4"/>
              <w:jc w:val="center"/>
              <w:rPr>
                <w:rFonts w:cs="Arial"/>
                <w:szCs w:val="18"/>
              </w:rPr>
            </w:pPr>
          </w:p>
        </w:tc>
      </w:tr>
      <w:tr w:rsidR="00C77755" w:rsidRPr="00D914DF" w14:paraId="73BA30BB" w14:textId="77777777" w:rsidTr="006F0206">
        <w:tc>
          <w:tcPr>
            <w:tcW w:w="10805" w:type="dxa"/>
            <w:gridSpan w:val="8"/>
            <w:tcBorders>
              <w:top w:val="single" w:sz="4" w:space="0" w:color="auto"/>
            </w:tcBorders>
            <w:tcMar>
              <w:left w:w="0" w:type="dxa"/>
              <w:right w:w="115" w:type="dxa"/>
            </w:tcMar>
          </w:tcPr>
          <w:p w14:paraId="7BA7E99D" w14:textId="100DDAF3" w:rsidR="00C77755" w:rsidRPr="000A40B2" w:rsidRDefault="00C77755" w:rsidP="003B7ECA">
            <w:pPr>
              <w:pStyle w:val="Form-Bodytext1"/>
              <w:ind w:left="-4" w:firstLine="4"/>
              <w:rPr>
                <w:rFonts w:cs="Arial"/>
                <w:szCs w:val="18"/>
              </w:rPr>
            </w:pPr>
            <w:r w:rsidRPr="009E285D">
              <w:rPr>
                <w:b/>
                <w:szCs w:val="18"/>
              </w:rPr>
              <w:t>84.4</w:t>
            </w:r>
            <w:r>
              <w:rPr>
                <w:b/>
                <w:szCs w:val="18"/>
              </w:rPr>
              <w:t>2 Safety Equipment</w:t>
            </w:r>
          </w:p>
        </w:tc>
      </w:tr>
      <w:tr w:rsidR="00C77755" w:rsidRPr="00D914DF" w14:paraId="56A92757" w14:textId="77777777" w:rsidTr="001D4DEB">
        <w:tc>
          <w:tcPr>
            <w:tcW w:w="8937" w:type="dxa"/>
            <w:gridSpan w:val="5"/>
            <w:tcBorders>
              <w:top w:val="single" w:sz="4" w:space="0" w:color="auto"/>
            </w:tcBorders>
            <w:tcMar>
              <w:left w:w="0" w:type="dxa"/>
              <w:right w:w="115" w:type="dxa"/>
            </w:tcMar>
          </w:tcPr>
          <w:p w14:paraId="47966D7A" w14:textId="075E6CED" w:rsidR="00C77755" w:rsidRPr="00C77755" w:rsidRDefault="00C77755" w:rsidP="00C77755">
            <w:pPr>
              <w:pStyle w:val="Form-Bodytext1"/>
              <w:ind w:left="-4" w:firstLine="4"/>
              <w:rPr>
                <w:bCs w:val="0"/>
                <w:szCs w:val="18"/>
              </w:rPr>
            </w:pPr>
            <w:r>
              <w:rPr>
                <w:bCs w:val="0"/>
                <w:szCs w:val="18"/>
              </w:rPr>
              <w:t>Are all necessary safety facilities included where gas is produced?</w:t>
            </w:r>
          </w:p>
        </w:tc>
        <w:tc>
          <w:tcPr>
            <w:tcW w:w="624" w:type="dxa"/>
            <w:tcBorders>
              <w:top w:val="single" w:sz="4" w:space="0" w:color="auto"/>
            </w:tcBorders>
          </w:tcPr>
          <w:p w14:paraId="70F2C5F2" w14:textId="6B751176" w:rsidR="00C77755" w:rsidRPr="00602550" w:rsidRDefault="00C77755" w:rsidP="00602550">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2CA0D2F2" w14:textId="052BCAD7" w:rsidR="00C77755" w:rsidRPr="00602550" w:rsidRDefault="00C77755" w:rsidP="00602550">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40389B43" w14:textId="79803C4E" w:rsidR="00C77755" w:rsidRPr="00602550" w:rsidRDefault="00C77755" w:rsidP="00602550">
            <w:pPr>
              <w:pStyle w:val="Form-Bodytext1"/>
              <w:ind w:left="-4" w:firstLine="4"/>
              <w:jc w:val="center"/>
              <w:rPr>
                <w:szCs w:val="18"/>
              </w:rPr>
            </w:pPr>
          </w:p>
        </w:tc>
      </w:tr>
      <w:tr w:rsidR="00C77755" w:rsidRPr="00D914DF" w14:paraId="0CCBC4A6" w14:textId="77777777" w:rsidTr="001D4DEB">
        <w:tc>
          <w:tcPr>
            <w:tcW w:w="8937" w:type="dxa"/>
            <w:gridSpan w:val="5"/>
            <w:tcBorders>
              <w:top w:val="single" w:sz="4" w:space="0" w:color="auto"/>
            </w:tcBorders>
            <w:tcMar>
              <w:left w:w="0" w:type="dxa"/>
              <w:right w:w="115" w:type="dxa"/>
            </w:tcMar>
          </w:tcPr>
          <w:p w14:paraId="793D7626" w14:textId="29FBCE73" w:rsidR="00C77755" w:rsidRPr="00C77755" w:rsidRDefault="00C77755" w:rsidP="00C77755">
            <w:pPr>
              <w:pStyle w:val="Form-Bodytext1"/>
              <w:ind w:left="-4" w:firstLine="4"/>
              <w:rPr>
                <w:bCs w:val="0"/>
                <w:szCs w:val="18"/>
              </w:rPr>
            </w:pPr>
            <w:r>
              <w:rPr>
                <w:bCs w:val="0"/>
                <w:szCs w:val="18"/>
              </w:rPr>
              <w:t>Are pressure and vacuum relief valves and flame traps together with automatic safety shut off valves provided and protected from freezing?</w:t>
            </w:r>
          </w:p>
        </w:tc>
        <w:tc>
          <w:tcPr>
            <w:tcW w:w="624" w:type="dxa"/>
            <w:tcBorders>
              <w:top w:val="single" w:sz="4" w:space="0" w:color="auto"/>
            </w:tcBorders>
          </w:tcPr>
          <w:p w14:paraId="45EA7808" w14:textId="15EDFCE3" w:rsidR="00C77755" w:rsidRPr="00602550" w:rsidRDefault="00C77755"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4F0B97DB" w14:textId="660B59BE" w:rsidR="00C77755" w:rsidRPr="00602550" w:rsidRDefault="00C77755"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0ACD9B4E" w14:textId="77777777" w:rsidR="00C77755" w:rsidRPr="00602550" w:rsidRDefault="00C77755" w:rsidP="00602550">
            <w:pPr>
              <w:pStyle w:val="Form-Bodytext1"/>
              <w:ind w:left="-4" w:firstLine="4"/>
              <w:jc w:val="center"/>
              <w:rPr>
                <w:szCs w:val="18"/>
              </w:rPr>
            </w:pPr>
          </w:p>
        </w:tc>
      </w:tr>
      <w:tr w:rsidR="00C77755" w:rsidRPr="00D914DF" w14:paraId="4DD6B9C2" w14:textId="77777777" w:rsidTr="001D4DEB">
        <w:tc>
          <w:tcPr>
            <w:tcW w:w="8937" w:type="dxa"/>
            <w:gridSpan w:val="5"/>
            <w:tcBorders>
              <w:top w:val="single" w:sz="4" w:space="0" w:color="auto"/>
            </w:tcBorders>
            <w:tcMar>
              <w:left w:w="0" w:type="dxa"/>
              <w:right w:w="115" w:type="dxa"/>
            </w:tcMar>
          </w:tcPr>
          <w:p w14:paraId="6228DB39" w14:textId="1EE23062" w:rsidR="00C77755" w:rsidRDefault="00C77755" w:rsidP="00C77755">
            <w:pPr>
              <w:pStyle w:val="Form-Bodytext1"/>
              <w:ind w:left="-4" w:firstLine="4"/>
              <w:rPr>
                <w:bCs w:val="0"/>
                <w:szCs w:val="18"/>
              </w:rPr>
            </w:pPr>
            <w:r>
              <w:rPr>
                <w:bCs w:val="0"/>
                <w:szCs w:val="18"/>
              </w:rPr>
              <w:t>Has water seal equipment not been installed?</w:t>
            </w:r>
          </w:p>
        </w:tc>
        <w:tc>
          <w:tcPr>
            <w:tcW w:w="624" w:type="dxa"/>
            <w:tcBorders>
              <w:top w:val="single" w:sz="4" w:space="0" w:color="auto"/>
            </w:tcBorders>
          </w:tcPr>
          <w:p w14:paraId="546F09E0" w14:textId="164D066C" w:rsidR="00C77755" w:rsidRPr="00602550" w:rsidRDefault="00C77755"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42DAACFE" w14:textId="23FC174E" w:rsidR="00C77755" w:rsidRPr="00602550" w:rsidRDefault="00C77755"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5A2B6536" w14:textId="77777777" w:rsidR="00C77755" w:rsidRPr="00602550" w:rsidRDefault="00C77755" w:rsidP="00602550">
            <w:pPr>
              <w:pStyle w:val="Form-Bodytext1"/>
              <w:ind w:left="-4" w:firstLine="4"/>
              <w:jc w:val="center"/>
              <w:rPr>
                <w:szCs w:val="18"/>
              </w:rPr>
            </w:pPr>
          </w:p>
        </w:tc>
      </w:tr>
      <w:tr w:rsidR="00C77755" w:rsidRPr="00D914DF" w14:paraId="0B4554C1" w14:textId="77777777" w:rsidTr="001D4DEB">
        <w:tc>
          <w:tcPr>
            <w:tcW w:w="8937" w:type="dxa"/>
            <w:gridSpan w:val="5"/>
            <w:tcBorders>
              <w:top w:val="single" w:sz="4" w:space="0" w:color="auto"/>
            </w:tcBorders>
            <w:tcMar>
              <w:left w:w="0" w:type="dxa"/>
              <w:right w:w="115" w:type="dxa"/>
            </w:tcMar>
          </w:tcPr>
          <w:p w14:paraId="752955C5" w14:textId="5C57ED31" w:rsidR="00C77755" w:rsidRDefault="00C77755" w:rsidP="00C77755">
            <w:pPr>
              <w:pStyle w:val="Form-Bodytext1"/>
              <w:ind w:left="-4" w:firstLine="4"/>
              <w:rPr>
                <w:bCs w:val="0"/>
                <w:szCs w:val="18"/>
              </w:rPr>
            </w:pPr>
            <w:r>
              <w:rPr>
                <w:bCs w:val="0"/>
                <w:szCs w:val="18"/>
              </w:rPr>
              <w:t>Are safety equipment and gas compressors housed in a separate room wit</w:t>
            </w:r>
            <w:r w:rsidR="00475526">
              <w:rPr>
                <w:bCs w:val="0"/>
                <w:szCs w:val="18"/>
              </w:rPr>
              <w:t>h</w:t>
            </w:r>
            <w:r>
              <w:rPr>
                <w:bCs w:val="0"/>
                <w:szCs w:val="18"/>
              </w:rPr>
              <w:t xml:space="preserve"> an exterior door?</w:t>
            </w:r>
          </w:p>
        </w:tc>
        <w:tc>
          <w:tcPr>
            <w:tcW w:w="624" w:type="dxa"/>
            <w:tcBorders>
              <w:top w:val="single" w:sz="4" w:space="0" w:color="auto"/>
            </w:tcBorders>
          </w:tcPr>
          <w:p w14:paraId="4DCC5F33" w14:textId="44B95A10" w:rsidR="00C77755" w:rsidRPr="00602550" w:rsidRDefault="00C77755"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346D1273" w14:textId="15C0F8D9" w:rsidR="00C77755" w:rsidRPr="00602550" w:rsidRDefault="00C77755"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5769A755" w14:textId="77777777" w:rsidR="00C77755" w:rsidRPr="00602550" w:rsidRDefault="00C77755" w:rsidP="00602550">
            <w:pPr>
              <w:pStyle w:val="Form-Bodytext1"/>
              <w:ind w:left="-4" w:firstLine="4"/>
              <w:jc w:val="center"/>
              <w:rPr>
                <w:szCs w:val="18"/>
              </w:rPr>
            </w:pPr>
          </w:p>
        </w:tc>
      </w:tr>
      <w:tr w:rsidR="005043A4" w:rsidRPr="00D914DF" w14:paraId="64E90E74" w14:textId="77777777" w:rsidTr="006F0206">
        <w:tc>
          <w:tcPr>
            <w:tcW w:w="10805" w:type="dxa"/>
            <w:gridSpan w:val="8"/>
            <w:tcBorders>
              <w:top w:val="single" w:sz="4" w:space="0" w:color="auto"/>
            </w:tcBorders>
            <w:tcMar>
              <w:left w:w="0" w:type="dxa"/>
              <w:right w:w="115" w:type="dxa"/>
            </w:tcMar>
          </w:tcPr>
          <w:p w14:paraId="2490DFDE" w14:textId="086ECFBC" w:rsidR="005043A4" w:rsidRPr="009E285D" w:rsidRDefault="005043A4" w:rsidP="00C77755">
            <w:pPr>
              <w:pStyle w:val="Form-Bodytext1"/>
              <w:ind w:left="-4" w:firstLine="4"/>
              <w:rPr>
                <w:b/>
                <w:szCs w:val="18"/>
              </w:rPr>
            </w:pPr>
            <w:r w:rsidRPr="009E285D">
              <w:rPr>
                <w:b/>
                <w:szCs w:val="18"/>
              </w:rPr>
              <w:t>84.4</w:t>
            </w:r>
            <w:r>
              <w:rPr>
                <w:b/>
                <w:szCs w:val="18"/>
              </w:rPr>
              <w:t>3 Gas Piping and Condensate</w:t>
            </w:r>
          </w:p>
        </w:tc>
      </w:tr>
      <w:tr w:rsidR="005043A4" w:rsidRPr="00D914DF" w14:paraId="1F9D785D" w14:textId="77777777" w:rsidTr="001D4DEB">
        <w:tc>
          <w:tcPr>
            <w:tcW w:w="8937" w:type="dxa"/>
            <w:gridSpan w:val="5"/>
            <w:tcBorders>
              <w:top w:val="single" w:sz="4" w:space="0" w:color="auto"/>
            </w:tcBorders>
            <w:tcMar>
              <w:left w:w="0" w:type="dxa"/>
              <w:right w:w="115" w:type="dxa"/>
            </w:tcMar>
          </w:tcPr>
          <w:p w14:paraId="3A7BC826" w14:textId="6082C986" w:rsidR="005043A4" w:rsidRPr="005043A4" w:rsidRDefault="005043A4" w:rsidP="005043A4">
            <w:pPr>
              <w:pStyle w:val="Form-Bodytext1"/>
              <w:ind w:left="-4" w:firstLine="4"/>
              <w:rPr>
                <w:bCs w:val="0"/>
                <w:szCs w:val="18"/>
              </w:rPr>
            </w:pPr>
            <w:r>
              <w:rPr>
                <w:bCs w:val="0"/>
                <w:szCs w:val="18"/>
              </w:rPr>
              <w:t xml:space="preserve">Does gas piping have a minimum diameter of </w:t>
            </w:r>
            <w:r w:rsidR="00A17309">
              <w:rPr>
                <w:bCs w:val="0"/>
                <w:szCs w:val="18"/>
              </w:rPr>
              <w:t>four</w:t>
            </w:r>
            <w:r>
              <w:rPr>
                <w:bCs w:val="0"/>
                <w:szCs w:val="18"/>
              </w:rPr>
              <w:t xml:space="preserve"> inches, with the exception of the pipe at the gas production meter which can be a smaller diameter?</w:t>
            </w:r>
          </w:p>
        </w:tc>
        <w:tc>
          <w:tcPr>
            <w:tcW w:w="624" w:type="dxa"/>
            <w:tcBorders>
              <w:top w:val="single" w:sz="4" w:space="0" w:color="auto"/>
            </w:tcBorders>
          </w:tcPr>
          <w:p w14:paraId="39BA3658" w14:textId="70D2294A" w:rsidR="005043A4" w:rsidRPr="00602550" w:rsidRDefault="005043A4" w:rsidP="00602550">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37C38DF5" w14:textId="4986FEB5" w:rsidR="005043A4" w:rsidRPr="00602550" w:rsidRDefault="005043A4" w:rsidP="00602550">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71BAA01D" w14:textId="5414BBF7" w:rsidR="005043A4" w:rsidRPr="00602550" w:rsidRDefault="005043A4" w:rsidP="00602550">
            <w:pPr>
              <w:pStyle w:val="Form-Bodytext1"/>
              <w:ind w:left="-4" w:firstLine="4"/>
              <w:jc w:val="center"/>
              <w:rPr>
                <w:szCs w:val="18"/>
              </w:rPr>
            </w:pPr>
          </w:p>
        </w:tc>
      </w:tr>
      <w:tr w:rsidR="005043A4" w:rsidRPr="00D914DF" w14:paraId="614DAD6A" w14:textId="77777777" w:rsidTr="001D4DEB">
        <w:tc>
          <w:tcPr>
            <w:tcW w:w="8937" w:type="dxa"/>
            <w:gridSpan w:val="5"/>
            <w:tcBorders>
              <w:top w:val="single" w:sz="4" w:space="0" w:color="auto"/>
            </w:tcBorders>
            <w:tcMar>
              <w:left w:w="0" w:type="dxa"/>
              <w:right w:w="115" w:type="dxa"/>
            </w:tcMar>
          </w:tcPr>
          <w:p w14:paraId="121B2A34" w14:textId="5441D905" w:rsidR="005043A4" w:rsidRDefault="005043A4" w:rsidP="005043A4">
            <w:pPr>
              <w:pStyle w:val="Form-Bodytext1"/>
              <w:ind w:left="-4" w:firstLine="4"/>
              <w:rPr>
                <w:bCs w:val="0"/>
                <w:szCs w:val="18"/>
              </w:rPr>
            </w:pPr>
            <w:r>
              <w:rPr>
                <w:bCs w:val="0"/>
                <w:szCs w:val="18"/>
              </w:rPr>
              <w:t>Does gas piping slope to condensation traps at low points?</w:t>
            </w:r>
          </w:p>
        </w:tc>
        <w:tc>
          <w:tcPr>
            <w:tcW w:w="624" w:type="dxa"/>
            <w:tcBorders>
              <w:top w:val="single" w:sz="4" w:space="0" w:color="auto"/>
            </w:tcBorders>
          </w:tcPr>
          <w:p w14:paraId="372EBA73" w14:textId="12DAD9F4" w:rsidR="005043A4" w:rsidRPr="00602550" w:rsidRDefault="005043A4"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16B3920A" w14:textId="70E812BF" w:rsidR="005043A4" w:rsidRPr="00602550" w:rsidRDefault="005043A4"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01F64F52" w14:textId="77777777" w:rsidR="005043A4" w:rsidRPr="00602550" w:rsidRDefault="005043A4" w:rsidP="00602550">
            <w:pPr>
              <w:pStyle w:val="Form-Bodytext1"/>
              <w:ind w:left="-4" w:firstLine="4"/>
              <w:jc w:val="center"/>
              <w:rPr>
                <w:szCs w:val="18"/>
              </w:rPr>
            </w:pPr>
          </w:p>
        </w:tc>
      </w:tr>
      <w:tr w:rsidR="005043A4" w:rsidRPr="00D914DF" w14:paraId="491D2FB9" w14:textId="77777777" w:rsidTr="001D4DEB">
        <w:tc>
          <w:tcPr>
            <w:tcW w:w="8937" w:type="dxa"/>
            <w:gridSpan w:val="5"/>
            <w:tcBorders>
              <w:top w:val="single" w:sz="4" w:space="0" w:color="auto"/>
            </w:tcBorders>
            <w:tcMar>
              <w:left w:w="0" w:type="dxa"/>
              <w:right w:w="115" w:type="dxa"/>
            </w:tcMar>
          </w:tcPr>
          <w:p w14:paraId="458E7025" w14:textId="39AF7740" w:rsidR="005043A4" w:rsidRDefault="005043A4" w:rsidP="005043A4">
            <w:pPr>
              <w:pStyle w:val="Form-Bodytext1"/>
              <w:ind w:left="-4" w:firstLine="4"/>
              <w:rPr>
                <w:bCs w:val="0"/>
                <w:szCs w:val="18"/>
              </w:rPr>
            </w:pPr>
            <w:r>
              <w:rPr>
                <w:bCs w:val="0"/>
                <w:szCs w:val="18"/>
              </w:rPr>
              <w:t>Are condensate traps controlled by something other than floats?</w:t>
            </w:r>
          </w:p>
        </w:tc>
        <w:tc>
          <w:tcPr>
            <w:tcW w:w="624" w:type="dxa"/>
            <w:tcBorders>
              <w:top w:val="single" w:sz="4" w:space="0" w:color="auto"/>
            </w:tcBorders>
          </w:tcPr>
          <w:p w14:paraId="047112F6" w14:textId="18266AED" w:rsidR="005043A4" w:rsidRPr="00602550" w:rsidRDefault="005043A4"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00F120D7" w14:textId="14E0BD3F" w:rsidR="005043A4" w:rsidRPr="00602550" w:rsidRDefault="005043A4"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3D8597CC" w14:textId="77777777" w:rsidR="005043A4" w:rsidRPr="00602550" w:rsidRDefault="005043A4" w:rsidP="00602550">
            <w:pPr>
              <w:pStyle w:val="Form-Bodytext1"/>
              <w:ind w:left="-4" w:firstLine="4"/>
              <w:jc w:val="center"/>
              <w:rPr>
                <w:szCs w:val="18"/>
              </w:rPr>
            </w:pPr>
          </w:p>
        </w:tc>
      </w:tr>
      <w:tr w:rsidR="005043A4" w:rsidRPr="00D914DF" w14:paraId="47F94E17" w14:textId="77777777" w:rsidTr="001D4DEB">
        <w:tc>
          <w:tcPr>
            <w:tcW w:w="8937" w:type="dxa"/>
            <w:gridSpan w:val="5"/>
            <w:tcBorders>
              <w:top w:val="single" w:sz="4" w:space="0" w:color="auto"/>
            </w:tcBorders>
            <w:tcMar>
              <w:left w:w="0" w:type="dxa"/>
              <w:right w:w="115" w:type="dxa"/>
            </w:tcMar>
          </w:tcPr>
          <w:p w14:paraId="360BFA88" w14:textId="728325DF" w:rsidR="005043A4" w:rsidRDefault="005043A4" w:rsidP="005043A4">
            <w:pPr>
              <w:pStyle w:val="Form-Bodytext1"/>
              <w:ind w:left="-4" w:firstLine="4"/>
              <w:rPr>
                <w:bCs w:val="0"/>
                <w:szCs w:val="18"/>
              </w:rPr>
            </w:pPr>
            <w:r>
              <w:rPr>
                <w:bCs w:val="0"/>
                <w:szCs w:val="18"/>
              </w:rPr>
              <w:t>Are condensation traps protected from freezing?</w:t>
            </w:r>
          </w:p>
        </w:tc>
        <w:tc>
          <w:tcPr>
            <w:tcW w:w="624" w:type="dxa"/>
            <w:tcBorders>
              <w:top w:val="single" w:sz="4" w:space="0" w:color="auto"/>
            </w:tcBorders>
          </w:tcPr>
          <w:p w14:paraId="0496FE90" w14:textId="703F124C" w:rsidR="005043A4" w:rsidRPr="00602550" w:rsidRDefault="005043A4"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2FB094E8" w14:textId="3EADF155" w:rsidR="005043A4" w:rsidRPr="00602550" w:rsidRDefault="005043A4"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244D63C5" w14:textId="77777777" w:rsidR="005043A4" w:rsidRPr="00602550" w:rsidRDefault="005043A4" w:rsidP="00602550">
            <w:pPr>
              <w:pStyle w:val="Form-Bodytext1"/>
              <w:ind w:left="-4" w:firstLine="4"/>
              <w:jc w:val="center"/>
              <w:rPr>
                <w:szCs w:val="18"/>
              </w:rPr>
            </w:pPr>
          </w:p>
        </w:tc>
      </w:tr>
      <w:tr w:rsidR="005043A4" w:rsidRPr="00D914DF" w14:paraId="55AE84CB" w14:textId="77777777" w:rsidTr="001D4DEB">
        <w:tc>
          <w:tcPr>
            <w:tcW w:w="8937" w:type="dxa"/>
            <w:gridSpan w:val="5"/>
            <w:tcBorders>
              <w:top w:val="single" w:sz="4" w:space="0" w:color="auto"/>
            </w:tcBorders>
            <w:tcMar>
              <w:left w:w="0" w:type="dxa"/>
              <w:right w:w="115" w:type="dxa"/>
            </w:tcMar>
          </w:tcPr>
          <w:p w14:paraId="14ADDB1B" w14:textId="376B56DD" w:rsidR="005043A4" w:rsidRDefault="005043A4" w:rsidP="005043A4">
            <w:pPr>
              <w:pStyle w:val="Form-Bodytext1"/>
              <w:ind w:left="-4" w:firstLine="4"/>
              <w:rPr>
                <w:bCs w:val="0"/>
                <w:szCs w:val="18"/>
              </w:rPr>
            </w:pPr>
            <w:r>
              <w:rPr>
                <w:bCs w:val="0"/>
                <w:szCs w:val="18"/>
              </w:rPr>
              <w:t>Are tightly fitted self-closing doors provided at connecting passageways and tunnels that connect digestion facilities to other facilities to minimize the spread of gas?</w:t>
            </w:r>
          </w:p>
        </w:tc>
        <w:tc>
          <w:tcPr>
            <w:tcW w:w="624" w:type="dxa"/>
            <w:tcBorders>
              <w:top w:val="single" w:sz="4" w:space="0" w:color="auto"/>
            </w:tcBorders>
          </w:tcPr>
          <w:p w14:paraId="6CBB461D" w14:textId="2A793D58" w:rsidR="005043A4" w:rsidRPr="00602550" w:rsidRDefault="005043A4"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677DC649" w14:textId="0833148A" w:rsidR="005043A4" w:rsidRPr="00602550" w:rsidRDefault="005043A4"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5F2CD32E" w14:textId="1893D093" w:rsidR="005043A4" w:rsidRPr="00602550" w:rsidRDefault="005043A4" w:rsidP="00602550">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5043A4" w:rsidRPr="00D914DF" w14:paraId="01973F5E" w14:textId="77777777" w:rsidTr="001D4DEB">
        <w:tc>
          <w:tcPr>
            <w:tcW w:w="8937" w:type="dxa"/>
            <w:gridSpan w:val="5"/>
            <w:tcBorders>
              <w:top w:val="single" w:sz="4" w:space="0" w:color="auto"/>
            </w:tcBorders>
            <w:tcMar>
              <w:left w:w="0" w:type="dxa"/>
              <w:right w:w="115" w:type="dxa"/>
            </w:tcMar>
          </w:tcPr>
          <w:p w14:paraId="69E5AC19" w14:textId="6C241704" w:rsidR="005043A4" w:rsidRDefault="005043A4" w:rsidP="005043A4">
            <w:pPr>
              <w:pStyle w:val="Form-Bodytext1"/>
              <w:ind w:left="-4" w:firstLine="4"/>
              <w:rPr>
                <w:bCs w:val="0"/>
                <w:szCs w:val="18"/>
              </w:rPr>
            </w:pPr>
            <w:r>
              <w:rPr>
                <w:bCs w:val="0"/>
                <w:szCs w:val="18"/>
              </w:rPr>
              <w:t>Are piping galleries ventilated in accordance with Paragraph 84.47?</w:t>
            </w:r>
          </w:p>
        </w:tc>
        <w:tc>
          <w:tcPr>
            <w:tcW w:w="624" w:type="dxa"/>
            <w:tcBorders>
              <w:top w:val="single" w:sz="4" w:space="0" w:color="auto"/>
            </w:tcBorders>
          </w:tcPr>
          <w:p w14:paraId="2B08190B" w14:textId="001EBD4A" w:rsidR="005043A4" w:rsidRPr="00602550" w:rsidRDefault="005043A4"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70B58C4A" w14:textId="365064F9" w:rsidR="005043A4" w:rsidRPr="00602550" w:rsidRDefault="005043A4"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7FD3F627" w14:textId="546AEC63" w:rsidR="005043A4" w:rsidRPr="00602550" w:rsidRDefault="005043A4" w:rsidP="00602550">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5043A4" w:rsidRPr="00D914DF" w14:paraId="1BC3C1A7" w14:textId="77777777" w:rsidTr="006F0206">
        <w:tc>
          <w:tcPr>
            <w:tcW w:w="10805" w:type="dxa"/>
            <w:gridSpan w:val="8"/>
            <w:tcBorders>
              <w:top w:val="single" w:sz="4" w:space="0" w:color="auto"/>
            </w:tcBorders>
            <w:tcMar>
              <w:left w:w="0" w:type="dxa"/>
              <w:right w:w="115" w:type="dxa"/>
            </w:tcMar>
          </w:tcPr>
          <w:p w14:paraId="30CF4CD8" w14:textId="25AEE94B" w:rsidR="005043A4" w:rsidRPr="000A40B2" w:rsidRDefault="005043A4" w:rsidP="005043A4">
            <w:pPr>
              <w:pStyle w:val="Form-Bodytext1"/>
              <w:ind w:left="-4" w:firstLine="4"/>
              <w:rPr>
                <w:rFonts w:cs="Arial"/>
                <w:szCs w:val="18"/>
              </w:rPr>
            </w:pPr>
            <w:r w:rsidRPr="009E285D">
              <w:rPr>
                <w:b/>
                <w:szCs w:val="18"/>
              </w:rPr>
              <w:t>84.4</w:t>
            </w:r>
            <w:r>
              <w:rPr>
                <w:b/>
                <w:szCs w:val="18"/>
              </w:rPr>
              <w:t>4 Gas Utilization Equipment</w:t>
            </w:r>
          </w:p>
        </w:tc>
      </w:tr>
      <w:tr w:rsidR="005043A4" w:rsidRPr="00D914DF" w14:paraId="6BF8E461" w14:textId="77777777" w:rsidTr="001D4DEB">
        <w:tc>
          <w:tcPr>
            <w:tcW w:w="8937" w:type="dxa"/>
            <w:gridSpan w:val="5"/>
            <w:tcBorders>
              <w:top w:val="single" w:sz="4" w:space="0" w:color="auto"/>
            </w:tcBorders>
            <w:tcMar>
              <w:left w:w="0" w:type="dxa"/>
              <w:right w:w="115" w:type="dxa"/>
            </w:tcMar>
          </w:tcPr>
          <w:p w14:paraId="1A034B28" w14:textId="2FE5C7C4" w:rsidR="005043A4" w:rsidRPr="005043A4" w:rsidRDefault="005043A4" w:rsidP="005043A4">
            <w:pPr>
              <w:pStyle w:val="Form-Bodytext1"/>
              <w:ind w:left="-4" w:firstLine="4"/>
              <w:rPr>
                <w:bCs w:val="0"/>
                <w:szCs w:val="18"/>
              </w:rPr>
            </w:pPr>
            <w:r>
              <w:rPr>
                <w:bCs w:val="0"/>
                <w:szCs w:val="18"/>
              </w:rPr>
              <w:t>Are gas boilers, engines, etc., located in well-ventilated rooms?</w:t>
            </w:r>
          </w:p>
        </w:tc>
        <w:tc>
          <w:tcPr>
            <w:tcW w:w="624" w:type="dxa"/>
            <w:tcBorders>
              <w:top w:val="single" w:sz="4" w:space="0" w:color="auto"/>
            </w:tcBorders>
          </w:tcPr>
          <w:p w14:paraId="0B670E3C" w14:textId="531DE055" w:rsidR="005043A4" w:rsidRPr="00602550" w:rsidRDefault="005043A4" w:rsidP="00602550">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0B99B8F7" w14:textId="3C340A46" w:rsidR="005043A4" w:rsidRPr="00602550" w:rsidRDefault="005043A4" w:rsidP="00602550">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14F0910A" w14:textId="337B00C3" w:rsidR="005043A4" w:rsidRPr="00602550" w:rsidRDefault="005043A4" w:rsidP="00602550">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9E3F94" w:rsidRPr="00D914DF" w14:paraId="3DB1BAB8" w14:textId="77777777" w:rsidTr="001D4DEB">
        <w:tc>
          <w:tcPr>
            <w:tcW w:w="8937" w:type="dxa"/>
            <w:gridSpan w:val="5"/>
            <w:tcBorders>
              <w:top w:val="single" w:sz="4" w:space="0" w:color="auto"/>
            </w:tcBorders>
            <w:tcMar>
              <w:left w:w="0" w:type="dxa"/>
              <w:right w:w="115" w:type="dxa"/>
            </w:tcMar>
          </w:tcPr>
          <w:p w14:paraId="094E017C" w14:textId="18756337" w:rsidR="009E3F94" w:rsidRDefault="009E3F94" w:rsidP="009E3F94">
            <w:pPr>
              <w:pStyle w:val="Form-Bodytext1"/>
              <w:ind w:left="-4" w:firstLine="4"/>
              <w:rPr>
                <w:bCs w:val="0"/>
                <w:szCs w:val="18"/>
              </w:rPr>
            </w:pPr>
            <w:r>
              <w:rPr>
                <w:bCs w:val="0"/>
                <w:szCs w:val="18"/>
              </w:rPr>
              <w:t>Are these rooms not classified as a hazardous location because they are isolated from the digestion gallery?</w:t>
            </w:r>
          </w:p>
        </w:tc>
        <w:tc>
          <w:tcPr>
            <w:tcW w:w="624" w:type="dxa"/>
            <w:tcBorders>
              <w:top w:val="single" w:sz="4" w:space="0" w:color="auto"/>
            </w:tcBorders>
          </w:tcPr>
          <w:p w14:paraId="109BB88F" w14:textId="4CBB83E1" w:rsidR="009E3F94" w:rsidRPr="00602550" w:rsidRDefault="009E3F94"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4103F681" w14:textId="50BF3278" w:rsidR="009E3F94" w:rsidRPr="00602550" w:rsidRDefault="009E3F94"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50148150" w14:textId="51FFF65E" w:rsidR="009E3F94" w:rsidRPr="00602550" w:rsidRDefault="009E3F94"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9E3F94" w:rsidRPr="00D914DF" w14:paraId="29CDB10F" w14:textId="77777777" w:rsidTr="001D4DEB">
        <w:tc>
          <w:tcPr>
            <w:tcW w:w="8937" w:type="dxa"/>
            <w:gridSpan w:val="5"/>
            <w:tcBorders>
              <w:top w:val="single" w:sz="4" w:space="0" w:color="auto"/>
            </w:tcBorders>
            <w:tcMar>
              <w:left w:w="0" w:type="dxa"/>
              <w:right w:w="115" w:type="dxa"/>
            </w:tcMar>
          </w:tcPr>
          <w:p w14:paraId="4048952D" w14:textId="2B83C2F1" w:rsidR="009E3F94" w:rsidRDefault="009E3F94" w:rsidP="009E3F94">
            <w:pPr>
              <w:pStyle w:val="Form-Bodytext1"/>
              <w:ind w:left="-4" w:firstLine="4"/>
              <w:rPr>
                <w:bCs w:val="0"/>
                <w:szCs w:val="18"/>
              </w:rPr>
            </w:pPr>
            <w:r>
              <w:rPr>
                <w:bCs w:val="0"/>
                <w:szCs w:val="18"/>
              </w:rPr>
              <w:t>Are gas lines to these unit</w:t>
            </w:r>
            <w:r w:rsidR="007F62CC">
              <w:rPr>
                <w:bCs w:val="0"/>
                <w:szCs w:val="18"/>
              </w:rPr>
              <w:t>s</w:t>
            </w:r>
            <w:r>
              <w:rPr>
                <w:bCs w:val="0"/>
                <w:szCs w:val="18"/>
              </w:rPr>
              <w:t xml:space="preserve"> provided with suitable flame traps?</w:t>
            </w:r>
          </w:p>
        </w:tc>
        <w:tc>
          <w:tcPr>
            <w:tcW w:w="624" w:type="dxa"/>
            <w:tcBorders>
              <w:top w:val="single" w:sz="4" w:space="0" w:color="auto"/>
            </w:tcBorders>
          </w:tcPr>
          <w:p w14:paraId="3B8FC1E1" w14:textId="19A44326" w:rsidR="009E3F94" w:rsidRPr="00602550" w:rsidRDefault="009E3F94"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150DA91C" w14:textId="4DB0C39F" w:rsidR="009E3F94" w:rsidRPr="00602550" w:rsidRDefault="009E3F94"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481D5EE1" w14:textId="114D9B28" w:rsidR="009E3F94" w:rsidRPr="00602550" w:rsidRDefault="009E3F94"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9E3F94" w:rsidRPr="00D914DF" w14:paraId="551E7FCB" w14:textId="77777777" w:rsidTr="006F0206">
        <w:tc>
          <w:tcPr>
            <w:tcW w:w="10805" w:type="dxa"/>
            <w:gridSpan w:val="8"/>
            <w:tcBorders>
              <w:top w:val="single" w:sz="4" w:space="0" w:color="auto"/>
            </w:tcBorders>
            <w:tcMar>
              <w:left w:w="0" w:type="dxa"/>
              <w:right w:w="115" w:type="dxa"/>
            </w:tcMar>
          </w:tcPr>
          <w:p w14:paraId="7D4B8446" w14:textId="38F436E6" w:rsidR="009E3F94" w:rsidRPr="000A40B2" w:rsidRDefault="009E3F94" w:rsidP="009E3F94">
            <w:pPr>
              <w:pStyle w:val="Form-Bodytext1"/>
              <w:ind w:left="-4" w:firstLine="4"/>
              <w:rPr>
                <w:rFonts w:cs="Arial"/>
                <w:szCs w:val="18"/>
              </w:rPr>
            </w:pPr>
            <w:r w:rsidRPr="009E285D">
              <w:rPr>
                <w:b/>
                <w:szCs w:val="18"/>
              </w:rPr>
              <w:t>84.4</w:t>
            </w:r>
            <w:r>
              <w:rPr>
                <w:b/>
                <w:szCs w:val="18"/>
              </w:rPr>
              <w:t>5 Electrical Equipment, Fixtures, and Controls</w:t>
            </w:r>
          </w:p>
        </w:tc>
      </w:tr>
      <w:tr w:rsidR="00C602B5" w:rsidRPr="00D914DF" w14:paraId="43A03723" w14:textId="77777777" w:rsidTr="001D4DEB">
        <w:tc>
          <w:tcPr>
            <w:tcW w:w="8937" w:type="dxa"/>
            <w:gridSpan w:val="5"/>
            <w:tcBorders>
              <w:top w:val="single" w:sz="4" w:space="0" w:color="auto"/>
            </w:tcBorders>
            <w:tcMar>
              <w:left w:w="0" w:type="dxa"/>
              <w:right w:w="115" w:type="dxa"/>
            </w:tcMar>
          </w:tcPr>
          <w:p w14:paraId="22FD599B" w14:textId="6B11246B" w:rsidR="00C602B5" w:rsidRPr="00C602B5" w:rsidRDefault="00C602B5" w:rsidP="00C602B5">
            <w:pPr>
              <w:pStyle w:val="Form-Bodytext1"/>
              <w:ind w:left="-4" w:firstLine="4"/>
              <w:rPr>
                <w:bCs w:val="0"/>
                <w:szCs w:val="18"/>
              </w:rPr>
            </w:pPr>
            <w:r>
              <w:rPr>
                <w:bCs w:val="0"/>
                <w:szCs w:val="18"/>
              </w:rPr>
              <w:t xml:space="preserve">Does electrical equipment, fixtures and controls, in places enclosing and adjacent to anaerobic digestion appurtenances, where hazardous gases may accumulate comply with the National Electric Code for Class </w:t>
            </w:r>
            <w:r w:rsidR="00C77220">
              <w:rPr>
                <w:bCs w:val="0"/>
                <w:szCs w:val="18"/>
              </w:rPr>
              <w:t>I</w:t>
            </w:r>
            <w:r>
              <w:rPr>
                <w:bCs w:val="0"/>
                <w:szCs w:val="18"/>
              </w:rPr>
              <w:t>, Division 1, Group D locations?</w:t>
            </w:r>
          </w:p>
        </w:tc>
        <w:tc>
          <w:tcPr>
            <w:tcW w:w="624" w:type="dxa"/>
            <w:tcBorders>
              <w:top w:val="single" w:sz="4" w:space="0" w:color="auto"/>
            </w:tcBorders>
          </w:tcPr>
          <w:p w14:paraId="6C634C86" w14:textId="3160EE69" w:rsidR="00C602B5" w:rsidRPr="00602550" w:rsidRDefault="00C602B5" w:rsidP="00602550">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387B99E1" w14:textId="6EA70397" w:rsidR="00C602B5" w:rsidRPr="00602550" w:rsidRDefault="00C602B5" w:rsidP="00602550">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4C932285" w14:textId="0F008BBC" w:rsidR="00C602B5" w:rsidRPr="00602550" w:rsidRDefault="00C602B5" w:rsidP="00602550">
            <w:pPr>
              <w:pStyle w:val="Form-Bodytext1"/>
              <w:ind w:left="-4" w:firstLine="4"/>
              <w:jc w:val="center"/>
              <w:rPr>
                <w:szCs w:val="18"/>
              </w:rPr>
            </w:pPr>
          </w:p>
        </w:tc>
      </w:tr>
      <w:tr w:rsidR="00D85C62" w:rsidRPr="00D914DF" w14:paraId="07799731" w14:textId="77777777" w:rsidTr="006F0206">
        <w:tc>
          <w:tcPr>
            <w:tcW w:w="10805" w:type="dxa"/>
            <w:gridSpan w:val="8"/>
            <w:tcBorders>
              <w:top w:val="single" w:sz="4" w:space="0" w:color="auto"/>
            </w:tcBorders>
            <w:tcMar>
              <w:left w:w="0" w:type="dxa"/>
              <w:right w:w="115" w:type="dxa"/>
            </w:tcMar>
          </w:tcPr>
          <w:p w14:paraId="73831996" w14:textId="29F679D9" w:rsidR="00D85C62" w:rsidRPr="009E285D" w:rsidRDefault="00D85C62" w:rsidP="00C602B5">
            <w:pPr>
              <w:pStyle w:val="Form-Bodytext1"/>
              <w:ind w:left="-4" w:firstLine="4"/>
              <w:rPr>
                <w:b/>
                <w:szCs w:val="18"/>
              </w:rPr>
            </w:pPr>
            <w:r w:rsidRPr="009E285D">
              <w:rPr>
                <w:b/>
                <w:szCs w:val="18"/>
              </w:rPr>
              <w:t>84.</w:t>
            </w:r>
            <w:r>
              <w:rPr>
                <w:b/>
                <w:szCs w:val="18"/>
              </w:rPr>
              <w:t>46 Waste Gas</w:t>
            </w:r>
          </w:p>
        </w:tc>
      </w:tr>
      <w:tr w:rsidR="00D85C62" w:rsidRPr="00D914DF" w14:paraId="267C0407" w14:textId="77777777" w:rsidTr="006F0206">
        <w:tc>
          <w:tcPr>
            <w:tcW w:w="10805" w:type="dxa"/>
            <w:gridSpan w:val="8"/>
            <w:tcBorders>
              <w:top w:val="single" w:sz="4" w:space="0" w:color="auto"/>
            </w:tcBorders>
            <w:tcMar>
              <w:left w:w="0" w:type="dxa"/>
              <w:right w:w="115" w:type="dxa"/>
            </w:tcMar>
          </w:tcPr>
          <w:p w14:paraId="65C3E02D" w14:textId="09198F5A" w:rsidR="00D85C62" w:rsidRPr="009E285D" w:rsidRDefault="00D85C62" w:rsidP="00C602B5">
            <w:pPr>
              <w:pStyle w:val="Form-Bodytext1"/>
              <w:ind w:left="-4" w:firstLine="4"/>
              <w:rPr>
                <w:b/>
                <w:szCs w:val="18"/>
              </w:rPr>
            </w:pPr>
            <w:r>
              <w:rPr>
                <w:b/>
                <w:szCs w:val="18"/>
              </w:rPr>
              <w:t>84.461 Location</w:t>
            </w:r>
          </w:p>
        </w:tc>
      </w:tr>
      <w:tr w:rsidR="00D85C62" w:rsidRPr="00D914DF" w14:paraId="6A50C081" w14:textId="77777777" w:rsidTr="001D4DEB">
        <w:tc>
          <w:tcPr>
            <w:tcW w:w="8937" w:type="dxa"/>
            <w:gridSpan w:val="5"/>
            <w:tcBorders>
              <w:top w:val="single" w:sz="4" w:space="0" w:color="auto"/>
            </w:tcBorders>
            <w:tcMar>
              <w:left w:w="0" w:type="dxa"/>
              <w:right w:w="115" w:type="dxa"/>
            </w:tcMar>
          </w:tcPr>
          <w:p w14:paraId="6DA6AF11" w14:textId="4B951C2E" w:rsidR="00D85C62" w:rsidRPr="00D85C62" w:rsidRDefault="00D85C62" w:rsidP="00D85C62">
            <w:pPr>
              <w:pStyle w:val="Form-Bodytext1"/>
              <w:ind w:left="-4" w:firstLine="4"/>
              <w:rPr>
                <w:bCs w:val="0"/>
                <w:szCs w:val="18"/>
              </w:rPr>
            </w:pPr>
            <w:r>
              <w:rPr>
                <w:bCs w:val="0"/>
                <w:szCs w:val="18"/>
              </w:rPr>
              <w:t>Are waste gas burners readily accessible and located at least 50 feet away from any plant structure?</w:t>
            </w:r>
          </w:p>
        </w:tc>
        <w:tc>
          <w:tcPr>
            <w:tcW w:w="624" w:type="dxa"/>
            <w:tcBorders>
              <w:top w:val="single" w:sz="4" w:space="0" w:color="auto"/>
            </w:tcBorders>
          </w:tcPr>
          <w:p w14:paraId="2E97193C" w14:textId="7E82D862" w:rsidR="00D85C62" w:rsidRPr="00602550" w:rsidRDefault="00D85C62" w:rsidP="00602550">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75AFE896" w14:textId="7CB4131F" w:rsidR="00D85C62" w:rsidRPr="00602550" w:rsidRDefault="00D85C62" w:rsidP="00602550">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66AF3352" w14:textId="234E7F47" w:rsidR="00D85C62" w:rsidRPr="00602550" w:rsidRDefault="00D85C62" w:rsidP="00602550">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D85C62" w:rsidRPr="00D914DF" w14:paraId="40B921D1" w14:textId="77777777" w:rsidTr="001D4DEB">
        <w:tc>
          <w:tcPr>
            <w:tcW w:w="8937" w:type="dxa"/>
            <w:gridSpan w:val="5"/>
            <w:tcBorders>
              <w:top w:val="single" w:sz="4" w:space="0" w:color="auto"/>
            </w:tcBorders>
            <w:tcMar>
              <w:left w:w="0" w:type="dxa"/>
              <w:right w:w="115" w:type="dxa"/>
            </w:tcMar>
          </w:tcPr>
          <w:p w14:paraId="53E5A7B6" w14:textId="7DEEC4F3" w:rsidR="00D85C62" w:rsidRDefault="00D85C62" w:rsidP="00D85C62">
            <w:pPr>
              <w:pStyle w:val="Form-Bodytext1"/>
              <w:ind w:left="-4" w:firstLine="4"/>
              <w:rPr>
                <w:bCs w:val="0"/>
                <w:szCs w:val="18"/>
              </w:rPr>
            </w:pPr>
            <w:r>
              <w:rPr>
                <w:bCs w:val="0"/>
                <w:szCs w:val="18"/>
              </w:rPr>
              <w:t>Are waste gas burners of sufficient height and located to prevent injury to personnel due to wind or downdraft conditions?</w:t>
            </w:r>
          </w:p>
        </w:tc>
        <w:tc>
          <w:tcPr>
            <w:tcW w:w="624" w:type="dxa"/>
            <w:tcBorders>
              <w:top w:val="single" w:sz="4" w:space="0" w:color="auto"/>
            </w:tcBorders>
          </w:tcPr>
          <w:p w14:paraId="2C5FC7BC" w14:textId="725D0223" w:rsidR="00D85C62" w:rsidRPr="00602550" w:rsidRDefault="00D85C62"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717E503C" w14:textId="7527F2EC" w:rsidR="00D85C62" w:rsidRPr="00602550" w:rsidRDefault="00D85C62"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15D8FEF1" w14:textId="189F2B77" w:rsidR="00D85C62" w:rsidRPr="00602550" w:rsidRDefault="00D85C62"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D85C62" w:rsidRPr="00D914DF" w14:paraId="68A26AD9" w14:textId="77777777" w:rsidTr="006F0206">
        <w:tc>
          <w:tcPr>
            <w:tcW w:w="10805" w:type="dxa"/>
            <w:gridSpan w:val="8"/>
            <w:tcBorders>
              <w:top w:val="single" w:sz="4" w:space="0" w:color="auto"/>
            </w:tcBorders>
            <w:tcMar>
              <w:left w:w="0" w:type="dxa"/>
              <w:right w:w="115" w:type="dxa"/>
            </w:tcMar>
          </w:tcPr>
          <w:p w14:paraId="78296F5E" w14:textId="50C57BEF" w:rsidR="00D85C62" w:rsidRPr="000A40B2" w:rsidRDefault="00D85C62" w:rsidP="006F0206">
            <w:pPr>
              <w:pStyle w:val="Form-Bodytext1"/>
              <w:keepNext/>
              <w:rPr>
                <w:rFonts w:cs="Arial"/>
                <w:szCs w:val="18"/>
              </w:rPr>
            </w:pPr>
            <w:r w:rsidRPr="009E285D">
              <w:rPr>
                <w:b/>
                <w:szCs w:val="18"/>
              </w:rPr>
              <w:lastRenderedPageBreak/>
              <w:t>84.</w:t>
            </w:r>
            <w:r>
              <w:rPr>
                <w:b/>
                <w:szCs w:val="18"/>
              </w:rPr>
              <w:t>462 Pilot Light</w:t>
            </w:r>
          </w:p>
        </w:tc>
      </w:tr>
      <w:tr w:rsidR="00D85C62" w:rsidRPr="00D914DF" w14:paraId="785E1958" w14:textId="77777777" w:rsidTr="001D4DEB">
        <w:tc>
          <w:tcPr>
            <w:tcW w:w="8937" w:type="dxa"/>
            <w:gridSpan w:val="5"/>
            <w:tcBorders>
              <w:top w:val="single" w:sz="4" w:space="0" w:color="auto"/>
            </w:tcBorders>
            <w:tcMar>
              <w:left w:w="0" w:type="dxa"/>
              <w:right w:w="115" w:type="dxa"/>
            </w:tcMar>
          </w:tcPr>
          <w:p w14:paraId="393D6E9D" w14:textId="64741704" w:rsidR="00D85C62" w:rsidRPr="00D85C62" w:rsidRDefault="00D85C62" w:rsidP="006F0206">
            <w:pPr>
              <w:pStyle w:val="Form-Bodytext1"/>
              <w:keepLines/>
              <w:rPr>
                <w:bCs w:val="0"/>
                <w:szCs w:val="18"/>
              </w:rPr>
            </w:pPr>
            <w:r>
              <w:rPr>
                <w:bCs w:val="0"/>
                <w:szCs w:val="18"/>
              </w:rPr>
              <w:t>Are all waste gas burners equipped with automatic ignition such as a pilot light or a device using a photoelectric cell sensor?</w:t>
            </w:r>
          </w:p>
        </w:tc>
        <w:tc>
          <w:tcPr>
            <w:tcW w:w="624" w:type="dxa"/>
            <w:tcBorders>
              <w:top w:val="single" w:sz="4" w:space="0" w:color="auto"/>
            </w:tcBorders>
          </w:tcPr>
          <w:p w14:paraId="04C957DA" w14:textId="20D4B98E" w:rsidR="00D85C62" w:rsidRPr="00602550" w:rsidRDefault="00D85C62" w:rsidP="006F0206">
            <w:pPr>
              <w:pStyle w:val="Form-Bodytext1"/>
              <w:keepLines/>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3B3BFF5E" w14:textId="1BDF347C" w:rsidR="00D85C62" w:rsidRPr="00602550" w:rsidRDefault="00D85C62" w:rsidP="006F0206">
            <w:pPr>
              <w:pStyle w:val="Form-Bodytext1"/>
              <w:keepLines/>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346A9836" w14:textId="5CED3FDA" w:rsidR="00D85C62" w:rsidRPr="00602550" w:rsidRDefault="00D85C62" w:rsidP="006F0206">
            <w:pPr>
              <w:pStyle w:val="Form-Bodytext1"/>
              <w:keepLines/>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D85C62" w:rsidRPr="00D914DF" w14:paraId="360A010F" w14:textId="77777777" w:rsidTr="001D4DEB">
        <w:tc>
          <w:tcPr>
            <w:tcW w:w="8937" w:type="dxa"/>
            <w:gridSpan w:val="5"/>
            <w:tcBorders>
              <w:top w:val="single" w:sz="4" w:space="0" w:color="auto"/>
            </w:tcBorders>
            <w:tcMar>
              <w:left w:w="0" w:type="dxa"/>
              <w:right w:w="115" w:type="dxa"/>
            </w:tcMar>
          </w:tcPr>
          <w:p w14:paraId="6223C18E" w14:textId="6174D8D9" w:rsidR="00D85C62" w:rsidRDefault="00D85C62" w:rsidP="00D85C62">
            <w:pPr>
              <w:pStyle w:val="Form-Bodytext1"/>
              <w:ind w:left="-4" w:firstLine="4"/>
              <w:rPr>
                <w:bCs w:val="0"/>
                <w:szCs w:val="18"/>
              </w:rPr>
            </w:pPr>
            <w:r>
              <w:rPr>
                <w:bCs w:val="0"/>
                <w:szCs w:val="18"/>
              </w:rPr>
              <w:t>Has consideration been given to the use of natural or propane gas to ensure reliability of the pilot?</w:t>
            </w:r>
          </w:p>
        </w:tc>
        <w:tc>
          <w:tcPr>
            <w:tcW w:w="624" w:type="dxa"/>
            <w:tcBorders>
              <w:top w:val="single" w:sz="4" w:space="0" w:color="auto"/>
            </w:tcBorders>
          </w:tcPr>
          <w:p w14:paraId="10C55222" w14:textId="633AA06C" w:rsidR="00D85C62" w:rsidRPr="00602550" w:rsidRDefault="00D85C62" w:rsidP="00602550">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7CECAB41" w14:textId="5B2941F3" w:rsidR="00D85C62" w:rsidRPr="00602550" w:rsidRDefault="00D85C62" w:rsidP="00602550">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1E72D2B4" w14:textId="58D3E4A3" w:rsidR="00D85C62" w:rsidRPr="00602550" w:rsidRDefault="00D85C62" w:rsidP="00602550">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D85C62" w:rsidRPr="00D914DF" w14:paraId="7C6EC99D" w14:textId="77777777" w:rsidTr="006F0206">
        <w:tc>
          <w:tcPr>
            <w:tcW w:w="10805" w:type="dxa"/>
            <w:gridSpan w:val="8"/>
            <w:tcBorders>
              <w:top w:val="single" w:sz="4" w:space="0" w:color="auto"/>
            </w:tcBorders>
            <w:tcMar>
              <w:left w:w="0" w:type="dxa"/>
              <w:right w:w="115" w:type="dxa"/>
            </w:tcMar>
          </w:tcPr>
          <w:p w14:paraId="049C54D3" w14:textId="6CA7AE92" w:rsidR="00D85C62" w:rsidRPr="000A40B2" w:rsidRDefault="00D85C62" w:rsidP="00D85C62">
            <w:pPr>
              <w:pStyle w:val="Form-Bodytext1"/>
              <w:ind w:left="-4" w:firstLine="4"/>
              <w:rPr>
                <w:rFonts w:cs="Arial"/>
                <w:szCs w:val="18"/>
              </w:rPr>
            </w:pPr>
            <w:r w:rsidRPr="009E285D">
              <w:rPr>
                <w:b/>
                <w:szCs w:val="18"/>
              </w:rPr>
              <w:t>84.</w:t>
            </w:r>
            <w:r>
              <w:rPr>
                <w:b/>
                <w:szCs w:val="18"/>
              </w:rPr>
              <w:t>46</w:t>
            </w:r>
            <w:r w:rsidR="00C77220">
              <w:rPr>
                <w:b/>
                <w:szCs w:val="18"/>
              </w:rPr>
              <w:t>3 Gas Piping Slope</w:t>
            </w:r>
          </w:p>
        </w:tc>
      </w:tr>
      <w:tr w:rsidR="00C77220" w:rsidRPr="00D914DF" w14:paraId="4B38C465" w14:textId="77777777" w:rsidTr="001D4DEB">
        <w:tc>
          <w:tcPr>
            <w:tcW w:w="8937" w:type="dxa"/>
            <w:gridSpan w:val="5"/>
            <w:tcBorders>
              <w:top w:val="single" w:sz="4" w:space="0" w:color="auto"/>
            </w:tcBorders>
            <w:tcMar>
              <w:left w:w="0" w:type="dxa"/>
              <w:right w:w="115" w:type="dxa"/>
            </w:tcMar>
          </w:tcPr>
          <w:p w14:paraId="293D1862" w14:textId="5D8C4335" w:rsidR="00C77220" w:rsidRDefault="00C77220" w:rsidP="00C77220">
            <w:pPr>
              <w:pStyle w:val="Form-Bodytext1"/>
              <w:rPr>
                <w:bCs w:val="0"/>
                <w:szCs w:val="18"/>
              </w:rPr>
            </w:pPr>
            <w:r>
              <w:rPr>
                <w:bCs w:val="0"/>
                <w:szCs w:val="18"/>
              </w:rPr>
              <w:t xml:space="preserve">Is gas piping sloped at a minimum of </w:t>
            </w:r>
            <w:r w:rsidR="00A17309">
              <w:rPr>
                <w:bCs w:val="0"/>
                <w:szCs w:val="18"/>
              </w:rPr>
              <w:t>two</w:t>
            </w:r>
            <w:r>
              <w:rPr>
                <w:bCs w:val="0"/>
                <w:szCs w:val="18"/>
              </w:rPr>
              <w:t xml:space="preserve"> percent up to the waste gas burner with a condensate trap provided in a location not subject to freezing?</w:t>
            </w:r>
          </w:p>
        </w:tc>
        <w:tc>
          <w:tcPr>
            <w:tcW w:w="624" w:type="dxa"/>
            <w:tcBorders>
              <w:top w:val="single" w:sz="4" w:space="0" w:color="auto"/>
            </w:tcBorders>
          </w:tcPr>
          <w:p w14:paraId="27DD3F0B" w14:textId="220D53A7" w:rsidR="00C77220" w:rsidRPr="00602550" w:rsidRDefault="00C77220"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6DC861DC" w14:textId="744EE423" w:rsidR="00C77220" w:rsidRPr="00602550" w:rsidRDefault="00C77220"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3B5F1F19" w14:textId="52972FB3" w:rsidR="00C77220" w:rsidRPr="00602550" w:rsidRDefault="00C77220" w:rsidP="00602550">
            <w:pPr>
              <w:pStyle w:val="Form-Bodytext1"/>
              <w:ind w:left="-4" w:firstLine="4"/>
              <w:jc w:val="center"/>
              <w:rPr>
                <w:rFonts w:cs="Arial"/>
                <w:szCs w:val="18"/>
              </w:rPr>
            </w:pPr>
          </w:p>
        </w:tc>
      </w:tr>
      <w:tr w:rsidR="00C77220" w:rsidRPr="00D914DF" w14:paraId="38F936E6" w14:textId="77777777" w:rsidTr="006F0206">
        <w:tc>
          <w:tcPr>
            <w:tcW w:w="10805" w:type="dxa"/>
            <w:gridSpan w:val="8"/>
            <w:tcBorders>
              <w:top w:val="single" w:sz="4" w:space="0" w:color="auto"/>
            </w:tcBorders>
            <w:tcMar>
              <w:left w:w="0" w:type="dxa"/>
              <w:right w:w="115" w:type="dxa"/>
            </w:tcMar>
          </w:tcPr>
          <w:p w14:paraId="3519C722" w14:textId="59ACA146" w:rsidR="00C77220" w:rsidRPr="000A40B2" w:rsidRDefault="00C77220" w:rsidP="00D85C62">
            <w:pPr>
              <w:pStyle w:val="Form-Bodytext1"/>
              <w:ind w:left="-4" w:firstLine="4"/>
              <w:rPr>
                <w:rFonts w:cs="Arial"/>
                <w:szCs w:val="18"/>
              </w:rPr>
            </w:pPr>
            <w:r w:rsidRPr="009E285D">
              <w:rPr>
                <w:b/>
                <w:szCs w:val="18"/>
              </w:rPr>
              <w:t>84.</w:t>
            </w:r>
            <w:r>
              <w:rPr>
                <w:b/>
                <w:szCs w:val="18"/>
              </w:rPr>
              <w:t>47 Ventilation</w:t>
            </w:r>
          </w:p>
        </w:tc>
      </w:tr>
      <w:tr w:rsidR="00927E72" w:rsidRPr="00D914DF" w14:paraId="798FC0E7" w14:textId="77777777" w:rsidTr="001D4DEB">
        <w:tc>
          <w:tcPr>
            <w:tcW w:w="8937" w:type="dxa"/>
            <w:gridSpan w:val="5"/>
            <w:tcBorders>
              <w:top w:val="single" w:sz="4" w:space="0" w:color="auto"/>
            </w:tcBorders>
            <w:tcMar>
              <w:left w:w="0" w:type="dxa"/>
              <w:right w:w="115" w:type="dxa"/>
            </w:tcMar>
          </w:tcPr>
          <w:p w14:paraId="6BC9AEB0" w14:textId="030348A0" w:rsidR="00927E72" w:rsidRDefault="00927E72" w:rsidP="00927E72">
            <w:pPr>
              <w:pStyle w:val="Form-Bodytext1"/>
              <w:rPr>
                <w:bCs w:val="0"/>
                <w:szCs w:val="18"/>
              </w:rPr>
            </w:pPr>
            <w:r>
              <w:rPr>
                <w:bCs w:val="0"/>
                <w:szCs w:val="18"/>
              </w:rPr>
              <w:t>Are all underground enclosures connecting with digestion tanks or containing sludge or gas piping or equipment provided with forced ventilation for dry wells in accordance with Paragraphs 42.71 through 42.74 and 42.76?</w:t>
            </w:r>
          </w:p>
        </w:tc>
        <w:tc>
          <w:tcPr>
            <w:tcW w:w="624" w:type="dxa"/>
            <w:tcBorders>
              <w:top w:val="single" w:sz="4" w:space="0" w:color="auto"/>
            </w:tcBorders>
          </w:tcPr>
          <w:p w14:paraId="333F9145" w14:textId="49E8FDFA" w:rsidR="00927E72" w:rsidRPr="00602550" w:rsidRDefault="00927E72"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28B4DD4F" w14:textId="0A644B7F" w:rsidR="00927E72" w:rsidRPr="00602550" w:rsidRDefault="00927E72"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3D9ADFFD" w14:textId="44B0FB49" w:rsidR="00927E72" w:rsidRPr="00602550" w:rsidRDefault="00927E72"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927E72" w:rsidRPr="00D914DF" w14:paraId="0BF22745" w14:textId="77777777" w:rsidTr="001D4DEB">
        <w:tc>
          <w:tcPr>
            <w:tcW w:w="8937" w:type="dxa"/>
            <w:gridSpan w:val="5"/>
            <w:tcBorders>
              <w:top w:val="single" w:sz="4" w:space="0" w:color="auto"/>
            </w:tcBorders>
            <w:tcMar>
              <w:left w:w="0" w:type="dxa"/>
              <w:right w:w="115" w:type="dxa"/>
            </w:tcMar>
          </w:tcPr>
          <w:p w14:paraId="34D74DD4" w14:textId="113DBC48" w:rsidR="00927E72" w:rsidRDefault="00927E72" w:rsidP="00927E72">
            <w:pPr>
              <w:pStyle w:val="Form-Bodytext1"/>
              <w:rPr>
                <w:bCs w:val="0"/>
                <w:szCs w:val="18"/>
              </w:rPr>
            </w:pPr>
            <w:r>
              <w:rPr>
                <w:bCs w:val="0"/>
                <w:szCs w:val="18"/>
              </w:rPr>
              <w:t>Is the ventilation rate for Class I, Division 2, Group D locations including enclosed areas without a gas tight partition from the digestion tank or areas containing gas compressors, sediment traps, drip traps, gas scrubbers, or pressure regulating and control valves, if continuous, at least 12 complete air changes per hour?</w:t>
            </w:r>
          </w:p>
        </w:tc>
        <w:tc>
          <w:tcPr>
            <w:tcW w:w="624" w:type="dxa"/>
            <w:tcBorders>
              <w:top w:val="single" w:sz="4" w:space="0" w:color="auto"/>
            </w:tcBorders>
          </w:tcPr>
          <w:p w14:paraId="42D18AAB" w14:textId="380761C8" w:rsidR="00927E72" w:rsidRPr="00602550" w:rsidRDefault="00927E72"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7BC194FD" w14:textId="0E3F065B" w:rsidR="00927E72" w:rsidRPr="00602550" w:rsidRDefault="00927E72"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4C7DAA11" w14:textId="22E39C97" w:rsidR="00927E72" w:rsidRPr="00602550" w:rsidRDefault="00927E72"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927E72" w:rsidRPr="00D914DF" w14:paraId="5A12FAC1" w14:textId="77777777" w:rsidTr="001D4DEB">
        <w:tc>
          <w:tcPr>
            <w:tcW w:w="8937" w:type="dxa"/>
            <w:gridSpan w:val="5"/>
            <w:tcBorders>
              <w:top w:val="single" w:sz="4" w:space="0" w:color="auto"/>
            </w:tcBorders>
            <w:tcMar>
              <w:left w:w="0" w:type="dxa"/>
              <w:right w:w="115" w:type="dxa"/>
            </w:tcMar>
          </w:tcPr>
          <w:p w14:paraId="4689F081" w14:textId="66CAAAB3" w:rsidR="00927E72" w:rsidRDefault="00927E72" w:rsidP="00927E72">
            <w:pPr>
              <w:pStyle w:val="Form-Bodytext1"/>
              <w:rPr>
                <w:bCs w:val="0"/>
                <w:szCs w:val="18"/>
              </w:rPr>
            </w:pPr>
            <w:r>
              <w:rPr>
                <w:bCs w:val="0"/>
                <w:szCs w:val="18"/>
              </w:rPr>
              <w:t xml:space="preserve">Are switches for ventilation equipment marked?  </w:t>
            </w:r>
          </w:p>
        </w:tc>
        <w:tc>
          <w:tcPr>
            <w:tcW w:w="624" w:type="dxa"/>
            <w:tcBorders>
              <w:top w:val="single" w:sz="4" w:space="0" w:color="auto"/>
            </w:tcBorders>
          </w:tcPr>
          <w:p w14:paraId="34DC54F6" w14:textId="309E69DC" w:rsidR="00927E72" w:rsidRPr="00602550" w:rsidRDefault="00927E72"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03B441E1" w14:textId="484FF004" w:rsidR="00927E72" w:rsidRPr="00602550" w:rsidRDefault="00927E72"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3550066B" w14:textId="3DB7B427" w:rsidR="00927E72" w:rsidRPr="00602550" w:rsidRDefault="00927E72"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927E72" w:rsidRPr="00D914DF" w14:paraId="6DC7330B" w14:textId="77777777" w:rsidTr="006F0206">
        <w:tc>
          <w:tcPr>
            <w:tcW w:w="10805" w:type="dxa"/>
            <w:gridSpan w:val="8"/>
            <w:tcBorders>
              <w:top w:val="single" w:sz="4" w:space="0" w:color="auto"/>
            </w:tcBorders>
            <w:tcMar>
              <w:left w:w="0" w:type="dxa"/>
              <w:right w:w="115" w:type="dxa"/>
            </w:tcMar>
          </w:tcPr>
          <w:p w14:paraId="27B88B5D" w14:textId="3EFC9B8A" w:rsidR="00927E72" w:rsidRPr="000A40B2" w:rsidRDefault="00927E72" w:rsidP="00927E72">
            <w:pPr>
              <w:pStyle w:val="Form-Bodytext1"/>
              <w:ind w:left="-4" w:firstLine="4"/>
              <w:rPr>
                <w:rFonts w:cs="Arial"/>
                <w:szCs w:val="18"/>
              </w:rPr>
            </w:pPr>
            <w:r w:rsidRPr="009E285D">
              <w:rPr>
                <w:b/>
                <w:szCs w:val="18"/>
              </w:rPr>
              <w:t>84.</w:t>
            </w:r>
            <w:r>
              <w:rPr>
                <w:b/>
                <w:szCs w:val="18"/>
              </w:rPr>
              <w:t>48 Meter</w:t>
            </w:r>
          </w:p>
        </w:tc>
      </w:tr>
      <w:tr w:rsidR="00007BDA" w:rsidRPr="00D914DF" w14:paraId="549C136B" w14:textId="77777777" w:rsidTr="001D4DEB">
        <w:tc>
          <w:tcPr>
            <w:tcW w:w="8937" w:type="dxa"/>
            <w:gridSpan w:val="5"/>
            <w:tcBorders>
              <w:top w:val="single" w:sz="4" w:space="0" w:color="auto"/>
            </w:tcBorders>
            <w:tcMar>
              <w:left w:w="0" w:type="dxa"/>
              <w:right w:w="115" w:type="dxa"/>
            </w:tcMar>
          </w:tcPr>
          <w:p w14:paraId="44C3920D" w14:textId="2E1EDC9E" w:rsidR="00007BDA" w:rsidRPr="00927E72" w:rsidRDefault="00007BDA" w:rsidP="00007BDA">
            <w:pPr>
              <w:pStyle w:val="Form-Bodytext1"/>
              <w:rPr>
                <w:bCs w:val="0"/>
                <w:szCs w:val="18"/>
              </w:rPr>
            </w:pPr>
            <w:r>
              <w:rPr>
                <w:bCs w:val="0"/>
                <w:szCs w:val="18"/>
              </w:rPr>
              <w:t>Is a gas meter with bypass provided to meter total gas production for each active digestion unit?</w:t>
            </w:r>
          </w:p>
        </w:tc>
        <w:tc>
          <w:tcPr>
            <w:tcW w:w="624" w:type="dxa"/>
            <w:tcBorders>
              <w:top w:val="single" w:sz="4" w:space="0" w:color="auto"/>
            </w:tcBorders>
          </w:tcPr>
          <w:p w14:paraId="1DC6E4F3" w14:textId="0D8A8EFB" w:rsidR="00007BDA" w:rsidRPr="00883396" w:rsidRDefault="00007BDA" w:rsidP="00602550">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Borders>
              <w:top w:val="single" w:sz="4" w:space="0" w:color="auto"/>
            </w:tcBorders>
          </w:tcPr>
          <w:p w14:paraId="724A0B27" w14:textId="179BDFEB" w:rsidR="00007BDA" w:rsidRPr="000A40B2" w:rsidRDefault="00007BDA" w:rsidP="00602550">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Borders>
              <w:top w:val="single" w:sz="4" w:space="0" w:color="auto"/>
            </w:tcBorders>
          </w:tcPr>
          <w:p w14:paraId="1D9ABEF2" w14:textId="6F8B5380" w:rsidR="00007BDA" w:rsidRPr="000A40B2" w:rsidRDefault="00007BDA" w:rsidP="00602550">
            <w:pPr>
              <w:pStyle w:val="Form-Bodytext1"/>
              <w:ind w:left="-4" w:firstLine="4"/>
              <w:jc w:val="center"/>
              <w:rPr>
                <w:rFonts w:cs="Arial"/>
                <w:szCs w:val="18"/>
              </w:rPr>
            </w:pPr>
          </w:p>
        </w:tc>
      </w:tr>
      <w:tr w:rsidR="003F65EB" w:rsidRPr="00D914DF" w14:paraId="56DD1A05" w14:textId="77777777" w:rsidTr="001D4DEB">
        <w:tc>
          <w:tcPr>
            <w:tcW w:w="8937" w:type="dxa"/>
            <w:gridSpan w:val="5"/>
            <w:tcBorders>
              <w:top w:val="single" w:sz="4" w:space="0" w:color="auto"/>
            </w:tcBorders>
            <w:tcMar>
              <w:left w:w="0" w:type="dxa"/>
              <w:right w:w="115" w:type="dxa"/>
            </w:tcMar>
          </w:tcPr>
          <w:p w14:paraId="2862B406" w14:textId="7EAF408B" w:rsidR="003F65EB" w:rsidRDefault="003F65EB" w:rsidP="003F65EB">
            <w:pPr>
              <w:pStyle w:val="Form-Bodytext1"/>
              <w:rPr>
                <w:bCs w:val="0"/>
                <w:szCs w:val="18"/>
              </w:rPr>
            </w:pPr>
            <w:r>
              <w:rPr>
                <w:bCs w:val="0"/>
                <w:szCs w:val="18"/>
              </w:rPr>
              <w:t>Is total gas production for two-sta</w:t>
            </w:r>
            <w:r w:rsidR="004B3875">
              <w:rPr>
                <w:bCs w:val="0"/>
                <w:szCs w:val="18"/>
              </w:rPr>
              <w:t>g</w:t>
            </w:r>
            <w:r>
              <w:rPr>
                <w:bCs w:val="0"/>
                <w:szCs w:val="18"/>
              </w:rPr>
              <w:t>e digestion systems operated in series measured by a single gas meter with proper interconnected gas piping?</w:t>
            </w:r>
          </w:p>
        </w:tc>
        <w:tc>
          <w:tcPr>
            <w:tcW w:w="624" w:type="dxa"/>
            <w:tcBorders>
              <w:top w:val="single" w:sz="4" w:space="0" w:color="auto"/>
            </w:tcBorders>
          </w:tcPr>
          <w:p w14:paraId="6DA10166" w14:textId="7C32DA3E" w:rsidR="003F65EB" w:rsidRPr="00883396" w:rsidRDefault="003F65EB" w:rsidP="00602550">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Borders>
              <w:top w:val="single" w:sz="4" w:space="0" w:color="auto"/>
            </w:tcBorders>
          </w:tcPr>
          <w:p w14:paraId="54BFA13C" w14:textId="45EB79A7" w:rsidR="003F65EB" w:rsidRPr="000A40B2" w:rsidRDefault="003F65EB" w:rsidP="00602550">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Borders>
              <w:top w:val="single" w:sz="4" w:space="0" w:color="auto"/>
            </w:tcBorders>
          </w:tcPr>
          <w:p w14:paraId="56996C50" w14:textId="75A6E2B1" w:rsidR="003F65EB" w:rsidRPr="000A40B2" w:rsidRDefault="003F65EB" w:rsidP="00602550">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r>
      <w:tr w:rsidR="003F65EB" w:rsidRPr="00D914DF" w14:paraId="7D234D92" w14:textId="77777777" w:rsidTr="001D4DEB">
        <w:tc>
          <w:tcPr>
            <w:tcW w:w="8937" w:type="dxa"/>
            <w:gridSpan w:val="5"/>
            <w:tcBorders>
              <w:top w:val="single" w:sz="4" w:space="0" w:color="auto"/>
            </w:tcBorders>
            <w:tcMar>
              <w:left w:w="0" w:type="dxa"/>
              <w:right w:w="115" w:type="dxa"/>
            </w:tcMar>
          </w:tcPr>
          <w:p w14:paraId="36BB2430" w14:textId="2BAD5F73" w:rsidR="003F65EB" w:rsidRDefault="003F65EB" w:rsidP="003F65EB">
            <w:pPr>
              <w:pStyle w:val="Form-Bodytext1"/>
              <w:rPr>
                <w:bCs w:val="0"/>
                <w:szCs w:val="18"/>
              </w:rPr>
            </w:pPr>
            <w:r>
              <w:rPr>
                <w:bCs w:val="0"/>
                <w:szCs w:val="18"/>
              </w:rPr>
              <w:t>Is a gas meter provided for each primary digestion unit where multiple primary digestion units are utilized with a single secondary digestion unit?</w:t>
            </w:r>
          </w:p>
        </w:tc>
        <w:tc>
          <w:tcPr>
            <w:tcW w:w="624" w:type="dxa"/>
            <w:tcBorders>
              <w:top w:val="single" w:sz="4" w:space="0" w:color="auto"/>
            </w:tcBorders>
          </w:tcPr>
          <w:p w14:paraId="4468244C" w14:textId="3DCF2CB4" w:rsidR="003F65EB" w:rsidRPr="00883396" w:rsidRDefault="003F65EB" w:rsidP="00602550">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Borders>
              <w:top w:val="single" w:sz="4" w:space="0" w:color="auto"/>
            </w:tcBorders>
          </w:tcPr>
          <w:p w14:paraId="6A454FCC" w14:textId="4FF2BEE5" w:rsidR="003F65EB" w:rsidRPr="000A40B2" w:rsidRDefault="003F65EB" w:rsidP="00602550">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Borders>
              <w:top w:val="single" w:sz="4" w:space="0" w:color="auto"/>
            </w:tcBorders>
          </w:tcPr>
          <w:p w14:paraId="00133D4C" w14:textId="2E92384D" w:rsidR="003F65EB" w:rsidRPr="000A40B2" w:rsidRDefault="003F65EB" w:rsidP="00602550">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r>
      <w:tr w:rsidR="003F65EB" w:rsidRPr="00D914DF" w14:paraId="730B07AD" w14:textId="77777777" w:rsidTr="001D4DEB">
        <w:tc>
          <w:tcPr>
            <w:tcW w:w="8937" w:type="dxa"/>
            <w:gridSpan w:val="5"/>
            <w:tcBorders>
              <w:top w:val="single" w:sz="4" w:space="0" w:color="auto"/>
            </w:tcBorders>
            <w:tcMar>
              <w:left w:w="0" w:type="dxa"/>
              <w:right w:w="115" w:type="dxa"/>
            </w:tcMar>
          </w:tcPr>
          <w:p w14:paraId="4377073F" w14:textId="455C622D" w:rsidR="003F65EB" w:rsidRDefault="003F65EB" w:rsidP="003F65EB">
            <w:pPr>
              <w:pStyle w:val="Form-Bodytext1"/>
              <w:rPr>
                <w:bCs w:val="0"/>
                <w:szCs w:val="18"/>
              </w:rPr>
            </w:pPr>
            <w:r>
              <w:rPr>
                <w:bCs w:val="0"/>
                <w:szCs w:val="18"/>
              </w:rPr>
              <w:t>Is the secondary digestion unit interconnected with the gas measurement unit of one of the primary units?</w:t>
            </w:r>
          </w:p>
        </w:tc>
        <w:tc>
          <w:tcPr>
            <w:tcW w:w="624" w:type="dxa"/>
            <w:tcBorders>
              <w:top w:val="single" w:sz="4" w:space="0" w:color="auto"/>
            </w:tcBorders>
          </w:tcPr>
          <w:p w14:paraId="485DE742" w14:textId="2D6E6A03" w:rsidR="003F65EB" w:rsidRPr="00883396" w:rsidRDefault="003F65EB" w:rsidP="00602550">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Borders>
              <w:top w:val="single" w:sz="4" w:space="0" w:color="auto"/>
            </w:tcBorders>
          </w:tcPr>
          <w:p w14:paraId="557DB3FB" w14:textId="7FE5B872" w:rsidR="003F65EB" w:rsidRPr="000A40B2" w:rsidRDefault="003F65EB" w:rsidP="00602550">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Borders>
              <w:top w:val="single" w:sz="4" w:space="0" w:color="auto"/>
            </w:tcBorders>
          </w:tcPr>
          <w:p w14:paraId="526E7854" w14:textId="2AE1F8EF" w:rsidR="003F65EB" w:rsidRPr="000A40B2" w:rsidRDefault="003F65EB" w:rsidP="00602550">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r>
      <w:tr w:rsidR="003F65EB" w:rsidRPr="00D914DF" w14:paraId="0FD26535" w14:textId="77777777" w:rsidTr="001D4DEB">
        <w:tc>
          <w:tcPr>
            <w:tcW w:w="8937" w:type="dxa"/>
            <w:gridSpan w:val="5"/>
            <w:tcBorders>
              <w:top w:val="single" w:sz="4" w:space="0" w:color="auto"/>
            </w:tcBorders>
            <w:tcMar>
              <w:left w:w="0" w:type="dxa"/>
              <w:right w:w="115" w:type="dxa"/>
            </w:tcMar>
          </w:tcPr>
          <w:p w14:paraId="1696AE0B" w14:textId="6935E6CA" w:rsidR="003F65EB" w:rsidRDefault="003F65EB" w:rsidP="003F65EB">
            <w:pPr>
              <w:pStyle w:val="Form-Bodytext1"/>
              <w:rPr>
                <w:bCs w:val="0"/>
                <w:szCs w:val="18"/>
              </w:rPr>
            </w:pPr>
            <w:r>
              <w:rPr>
                <w:bCs w:val="0"/>
                <w:szCs w:val="18"/>
              </w:rPr>
              <w:t xml:space="preserve">Is interconnected gas piping properly valved with gas tight gate valves to allow measurement of gas production from either digestion unit </w:t>
            </w:r>
            <w:proofErr w:type="gramStart"/>
            <w:r>
              <w:rPr>
                <w:bCs w:val="0"/>
                <w:szCs w:val="18"/>
              </w:rPr>
              <w:t>and</w:t>
            </w:r>
            <w:proofErr w:type="gramEnd"/>
            <w:r>
              <w:rPr>
                <w:bCs w:val="0"/>
                <w:szCs w:val="18"/>
              </w:rPr>
              <w:t xml:space="preserve"> maintenance of either digestion unit?</w:t>
            </w:r>
          </w:p>
        </w:tc>
        <w:tc>
          <w:tcPr>
            <w:tcW w:w="624" w:type="dxa"/>
            <w:tcBorders>
              <w:top w:val="single" w:sz="4" w:space="0" w:color="auto"/>
            </w:tcBorders>
          </w:tcPr>
          <w:p w14:paraId="2D9F8B21" w14:textId="1390506F" w:rsidR="003F65EB" w:rsidRPr="00883396" w:rsidRDefault="003F65EB" w:rsidP="00602550">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Borders>
              <w:top w:val="single" w:sz="4" w:space="0" w:color="auto"/>
            </w:tcBorders>
          </w:tcPr>
          <w:p w14:paraId="5CA92E21" w14:textId="226A6308" w:rsidR="003F65EB" w:rsidRPr="000A40B2" w:rsidRDefault="003F65EB" w:rsidP="00602550">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Borders>
              <w:top w:val="single" w:sz="4" w:space="0" w:color="auto"/>
            </w:tcBorders>
          </w:tcPr>
          <w:p w14:paraId="615B8A38" w14:textId="6665DFED" w:rsidR="003F65EB" w:rsidRPr="000A40B2" w:rsidRDefault="003F65EB" w:rsidP="00602550">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r>
      <w:tr w:rsidR="003F65EB" w:rsidRPr="00D914DF" w14:paraId="458D27E6" w14:textId="77777777" w:rsidTr="001D4DEB">
        <w:tc>
          <w:tcPr>
            <w:tcW w:w="8937" w:type="dxa"/>
            <w:gridSpan w:val="5"/>
            <w:tcBorders>
              <w:top w:val="single" w:sz="4" w:space="0" w:color="auto"/>
            </w:tcBorders>
            <w:tcMar>
              <w:left w:w="0" w:type="dxa"/>
              <w:right w:w="115" w:type="dxa"/>
            </w:tcMar>
          </w:tcPr>
          <w:p w14:paraId="1379BE44" w14:textId="3E0BB29A" w:rsidR="003F65EB" w:rsidRDefault="003F65EB" w:rsidP="003F65EB">
            <w:pPr>
              <w:pStyle w:val="Form-Bodytext1"/>
              <w:rPr>
                <w:bCs w:val="0"/>
                <w:szCs w:val="18"/>
              </w:rPr>
            </w:pPr>
            <w:r>
              <w:rPr>
                <w:bCs w:val="0"/>
                <w:szCs w:val="18"/>
              </w:rPr>
              <w:t>Are gas meters of the orifice plate, turbine, or vortex type?</w:t>
            </w:r>
          </w:p>
        </w:tc>
        <w:tc>
          <w:tcPr>
            <w:tcW w:w="624" w:type="dxa"/>
            <w:tcBorders>
              <w:top w:val="single" w:sz="4" w:space="0" w:color="auto"/>
            </w:tcBorders>
          </w:tcPr>
          <w:p w14:paraId="4085054E" w14:textId="42191486" w:rsidR="003F65EB" w:rsidRPr="00883396" w:rsidRDefault="003F65EB" w:rsidP="00602550">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Borders>
              <w:top w:val="single" w:sz="4" w:space="0" w:color="auto"/>
            </w:tcBorders>
          </w:tcPr>
          <w:p w14:paraId="4A294991" w14:textId="57352BB3" w:rsidR="003F65EB" w:rsidRPr="000A40B2" w:rsidRDefault="003F65EB" w:rsidP="00602550">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Borders>
              <w:top w:val="single" w:sz="4" w:space="0" w:color="auto"/>
            </w:tcBorders>
          </w:tcPr>
          <w:p w14:paraId="2CF81D6A" w14:textId="77777777" w:rsidR="003F65EB" w:rsidRPr="000A40B2" w:rsidRDefault="003F65EB" w:rsidP="00602550">
            <w:pPr>
              <w:pStyle w:val="Form-Bodytext1"/>
              <w:ind w:left="-4" w:firstLine="4"/>
              <w:jc w:val="center"/>
              <w:rPr>
                <w:rFonts w:cs="Arial"/>
                <w:szCs w:val="18"/>
              </w:rPr>
            </w:pPr>
          </w:p>
        </w:tc>
      </w:tr>
      <w:tr w:rsidR="003F65EB" w:rsidRPr="00D914DF" w14:paraId="71099592" w14:textId="77777777" w:rsidTr="001D4DEB">
        <w:tc>
          <w:tcPr>
            <w:tcW w:w="8937" w:type="dxa"/>
            <w:gridSpan w:val="5"/>
            <w:tcBorders>
              <w:top w:val="single" w:sz="4" w:space="0" w:color="auto"/>
            </w:tcBorders>
            <w:tcMar>
              <w:left w:w="0" w:type="dxa"/>
              <w:right w:w="115" w:type="dxa"/>
            </w:tcMar>
          </w:tcPr>
          <w:p w14:paraId="23C88EBB" w14:textId="34C519CB" w:rsidR="003F65EB" w:rsidRDefault="003F65EB" w:rsidP="003F65EB">
            <w:pPr>
              <w:pStyle w:val="Form-Bodytext1"/>
              <w:rPr>
                <w:bCs w:val="0"/>
                <w:szCs w:val="18"/>
              </w:rPr>
            </w:pPr>
            <w:r>
              <w:rPr>
                <w:bCs w:val="0"/>
                <w:szCs w:val="18"/>
              </w:rPr>
              <w:t>Is the use of positive displacement meters avoided?</w:t>
            </w:r>
          </w:p>
        </w:tc>
        <w:tc>
          <w:tcPr>
            <w:tcW w:w="624" w:type="dxa"/>
            <w:tcBorders>
              <w:top w:val="single" w:sz="4" w:space="0" w:color="auto"/>
            </w:tcBorders>
          </w:tcPr>
          <w:p w14:paraId="601862F7" w14:textId="6C06760E" w:rsidR="003F65EB" w:rsidRPr="00883396" w:rsidRDefault="003F65EB" w:rsidP="00602550">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Borders>
              <w:top w:val="single" w:sz="4" w:space="0" w:color="auto"/>
            </w:tcBorders>
          </w:tcPr>
          <w:p w14:paraId="22997F10" w14:textId="4EEBE455" w:rsidR="003F65EB" w:rsidRPr="000A40B2" w:rsidRDefault="003F65EB" w:rsidP="00602550">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Borders>
              <w:top w:val="single" w:sz="4" w:space="0" w:color="auto"/>
            </w:tcBorders>
          </w:tcPr>
          <w:p w14:paraId="75AC60C6" w14:textId="77777777" w:rsidR="003F65EB" w:rsidRPr="000A40B2" w:rsidRDefault="003F65EB" w:rsidP="00602550">
            <w:pPr>
              <w:pStyle w:val="Form-Bodytext1"/>
              <w:ind w:left="-4" w:firstLine="4"/>
              <w:jc w:val="center"/>
              <w:rPr>
                <w:rFonts w:cs="Arial"/>
                <w:szCs w:val="18"/>
              </w:rPr>
            </w:pPr>
          </w:p>
        </w:tc>
      </w:tr>
      <w:tr w:rsidR="003F65EB" w:rsidRPr="00D914DF" w14:paraId="4EED215B" w14:textId="77777777" w:rsidTr="001D4DEB">
        <w:tc>
          <w:tcPr>
            <w:tcW w:w="8937" w:type="dxa"/>
            <w:gridSpan w:val="5"/>
            <w:tcBorders>
              <w:top w:val="single" w:sz="4" w:space="0" w:color="auto"/>
            </w:tcBorders>
            <w:tcMar>
              <w:left w:w="0" w:type="dxa"/>
              <w:right w:w="115" w:type="dxa"/>
            </w:tcMar>
          </w:tcPr>
          <w:p w14:paraId="05C321EB" w14:textId="0259C8D6" w:rsidR="003F65EB" w:rsidRDefault="003F65EB" w:rsidP="003F65EB">
            <w:pPr>
              <w:pStyle w:val="Form-Bodytext1"/>
              <w:rPr>
                <w:bCs w:val="0"/>
                <w:szCs w:val="18"/>
              </w:rPr>
            </w:pPr>
            <w:r>
              <w:rPr>
                <w:bCs w:val="0"/>
                <w:szCs w:val="18"/>
              </w:rPr>
              <w:t>Is the meter specifically designed for contact with corrosive and dirty gases?</w:t>
            </w:r>
          </w:p>
        </w:tc>
        <w:tc>
          <w:tcPr>
            <w:tcW w:w="624" w:type="dxa"/>
            <w:tcBorders>
              <w:top w:val="single" w:sz="4" w:space="0" w:color="auto"/>
            </w:tcBorders>
          </w:tcPr>
          <w:p w14:paraId="29F8F1F7" w14:textId="432374C5" w:rsidR="003F65EB" w:rsidRPr="00883396" w:rsidRDefault="003F65EB" w:rsidP="00602550">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Borders>
              <w:top w:val="single" w:sz="4" w:space="0" w:color="auto"/>
            </w:tcBorders>
          </w:tcPr>
          <w:p w14:paraId="4E67670A" w14:textId="4243923E" w:rsidR="003F65EB" w:rsidRPr="000A40B2" w:rsidRDefault="003F65EB" w:rsidP="00602550">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Borders>
              <w:top w:val="single" w:sz="4" w:space="0" w:color="auto"/>
            </w:tcBorders>
          </w:tcPr>
          <w:p w14:paraId="6FE8BED0" w14:textId="77777777" w:rsidR="003F65EB" w:rsidRPr="000A40B2" w:rsidRDefault="003F65EB" w:rsidP="00602550">
            <w:pPr>
              <w:pStyle w:val="Form-Bodytext1"/>
              <w:ind w:left="-4" w:firstLine="4"/>
              <w:jc w:val="center"/>
              <w:rPr>
                <w:rFonts w:cs="Arial"/>
                <w:szCs w:val="18"/>
              </w:rPr>
            </w:pPr>
          </w:p>
        </w:tc>
      </w:tr>
      <w:tr w:rsidR="003250F3" w:rsidRPr="00D914DF" w14:paraId="079A52BB" w14:textId="77777777" w:rsidTr="006F0206">
        <w:tc>
          <w:tcPr>
            <w:tcW w:w="10805" w:type="dxa"/>
            <w:gridSpan w:val="8"/>
            <w:tcBorders>
              <w:top w:val="single" w:sz="4" w:space="0" w:color="auto"/>
            </w:tcBorders>
            <w:tcMar>
              <w:left w:w="0" w:type="dxa"/>
              <w:right w:w="115" w:type="dxa"/>
            </w:tcMar>
          </w:tcPr>
          <w:p w14:paraId="1B182042" w14:textId="40149D28" w:rsidR="003250F3" w:rsidRPr="009B7641" w:rsidRDefault="003250F3" w:rsidP="003F65EB">
            <w:pPr>
              <w:pStyle w:val="Form-Bodytext1"/>
              <w:ind w:left="-4" w:firstLine="4"/>
              <w:rPr>
                <w:rFonts w:cs="Arial"/>
                <w:i/>
                <w:iCs/>
                <w:sz w:val="20"/>
              </w:rPr>
            </w:pPr>
            <w:r w:rsidRPr="009B7641">
              <w:rPr>
                <w:b/>
                <w:i/>
                <w:iCs/>
                <w:sz w:val="20"/>
              </w:rPr>
              <w:t>84.5 Digestion Tank Heating</w:t>
            </w:r>
          </w:p>
        </w:tc>
      </w:tr>
      <w:tr w:rsidR="003250F3" w:rsidRPr="00D914DF" w14:paraId="30A5BFF3" w14:textId="77777777" w:rsidTr="006F0206">
        <w:tc>
          <w:tcPr>
            <w:tcW w:w="10805" w:type="dxa"/>
            <w:gridSpan w:val="8"/>
            <w:tcBorders>
              <w:top w:val="single" w:sz="4" w:space="0" w:color="auto"/>
            </w:tcBorders>
            <w:tcMar>
              <w:left w:w="0" w:type="dxa"/>
              <w:right w:w="115" w:type="dxa"/>
            </w:tcMar>
          </w:tcPr>
          <w:p w14:paraId="6D4FFCE5" w14:textId="682AC4FE" w:rsidR="003250F3" w:rsidRPr="003250F3" w:rsidRDefault="003250F3" w:rsidP="003F65EB">
            <w:pPr>
              <w:pStyle w:val="Form-Bodytext1"/>
              <w:ind w:left="-4" w:firstLine="4"/>
              <w:rPr>
                <w:rFonts w:cs="Arial"/>
                <w:b/>
                <w:bCs w:val="0"/>
                <w:szCs w:val="18"/>
              </w:rPr>
            </w:pPr>
            <w:r w:rsidRPr="003250F3">
              <w:rPr>
                <w:rFonts w:cs="Arial"/>
                <w:b/>
                <w:bCs w:val="0"/>
                <w:szCs w:val="18"/>
              </w:rPr>
              <w:t>84.51 Insulation</w:t>
            </w:r>
          </w:p>
        </w:tc>
      </w:tr>
      <w:tr w:rsidR="003250F3" w:rsidRPr="00D914DF" w14:paraId="64B252DA" w14:textId="77777777" w:rsidTr="001D4DEB">
        <w:tc>
          <w:tcPr>
            <w:tcW w:w="8937" w:type="dxa"/>
            <w:gridSpan w:val="5"/>
            <w:tcBorders>
              <w:top w:val="single" w:sz="4" w:space="0" w:color="auto"/>
            </w:tcBorders>
            <w:tcMar>
              <w:left w:w="0" w:type="dxa"/>
              <w:right w:w="115" w:type="dxa"/>
            </w:tcMar>
          </w:tcPr>
          <w:p w14:paraId="0C818EC6" w14:textId="435B0FEA" w:rsidR="003250F3" w:rsidRDefault="003250F3" w:rsidP="003250F3">
            <w:pPr>
              <w:pStyle w:val="Form-Bodytext1"/>
              <w:rPr>
                <w:bCs w:val="0"/>
                <w:szCs w:val="18"/>
              </w:rPr>
            </w:pPr>
            <w:r>
              <w:rPr>
                <w:bCs w:val="0"/>
                <w:szCs w:val="18"/>
              </w:rPr>
              <w:t>Are the digestion tanks constructed above groundwater level and suitably insulated to minimize heat loss?</w:t>
            </w:r>
          </w:p>
        </w:tc>
        <w:tc>
          <w:tcPr>
            <w:tcW w:w="624" w:type="dxa"/>
            <w:tcBorders>
              <w:top w:val="single" w:sz="4" w:space="0" w:color="auto"/>
            </w:tcBorders>
          </w:tcPr>
          <w:p w14:paraId="614F0BA8" w14:textId="00E9599F" w:rsidR="003250F3" w:rsidRPr="00883396" w:rsidRDefault="003250F3" w:rsidP="00602550">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Borders>
              <w:top w:val="single" w:sz="4" w:space="0" w:color="auto"/>
            </w:tcBorders>
          </w:tcPr>
          <w:p w14:paraId="307F220B" w14:textId="131FE754" w:rsidR="003250F3" w:rsidRPr="000A40B2" w:rsidRDefault="003250F3" w:rsidP="00602550">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Borders>
              <w:top w:val="single" w:sz="4" w:space="0" w:color="auto"/>
            </w:tcBorders>
          </w:tcPr>
          <w:p w14:paraId="1849DD0F" w14:textId="77777777" w:rsidR="003250F3" w:rsidRPr="000A40B2" w:rsidRDefault="003250F3" w:rsidP="00602550">
            <w:pPr>
              <w:pStyle w:val="Form-Bodytext1"/>
              <w:ind w:left="-4" w:firstLine="4"/>
              <w:jc w:val="center"/>
              <w:rPr>
                <w:rFonts w:cs="Arial"/>
                <w:szCs w:val="18"/>
              </w:rPr>
            </w:pPr>
          </w:p>
        </w:tc>
      </w:tr>
      <w:tr w:rsidR="000C1BB0" w:rsidRPr="00D914DF" w14:paraId="13C5BE87" w14:textId="77777777" w:rsidTr="001D4DEB">
        <w:tc>
          <w:tcPr>
            <w:tcW w:w="8937" w:type="dxa"/>
            <w:gridSpan w:val="5"/>
            <w:tcBorders>
              <w:top w:val="single" w:sz="4" w:space="0" w:color="auto"/>
            </w:tcBorders>
            <w:tcMar>
              <w:left w:w="0" w:type="dxa"/>
              <w:right w:w="115" w:type="dxa"/>
            </w:tcMar>
          </w:tcPr>
          <w:p w14:paraId="6DC160AD" w14:textId="4BE7B0C1" w:rsidR="000C1BB0" w:rsidRDefault="000C1BB0" w:rsidP="000C1BB0">
            <w:pPr>
              <w:pStyle w:val="Form-Bodytext1"/>
              <w:rPr>
                <w:bCs w:val="0"/>
                <w:szCs w:val="18"/>
              </w:rPr>
            </w:pPr>
            <w:r>
              <w:rPr>
                <w:bCs w:val="0"/>
                <w:szCs w:val="18"/>
              </w:rPr>
              <w:t>Is there maximum utilization of earthen bank insulation?</w:t>
            </w:r>
          </w:p>
        </w:tc>
        <w:tc>
          <w:tcPr>
            <w:tcW w:w="624" w:type="dxa"/>
            <w:tcBorders>
              <w:top w:val="single" w:sz="4" w:space="0" w:color="auto"/>
            </w:tcBorders>
          </w:tcPr>
          <w:p w14:paraId="2EA6C70F" w14:textId="16350D77" w:rsidR="000C1BB0" w:rsidRPr="00883396" w:rsidRDefault="000C1BB0" w:rsidP="00602550">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Borders>
              <w:top w:val="single" w:sz="4" w:space="0" w:color="auto"/>
            </w:tcBorders>
          </w:tcPr>
          <w:p w14:paraId="4F2F47D1" w14:textId="0C524A8D" w:rsidR="000C1BB0" w:rsidRPr="000A40B2" w:rsidRDefault="000C1BB0" w:rsidP="00602550">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Borders>
              <w:top w:val="single" w:sz="4" w:space="0" w:color="auto"/>
            </w:tcBorders>
          </w:tcPr>
          <w:p w14:paraId="63E2EDB2" w14:textId="77777777" w:rsidR="000C1BB0" w:rsidRPr="000A40B2" w:rsidRDefault="000C1BB0" w:rsidP="00602550">
            <w:pPr>
              <w:pStyle w:val="Form-Bodytext1"/>
              <w:ind w:left="-4" w:firstLine="4"/>
              <w:jc w:val="center"/>
              <w:rPr>
                <w:rFonts w:cs="Arial"/>
                <w:szCs w:val="18"/>
              </w:rPr>
            </w:pPr>
          </w:p>
        </w:tc>
      </w:tr>
      <w:tr w:rsidR="000C1BB0" w:rsidRPr="00D914DF" w14:paraId="102D1973" w14:textId="77777777" w:rsidTr="006F0206">
        <w:tc>
          <w:tcPr>
            <w:tcW w:w="10805" w:type="dxa"/>
            <w:gridSpan w:val="8"/>
            <w:tcBorders>
              <w:top w:val="single" w:sz="4" w:space="0" w:color="auto"/>
            </w:tcBorders>
            <w:tcMar>
              <w:left w:w="0" w:type="dxa"/>
              <w:right w:w="115" w:type="dxa"/>
            </w:tcMar>
          </w:tcPr>
          <w:p w14:paraId="5A8735F0" w14:textId="5183CC96" w:rsidR="000C1BB0" w:rsidRPr="000A40B2" w:rsidRDefault="000C1BB0" w:rsidP="000C1BB0">
            <w:pPr>
              <w:pStyle w:val="Form-Bodytext1"/>
              <w:ind w:left="-4" w:firstLine="4"/>
              <w:rPr>
                <w:rFonts w:cs="Arial"/>
                <w:szCs w:val="18"/>
              </w:rPr>
            </w:pPr>
            <w:r w:rsidRPr="003250F3">
              <w:rPr>
                <w:rFonts w:cs="Arial"/>
                <w:b/>
                <w:bCs w:val="0"/>
                <w:szCs w:val="18"/>
              </w:rPr>
              <w:t>84.5</w:t>
            </w:r>
            <w:r>
              <w:rPr>
                <w:rFonts w:cs="Arial"/>
                <w:b/>
                <w:bCs w:val="0"/>
                <w:szCs w:val="18"/>
              </w:rPr>
              <w:t>2</w:t>
            </w:r>
            <w:r w:rsidRPr="003250F3">
              <w:rPr>
                <w:rFonts w:cs="Arial"/>
                <w:b/>
                <w:bCs w:val="0"/>
                <w:szCs w:val="18"/>
              </w:rPr>
              <w:t xml:space="preserve"> </w:t>
            </w:r>
            <w:r>
              <w:rPr>
                <w:rFonts w:cs="Arial"/>
                <w:b/>
                <w:bCs w:val="0"/>
                <w:szCs w:val="18"/>
              </w:rPr>
              <w:t>Heating Facilities</w:t>
            </w:r>
          </w:p>
        </w:tc>
      </w:tr>
      <w:tr w:rsidR="000C1BB0" w:rsidRPr="00D914DF" w14:paraId="35DBF60E" w14:textId="77777777" w:rsidTr="001D4DEB">
        <w:tc>
          <w:tcPr>
            <w:tcW w:w="8937" w:type="dxa"/>
            <w:gridSpan w:val="5"/>
            <w:tcBorders>
              <w:top w:val="single" w:sz="4" w:space="0" w:color="auto"/>
            </w:tcBorders>
            <w:tcMar>
              <w:left w:w="0" w:type="dxa"/>
              <w:right w:w="115" w:type="dxa"/>
            </w:tcMar>
          </w:tcPr>
          <w:p w14:paraId="150FF225" w14:textId="395F757B" w:rsidR="000C1BB0" w:rsidRDefault="000C1BB0" w:rsidP="000C1BB0">
            <w:pPr>
              <w:pStyle w:val="Form-Bodytext1"/>
              <w:rPr>
                <w:bCs w:val="0"/>
                <w:szCs w:val="18"/>
              </w:rPr>
            </w:pPr>
            <w:r>
              <w:rPr>
                <w:bCs w:val="0"/>
                <w:szCs w:val="18"/>
              </w:rPr>
              <w:t xml:space="preserve">Is the sludge heated by circulating the sludge through external heaters or by units located inside the digestion tank? </w:t>
            </w:r>
          </w:p>
        </w:tc>
        <w:tc>
          <w:tcPr>
            <w:tcW w:w="624" w:type="dxa"/>
            <w:tcBorders>
              <w:top w:val="single" w:sz="4" w:space="0" w:color="auto"/>
            </w:tcBorders>
          </w:tcPr>
          <w:p w14:paraId="1FC9252C" w14:textId="0FBB4E9C" w:rsidR="000C1BB0" w:rsidRPr="00883396" w:rsidRDefault="000C1BB0" w:rsidP="00602550">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Borders>
              <w:top w:val="single" w:sz="4" w:space="0" w:color="auto"/>
            </w:tcBorders>
          </w:tcPr>
          <w:p w14:paraId="02A3D783" w14:textId="1FC35E63" w:rsidR="000C1BB0" w:rsidRPr="000A40B2" w:rsidRDefault="000C1BB0" w:rsidP="00602550">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Borders>
              <w:top w:val="single" w:sz="4" w:space="0" w:color="auto"/>
            </w:tcBorders>
          </w:tcPr>
          <w:p w14:paraId="628F7DDA" w14:textId="77777777" w:rsidR="000C1BB0" w:rsidRPr="000A40B2" w:rsidRDefault="000C1BB0" w:rsidP="000C1BB0">
            <w:pPr>
              <w:pStyle w:val="Form-Bodytext1"/>
              <w:ind w:left="-4" w:firstLine="4"/>
              <w:rPr>
                <w:rFonts w:cs="Arial"/>
                <w:szCs w:val="18"/>
              </w:rPr>
            </w:pPr>
          </w:p>
        </w:tc>
      </w:tr>
      <w:tr w:rsidR="000C1BB0" w:rsidRPr="00D914DF" w14:paraId="30CD0AE0" w14:textId="77777777" w:rsidTr="006F0206">
        <w:tc>
          <w:tcPr>
            <w:tcW w:w="10805" w:type="dxa"/>
            <w:gridSpan w:val="8"/>
            <w:tcBorders>
              <w:top w:val="single" w:sz="4" w:space="0" w:color="auto"/>
            </w:tcBorders>
            <w:tcMar>
              <w:left w:w="0" w:type="dxa"/>
              <w:right w:w="115" w:type="dxa"/>
            </w:tcMar>
          </w:tcPr>
          <w:p w14:paraId="0E175964" w14:textId="73AC2BD6" w:rsidR="000C1BB0" w:rsidRPr="000A40B2" w:rsidRDefault="000C1BB0" w:rsidP="000C1BB0">
            <w:pPr>
              <w:pStyle w:val="Form-Bodytext1"/>
              <w:ind w:left="-4" w:firstLine="4"/>
              <w:rPr>
                <w:rFonts w:cs="Arial"/>
                <w:szCs w:val="18"/>
              </w:rPr>
            </w:pPr>
            <w:r w:rsidRPr="003250F3">
              <w:rPr>
                <w:rFonts w:cs="Arial"/>
                <w:b/>
                <w:bCs w:val="0"/>
                <w:szCs w:val="18"/>
              </w:rPr>
              <w:t>84.5</w:t>
            </w:r>
            <w:r>
              <w:rPr>
                <w:rFonts w:cs="Arial"/>
                <w:b/>
                <w:bCs w:val="0"/>
                <w:szCs w:val="18"/>
              </w:rPr>
              <w:t>21 External Heating</w:t>
            </w:r>
          </w:p>
        </w:tc>
      </w:tr>
      <w:tr w:rsidR="00E32C7A" w:rsidRPr="00D914DF" w14:paraId="77B7FA74" w14:textId="77777777" w:rsidTr="001D4DEB">
        <w:tc>
          <w:tcPr>
            <w:tcW w:w="8937" w:type="dxa"/>
            <w:gridSpan w:val="5"/>
            <w:tcBorders>
              <w:top w:val="single" w:sz="4" w:space="0" w:color="auto"/>
            </w:tcBorders>
            <w:tcMar>
              <w:left w:w="0" w:type="dxa"/>
              <w:right w:w="115" w:type="dxa"/>
            </w:tcMar>
          </w:tcPr>
          <w:p w14:paraId="5B083878" w14:textId="154A7D7E" w:rsidR="00E32C7A" w:rsidRDefault="00E32C7A" w:rsidP="00E32C7A">
            <w:pPr>
              <w:pStyle w:val="Form-Bodytext1"/>
              <w:rPr>
                <w:bCs w:val="0"/>
                <w:szCs w:val="18"/>
              </w:rPr>
            </w:pPr>
            <w:r>
              <w:rPr>
                <w:bCs w:val="0"/>
                <w:szCs w:val="18"/>
              </w:rPr>
              <w:t>Is piping designed to provide for the preheating of feed sludge before introduction into the digesters?</w:t>
            </w:r>
          </w:p>
        </w:tc>
        <w:tc>
          <w:tcPr>
            <w:tcW w:w="624" w:type="dxa"/>
            <w:tcBorders>
              <w:top w:val="single" w:sz="4" w:space="0" w:color="auto"/>
            </w:tcBorders>
          </w:tcPr>
          <w:p w14:paraId="656B3A9E" w14:textId="27FF9565" w:rsidR="00E32C7A" w:rsidRPr="00602550" w:rsidRDefault="00E32C7A"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5DB4B63C" w14:textId="131311FF" w:rsidR="00E32C7A" w:rsidRPr="00602550" w:rsidRDefault="00E32C7A"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78BFF8C8" w14:textId="4B64EF56" w:rsidR="00E32C7A" w:rsidRPr="00602550" w:rsidRDefault="00E32C7A" w:rsidP="00602550">
            <w:pPr>
              <w:pStyle w:val="Form-Bodytext1"/>
              <w:ind w:left="-4" w:firstLine="4"/>
              <w:jc w:val="center"/>
              <w:rPr>
                <w:rFonts w:cs="Arial"/>
                <w:szCs w:val="18"/>
              </w:rPr>
            </w:pPr>
          </w:p>
        </w:tc>
      </w:tr>
      <w:tr w:rsidR="00E32C7A" w:rsidRPr="00D914DF" w14:paraId="4ADA80B4" w14:textId="77777777" w:rsidTr="001D4DEB">
        <w:tc>
          <w:tcPr>
            <w:tcW w:w="8937" w:type="dxa"/>
            <w:gridSpan w:val="5"/>
            <w:tcBorders>
              <w:top w:val="single" w:sz="4" w:space="0" w:color="auto"/>
            </w:tcBorders>
            <w:tcMar>
              <w:left w:w="0" w:type="dxa"/>
              <w:right w:w="115" w:type="dxa"/>
            </w:tcMar>
          </w:tcPr>
          <w:p w14:paraId="0C8E24AB" w14:textId="46C390AF" w:rsidR="00E32C7A" w:rsidRDefault="00E32C7A" w:rsidP="00E32C7A">
            <w:pPr>
              <w:pStyle w:val="Form-Bodytext1"/>
              <w:rPr>
                <w:bCs w:val="0"/>
                <w:szCs w:val="18"/>
              </w:rPr>
            </w:pPr>
            <w:r>
              <w:rPr>
                <w:bCs w:val="0"/>
                <w:szCs w:val="18"/>
              </w:rPr>
              <w:t>Are provisions made in the layout of the piping and valving to facilitate heat exchanger tube removal and cleaning of the lines?</w:t>
            </w:r>
          </w:p>
        </w:tc>
        <w:tc>
          <w:tcPr>
            <w:tcW w:w="624" w:type="dxa"/>
            <w:tcBorders>
              <w:top w:val="single" w:sz="4" w:space="0" w:color="auto"/>
            </w:tcBorders>
          </w:tcPr>
          <w:p w14:paraId="44217024" w14:textId="6A182A7C" w:rsidR="00E32C7A" w:rsidRPr="00602550" w:rsidRDefault="00E32C7A"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51D7DB83" w14:textId="3C22CC9C" w:rsidR="00E32C7A" w:rsidRPr="00602550" w:rsidRDefault="00E32C7A"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610D0089" w14:textId="7A3E8FA1" w:rsidR="00E32C7A" w:rsidRPr="00602550" w:rsidRDefault="00E32C7A" w:rsidP="00602550">
            <w:pPr>
              <w:pStyle w:val="Form-Bodytext1"/>
              <w:ind w:left="-4" w:firstLine="4"/>
              <w:jc w:val="center"/>
              <w:rPr>
                <w:rFonts w:cs="Arial"/>
                <w:szCs w:val="18"/>
              </w:rPr>
            </w:pPr>
          </w:p>
        </w:tc>
      </w:tr>
      <w:tr w:rsidR="00E32C7A" w:rsidRPr="00D914DF" w14:paraId="29CCF436" w14:textId="77777777" w:rsidTr="001D4DEB">
        <w:tc>
          <w:tcPr>
            <w:tcW w:w="8937" w:type="dxa"/>
            <w:gridSpan w:val="5"/>
            <w:tcBorders>
              <w:top w:val="single" w:sz="4" w:space="0" w:color="auto"/>
            </w:tcBorders>
            <w:tcMar>
              <w:left w:w="0" w:type="dxa"/>
              <w:right w:w="115" w:type="dxa"/>
            </w:tcMar>
          </w:tcPr>
          <w:p w14:paraId="481770AF" w14:textId="5C120259" w:rsidR="00E32C7A" w:rsidRDefault="00E32C7A" w:rsidP="00E32C7A">
            <w:pPr>
              <w:pStyle w:val="Form-Bodytext1"/>
              <w:rPr>
                <w:bCs w:val="0"/>
                <w:szCs w:val="18"/>
              </w:rPr>
            </w:pPr>
            <w:r>
              <w:rPr>
                <w:bCs w:val="0"/>
                <w:szCs w:val="18"/>
              </w:rPr>
              <w:t>Is heat exchanger sludge piping sized for peak heat transfer requirements?</w:t>
            </w:r>
          </w:p>
        </w:tc>
        <w:tc>
          <w:tcPr>
            <w:tcW w:w="624" w:type="dxa"/>
            <w:tcBorders>
              <w:top w:val="single" w:sz="4" w:space="0" w:color="auto"/>
            </w:tcBorders>
          </w:tcPr>
          <w:p w14:paraId="464AD206" w14:textId="30F7CED1" w:rsidR="00E32C7A" w:rsidRPr="00602550" w:rsidRDefault="00E32C7A"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3F6811F6" w14:textId="2DC5FE78" w:rsidR="00E32C7A" w:rsidRPr="00602550" w:rsidRDefault="00E32C7A"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1685E5C8" w14:textId="4D190814" w:rsidR="00E32C7A" w:rsidRPr="00602550" w:rsidRDefault="00E32C7A" w:rsidP="00602550">
            <w:pPr>
              <w:pStyle w:val="Form-Bodytext1"/>
              <w:ind w:left="-4" w:firstLine="4"/>
              <w:jc w:val="center"/>
              <w:rPr>
                <w:rFonts w:cs="Arial"/>
                <w:szCs w:val="18"/>
              </w:rPr>
            </w:pPr>
          </w:p>
        </w:tc>
      </w:tr>
      <w:tr w:rsidR="00FF1E1B" w:rsidRPr="00D914DF" w14:paraId="0D5AEC48" w14:textId="77777777" w:rsidTr="001D4DEB">
        <w:tc>
          <w:tcPr>
            <w:tcW w:w="8937" w:type="dxa"/>
            <w:gridSpan w:val="5"/>
            <w:tcBorders>
              <w:top w:val="single" w:sz="4" w:space="0" w:color="auto"/>
            </w:tcBorders>
            <w:tcMar>
              <w:left w:w="0" w:type="dxa"/>
              <w:right w:w="115" w:type="dxa"/>
            </w:tcMar>
          </w:tcPr>
          <w:p w14:paraId="4A9D76E7" w14:textId="7023ADAF" w:rsidR="00FF1E1B" w:rsidRDefault="00FF1E1B" w:rsidP="00FF1E1B">
            <w:pPr>
              <w:pStyle w:val="Form-Bodytext1"/>
              <w:rPr>
                <w:bCs w:val="0"/>
                <w:szCs w:val="18"/>
              </w:rPr>
            </w:pPr>
            <w:r>
              <w:rPr>
                <w:bCs w:val="0"/>
                <w:szCs w:val="18"/>
              </w:rPr>
              <w:t>Do heat exchangers have a heating capacity of 130 percent of the calculated peak heating requirement to account for the occurrence of sludge tube fouling?</w:t>
            </w:r>
          </w:p>
        </w:tc>
        <w:tc>
          <w:tcPr>
            <w:tcW w:w="624" w:type="dxa"/>
            <w:tcBorders>
              <w:top w:val="single" w:sz="4" w:space="0" w:color="auto"/>
            </w:tcBorders>
          </w:tcPr>
          <w:p w14:paraId="15E76306" w14:textId="078F51F7" w:rsidR="00FF1E1B" w:rsidRPr="00602550" w:rsidRDefault="00FF1E1B"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68CE8E41" w14:textId="20482808" w:rsidR="00FF1E1B" w:rsidRPr="00602550" w:rsidRDefault="00FF1E1B"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573452D7" w14:textId="5457B304" w:rsidR="00FF1E1B" w:rsidRPr="00602550" w:rsidRDefault="00FF1E1B" w:rsidP="00602550">
            <w:pPr>
              <w:pStyle w:val="Form-Bodytext1"/>
              <w:jc w:val="center"/>
              <w:rPr>
                <w:rFonts w:cs="Arial"/>
                <w:szCs w:val="18"/>
              </w:rPr>
            </w:pPr>
          </w:p>
        </w:tc>
      </w:tr>
      <w:tr w:rsidR="00FF1E1B" w:rsidRPr="00D914DF" w14:paraId="60EA67B7" w14:textId="77777777" w:rsidTr="006F0206">
        <w:tc>
          <w:tcPr>
            <w:tcW w:w="10805" w:type="dxa"/>
            <w:gridSpan w:val="8"/>
            <w:tcBorders>
              <w:top w:val="single" w:sz="4" w:space="0" w:color="auto"/>
            </w:tcBorders>
            <w:tcMar>
              <w:left w:w="0" w:type="dxa"/>
              <w:right w:w="115" w:type="dxa"/>
            </w:tcMar>
          </w:tcPr>
          <w:p w14:paraId="004E8FAC" w14:textId="1866ED6E" w:rsidR="00FF1E1B" w:rsidRPr="000A40B2" w:rsidRDefault="00FF1E1B" w:rsidP="00FF1E1B">
            <w:pPr>
              <w:pStyle w:val="Form-Bodytext1"/>
              <w:rPr>
                <w:rFonts w:cs="Arial"/>
                <w:szCs w:val="18"/>
              </w:rPr>
            </w:pPr>
            <w:r w:rsidRPr="003250F3">
              <w:rPr>
                <w:rFonts w:cs="Arial"/>
                <w:b/>
                <w:bCs w:val="0"/>
                <w:szCs w:val="18"/>
              </w:rPr>
              <w:t>84.5</w:t>
            </w:r>
            <w:r>
              <w:rPr>
                <w:rFonts w:cs="Arial"/>
                <w:b/>
                <w:bCs w:val="0"/>
                <w:szCs w:val="18"/>
              </w:rPr>
              <w:t>22 Other Heating Methods</w:t>
            </w:r>
          </w:p>
        </w:tc>
      </w:tr>
      <w:tr w:rsidR="00EC73AC" w:rsidRPr="00D914DF" w14:paraId="2427BC51" w14:textId="77777777" w:rsidTr="001D4DEB">
        <w:tc>
          <w:tcPr>
            <w:tcW w:w="8937" w:type="dxa"/>
            <w:gridSpan w:val="5"/>
            <w:tcBorders>
              <w:top w:val="single" w:sz="4" w:space="0" w:color="auto"/>
            </w:tcBorders>
            <w:tcMar>
              <w:left w:w="0" w:type="dxa"/>
              <w:right w:w="115" w:type="dxa"/>
            </w:tcMar>
          </w:tcPr>
          <w:p w14:paraId="6135821D" w14:textId="35A97F51" w:rsidR="00EC73AC" w:rsidRDefault="00EC73AC" w:rsidP="00EC73AC">
            <w:pPr>
              <w:pStyle w:val="Form-Bodytext1"/>
              <w:rPr>
                <w:bCs w:val="0"/>
                <w:szCs w:val="18"/>
              </w:rPr>
            </w:pPr>
            <w:r>
              <w:rPr>
                <w:bCs w:val="0"/>
                <w:szCs w:val="18"/>
              </w:rPr>
              <w:t>Is the use of hot water heating coils affixed to the walls of the digester or other types of internal heating equipment that require emptying the digester contents for repair avoided?</w:t>
            </w:r>
          </w:p>
        </w:tc>
        <w:tc>
          <w:tcPr>
            <w:tcW w:w="624" w:type="dxa"/>
            <w:tcBorders>
              <w:top w:val="single" w:sz="4" w:space="0" w:color="auto"/>
            </w:tcBorders>
          </w:tcPr>
          <w:p w14:paraId="5CCD6D6C" w14:textId="00D0973D" w:rsidR="00EC73AC" w:rsidRPr="00602550" w:rsidRDefault="00EC73AC"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4FEBAEBC" w14:textId="5D46B1F6" w:rsidR="00EC73AC" w:rsidRPr="00602550" w:rsidRDefault="00EC73AC"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1F9B4EB8" w14:textId="437B92CB" w:rsidR="00EC73AC" w:rsidRPr="00602550" w:rsidRDefault="00EC73AC" w:rsidP="00602550">
            <w:pPr>
              <w:pStyle w:val="Form-Bodytext1"/>
              <w:jc w:val="center"/>
              <w:rPr>
                <w:rFonts w:cs="Arial"/>
                <w:szCs w:val="18"/>
              </w:rPr>
            </w:pPr>
          </w:p>
        </w:tc>
      </w:tr>
      <w:tr w:rsidR="00EC73AC" w:rsidRPr="00D914DF" w14:paraId="50B9F1E8" w14:textId="77777777" w:rsidTr="001D4DEB">
        <w:tc>
          <w:tcPr>
            <w:tcW w:w="8937" w:type="dxa"/>
            <w:gridSpan w:val="5"/>
            <w:tcBorders>
              <w:top w:val="single" w:sz="4" w:space="0" w:color="auto"/>
            </w:tcBorders>
            <w:tcMar>
              <w:left w:w="0" w:type="dxa"/>
              <w:right w:w="115" w:type="dxa"/>
            </w:tcMar>
          </w:tcPr>
          <w:p w14:paraId="3B281913" w14:textId="39D7FFAF" w:rsidR="00EC73AC" w:rsidRDefault="00EC73AC" w:rsidP="00EC73AC">
            <w:pPr>
              <w:pStyle w:val="Form-Bodytext1"/>
              <w:rPr>
                <w:bCs w:val="0"/>
                <w:szCs w:val="18"/>
              </w:rPr>
            </w:pPr>
            <w:r>
              <w:rPr>
                <w:bCs w:val="0"/>
                <w:szCs w:val="18"/>
              </w:rPr>
              <w:t>I</w:t>
            </w:r>
            <w:r w:rsidR="00F0065A">
              <w:rPr>
                <w:bCs w:val="0"/>
                <w:szCs w:val="18"/>
              </w:rPr>
              <w:t>f</w:t>
            </w:r>
            <w:r>
              <w:rPr>
                <w:bCs w:val="0"/>
                <w:szCs w:val="18"/>
              </w:rPr>
              <w:t xml:space="preserve"> there </w:t>
            </w:r>
            <w:r w:rsidR="002A02FE">
              <w:rPr>
                <w:bCs w:val="0"/>
                <w:szCs w:val="18"/>
              </w:rPr>
              <w:t xml:space="preserve">is </w:t>
            </w:r>
            <w:r>
              <w:rPr>
                <w:bCs w:val="0"/>
                <w:szCs w:val="18"/>
              </w:rPr>
              <w:t>a new system or device developed to provide both mixing and heating</w:t>
            </w:r>
            <w:r w:rsidR="00F0065A">
              <w:rPr>
                <w:bCs w:val="0"/>
                <w:szCs w:val="18"/>
              </w:rPr>
              <w:t>,</w:t>
            </w:r>
            <w:r>
              <w:rPr>
                <w:bCs w:val="0"/>
                <w:szCs w:val="18"/>
              </w:rPr>
              <w:t xml:space="preserve"> has </w:t>
            </w:r>
            <w:r w:rsidR="00F0065A">
              <w:rPr>
                <w:bCs w:val="0"/>
                <w:szCs w:val="18"/>
              </w:rPr>
              <w:t xml:space="preserve">it </w:t>
            </w:r>
            <w:r>
              <w:rPr>
                <w:bCs w:val="0"/>
                <w:szCs w:val="18"/>
              </w:rPr>
              <w:t xml:space="preserve">been reviewed on their own merits? </w:t>
            </w:r>
            <w:r>
              <w:rPr>
                <w:b/>
                <w:szCs w:val="18"/>
              </w:rPr>
              <w:t>Provide operating data detailing their reliability, operation</w:t>
            </w:r>
            <w:r w:rsidR="005D24B3">
              <w:rPr>
                <w:b/>
                <w:szCs w:val="18"/>
              </w:rPr>
              <w:t>,</w:t>
            </w:r>
            <w:r>
              <w:rPr>
                <w:b/>
                <w:szCs w:val="18"/>
              </w:rPr>
              <w:t xml:space="preserve"> and maintenance characteristics</w:t>
            </w:r>
            <w:r w:rsidRPr="00672D90">
              <w:rPr>
                <w:bCs w:val="0"/>
                <w:szCs w:val="18"/>
              </w:rPr>
              <w:t>. Refer to Paragraph 53.2.</w:t>
            </w:r>
            <w:r>
              <w:rPr>
                <w:bCs w:val="0"/>
                <w:szCs w:val="18"/>
              </w:rPr>
              <w:t xml:space="preserve"> </w:t>
            </w:r>
          </w:p>
        </w:tc>
        <w:tc>
          <w:tcPr>
            <w:tcW w:w="624" w:type="dxa"/>
            <w:tcBorders>
              <w:top w:val="single" w:sz="4" w:space="0" w:color="auto"/>
            </w:tcBorders>
          </w:tcPr>
          <w:p w14:paraId="0C56AFEB" w14:textId="55DD7D3E" w:rsidR="00EC73AC" w:rsidRPr="00602550" w:rsidRDefault="00EC73AC"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74A77ED1" w14:textId="2D1A9695" w:rsidR="00EC73AC" w:rsidRPr="00602550" w:rsidRDefault="00EC73AC"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58B91DD2" w14:textId="700F8A8C" w:rsidR="00EC73AC" w:rsidRPr="00602550" w:rsidRDefault="00EC73AC" w:rsidP="00602550">
            <w:pPr>
              <w:pStyle w:val="Form-Bodytext1"/>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EC73AC" w:rsidRPr="00D914DF" w14:paraId="4B39DD61" w14:textId="77777777" w:rsidTr="006F0206">
        <w:tc>
          <w:tcPr>
            <w:tcW w:w="10805" w:type="dxa"/>
            <w:gridSpan w:val="8"/>
            <w:tcBorders>
              <w:top w:val="single" w:sz="4" w:space="0" w:color="auto"/>
            </w:tcBorders>
            <w:tcMar>
              <w:left w:w="0" w:type="dxa"/>
              <w:right w:w="115" w:type="dxa"/>
            </w:tcMar>
          </w:tcPr>
          <w:p w14:paraId="6A5EA055" w14:textId="494BB3BE" w:rsidR="00EC73AC" w:rsidRPr="000A40B2" w:rsidRDefault="00EC73AC" w:rsidP="00EC73AC">
            <w:pPr>
              <w:pStyle w:val="Form-Bodytext1"/>
              <w:rPr>
                <w:rFonts w:cs="Arial"/>
                <w:szCs w:val="18"/>
              </w:rPr>
            </w:pPr>
            <w:r w:rsidRPr="003250F3">
              <w:rPr>
                <w:rFonts w:cs="Arial"/>
                <w:b/>
                <w:bCs w:val="0"/>
                <w:szCs w:val="18"/>
              </w:rPr>
              <w:lastRenderedPageBreak/>
              <w:t>84.</w:t>
            </w:r>
            <w:r>
              <w:rPr>
                <w:rFonts w:cs="Arial"/>
                <w:b/>
                <w:bCs w:val="0"/>
                <w:szCs w:val="18"/>
              </w:rPr>
              <w:t>53 Heating Capacity</w:t>
            </w:r>
          </w:p>
        </w:tc>
      </w:tr>
      <w:tr w:rsidR="00EC73AC" w:rsidRPr="00D914DF" w14:paraId="057F184B" w14:textId="77777777" w:rsidTr="006F0206">
        <w:tc>
          <w:tcPr>
            <w:tcW w:w="10805" w:type="dxa"/>
            <w:gridSpan w:val="8"/>
            <w:tcBorders>
              <w:top w:val="single" w:sz="4" w:space="0" w:color="auto"/>
            </w:tcBorders>
            <w:tcMar>
              <w:left w:w="0" w:type="dxa"/>
              <w:right w:w="115" w:type="dxa"/>
            </w:tcMar>
          </w:tcPr>
          <w:p w14:paraId="5827AF5B" w14:textId="1EC1E543" w:rsidR="00EC73AC" w:rsidRPr="000A40B2" w:rsidRDefault="00EC73AC" w:rsidP="00EC73AC">
            <w:pPr>
              <w:pStyle w:val="Form-Bodytext1"/>
              <w:rPr>
                <w:rFonts w:cs="Arial"/>
                <w:szCs w:val="18"/>
              </w:rPr>
            </w:pPr>
            <w:r w:rsidRPr="003250F3">
              <w:rPr>
                <w:rFonts w:cs="Arial"/>
                <w:b/>
                <w:bCs w:val="0"/>
                <w:szCs w:val="18"/>
              </w:rPr>
              <w:t>84.5</w:t>
            </w:r>
            <w:r>
              <w:rPr>
                <w:rFonts w:cs="Arial"/>
                <w:b/>
                <w:bCs w:val="0"/>
                <w:szCs w:val="18"/>
              </w:rPr>
              <w:t>31 Capacity</w:t>
            </w:r>
          </w:p>
        </w:tc>
      </w:tr>
      <w:tr w:rsidR="000F60FE" w:rsidRPr="00D914DF" w14:paraId="647DE5AA" w14:textId="77777777" w:rsidTr="001D4DEB">
        <w:tc>
          <w:tcPr>
            <w:tcW w:w="8937" w:type="dxa"/>
            <w:gridSpan w:val="5"/>
            <w:tcBorders>
              <w:top w:val="single" w:sz="4" w:space="0" w:color="auto"/>
            </w:tcBorders>
            <w:tcMar>
              <w:left w:w="0" w:type="dxa"/>
              <w:right w:w="115" w:type="dxa"/>
            </w:tcMar>
          </w:tcPr>
          <w:p w14:paraId="1B5B7545" w14:textId="0F5FAD57" w:rsidR="000F60FE" w:rsidRDefault="000F60FE" w:rsidP="000F60FE">
            <w:pPr>
              <w:pStyle w:val="Form-Bodytext1"/>
              <w:rPr>
                <w:bCs w:val="0"/>
                <w:szCs w:val="18"/>
              </w:rPr>
            </w:pPr>
            <w:r>
              <w:rPr>
                <w:bCs w:val="0"/>
                <w:szCs w:val="18"/>
              </w:rPr>
              <w:t>Is sufficient heating capacity provided to consistently maintain the design sludge temperature, considering insulation provisions and ambient cold weather conditions?</w:t>
            </w:r>
          </w:p>
        </w:tc>
        <w:tc>
          <w:tcPr>
            <w:tcW w:w="624" w:type="dxa"/>
            <w:tcBorders>
              <w:top w:val="single" w:sz="4" w:space="0" w:color="auto"/>
            </w:tcBorders>
          </w:tcPr>
          <w:p w14:paraId="1EAE9A75" w14:textId="2BE9FAC3" w:rsidR="000F60FE" w:rsidRPr="00602550" w:rsidRDefault="000F60FE"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2B682B6F" w14:textId="4A45C9A1" w:rsidR="000F60FE" w:rsidRPr="00602550" w:rsidRDefault="000F60FE"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56570C40" w14:textId="5B1C7F2D" w:rsidR="000F60FE" w:rsidRPr="00602550" w:rsidRDefault="000F60FE" w:rsidP="00602550">
            <w:pPr>
              <w:pStyle w:val="Form-Bodytext1"/>
              <w:ind w:left="-4" w:firstLine="4"/>
              <w:jc w:val="center"/>
              <w:rPr>
                <w:rFonts w:cs="Arial"/>
                <w:szCs w:val="18"/>
              </w:rPr>
            </w:pPr>
          </w:p>
        </w:tc>
      </w:tr>
      <w:tr w:rsidR="00FA3EBC" w:rsidRPr="00D914DF" w14:paraId="65889E46" w14:textId="77777777" w:rsidTr="001D4DEB">
        <w:tc>
          <w:tcPr>
            <w:tcW w:w="8937" w:type="dxa"/>
            <w:gridSpan w:val="5"/>
            <w:tcBorders>
              <w:top w:val="single" w:sz="4" w:space="0" w:color="auto"/>
            </w:tcBorders>
            <w:tcMar>
              <w:left w:w="0" w:type="dxa"/>
              <w:right w:w="115" w:type="dxa"/>
            </w:tcMar>
          </w:tcPr>
          <w:p w14:paraId="21768B39" w14:textId="3B58C140" w:rsidR="00FA3EBC" w:rsidRDefault="00FA3EBC" w:rsidP="00FA3EBC">
            <w:pPr>
              <w:pStyle w:val="Form-Bodytext1"/>
              <w:rPr>
                <w:bCs w:val="0"/>
                <w:szCs w:val="18"/>
              </w:rPr>
            </w:pPr>
            <w:r>
              <w:rPr>
                <w:bCs w:val="0"/>
                <w:szCs w:val="18"/>
              </w:rPr>
              <w:t>If digestion tank gas is used for other purposes, is an auxiliary fuel provided?</w:t>
            </w:r>
          </w:p>
        </w:tc>
        <w:tc>
          <w:tcPr>
            <w:tcW w:w="624" w:type="dxa"/>
            <w:tcBorders>
              <w:top w:val="single" w:sz="4" w:space="0" w:color="auto"/>
            </w:tcBorders>
          </w:tcPr>
          <w:p w14:paraId="5BC7CC3E" w14:textId="1DFC3171" w:rsidR="00FA3EBC" w:rsidRPr="00602550" w:rsidRDefault="00FA3EBC"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1AF34BC1" w14:textId="6F0170B9" w:rsidR="00FA3EBC" w:rsidRPr="00602550" w:rsidRDefault="00FA3EBC"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02ADEDCE" w14:textId="254E5DA6" w:rsidR="00FA3EBC" w:rsidRPr="00602550" w:rsidRDefault="00FA3EBC"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FA3EBC" w:rsidRPr="00D914DF" w14:paraId="0BEEDA0B" w14:textId="77777777" w:rsidTr="001D4DEB">
        <w:tc>
          <w:tcPr>
            <w:tcW w:w="8937" w:type="dxa"/>
            <w:gridSpan w:val="5"/>
            <w:tcBorders>
              <w:top w:val="single" w:sz="4" w:space="0" w:color="auto"/>
            </w:tcBorders>
            <w:tcMar>
              <w:left w:w="0" w:type="dxa"/>
              <w:right w:w="115" w:type="dxa"/>
            </w:tcMar>
          </w:tcPr>
          <w:p w14:paraId="0E046999" w14:textId="79E909BC" w:rsidR="00FA3EBC" w:rsidRDefault="00FA3EBC" w:rsidP="00FA3EBC">
            <w:pPr>
              <w:pStyle w:val="Form-Bodytext1"/>
              <w:rPr>
                <w:bCs w:val="0"/>
                <w:szCs w:val="18"/>
              </w:rPr>
            </w:pPr>
            <w:r>
              <w:rPr>
                <w:bCs w:val="0"/>
                <w:szCs w:val="18"/>
              </w:rPr>
              <w:t>Is the design operating temperature in the range of 85</w:t>
            </w:r>
            <w:r w:rsidRPr="000F60FE">
              <w:rPr>
                <w:bCs w:val="0"/>
                <w:szCs w:val="18"/>
                <w:vertAlign w:val="superscript"/>
              </w:rPr>
              <w:t>0</w:t>
            </w:r>
            <w:r>
              <w:rPr>
                <w:bCs w:val="0"/>
                <w:szCs w:val="18"/>
              </w:rPr>
              <w:t>F to 100</w:t>
            </w:r>
            <w:r w:rsidRPr="000F60FE">
              <w:rPr>
                <w:bCs w:val="0"/>
                <w:szCs w:val="18"/>
                <w:vertAlign w:val="superscript"/>
              </w:rPr>
              <w:t>0</w:t>
            </w:r>
            <w:r>
              <w:rPr>
                <w:bCs w:val="0"/>
                <w:szCs w:val="18"/>
              </w:rPr>
              <w:t>F (29</w:t>
            </w:r>
            <w:r w:rsidRPr="000F60FE">
              <w:rPr>
                <w:bCs w:val="0"/>
                <w:szCs w:val="18"/>
                <w:vertAlign w:val="superscript"/>
              </w:rPr>
              <w:t>0</w:t>
            </w:r>
            <w:r>
              <w:rPr>
                <w:bCs w:val="0"/>
                <w:szCs w:val="18"/>
              </w:rPr>
              <w:t>C to 38</w:t>
            </w:r>
            <w:r w:rsidRPr="000F60FE">
              <w:rPr>
                <w:bCs w:val="0"/>
                <w:szCs w:val="18"/>
                <w:vertAlign w:val="superscript"/>
              </w:rPr>
              <w:t>0</w:t>
            </w:r>
            <w:r>
              <w:rPr>
                <w:bCs w:val="0"/>
                <w:szCs w:val="18"/>
              </w:rPr>
              <w:t>C) where optimum mesophilic digestion is required?</w:t>
            </w:r>
          </w:p>
        </w:tc>
        <w:tc>
          <w:tcPr>
            <w:tcW w:w="624" w:type="dxa"/>
            <w:tcBorders>
              <w:top w:val="single" w:sz="4" w:space="0" w:color="auto"/>
            </w:tcBorders>
          </w:tcPr>
          <w:p w14:paraId="5A53D4E4" w14:textId="5294A8B2" w:rsidR="00FA3EBC" w:rsidRPr="00602550" w:rsidRDefault="00FA3EBC"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5D1B2583" w14:textId="2C189207" w:rsidR="00FA3EBC" w:rsidRPr="00602550" w:rsidRDefault="00FA3EBC"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757B0800" w14:textId="45A6D675" w:rsidR="00FA3EBC" w:rsidRPr="00602550" w:rsidRDefault="00FA3EBC"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FA3EBC" w:rsidRPr="00D914DF" w14:paraId="13439739" w14:textId="77777777" w:rsidTr="006F0206">
        <w:tc>
          <w:tcPr>
            <w:tcW w:w="10805" w:type="dxa"/>
            <w:gridSpan w:val="8"/>
            <w:tcBorders>
              <w:top w:val="single" w:sz="4" w:space="0" w:color="auto"/>
            </w:tcBorders>
            <w:tcMar>
              <w:left w:w="0" w:type="dxa"/>
              <w:right w:w="115" w:type="dxa"/>
            </w:tcMar>
          </w:tcPr>
          <w:p w14:paraId="1F54CCDA" w14:textId="04D39D2B" w:rsidR="00FA3EBC" w:rsidRPr="000A40B2" w:rsidRDefault="00FA3EBC" w:rsidP="00FA3EBC">
            <w:pPr>
              <w:pStyle w:val="Form-Bodytext1"/>
              <w:ind w:left="-4" w:firstLine="4"/>
              <w:rPr>
                <w:rFonts w:cs="Arial"/>
                <w:szCs w:val="18"/>
              </w:rPr>
            </w:pPr>
            <w:r w:rsidRPr="003250F3">
              <w:rPr>
                <w:rFonts w:cs="Arial"/>
                <w:b/>
                <w:bCs w:val="0"/>
                <w:szCs w:val="18"/>
              </w:rPr>
              <w:t>84.5</w:t>
            </w:r>
            <w:r>
              <w:rPr>
                <w:rFonts w:cs="Arial"/>
                <w:b/>
                <w:bCs w:val="0"/>
                <w:szCs w:val="18"/>
              </w:rPr>
              <w:t>32 Standby Requirements</w:t>
            </w:r>
          </w:p>
        </w:tc>
      </w:tr>
      <w:tr w:rsidR="00FA3EBC" w:rsidRPr="00D914DF" w14:paraId="552966E2" w14:textId="77777777" w:rsidTr="001D4DEB">
        <w:tc>
          <w:tcPr>
            <w:tcW w:w="8937" w:type="dxa"/>
            <w:gridSpan w:val="5"/>
            <w:tcBorders>
              <w:top w:val="single" w:sz="4" w:space="0" w:color="auto"/>
            </w:tcBorders>
            <w:tcMar>
              <w:left w:w="0" w:type="dxa"/>
              <w:right w:w="115" w:type="dxa"/>
            </w:tcMar>
          </w:tcPr>
          <w:p w14:paraId="01DBAF82" w14:textId="125326BB" w:rsidR="00FA3EBC" w:rsidRDefault="00FA3EBC" w:rsidP="00FA3EBC">
            <w:pPr>
              <w:pStyle w:val="Form-Bodytext1"/>
              <w:rPr>
                <w:bCs w:val="0"/>
                <w:szCs w:val="18"/>
              </w:rPr>
            </w:pPr>
            <w:r>
              <w:rPr>
                <w:bCs w:val="0"/>
                <w:szCs w:val="18"/>
              </w:rPr>
              <w:t>Has the provision of standby heating capacity or the use of multiple units sized to provide the heating requirements been considered?</w:t>
            </w:r>
          </w:p>
        </w:tc>
        <w:tc>
          <w:tcPr>
            <w:tcW w:w="624" w:type="dxa"/>
            <w:tcBorders>
              <w:top w:val="single" w:sz="4" w:space="0" w:color="auto"/>
            </w:tcBorders>
          </w:tcPr>
          <w:p w14:paraId="63E8ADEB" w14:textId="1951D73D" w:rsidR="00FA3EBC" w:rsidRPr="00602550" w:rsidRDefault="00FA3EBC"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70650A34" w14:textId="73BB0C42" w:rsidR="00FA3EBC" w:rsidRPr="00602550" w:rsidRDefault="00FA3EBC"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6F456B11" w14:textId="69D23CA8" w:rsidR="00FA3EBC" w:rsidRPr="00602550" w:rsidRDefault="00FA3EBC"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FA3EBC" w:rsidRPr="00D914DF" w14:paraId="29003A60" w14:textId="77777777" w:rsidTr="001D4DEB">
        <w:tc>
          <w:tcPr>
            <w:tcW w:w="8937" w:type="dxa"/>
            <w:gridSpan w:val="5"/>
            <w:tcBorders>
              <w:top w:val="single" w:sz="4" w:space="0" w:color="auto"/>
            </w:tcBorders>
            <w:tcMar>
              <w:left w:w="0" w:type="dxa"/>
              <w:right w:w="115" w:type="dxa"/>
            </w:tcMar>
          </w:tcPr>
          <w:p w14:paraId="0592F135" w14:textId="5D93A222" w:rsidR="00FA3EBC" w:rsidRDefault="00FA3EBC" w:rsidP="00FA3EBC">
            <w:pPr>
              <w:pStyle w:val="Form-Bodytext1"/>
              <w:rPr>
                <w:bCs w:val="0"/>
                <w:szCs w:val="18"/>
              </w:rPr>
            </w:pPr>
            <w:r>
              <w:rPr>
                <w:bCs w:val="0"/>
                <w:szCs w:val="18"/>
              </w:rPr>
              <w:t>Are acceptable alternative means of handling raw sludge provided for the extended period that a digestion process outage is experienced due to heat loss?</w:t>
            </w:r>
          </w:p>
        </w:tc>
        <w:tc>
          <w:tcPr>
            <w:tcW w:w="624" w:type="dxa"/>
            <w:tcBorders>
              <w:top w:val="single" w:sz="4" w:space="0" w:color="auto"/>
            </w:tcBorders>
          </w:tcPr>
          <w:p w14:paraId="713C1F4B" w14:textId="53D546A2" w:rsidR="00FA3EBC" w:rsidRPr="00602550" w:rsidRDefault="00FA3EBC"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2A89846C" w14:textId="38039223" w:rsidR="00FA3EBC" w:rsidRPr="00602550" w:rsidRDefault="00FA3EBC"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78A9E697" w14:textId="7C0A2805" w:rsidR="00FA3EBC" w:rsidRPr="00602550" w:rsidRDefault="00FA3EBC"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437A06" w:rsidRPr="00D914DF" w14:paraId="68D15B58" w14:textId="77777777" w:rsidTr="006F0206">
        <w:tc>
          <w:tcPr>
            <w:tcW w:w="10805" w:type="dxa"/>
            <w:gridSpan w:val="8"/>
            <w:tcBorders>
              <w:top w:val="single" w:sz="4" w:space="0" w:color="auto"/>
            </w:tcBorders>
            <w:tcMar>
              <w:left w:w="0" w:type="dxa"/>
              <w:right w:w="115" w:type="dxa"/>
            </w:tcMar>
          </w:tcPr>
          <w:p w14:paraId="615A85F1" w14:textId="3DDA37D7" w:rsidR="00437A06" w:rsidRPr="000A40B2" w:rsidRDefault="00437A06" w:rsidP="00437A06">
            <w:pPr>
              <w:pStyle w:val="Form-Bodytext1"/>
              <w:rPr>
                <w:rFonts w:cs="Arial"/>
                <w:szCs w:val="18"/>
              </w:rPr>
            </w:pPr>
            <w:r w:rsidRPr="003250F3">
              <w:rPr>
                <w:rFonts w:cs="Arial"/>
                <w:b/>
                <w:bCs w:val="0"/>
                <w:szCs w:val="18"/>
              </w:rPr>
              <w:t>84.5</w:t>
            </w:r>
            <w:r>
              <w:rPr>
                <w:rFonts w:cs="Arial"/>
                <w:b/>
                <w:bCs w:val="0"/>
                <w:szCs w:val="18"/>
              </w:rPr>
              <w:t>4 Hot Water Internal Heating Controls</w:t>
            </w:r>
          </w:p>
        </w:tc>
      </w:tr>
      <w:tr w:rsidR="00437A06" w:rsidRPr="00D914DF" w14:paraId="79925278" w14:textId="77777777" w:rsidTr="006F0206">
        <w:tc>
          <w:tcPr>
            <w:tcW w:w="10805" w:type="dxa"/>
            <w:gridSpan w:val="8"/>
            <w:tcBorders>
              <w:top w:val="single" w:sz="4" w:space="0" w:color="auto"/>
            </w:tcBorders>
            <w:tcMar>
              <w:left w:w="0" w:type="dxa"/>
              <w:right w:w="115" w:type="dxa"/>
            </w:tcMar>
          </w:tcPr>
          <w:p w14:paraId="154B01D7" w14:textId="24624E10" w:rsidR="00437A06" w:rsidRPr="000A40B2" w:rsidRDefault="00437A06" w:rsidP="00437A06">
            <w:pPr>
              <w:pStyle w:val="Form-Bodytext1"/>
              <w:rPr>
                <w:rFonts w:cs="Arial"/>
                <w:szCs w:val="18"/>
              </w:rPr>
            </w:pPr>
            <w:r w:rsidRPr="003250F3">
              <w:rPr>
                <w:rFonts w:cs="Arial"/>
                <w:b/>
                <w:bCs w:val="0"/>
                <w:szCs w:val="18"/>
              </w:rPr>
              <w:t>84.5</w:t>
            </w:r>
            <w:r>
              <w:rPr>
                <w:rFonts w:cs="Arial"/>
                <w:b/>
                <w:bCs w:val="0"/>
                <w:szCs w:val="18"/>
              </w:rPr>
              <w:t>41 Mixing Valves</w:t>
            </w:r>
          </w:p>
        </w:tc>
      </w:tr>
      <w:tr w:rsidR="00437A06" w:rsidRPr="00D914DF" w14:paraId="0EDD1871" w14:textId="77777777" w:rsidTr="001D4DEB">
        <w:tc>
          <w:tcPr>
            <w:tcW w:w="8937" w:type="dxa"/>
            <w:gridSpan w:val="5"/>
            <w:tcBorders>
              <w:top w:val="single" w:sz="4" w:space="0" w:color="auto"/>
            </w:tcBorders>
            <w:tcMar>
              <w:left w:w="0" w:type="dxa"/>
              <w:right w:w="115" w:type="dxa"/>
            </w:tcMar>
          </w:tcPr>
          <w:p w14:paraId="1C9DAF42" w14:textId="7654F472" w:rsidR="00437A06" w:rsidRDefault="00437A06" w:rsidP="00437A06">
            <w:pPr>
              <w:pStyle w:val="Form-Bodytext1"/>
              <w:rPr>
                <w:bCs w:val="0"/>
                <w:szCs w:val="18"/>
              </w:rPr>
            </w:pPr>
            <w:r>
              <w:rPr>
                <w:bCs w:val="0"/>
                <w:szCs w:val="18"/>
              </w:rPr>
              <w:t>Is a suitable automatic mixing valve provided to temper the boiler water with return water so that the inlet water to the removable heat jacket or coil in the digester can be held below a temperature at which caking will be accentuated?</w:t>
            </w:r>
          </w:p>
        </w:tc>
        <w:tc>
          <w:tcPr>
            <w:tcW w:w="624" w:type="dxa"/>
            <w:tcBorders>
              <w:top w:val="single" w:sz="4" w:space="0" w:color="auto"/>
            </w:tcBorders>
          </w:tcPr>
          <w:p w14:paraId="68593F5B" w14:textId="62E9F397" w:rsidR="00437A06" w:rsidRPr="00602550" w:rsidRDefault="00437A0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42E071BB" w14:textId="4432CA29" w:rsidR="00437A06" w:rsidRPr="00602550" w:rsidRDefault="00437A0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3777ED73" w14:textId="6B826CB8" w:rsidR="00437A06" w:rsidRPr="00602550" w:rsidRDefault="00437A06" w:rsidP="00602550">
            <w:pPr>
              <w:pStyle w:val="Form-Bodytext1"/>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437A06" w:rsidRPr="00D914DF" w14:paraId="28E45213" w14:textId="77777777" w:rsidTr="001D4DEB">
        <w:tc>
          <w:tcPr>
            <w:tcW w:w="8937" w:type="dxa"/>
            <w:gridSpan w:val="5"/>
            <w:tcBorders>
              <w:top w:val="single" w:sz="4" w:space="0" w:color="auto"/>
            </w:tcBorders>
            <w:tcMar>
              <w:left w:w="0" w:type="dxa"/>
              <w:right w:w="115" w:type="dxa"/>
            </w:tcMar>
          </w:tcPr>
          <w:p w14:paraId="4F262A27" w14:textId="58A10A30" w:rsidR="00437A06" w:rsidRDefault="00437A06" w:rsidP="00437A06">
            <w:pPr>
              <w:pStyle w:val="Form-Bodytext1"/>
              <w:rPr>
                <w:bCs w:val="0"/>
                <w:szCs w:val="18"/>
              </w:rPr>
            </w:pPr>
            <w:r>
              <w:rPr>
                <w:bCs w:val="0"/>
                <w:szCs w:val="18"/>
              </w:rPr>
              <w:t>Is manual control provided by suitable bypass valves?</w:t>
            </w:r>
          </w:p>
        </w:tc>
        <w:tc>
          <w:tcPr>
            <w:tcW w:w="624" w:type="dxa"/>
            <w:tcBorders>
              <w:top w:val="single" w:sz="4" w:space="0" w:color="auto"/>
            </w:tcBorders>
          </w:tcPr>
          <w:p w14:paraId="062BF4E9" w14:textId="7891305A" w:rsidR="00437A06" w:rsidRPr="00602550" w:rsidRDefault="00437A0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5F5F40D8" w14:textId="74F8D657" w:rsidR="00437A06" w:rsidRPr="00602550" w:rsidRDefault="00437A0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64479321" w14:textId="0943CC4F" w:rsidR="00437A06" w:rsidRPr="00602550" w:rsidRDefault="00437A06" w:rsidP="00602550">
            <w:pPr>
              <w:pStyle w:val="Form-Bodytext1"/>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437A06" w:rsidRPr="00D914DF" w14:paraId="0D4FCCF8" w14:textId="77777777" w:rsidTr="006F0206">
        <w:tc>
          <w:tcPr>
            <w:tcW w:w="10805" w:type="dxa"/>
            <w:gridSpan w:val="8"/>
            <w:tcBorders>
              <w:top w:val="single" w:sz="4" w:space="0" w:color="auto"/>
            </w:tcBorders>
            <w:tcMar>
              <w:left w:w="0" w:type="dxa"/>
              <w:right w:w="115" w:type="dxa"/>
            </w:tcMar>
          </w:tcPr>
          <w:p w14:paraId="59B19938" w14:textId="4DB7E039" w:rsidR="00437A06" w:rsidRPr="000A40B2" w:rsidRDefault="00437A06" w:rsidP="00437A06">
            <w:pPr>
              <w:pStyle w:val="Form-Bodytext1"/>
              <w:rPr>
                <w:rFonts w:cs="Arial"/>
                <w:szCs w:val="18"/>
              </w:rPr>
            </w:pPr>
            <w:r w:rsidRPr="003250F3">
              <w:rPr>
                <w:rFonts w:cs="Arial"/>
                <w:b/>
                <w:bCs w:val="0"/>
                <w:szCs w:val="18"/>
              </w:rPr>
              <w:t>84.5</w:t>
            </w:r>
            <w:r>
              <w:rPr>
                <w:rFonts w:cs="Arial"/>
                <w:b/>
                <w:bCs w:val="0"/>
                <w:szCs w:val="18"/>
              </w:rPr>
              <w:t>42 Boiler Controls</w:t>
            </w:r>
          </w:p>
        </w:tc>
      </w:tr>
      <w:tr w:rsidR="00437A06" w:rsidRPr="00D914DF" w14:paraId="4BB87D47" w14:textId="77777777" w:rsidTr="001D4DEB">
        <w:tc>
          <w:tcPr>
            <w:tcW w:w="8937" w:type="dxa"/>
            <w:gridSpan w:val="5"/>
            <w:tcBorders>
              <w:top w:val="single" w:sz="4" w:space="0" w:color="auto"/>
            </w:tcBorders>
            <w:tcMar>
              <w:left w:w="0" w:type="dxa"/>
              <w:right w:w="115" w:type="dxa"/>
            </w:tcMar>
          </w:tcPr>
          <w:p w14:paraId="785702D3" w14:textId="19D8355A" w:rsidR="00437A06" w:rsidRDefault="00437A06" w:rsidP="00437A06">
            <w:pPr>
              <w:pStyle w:val="Form-Bodytext1"/>
              <w:rPr>
                <w:bCs w:val="0"/>
                <w:szCs w:val="18"/>
              </w:rPr>
            </w:pPr>
            <w:r>
              <w:rPr>
                <w:bCs w:val="0"/>
                <w:szCs w:val="18"/>
              </w:rPr>
              <w:t>Is the boiler provided with suitable automatic controls to maintain the boiler temperature at approximately 180</w:t>
            </w:r>
            <w:r w:rsidRPr="00437A06">
              <w:rPr>
                <w:bCs w:val="0"/>
                <w:szCs w:val="18"/>
                <w:vertAlign w:val="superscript"/>
              </w:rPr>
              <w:t>0</w:t>
            </w:r>
            <w:r>
              <w:rPr>
                <w:bCs w:val="0"/>
                <w:szCs w:val="18"/>
              </w:rPr>
              <w:t>F (82</w:t>
            </w:r>
            <w:r w:rsidRPr="00437A06">
              <w:rPr>
                <w:bCs w:val="0"/>
                <w:szCs w:val="18"/>
                <w:vertAlign w:val="superscript"/>
              </w:rPr>
              <w:t>0</w:t>
            </w:r>
            <w:r>
              <w:rPr>
                <w:bCs w:val="0"/>
                <w:szCs w:val="18"/>
              </w:rPr>
              <w:t>C) to minimize corrosion and to shut off the main gas supply in the event of pilot burner or electrical failure, low boiler water level, low gas pressure, or excessive boiler water temperature or pressure?</w:t>
            </w:r>
          </w:p>
        </w:tc>
        <w:tc>
          <w:tcPr>
            <w:tcW w:w="624" w:type="dxa"/>
            <w:tcBorders>
              <w:top w:val="single" w:sz="4" w:space="0" w:color="auto"/>
            </w:tcBorders>
          </w:tcPr>
          <w:p w14:paraId="3D1463B8" w14:textId="102EE7F2" w:rsidR="00437A06" w:rsidRPr="00602550" w:rsidRDefault="00437A0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5242687A" w14:textId="7284F93D" w:rsidR="00437A06" w:rsidRPr="00602550" w:rsidRDefault="00437A0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58AEF9F8" w14:textId="24F9FC5C" w:rsidR="00437A06" w:rsidRPr="00602550" w:rsidRDefault="00437A06" w:rsidP="00602550">
            <w:pPr>
              <w:pStyle w:val="Form-Bodytext1"/>
              <w:ind w:left="-4" w:firstLine="4"/>
              <w:jc w:val="center"/>
              <w:rPr>
                <w:rFonts w:cs="Arial"/>
                <w:szCs w:val="18"/>
              </w:rPr>
            </w:pPr>
          </w:p>
        </w:tc>
      </w:tr>
      <w:tr w:rsidR="00437A06" w:rsidRPr="00D914DF" w14:paraId="390D2F04" w14:textId="77777777" w:rsidTr="006F0206">
        <w:tc>
          <w:tcPr>
            <w:tcW w:w="10805" w:type="dxa"/>
            <w:gridSpan w:val="8"/>
            <w:tcBorders>
              <w:top w:val="single" w:sz="4" w:space="0" w:color="auto"/>
            </w:tcBorders>
            <w:tcMar>
              <w:left w:w="0" w:type="dxa"/>
              <w:right w:w="115" w:type="dxa"/>
            </w:tcMar>
          </w:tcPr>
          <w:p w14:paraId="4EB2B66C" w14:textId="4E3EA126" w:rsidR="00437A06" w:rsidRPr="000A40B2" w:rsidRDefault="00437A06" w:rsidP="00437A06">
            <w:pPr>
              <w:pStyle w:val="Form-Bodytext1"/>
              <w:ind w:left="-4" w:firstLine="4"/>
              <w:rPr>
                <w:rFonts w:cs="Arial"/>
                <w:szCs w:val="18"/>
              </w:rPr>
            </w:pPr>
            <w:r w:rsidRPr="003250F3">
              <w:rPr>
                <w:rFonts w:cs="Arial"/>
                <w:b/>
                <w:bCs w:val="0"/>
                <w:szCs w:val="18"/>
              </w:rPr>
              <w:t>84.5</w:t>
            </w:r>
            <w:r>
              <w:rPr>
                <w:rFonts w:cs="Arial"/>
                <w:b/>
                <w:bCs w:val="0"/>
                <w:szCs w:val="18"/>
              </w:rPr>
              <w:t>43 Boiler Water Pumps</w:t>
            </w:r>
          </w:p>
        </w:tc>
      </w:tr>
      <w:tr w:rsidR="00437A06" w:rsidRPr="00D914DF" w14:paraId="5C1D69D9" w14:textId="77777777" w:rsidTr="001D4DEB">
        <w:tc>
          <w:tcPr>
            <w:tcW w:w="8937" w:type="dxa"/>
            <w:gridSpan w:val="5"/>
            <w:tcBorders>
              <w:top w:val="single" w:sz="4" w:space="0" w:color="auto"/>
            </w:tcBorders>
            <w:tcMar>
              <w:left w:w="0" w:type="dxa"/>
              <w:right w:w="115" w:type="dxa"/>
            </w:tcMar>
          </w:tcPr>
          <w:p w14:paraId="47A6E658" w14:textId="7A01989F" w:rsidR="00437A06" w:rsidRDefault="00437A06" w:rsidP="00437A06">
            <w:pPr>
              <w:pStyle w:val="Form-Bodytext1"/>
              <w:rPr>
                <w:bCs w:val="0"/>
                <w:szCs w:val="18"/>
              </w:rPr>
            </w:pPr>
            <w:r>
              <w:rPr>
                <w:bCs w:val="0"/>
                <w:szCs w:val="18"/>
              </w:rPr>
              <w:t>Are boiler water pumps sealed and sized to meet the operating conditions of temperature, operating head, and flow rate?</w:t>
            </w:r>
          </w:p>
        </w:tc>
        <w:tc>
          <w:tcPr>
            <w:tcW w:w="624" w:type="dxa"/>
            <w:tcBorders>
              <w:top w:val="single" w:sz="4" w:space="0" w:color="auto"/>
            </w:tcBorders>
          </w:tcPr>
          <w:p w14:paraId="68DF9D6D" w14:textId="3708B34C" w:rsidR="00437A06" w:rsidRPr="00602550" w:rsidRDefault="00437A0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65A7482B" w14:textId="63D334C9" w:rsidR="00437A06" w:rsidRPr="00602550" w:rsidRDefault="00437A0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5D889733" w14:textId="255328AB" w:rsidR="00437A06" w:rsidRPr="00602550" w:rsidRDefault="00437A06" w:rsidP="00602550">
            <w:pPr>
              <w:pStyle w:val="Form-Bodytext1"/>
              <w:ind w:left="-4" w:firstLine="4"/>
              <w:jc w:val="center"/>
              <w:rPr>
                <w:rFonts w:cs="Arial"/>
                <w:szCs w:val="18"/>
              </w:rPr>
            </w:pPr>
          </w:p>
        </w:tc>
      </w:tr>
      <w:tr w:rsidR="00391D26" w:rsidRPr="00D914DF" w14:paraId="30ABBB4B" w14:textId="77777777" w:rsidTr="001D4DEB">
        <w:tc>
          <w:tcPr>
            <w:tcW w:w="8937" w:type="dxa"/>
            <w:gridSpan w:val="5"/>
            <w:tcBorders>
              <w:top w:val="single" w:sz="4" w:space="0" w:color="auto"/>
            </w:tcBorders>
            <w:tcMar>
              <w:left w:w="0" w:type="dxa"/>
              <w:right w:w="115" w:type="dxa"/>
            </w:tcMar>
          </w:tcPr>
          <w:p w14:paraId="5D84B68C" w14:textId="7707BCB5" w:rsidR="00391D26" w:rsidRDefault="00391D26" w:rsidP="00391D26">
            <w:pPr>
              <w:pStyle w:val="Form-Bodytext1"/>
              <w:rPr>
                <w:bCs w:val="0"/>
                <w:szCs w:val="18"/>
              </w:rPr>
            </w:pPr>
            <w:r>
              <w:rPr>
                <w:bCs w:val="0"/>
                <w:szCs w:val="18"/>
              </w:rPr>
              <w:t>Are duplicate units provided?</w:t>
            </w:r>
          </w:p>
        </w:tc>
        <w:tc>
          <w:tcPr>
            <w:tcW w:w="624" w:type="dxa"/>
            <w:tcBorders>
              <w:top w:val="single" w:sz="4" w:space="0" w:color="auto"/>
            </w:tcBorders>
          </w:tcPr>
          <w:p w14:paraId="475C0834" w14:textId="1D01414B" w:rsidR="00391D26" w:rsidRPr="00602550" w:rsidRDefault="00391D2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30B38995" w14:textId="5432A89F" w:rsidR="00391D26" w:rsidRPr="00602550" w:rsidRDefault="00391D2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72B1F909" w14:textId="024BFA65" w:rsidR="00391D26" w:rsidRPr="00602550" w:rsidRDefault="00391D26" w:rsidP="00602550">
            <w:pPr>
              <w:pStyle w:val="Form-Bodytext1"/>
              <w:ind w:left="-4" w:firstLine="4"/>
              <w:jc w:val="center"/>
              <w:rPr>
                <w:rFonts w:cs="Arial"/>
                <w:szCs w:val="18"/>
              </w:rPr>
            </w:pPr>
          </w:p>
        </w:tc>
      </w:tr>
      <w:tr w:rsidR="00391D26" w:rsidRPr="00D914DF" w14:paraId="595789A2" w14:textId="77777777" w:rsidTr="006F0206">
        <w:tc>
          <w:tcPr>
            <w:tcW w:w="10805" w:type="dxa"/>
            <w:gridSpan w:val="8"/>
            <w:tcBorders>
              <w:top w:val="single" w:sz="4" w:space="0" w:color="auto"/>
            </w:tcBorders>
            <w:tcMar>
              <w:left w:w="0" w:type="dxa"/>
              <w:right w:w="115" w:type="dxa"/>
            </w:tcMar>
          </w:tcPr>
          <w:p w14:paraId="5A03A82C" w14:textId="6BBAEAC0" w:rsidR="00391D26" w:rsidRPr="000A40B2" w:rsidRDefault="00391D26" w:rsidP="00391D26">
            <w:pPr>
              <w:pStyle w:val="Form-Bodytext1"/>
              <w:ind w:left="-4" w:firstLine="4"/>
              <w:rPr>
                <w:rFonts w:cs="Arial"/>
                <w:szCs w:val="18"/>
              </w:rPr>
            </w:pPr>
            <w:r w:rsidRPr="003250F3">
              <w:rPr>
                <w:rFonts w:cs="Arial"/>
                <w:b/>
                <w:bCs w:val="0"/>
                <w:szCs w:val="18"/>
              </w:rPr>
              <w:t>84.5</w:t>
            </w:r>
            <w:r>
              <w:rPr>
                <w:rFonts w:cs="Arial"/>
                <w:b/>
                <w:bCs w:val="0"/>
                <w:szCs w:val="18"/>
              </w:rPr>
              <w:t>44 Thermometers</w:t>
            </w:r>
          </w:p>
        </w:tc>
      </w:tr>
      <w:tr w:rsidR="00391D26" w:rsidRPr="00D914DF" w14:paraId="3EF7302C" w14:textId="77777777" w:rsidTr="001D4DEB">
        <w:tc>
          <w:tcPr>
            <w:tcW w:w="8937" w:type="dxa"/>
            <w:gridSpan w:val="5"/>
            <w:tcBorders>
              <w:top w:val="single" w:sz="4" w:space="0" w:color="auto"/>
            </w:tcBorders>
            <w:tcMar>
              <w:left w:w="0" w:type="dxa"/>
              <w:right w:w="115" w:type="dxa"/>
            </w:tcMar>
          </w:tcPr>
          <w:p w14:paraId="1AFCEB38" w14:textId="698D3271" w:rsidR="00391D26" w:rsidRDefault="00391D26" w:rsidP="00391D26">
            <w:pPr>
              <w:pStyle w:val="Form-Bodytext1"/>
              <w:rPr>
                <w:bCs w:val="0"/>
                <w:szCs w:val="18"/>
              </w:rPr>
            </w:pPr>
            <w:r>
              <w:rPr>
                <w:bCs w:val="0"/>
                <w:szCs w:val="18"/>
              </w:rPr>
              <w:t>Are thermometers provided to show inlet and outlet temperatures of the sludge, hot water feed, hot water return, and boiler water?</w:t>
            </w:r>
          </w:p>
        </w:tc>
        <w:tc>
          <w:tcPr>
            <w:tcW w:w="624" w:type="dxa"/>
            <w:tcBorders>
              <w:top w:val="single" w:sz="4" w:space="0" w:color="auto"/>
            </w:tcBorders>
          </w:tcPr>
          <w:p w14:paraId="73D89563" w14:textId="117E087A" w:rsidR="00391D26" w:rsidRPr="00883396" w:rsidRDefault="00391D26" w:rsidP="00602550">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15BAC">
              <w:rPr>
                <w:rFonts w:cs="Arial"/>
                <w:szCs w:val="18"/>
              </w:rPr>
            </w:r>
            <w:r w:rsidR="00C15BAC">
              <w:rPr>
                <w:rFonts w:cs="Arial"/>
                <w:szCs w:val="18"/>
              </w:rPr>
              <w:fldChar w:fldCharType="separate"/>
            </w:r>
            <w:r w:rsidRPr="00883396">
              <w:rPr>
                <w:rFonts w:cs="Arial"/>
                <w:szCs w:val="18"/>
              </w:rPr>
              <w:fldChar w:fldCharType="end"/>
            </w:r>
          </w:p>
        </w:tc>
        <w:tc>
          <w:tcPr>
            <w:tcW w:w="620" w:type="dxa"/>
            <w:tcBorders>
              <w:top w:val="single" w:sz="4" w:space="0" w:color="auto"/>
            </w:tcBorders>
          </w:tcPr>
          <w:p w14:paraId="56E7F332" w14:textId="2B17E5BF" w:rsidR="00391D26" w:rsidRPr="000A40B2" w:rsidRDefault="00391D26" w:rsidP="00602550">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15BAC">
              <w:rPr>
                <w:rFonts w:cs="Arial"/>
                <w:szCs w:val="18"/>
              </w:rPr>
            </w:r>
            <w:r w:rsidR="00C15BAC">
              <w:rPr>
                <w:rFonts w:cs="Arial"/>
                <w:szCs w:val="18"/>
              </w:rPr>
              <w:fldChar w:fldCharType="separate"/>
            </w:r>
            <w:r w:rsidRPr="000A40B2">
              <w:rPr>
                <w:rFonts w:cs="Arial"/>
                <w:szCs w:val="18"/>
              </w:rPr>
              <w:fldChar w:fldCharType="end"/>
            </w:r>
          </w:p>
        </w:tc>
        <w:tc>
          <w:tcPr>
            <w:tcW w:w="624" w:type="dxa"/>
            <w:tcBorders>
              <w:top w:val="single" w:sz="4" w:space="0" w:color="auto"/>
            </w:tcBorders>
          </w:tcPr>
          <w:p w14:paraId="1B69A54D" w14:textId="37D1B91A" w:rsidR="00391D26" w:rsidRPr="000A40B2" w:rsidRDefault="00391D26" w:rsidP="00602550">
            <w:pPr>
              <w:pStyle w:val="Form-Bodytext1"/>
              <w:ind w:left="-4" w:firstLine="4"/>
              <w:jc w:val="center"/>
              <w:rPr>
                <w:rFonts w:cs="Arial"/>
                <w:szCs w:val="18"/>
              </w:rPr>
            </w:pPr>
          </w:p>
        </w:tc>
      </w:tr>
      <w:tr w:rsidR="00391D26" w:rsidRPr="00D914DF" w14:paraId="0AC63CE5" w14:textId="77777777" w:rsidTr="006F0206">
        <w:tc>
          <w:tcPr>
            <w:tcW w:w="10805" w:type="dxa"/>
            <w:gridSpan w:val="8"/>
            <w:tcBorders>
              <w:top w:val="single" w:sz="4" w:space="0" w:color="auto"/>
            </w:tcBorders>
            <w:tcMar>
              <w:left w:w="0" w:type="dxa"/>
              <w:right w:w="115" w:type="dxa"/>
            </w:tcMar>
          </w:tcPr>
          <w:p w14:paraId="3662E3B4" w14:textId="49F86BFE" w:rsidR="00391D26" w:rsidRPr="000A40B2" w:rsidRDefault="00391D26" w:rsidP="00391D26">
            <w:pPr>
              <w:pStyle w:val="Form-Bodytext1"/>
              <w:rPr>
                <w:rFonts w:cs="Arial"/>
                <w:szCs w:val="18"/>
              </w:rPr>
            </w:pPr>
            <w:r w:rsidRPr="003250F3">
              <w:rPr>
                <w:rFonts w:cs="Arial"/>
                <w:b/>
                <w:bCs w:val="0"/>
                <w:szCs w:val="18"/>
              </w:rPr>
              <w:t>84.5</w:t>
            </w:r>
            <w:r>
              <w:rPr>
                <w:rFonts w:cs="Arial"/>
                <w:b/>
                <w:bCs w:val="0"/>
                <w:szCs w:val="18"/>
              </w:rPr>
              <w:t>45 Water Supply</w:t>
            </w:r>
          </w:p>
        </w:tc>
      </w:tr>
      <w:tr w:rsidR="00391D26" w:rsidRPr="00D914DF" w14:paraId="5B2FD441" w14:textId="77777777" w:rsidTr="001D4DEB">
        <w:tc>
          <w:tcPr>
            <w:tcW w:w="8937" w:type="dxa"/>
            <w:gridSpan w:val="5"/>
            <w:tcBorders>
              <w:top w:val="single" w:sz="4" w:space="0" w:color="auto"/>
            </w:tcBorders>
            <w:tcMar>
              <w:left w:w="0" w:type="dxa"/>
              <w:right w:w="115" w:type="dxa"/>
            </w:tcMar>
          </w:tcPr>
          <w:p w14:paraId="41B6E4B9" w14:textId="0907048E" w:rsidR="00391D26" w:rsidRDefault="00391D26" w:rsidP="00391D26">
            <w:pPr>
              <w:pStyle w:val="Form-Bodytext1"/>
              <w:rPr>
                <w:bCs w:val="0"/>
                <w:szCs w:val="18"/>
              </w:rPr>
            </w:pPr>
            <w:r>
              <w:rPr>
                <w:bCs w:val="0"/>
                <w:szCs w:val="18"/>
              </w:rPr>
              <w:t>Has the chemical quality of the water supply been checked for suitability?</w:t>
            </w:r>
          </w:p>
        </w:tc>
        <w:tc>
          <w:tcPr>
            <w:tcW w:w="624" w:type="dxa"/>
            <w:tcBorders>
              <w:top w:val="single" w:sz="4" w:space="0" w:color="auto"/>
            </w:tcBorders>
          </w:tcPr>
          <w:p w14:paraId="20715750" w14:textId="3F68E21A" w:rsidR="00391D26" w:rsidRPr="00602550" w:rsidRDefault="00391D2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372F6431" w14:textId="35B6E6B3" w:rsidR="00391D26" w:rsidRPr="00602550" w:rsidRDefault="00391D2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30237442" w14:textId="03B6EE12" w:rsidR="00391D26" w:rsidRPr="00602550" w:rsidRDefault="00391D26" w:rsidP="00602550">
            <w:pPr>
              <w:pStyle w:val="Form-Bodytext1"/>
              <w:jc w:val="center"/>
              <w:rPr>
                <w:rFonts w:cs="Arial"/>
                <w:szCs w:val="18"/>
              </w:rPr>
            </w:pPr>
          </w:p>
        </w:tc>
      </w:tr>
      <w:tr w:rsidR="00391D26" w:rsidRPr="00D914DF" w14:paraId="195DF711" w14:textId="77777777" w:rsidTr="001D4DEB">
        <w:tc>
          <w:tcPr>
            <w:tcW w:w="8937" w:type="dxa"/>
            <w:gridSpan w:val="5"/>
            <w:tcBorders>
              <w:top w:val="single" w:sz="4" w:space="0" w:color="auto"/>
            </w:tcBorders>
            <w:tcMar>
              <w:left w:w="0" w:type="dxa"/>
              <w:right w:w="115" w:type="dxa"/>
            </w:tcMar>
          </w:tcPr>
          <w:p w14:paraId="0D643F64" w14:textId="0E2144FA" w:rsidR="00391D26" w:rsidRDefault="00391D26" w:rsidP="00391D26">
            <w:pPr>
              <w:pStyle w:val="Form-Bodytext1"/>
              <w:rPr>
                <w:bCs w:val="0"/>
                <w:szCs w:val="18"/>
              </w:rPr>
            </w:pPr>
            <w:r>
              <w:rPr>
                <w:bCs w:val="0"/>
                <w:szCs w:val="18"/>
              </w:rPr>
              <w:t>Is there a break tank for indirect water supply connections?  Refer to Paragraph 56.23.</w:t>
            </w:r>
          </w:p>
        </w:tc>
        <w:tc>
          <w:tcPr>
            <w:tcW w:w="624" w:type="dxa"/>
            <w:tcBorders>
              <w:top w:val="single" w:sz="4" w:space="0" w:color="auto"/>
            </w:tcBorders>
          </w:tcPr>
          <w:p w14:paraId="59E0A982" w14:textId="54E24DFA" w:rsidR="00391D26" w:rsidRPr="00602550" w:rsidRDefault="00391D2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1AD3B353" w14:textId="08D6598C" w:rsidR="00391D26" w:rsidRPr="00602550" w:rsidRDefault="00391D2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46933B7D" w14:textId="1BD7E7EE" w:rsidR="00391D26" w:rsidRPr="00602550" w:rsidRDefault="00391D26" w:rsidP="00602550">
            <w:pPr>
              <w:pStyle w:val="Form-Bodytext1"/>
              <w:jc w:val="center"/>
              <w:rPr>
                <w:rFonts w:cs="Arial"/>
                <w:szCs w:val="18"/>
              </w:rPr>
            </w:pPr>
          </w:p>
        </w:tc>
      </w:tr>
      <w:tr w:rsidR="00391D26" w:rsidRPr="00D914DF" w14:paraId="10654DFD" w14:textId="77777777" w:rsidTr="006F0206">
        <w:tc>
          <w:tcPr>
            <w:tcW w:w="10805" w:type="dxa"/>
            <w:gridSpan w:val="8"/>
            <w:tcBorders>
              <w:top w:val="single" w:sz="4" w:space="0" w:color="auto"/>
            </w:tcBorders>
            <w:tcMar>
              <w:left w:w="0" w:type="dxa"/>
              <w:right w:w="115" w:type="dxa"/>
            </w:tcMar>
          </w:tcPr>
          <w:p w14:paraId="7F558F3F" w14:textId="085362C7" w:rsidR="00391D26" w:rsidRPr="000A40B2" w:rsidRDefault="00391D26" w:rsidP="00391D26">
            <w:pPr>
              <w:pStyle w:val="Form-Bodytext1"/>
              <w:rPr>
                <w:rFonts w:cs="Arial"/>
                <w:szCs w:val="18"/>
              </w:rPr>
            </w:pPr>
            <w:r w:rsidRPr="003250F3">
              <w:rPr>
                <w:rFonts w:cs="Arial"/>
                <w:b/>
                <w:bCs w:val="0"/>
                <w:szCs w:val="18"/>
              </w:rPr>
              <w:t>84.5</w:t>
            </w:r>
            <w:r>
              <w:rPr>
                <w:rFonts w:cs="Arial"/>
                <w:b/>
                <w:bCs w:val="0"/>
                <w:szCs w:val="18"/>
              </w:rPr>
              <w:t>5 External Heater Operating Controls</w:t>
            </w:r>
          </w:p>
        </w:tc>
      </w:tr>
      <w:tr w:rsidR="00391D26" w:rsidRPr="00D914DF" w14:paraId="7E87F1D5" w14:textId="77777777" w:rsidTr="001D4DEB">
        <w:tc>
          <w:tcPr>
            <w:tcW w:w="8937" w:type="dxa"/>
            <w:gridSpan w:val="5"/>
            <w:tcBorders>
              <w:top w:val="single" w:sz="4" w:space="0" w:color="auto"/>
            </w:tcBorders>
            <w:tcMar>
              <w:left w:w="0" w:type="dxa"/>
              <w:right w:w="115" w:type="dxa"/>
            </w:tcMar>
          </w:tcPr>
          <w:p w14:paraId="49A23FBD" w14:textId="6FEC2BC1" w:rsidR="00391D26" w:rsidRDefault="00391D26" w:rsidP="00391D26">
            <w:pPr>
              <w:pStyle w:val="Form-Bodytext1"/>
              <w:rPr>
                <w:bCs w:val="0"/>
                <w:szCs w:val="18"/>
              </w:rPr>
            </w:pPr>
            <w:r>
              <w:rPr>
                <w:bCs w:val="0"/>
                <w:szCs w:val="18"/>
              </w:rPr>
              <w:t>Are controls necessary to ensure effective and safe operation provided?</w:t>
            </w:r>
          </w:p>
        </w:tc>
        <w:tc>
          <w:tcPr>
            <w:tcW w:w="624" w:type="dxa"/>
            <w:tcBorders>
              <w:top w:val="single" w:sz="4" w:space="0" w:color="auto"/>
            </w:tcBorders>
          </w:tcPr>
          <w:p w14:paraId="70740109" w14:textId="2AA0D8DB" w:rsidR="00391D26" w:rsidRPr="00602550" w:rsidRDefault="00391D2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2D58AC22" w14:textId="77AC0C04" w:rsidR="00391D26" w:rsidRPr="00602550" w:rsidRDefault="00391D2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3DD0638D" w14:textId="44E96290" w:rsidR="00391D26" w:rsidRPr="00602550" w:rsidRDefault="00391D26" w:rsidP="00602550">
            <w:pPr>
              <w:pStyle w:val="Form-Bodytext1"/>
              <w:jc w:val="center"/>
              <w:rPr>
                <w:rFonts w:cs="Arial"/>
                <w:szCs w:val="18"/>
              </w:rPr>
            </w:pPr>
          </w:p>
        </w:tc>
      </w:tr>
      <w:tr w:rsidR="00391D26" w:rsidRPr="00D914DF" w14:paraId="5867342B" w14:textId="77777777" w:rsidTr="001D4DEB">
        <w:tc>
          <w:tcPr>
            <w:tcW w:w="8937" w:type="dxa"/>
            <w:gridSpan w:val="5"/>
            <w:tcBorders>
              <w:top w:val="single" w:sz="4" w:space="0" w:color="auto"/>
            </w:tcBorders>
            <w:tcMar>
              <w:left w:w="0" w:type="dxa"/>
              <w:right w:w="115" w:type="dxa"/>
            </w:tcMar>
          </w:tcPr>
          <w:p w14:paraId="3B886F99" w14:textId="591259D8" w:rsidR="00391D26" w:rsidRDefault="00391D26" w:rsidP="00391D26">
            <w:pPr>
              <w:pStyle w:val="Form-Bodytext1"/>
              <w:rPr>
                <w:bCs w:val="0"/>
                <w:szCs w:val="18"/>
              </w:rPr>
            </w:pPr>
            <w:r>
              <w:rPr>
                <w:bCs w:val="0"/>
                <w:szCs w:val="18"/>
              </w:rPr>
              <w:t>Are there provisions for duplicate units in critical elements?</w:t>
            </w:r>
          </w:p>
        </w:tc>
        <w:tc>
          <w:tcPr>
            <w:tcW w:w="624" w:type="dxa"/>
            <w:tcBorders>
              <w:top w:val="single" w:sz="4" w:space="0" w:color="auto"/>
            </w:tcBorders>
          </w:tcPr>
          <w:p w14:paraId="7C2E0477" w14:textId="03387430" w:rsidR="00391D26" w:rsidRPr="00602550" w:rsidRDefault="00391D2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0C6E38CD" w14:textId="27CE0D1C" w:rsidR="00391D26" w:rsidRPr="00602550" w:rsidRDefault="00391D2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7B85D5C7" w14:textId="487704A1" w:rsidR="00391D26" w:rsidRPr="00602550" w:rsidRDefault="00391D26" w:rsidP="00602550">
            <w:pPr>
              <w:pStyle w:val="Form-Bodytext1"/>
              <w:jc w:val="center"/>
              <w:rPr>
                <w:rFonts w:cs="Arial"/>
                <w:szCs w:val="18"/>
              </w:rPr>
            </w:pPr>
          </w:p>
        </w:tc>
      </w:tr>
      <w:tr w:rsidR="000C5F3C" w:rsidRPr="00D914DF" w14:paraId="703D57EB" w14:textId="77777777" w:rsidTr="006F0206">
        <w:tc>
          <w:tcPr>
            <w:tcW w:w="10805" w:type="dxa"/>
            <w:gridSpan w:val="8"/>
            <w:tcBorders>
              <w:top w:val="single" w:sz="4" w:space="0" w:color="auto"/>
            </w:tcBorders>
            <w:tcMar>
              <w:left w:w="0" w:type="dxa"/>
              <w:right w:w="115" w:type="dxa"/>
            </w:tcMar>
          </w:tcPr>
          <w:p w14:paraId="3C1E44AC" w14:textId="1FAD419D" w:rsidR="000C5F3C" w:rsidRPr="0006539A" w:rsidRDefault="000C5F3C" w:rsidP="00391D26">
            <w:pPr>
              <w:pStyle w:val="Form-Bodytext1"/>
              <w:rPr>
                <w:rFonts w:cs="Arial"/>
                <w:i/>
                <w:iCs/>
                <w:sz w:val="20"/>
              </w:rPr>
            </w:pPr>
            <w:r w:rsidRPr="0006539A">
              <w:rPr>
                <w:rFonts w:cs="Arial"/>
                <w:b/>
                <w:bCs w:val="0"/>
                <w:i/>
                <w:iCs/>
                <w:sz w:val="20"/>
              </w:rPr>
              <w:t xml:space="preserve">84.6 </w:t>
            </w:r>
            <w:r w:rsidRPr="003612CF">
              <w:rPr>
                <w:rFonts w:cs="Arial"/>
                <w:b/>
                <w:bCs w:val="0"/>
                <w:i/>
                <w:iCs/>
                <w:sz w:val="20"/>
              </w:rPr>
              <w:t>Supernatant Withdrawal</w:t>
            </w:r>
          </w:p>
        </w:tc>
      </w:tr>
      <w:tr w:rsidR="000C5F3C" w:rsidRPr="00D914DF" w14:paraId="2E166D56" w14:textId="77777777" w:rsidTr="001D4DEB">
        <w:tc>
          <w:tcPr>
            <w:tcW w:w="8937" w:type="dxa"/>
            <w:gridSpan w:val="5"/>
            <w:tcBorders>
              <w:top w:val="single" w:sz="4" w:space="0" w:color="auto"/>
            </w:tcBorders>
            <w:tcMar>
              <w:left w:w="0" w:type="dxa"/>
              <w:right w:w="115" w:type="dxa"/>
            </w:tcMar>
          </w:tcPr>
          <w:p w14:paraId="6B37A9BF" w14:textId="5C0BF361" w:rsidR="000C5F3C" w:rsidRDefault="000C5F3C" w:rsidP="000C5F3C">
            <w:pPr>
              <w:pStyle w:val="Form-Bodytext1"/>
              <w:rPr>
                <w:bCs w:val="0"/>
                <w:szCs w:val="18"/>
              </w:rPr>
            </w:pPr>
            <w:r>
              <w:rPr>
                <w:bCs w:val="0"/>
                <w:szCs w:val="18"/>
              </w:rPr>
              <w:t>Does the design provide for ease of operation and positive control of supernatant quality where supernatant separation is used to concentrate sludge in the digester units and increase digester solids retention time?</w:t>
            </w:r>
          </w:p>
        </w:tc>
        <w:tc>
          <w:tcPr>
            <w:tcW w:w="624" w:type="dxa"/>
            <w:tcBorders>
              <w:top w:val="single" w:sz="4" w:space="0" w:color="auto"/>
            </w:tcBorders>
          </w:tcPr>
          <w:p w14:paraId="5177F3E1" w14:textId="6C94FEF2" w:rsidR="000C5F3C" w:rsidRPr="00602550" w:rsidRDefault="000C5F3C"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01D3E35F" w14:textId="2B05760A" w:rsidR="000C5F3C" w:rsidRPr="00602550" w:rsidRDefault="000C5F3C"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38C664D1" w14:textId="556A5E8A" w:rsidR="000C5F3C" w:rsidRPr="00602550" w:rsidRDefault="004E69CD" w:rsidP="00602550">
            <w:pPr>
              <w:pStyle w:val="Form-Bodytext1"/>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FE7D98" w:rsidRPr="00D914DF" w14:paraId="055C8C25" w14:textId="77777777" w:rsidTr="006F0206">
        <w:tc>
          <w:tcPr>
            <w:tcW w:w="10805" w:type="dxa"/>
            <w:gridSpan w:val="8"/>
            <w:tcBorders>
              <w:top w:val="single" w:sz="4" w:space="0" w:color="auto"/>
            </w:tcBorders>
            <w:tcMar>
              <w:left w:w="0" w:type="dxa"/>
              <w:right w:w="115" w:type="dxa"/>
            </w:tcMar>
          </w:tcPr>
          <w:p w14:paraId="65F8658C" w14:textId="7AE9BFED" w:rsidR="00FE7D98" w:rsidRPr="000A40B2" w:rsidRDefault="00FE7D98" w:rsidP="000C5F3C">
            <w:pPr>
              <w:pStyle w:val="Form-Bodytext1"/>
              <w:rPr>
                <w:rFonts w:cs="Arial"/>
                <w:szCs w:val="18"/>
              </w:rPr>
            </w:pPr>
            <w:r w:rsidRPr="003250F3">
              <w:rPr>
                <w:rFonts w:cs="Arial"/>
                <w:b/>
                <w:bCs w:val="0"/>
                <w:szCs w:val="18"/>
              </w:rPr>
              <w:t>84.</w:t>
            </w:r>
            <w:r>
              <w:rPr>
                <w:rFonts w:cs="Arial"/>
                <w:b/>
                <w:bCs w:val="0"/>
                <w:szCs w:val="18"/>
              </w:rPr>
              <w:t>61 Piping Size</w:t>
            </w:r>
          </w:p>
        </w:tc>
      </w:tr>
      <w:tr w:rsidR="00FE7D98" w:rsidRPr="00D914DF" w14:paraId="7F051403" w14:textId="77777777" w:rsidTr="001D4DEB">
        <w:tc>
          <w:tcPr>
            <w:tcW w:w="8937" w:type="dxa"/>
            <w:gridSpan w:val="5"/>
            <w:tcBorders>
              <w:top w:val="single" w:sz="4" w:space="0" w:color="auto"/>
            </w:tcBorders>
            <w:tcMar>
              <w:left w:w="0" w:type="dxa"/>
              <w:right w:w="115" w:type="dxa"/>
            </w:tcMar>
          </w:tcPr>
          <w:p w14:paraId="389C8D99" w14:textId="0D9ECEB2" w:rsidR="00FE7D98" w:rsidRDefault="00FE7D98" w:rsidP="00FE7D98">
            <w:pPr>
              <w:pStyle w:val="Form-Bodytext1"/>
              <w:rPr>
                <w:bCs w:val="0"/>
                <w:szCs w:val="18"/>
              </w:rPr>
            </w:pPr>
            <w:r>
              <w:rPr>
                <w:bCs w:val="0"/>
                <w:szCs w:val="18"/>
              </w:rPr>
              <w:t>Is the supernatant piping no less than 6 inches in diameter?</w:t>
            </w:r>
          </w:p>
        </w:tc>
        <w:tc>
          <w:tcPr>
            <w:tcW w:w="624" w:type="dxa"/>
            <w:tcBorders>
              <w:top w:val="single" w:sz="4" w:space="0" w:color="auto"/>
            </w:tcBorders>
          </w:tcPr>
          <w:p w14:paraId="68F108A9" w14:textId="4330F355" w:rsidR="00FE7D98" w:rsidRPr="00602550" w:rsidRDefault="00FE7D98"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01E632AF" w14:textId="47F3D0E8" w:rsidR="00FE7D98" w:rsidRPr="00602550" w:rsidRDefault="00FE7D98"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77331DA4" w14:textId="6FA223A1" w:rsidR="00FE7D98" w:rsidRPr="00602550" w:rsidRDefault="00FE7D98" w:rsidP="00602550">
            <w:pPr>
              <w:pStyle w:val="Form-Bodytext1"/>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9079FC" w:rsidRPr="00D914DF" w14:paraId="7A6788B7" w14:textId="77777777" w:rsidTr="006F0206">
        <w:tc>
          <w:tcPr>
            <w:tcW w:w="10805" w:type="dxa"/>
            <w:gridSpan w:val="8"/>
            <w:tcBorders>
              <w:top w:val="single" w:sz="4" w:space="0" w:color="auto"/>
            </w:tcBorders>
            <w:tcMar>
              <w:left w:w="0" w:type="dxa"/>
              <w:right w:w="115" w:type="dxa"/>
            </w:tcMar>
          </w:tcPr>
          <w:p w14:paraId="6A026EF4" w14:textId="19C08524" w:rsidR="009079FC" w:rsidRPr="000A40B2" w:rsidRDefault="009079FC" w:rsidP="00FE7D98">
            <w:pPr>
              <w:pStyle w:val="Form-Bodytext1"/>
              <w:rPr>
                <w:rFonts w:cs="Arial"/>
                <w:szCs w:val="18"/>
              </w:rPr>
            </w:pPr>
            <w:r w:rsidRPr="003250F3">
              <w:rPr>
                <w:rFonts w:cs="Arial"/>
                <w:b/>
                <w:bCs w:val="0"/>
                <w:szCs w:val="18"/>
              </w:rPr>
              <w:t>84.</w:t>
            </w:r>
            <w:r>
              <w:rPr>
                <w:rFonts w:cs="Arial"/>
                <w:b/>
                <w:bCs w:val="0"/>
                <w:szCs w:val="18"/>
              </w:rPr>
              <w:t>62 Withdrawal Arrangements</w:t>
            </w:r>
          </w:p>
        </w:tc>
      </w:tr>
      <w:tr w:rsidR="00184867" w:rsidRPr="00D914DF" w14:paraId="5B0FD252" w14:textId="77777777" w:rsidTr="006F0206">
        <w:tc>
          <w:tcPr>
            <w:tcW w:w="10805" w:type="dxa"/>
            <w:gridSpan w:val="8"/>
            <w:tcBorders>
              <w:top w:val="single" w:sz="4" w:space="0" w:color="auto"/>
            </w:tcBorders>
            <w:tcMar>
              <w:left w:w="0" w:type="dxa"/>
              <w:right w:w="115" w:type="dxa"/>
            </w:tcMar>
          </w:tcPr>
          <w:p w14:paraId="38457114" w14:textId="3B30D860" w:rsidR="00184867" w:rsidRPr="003250F3" w:rsidRDefault="00184867" w:rsidP="00FE7D98">
            <w:pPr>
              <w:pStyle w:val="Form-Bodytext1"/>
              <w:rPr>
                <w:rFonts w:cs="Arial"/>
                <w:b/>
                <w:bCs w:val="0"/>
                <w:szCs w:val="18"/>
              </w:rPr>
            </w:pPr>
            <w:r w:rsidRPr="003250F3">
              <w:rPr>
                <w:rFonts w:cs="Arial"/>
                <w:b/>
                <w:bCs w:val="0"/>
                <w:szCs w:val="18"/>
              </w:rPr>
              <w:t>84.</w:t>
            </w:r>
            <w:r>
              <w:rPr>
                <w:rFonts w:cs="Arial"/>
                <w:b/>
                <w:bCs w:val="0"/>
                <w:szCs w:val="18"/>
              </w:rPr>
              <w:t>621 Withdrawal Levels</w:t>
            </w:r>
          </w:p>
        </w:tc>
      </w:tr>
      <w:tr w:rsidR="00184867" w:rsidRPr="00D914DF" w14:paraId="6B66C1F9" w14:textId="77777777" w:rsidTr="001D4DEB">
        <w:tc>
          <w:tcPr>
            <w:tcW w:w="8937" w:type="dxa"/>
            <w:gridSpan w:val="5"/>
            <w:tcBorders>
              <w:top w:val="single" w:sz="4" w:space="0" w:color="auto"/>
            </w:tcBorders>
            <w:tcMar>
              <w:left w:w="0" w:type="dxa"/>
              <w:right w:w="115" w:type="dxa"/>
            </w:tcMar>
          </w:tcPr>
          <w:p w14:paraId="1F7C83FC" w14:textId="5A4CF98A" w:rsidR="00184867" w:rsidRDefault="00184867" w:rsidP="00184867">
            <w:pPr>
              <w:pStyle w:val="Form-Bodytext1"/>
              <w:rPr>
                <w:bCs w:val="0"/>
                <w:szCs w:val="18"/>
              </w:rPr>
            </w:pPr>
            <w:r>
              <w:rPr>
                <w:bCs w:val="0"/>
                <w:szCs w:val="18"/>
              </w:rPr>
              <w:t>Is the supernatant piping arranged so that withdrawal can be made from three or more levels in the tank?</w:t>
            </w:r>
          </w:p>
        </w:tc>
        <w:tc>
          <w:tcPr>
            <w:tcW w:w="624" w:type="dxa"/>
            <w:tcBorders>
              <w:top w:val="single" w:sz="4" w:space="0" w:color="auto"/>
            </w:tcBorders>
          </w:tcPr>
          <w:p w14:paraId="06E01FDC" w14:textId="156F7746" w:rsidR="00184867" w:rsidRPr="00602550" w:rsidRDefault="00184867"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5F32EF12" w14:textId="703F75DE" w:rsidR="00184867" w:rsidRPr="00602550" w:rsidRDefault="00184867"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400A6F90" w14:textId="4D99C3C1" w:rsidR="00184867" w:rsidRPr="00602550" w:rsidRDefault="00184867" w:rsidP="00602550">
            <w:pPr>
              <w:pStyle w:val="Form-Bodytext1"/>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184867" w:rsidRPr="00D914DF" w14:paraId="506842DF" w14:textId="77777777" w:rsidTr="001D4DEB">
        <w:tc>
          <w:tcPr>
            <w:tcW w:w="8937" w:type="dxa"/>
            <w:gridSpan w:val="5"/>
            <w:tcBorders>
              <w:top w:val="single" w:sz="4" w:space="0" w:color="auto"/>
            </w:tcBorders>
            <w:tcMar>
              <w:left w:w="0" w:type="dxa"/>
              <w:right w:w="115" w:type="dxa"/>
            </w:tcMar>
          </w:tcPr>
          <w:p w14:paraId="10889A49" w14:textId="62A11AC0" w:rsidR="00184867" w:rsidRDefault="00184867" w:rsidP="00184867">
            <w:pPr>
              <w:pStyle w:val="Form-Bodytext1"/>
              <w:rPr>
                <w:bCs w:val="0"/>
                <w:szCs w:val="18"/>
              </w:rPr>
            </w:pPr>
            <w:r>
              <w:rPr>
                <w:bCs w:val="0"/>
                <w:szCs w:val="18"/>
              </w:rPr>
              <w:t>Is an unvalved vented overflow provided?</w:t>
            </w:r>
          </w:p>
        </w:tc>
        <w:tc>
          <w:tcPr>
            <w:tcW w:w="624" w:type="dxa"/>
            <w:tcBorders>
              <w:top w:val="single" w:sz="4" w:space="0" w:color="auto"/>
            </w:tcBorders>
          </w:tcPr>
          <w:p w14:paraId="6393AE1F" w14:textId="7A7557BE" w:rsidR="00184867" w:rsidRPr="00602550" w:rsidRDefault="00184867"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338BBFAB" w14:textId="02B41DBF" w:rsidR="00184867" w:rsidRPr="00602550" w:rsidRDefault="00184867"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1344C5E3" w14:textId="42A5E7B9" w:rsidR="00184867" w:rsidRPr="00602550" w:rsidRDefault="00184867" w:rsidP="00602550">
            <w:pPr>
              <w:pStyle w:val="Form-Bodytext1"/>
              <w:jc w:val="center"/>
              <w:rPr>
                <w:rFonts w:cs="Arial"/>
                <w:szCs w:val="18"/>
              </w:rPr>
            </w:pPr>
          </w:p>
        </w:tc>
      </w:tr>
      <w:tr w:rsidR="00184867" w:rsidRPr="00D914DF" w14:paraId="03E857FF" w14:textId="77777777" w:rsidTr="001D4DEB">
        <w:tc>
          <w:tcPr>
            <w:tcW w:w="8937" w:type="dxa"/>
            <w:gridSpan w:val="5"/>
            <w:tcBorders>
              <w:top w:val="single" w:sz="4" w:space="0" w:color="auto"/>
            </w:tcBorders>
            <w:tcMar>
              <w:left w:w="0" w:type="dxa"/>
              <w:right w:w="115" w:type="dxa"/>
            </w:tcMar>
          </w:tcPr>
          <w:p w14:paraId="3FEB4CB2" w14:textId="4532563C" w:rsidR="00184867" w:rsidRDefault="00184867" w:rsidP="00184867">
            <w:pPr>
              <w:pStyle w:val="Form-Bodytext1"/>
              <w:rPr>
                <w:bCs w:val="0"/>
                <w:szCs w:val="18"/>
              </w:rPr>
            </w:pPr>
            <w:r>
              <w:rPr>
                <w:bCs w:val="0"/>
                <w:szCs w:val="18"/>
              </w:rPr>
              <w:t>Is the emergency overflow piped to an appropriate point and at an appropriate rate in the treatment process or side stream treatment units to minimize the impact on process units?</w:t>
            </w:r>
          </w:p>
        </w:tc>
        <w:tc>
          <w:tcPr>
            <w:tcW w:w="624" w:type="dxa"/>
            <w:tcBorders>
              <w:top w:val="single" w:sz="4" w:space="0" w:color="auto"/>
            </w:tcBorders>
          </w:tcPr>
          <w:p w14:paraId="40EA2B45" w14:textId="184F3CE4" w:rsidR="00184867" w:rsidRPr="00602550" w:rsidRDefault="00184867"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728AD167" w14:textId="32DFBBEA" w:rsidR="00184867" w:rsidRPr="00602550" w:rsidRDefault="00184867"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5290465E" w14:textId="128991AA" w:rsidR="00184867" w:rsidRPr="00602550" w:rsidRDefault="00184867" w:rsidP="00602550">
            <w:pPr>
              <w:pStyle w:val="Form-Bodytext1"/>
              <w:jc w:val="center"/>
              <w:rPr>
                <w:rFonts w:cs="Arial"/>
                <w:szCs w:val="18"/>
              </w:rPr>
            </w:pPr>
          </w:p>
        </w:tc>
      </w:tr>
      <w:tr w:rsidR="00184867" w:rsidRPr="00D914DF" w14:paraId="36518B41" w14:textId="77777777" w:rsidTr="006F0206">
        <w:tc>
          <w:tcPr>
            <w:tcW w:w="10805" w:type="dxa"/>
            <w:gridSpan w:val="8"/>
            <w:tcBorders>
              <w:top w:val="single" w:sz="4" w:space="0" w:color="auto"/>
            </w:tcBorders>
            <w:tcMar>
              <w:left w:w="0" w:type="dxa"/>
              <w:right w:w="115" w:type="dxa"/>
            </w:tcMar>
          </w:tcPr>
          <w:p w14:paraId="256888B7" w14:textId="50A0913C" w:rsidR="00184867" w:rsidRPr="000A40B2" w:rsidRDefault="00184867" w:rsidP="00184867">
            <w:pPr>
              <w:pStyle w:val="Form-Bodytext1"/>
              <w:rPr>
                <w:rFonts w:cs="Arial"/>
                <w:szCs w:val="18"/>
              </w:rPr>
            </w:pPr>
            <w:r w:rsidRPr="003250F3">
              <w:rPr>
                <w:rFonts w:cs="Arial"/>
                <w:b/>
                <w:bCs w:val="0"/>
                <w:szCs w:val="18"/>
              </w:rPr>
              <w:lastRenderedPageBreak/>
              <w:t>84.</w:t>
            </w:r>
            <w:r>
              <w:rPr>
                <w:rFonts w:cs="Arial"/>
                <w:b/>
                <w:bCs w:val="0"/>
                <w:szCs w:val="18"/>
              </w:rPr>
              <w:t>622 Withdrawal Selection</w:t>
            </w:r>
          </w:p>
        </w:tc>
      </w:tr>
      <w:tr w:rsidR="00184867" w:rsidRPr="00D914DF" w14:paraId="5108FB44" w14:textId="77777777" w:rsidTr="001D4DEB">
        <w:tc>
          <w:tcPr>
            <w:tcW w:w="8937" w:type="dxa"/>
            <w:gridSpan w:val="5"/>
            <w:tcBorders>
              <w:top w:val="single" w:sz="4" w:space="0" w:color="auto"/>
            </w:tcBorders>
            <w:tcMar>
              <w:left w:w="0" w:type="dxa"/>
              <w:right w:w="115" w:type="dxa"/>
            </w:tcMar>
          </w:tcPr>
          <w:p w14:paraId="21ED30DD" w14:textId="189B409E" w:rsidR="00184867" w:rsidRDefault="00184867" w:rsidP="00184867">
            <w:pPr>
              <w:pStyle w:val="Form-Bodytext1"/>
              <w:rPr>
                <w:bCs w:val="0"/>
                <w:szCs w:val="18"/>
              </w:rPr>
            </w:pPr>
            <w:r>
              <w:rPr>
                <w:bCs w:val="0"/>
                <w:szCs w:val="18"/>
              </w:rPr>
              <w:t>On fixed cover tanks, is the supernatant withdrawal level selected by means of interchangeable extensions at the discharge end of the piping?</w:t>
            </w:r>
          </w:p>
        </w:tc>
        <w:tc>
          <w:tcPr>
            <w:tcW w:w="624" w:type="dxa"/>
            <w:tcBorders>
              <w:top w:val="single" w:sz="4" w:space="0" w:color="auto"/>
            </w:tcBorders>
          </w:tcPr>
          <w:p w14:paraId="237858FE" w14:textId="0CB24128" w:rsidR="00184867" w:rsidRPr="00602550" w:rsidRDefault="00184867"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5AFABF6B" w14:textId="2D7A5275" w:rsidR="00184867" w:rsidRPr="00602550" w:rsidRDefault="00184867"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608E6015" w14:textId="48BA0B73" w:rsidR="00184867" w:rsidRPr="00602550" w:rsidRDefault="00184867" w:rsidP="00602550">
            <w:pPr>
              <w:pStyle w:val="Form-Bodytext1"/>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184867" w:rsidRPr="00D914DF" w14:paraId="57802B78" w14:textId="77777777" w:rsidTr="006F0206">
        <w:tc>
          <w:tcPr>
            <w:tcW w:w="10805" w:type="dxa"/>
            <w:gridSpan w:val="8"/>
            <w:tcBorders>
              <w:top w:val="single" w:sz="4" w:space="0" w:color="auto"/>
            </w:tcBorders>
            <w:tcMar>
              <w:left w:w="0" w:type="dxa"/>
              <w:right w:w="115" w:type="dxa"/>
            </w:tcMar>
          </w:tcPr>
          <w:p w14:paraId="7EEFFB14" w14:textId="7C11D85C" w:rsidR="00184867" w:rsidRPr="000A40B2" w:rsidRDefault="00184867" w:rsidP="00184867">
            <w:pPr>
              <w:pStyle w:val="Form-Bodytext1"/>
              <w:rPr>
                <w:rFonts w:cs="Arial"/>
                <w:szCs w:val="18"/>
              </w:rPr>
            </w:pPr>
            <w:r w:rsidRPr="003250F3">
              <w:rPr>
                <w:rFonts w:cs="Arial"/>
                <w:b/>
                <w:bCs w:val="0"/>
                <w:szCs w:val="18"/>
              </w:rPr>
              <w:t>84.</w:t>
            </w:r>
            <w:r>
              <w:rPr>
                <w:rFonts w:cs="Arial"/>
                <w:b/>
                <w:bCs w:val="0"/>
                <w:szCs w:val="18"/>
              </w:rPr>
              <w:t>623 Supernatant Selector</w:t>
            </w:r>
          </w:p>
        </w:tc>
      </w:tr>
      <w:tr w:rsidR="00C8109B" w:rsidRPr="00D914DF" w14:paraId="512E59E7" w14:textId="77777777" w:rsidTr="001D4DEB">
        <w:tc>
          <w:tcPr>
            <w:tcW w:w="8937" w:type="dxa"/>
            <w:gridSpan w:val="5"/>
            <w:tcBorders>
              <w:top w:val="single" w:sz="4" w:space="0" w:color="auto"/>
            </w:tcBorders>
            <w:tcMar>
              <w:left w:w="0" w:type="dxa"/>
              <w:right w:w="115" w:type="dxa"/>
            </w:tcMar>
          </w:tcPr>
          <w:p w14:paraId="4420839A" w14:textId="5A75BB06" w:rsidR="00C8109B" w:rsidRDefault="00C8109B" w:rsidP="00C8109B">
            <w:pPr>
              <w:pStyle w:val="Form-Bodytext1"/>
              <w:rPr>
                <w:bCs w:val="0"/>
                <w:szCs w:val="18"/>
              </w:rPr>
            </w:pPr>
            <w:r>
              <w:rPr>
                <w:bCs w:val="0"/>
                <w:szCs w:val="18"/>
              </w:rPr>
              <w:t>Is a fixed screen supernatant selector or similar type device limited for use in an unmixed secondary digestion unit?</w:t>
            </w:r>
          </w:p>
        </w:tc>
        <w:tc>
          <w:tcPr>
            <w:tcW w:w="624" w:type="dxa"/>
            <w:tcBorders>
              <w:top w:val="single" w:sz="4" w:space="0" w:color="auto"/>
            </w:tcBorders>
          </w:tcPr>
          <w:p w14:paraId="2E658430" w14:textId="522A90D3" w:rsidR="00C8109B" w:rsidRPr="00602550" w:rsidRDefault="00C8109B"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078CE5BB" w14:textId="4602BE9A" w:rsidR="00C8109B" w:rsidRPr="00602550" w:rsidRDefault="00C8109B"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4355E491" w14:textId="7256EC83" w:rsidR="00C8109B" w:rsidRPr="00602550" w:rsidRDefault="00C8109B" w:rsidP="00602550">
            <w:pPr>
              <w:pStyle w:val="Form-Bodytext1"/>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C8109B" w:rsidRPr="00D914DF" w14:paraId="554C618F" w14:textId="77777777" w:rsidTr="001D4DEB">
        <w:tc>
          <w:tcPr>
            <w:tcW w:w="8937" w:type="dxa"/>
            <w:gridSpan w:val="5"/>
            <w:tcBorders>
              <w:top w:val="single" w:sz="4" w:space="0" w:color="auto"/>
            </w:tcBorders>
            <w:tcMar>
              <w:left w:w="0" w:type="dxa"/>
              <w:right w:w="115" w:type="dxa"/>
            </w:tcMar>
          </w:tcPr>
          <w:p w14:paraId="3D006821" w14:textId="43CCBCF7" w:rsidR="00C8109B" w:rsidRDefault="00C8109B" w:rsidP="00C8109B">
            <w:pPr>
              <w:pStyle w:val="Form-Bodytext1"/>
              <w:rPr>
                <w:bCs w:val="0"/>
                <w:szCs w:val="18"/>
              </w:rPr>
            </w:pPr>
            <w:r>
              <w:rPr>
                <w:bCs w:val="0"/>
                <w:szCs w:val="18"/>
              </w:rPr>
              <w:t>If a supernatant selector is provided, are provisions made for at least one other draw-off level located in the supernatant zone of the tank, in addition to the unvalved emergency supernatant draw-off pipe?</w:t>
            </w:r>
          </w:p>
        </w:tc>
        <w:tc>
          <w:tcPr>
            <w:tcW w:w="624" w:type="dxa"/>
            <w:tcBorders>
              <w:top w:val="single" w:sz="4" w:space="0" w:color="auto"/>
            </w:tcBorders>
          </w:tcPr>
          <w:p w14:paraId="53A78EF5" w14:textId="4F2F6B6A" w:rsidR="00C8109B" w:rsidRPr="00602550" w:rsidRDefault="00C8109B"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5E242618" w14:textId="69388FF5" w:rsidR="00C8109B" w:rsidRPr="00602550" w:rsidRDefault="00C8109B"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2BD63F6F" w14:textId="39F78AA9" w:rsidR="00C8109B" w:rsidRPr="00602550" w:rsidRDefault="00C8109B"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C8109B" w:rsidRPr="00D914DF" w14:paraId="38B0CAD4" w14:textId="77777777" w:rsidTr="001D4DEB">
        <w:tc>
          <w:tcPr>
            <w:tcW w:w="8937" w:type="dxa"/>
            <w:gridSpan w:val="5"/>
            <w:tcBorders>
              <w:top w:val="single" w:sz="4" w:space="0" w:color="auto"/>
            </w:tcBorders>
            <w:tcMar>
              <w:left w:w="0" w:type="dxa"/>
              <w:right w:w="115" w:type="dxa"/>
            </w:tcMar>
          </w:tcPr>
          <w:p w14:paraId="2399D6BA" w14:textId="6D220769" w:rsidR="00C8109B" w:rsidRDefault="00C8109B" w:rsidP="00C8109B">
            <w:pPr>
              <w:pStyle w:val="Form-Bodytext1"/>
              <w:rPr>
                <w:bCs w:val="0"/>
                <w:szCs w:val="18"/>
              </w:rPr>
            </w:pPr>
            <w:r>
              <w:rPr>
                <w:bCs w:val="0"/>
                <w:szCs w:val="18"/>
              </w:rPr>
              <w:t>Are high pressure back-wash facilities provided?</w:t>
            </w:r>
          </w:p>
        </w:tc>
        <w:tc>
          <w:tcPr>
            <w:tcW w:w="624" w:type="dxa"/>
            <w:tcBorders>
              <w:top w:val="single" w:sz="4" w:space="0" w:color="auto"/>
            </w:tcBorders>
          </w:tcPr>
          <w:p w14:paraId="5FCF6679" w14:textId="30D1EA23" w:rsidR="00C8109B" w:rsidRPr="00602550" w:rsidRDefault="00C8109B"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329B260C" w14:textId="00101EC1" w:rsidR="00C8109B" w:rsidRPr="00602550" w:rsidRDefault="00C8109B"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050F5807" w14:textId="05788405" w:rsidR="00C8109B" w:rsidRPr="00602550" w:rsidRDefault="00C8109B"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C8109B" w:rsidRPr="00D914DF" w14:paraId="0F12C9EF" w14:textId="77777777" w:rsidTr="006F0206">
        <w:tc>
          <w:tcPr>
            <w:tcW w:w="10805" w:type="dxa"/>
            <w:gridSpan w:val="8"/>
            <w:tcBorders>
              <w:top w:val="single" w:sz="4" w:space="0" w:color="auto"/>
            </w:tcBorders>
            <w:tcMar>
              <w:left w:w="0" w:type="dxa"/>
              <w:right w:w="115" w:type="dxa"/>
            </w:tcMar>
          </w:tcPr>
          <w:p w14:paraId="58AD6544" w14:textId="123F64D1" w:rsidR="00C8109B" w:rsidRPr="000A40B2" w:rsidRDefault="00C8109B" w:rsidP="00C8109B">
            <w:pPr>
              <w:pStyle w:val="Form-Bodytext1"/>
              <w:ind w:left="-4" w:firstLine="4"/>
              <w:rPr>
                <w:rFonts w:cs="Arial"/>
                <w:szCs w:val="18"/>
              </w:rPr>
            </w:pPr>
            <w:r w:rsidRPr="003250F3">
              <w:rPr>
                <w:rFonts w:cs="Arial"/>
                <w:b/>
                <w:bCs w:val="0"/>
                <w:szCs w:val="18"/>
              </w:rPr>
              <w:t>84.</w:t>
            </w:r>
            <w:r>
              <w:rPr>
                <w:rFonts w:cs="Arial"/>
                <w:b/>
                <w:bCs w:val="0"/>
                <w:szCs w:val="18"/>
              </w:rPr>
              <w:t>63 Sampling</w:t>
            </w:r>
          </w:p>
        </w:tc>
      </w:tr>
      <w:tr w:rsidR="008E4487" w:rsidRPr="00D914DF" w14:paraId="4354F2CB" w14:textId="77777777" w:rsidTr="001D4DEB">
        <w:tc>
          <w:tcPr>
            <w:tcW w:w="8937" w:type="dxa"/>
            <w:gridSpan w:val="5"/>
            <w:tcBorders>
              <w:top w:val="single" w:sz="4" w:space="0" w:color="auto"/>
            </w:tcBorders>
            <w:tcMar>
              <w:left w:w="0" w:type="dxa"/>
              <w:right w:w="115" w:type="dxa"/>
            </w:tcMar>
          </w:tcPr>
          <w:p w14:paraId="66FB039E" w14:textId="285D20F6" w:rsidR="008E4487" w:rsidRDefault="008E4487" w:rsidP="008E4487">
            <w:pPr>
              <w:pStyle w:val="Form-Bodytext1"/>
              <w:rPr>
                <w:bCs w:val="0"/>
                <w:szCs w:val="18"/>
              </w:rPr>
            </w:pPr>
            <w:r>
              <w:rPr>
                <w:bCs w:val="0"/>
                <w:szCs w:val="18"/>
              </w:rPr>
              <w:t>Are provisions made for sampling at each supernatant draw-off level?</w:t>
            </w:r>
          </w:p>
        </w:tc>
        <w:tc>
          <w:tcPr>
            <w:tcW w:w="624" w:type="dxa"/>
            <w:tcBorders>
              <w:top w:val="single" w:sz="4" w:space="0" w:color="auto"/>
            </w:tcBorders>
          </w:tcPr>
          <w:p w14:paraId="46C6BEC2" w14:textId="55010BBD" w:rsidR="008E4487" w:rsidRPr="00602550" w:rsidRDefault="008E4487"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5190E3B4" w14:textId="242C3BE9" w:rsidR="008E4487" w:rsidRPr="00602550" w:rsidRDefault="008E4487"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3E7C5851" w14:textId="500322D9" w:rsidR="008E4487" w:rsidRPr="00602550" w:rsidRDefault="008E4487"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8E4487" w:rsidRPr="00D914DF" w14:paraId="385F5A89" w14:textId="77777777" w:rsidTr="001D4DEB">
        <w:tc>
          <w:tcPr>
            <w:tcW w:w="8937" w:type="dxa"/>
            <w:gridSpan w:val="5"/>
            <w:tcBorders>
              <w:top w:val="single" w:sz="4" w:space="0" w:color="auto"/>
            </w:tcBorders>
            <w:tcMar>
              <w:left w:w="0" w:type="dxa"/>
              <w:right w:w="115" w:type="dxa"/>
            </w:tcMar>
          </w:tcPr>
          <w:p w14:paraId="0F223640" w14:textId="200B0A33" w:rsidR="008E4487" w:rsidRDefault="008E4487" w:rsidP="008E4487">
            <w:pPr>
              <w:pStyle w:val="Form-Bodytext1"/>
              <w:rPr>
                <w:bCs w:val="0"/>
                <w:szCs w:val="18"/>
              </w:rPr>
            </w:pPr>
            <w:r>
              <w:rPr>
                <w:bCs w:val="0"/>
                <w:szCs w:val="18"/>
              </w:rPr>
              <w:t>Are sampling pipes at least 1.5 inches in diameter and do the pipes terminate at a suitably sized sampling sink or basin?</w:t>
            </w:r>
          </w:p>
        </w:tc>
        <w:tc>
          <w:tcPr>
            <w:tcW w:w="624" w:type="dxa"/>
            <w:tcBorders>
              <w:top w:val="single" w:sz="4" w:space="0" w:color="auto"/>
            </w:tcBorders>
          </w:tcPr>
          <w:p w14:paraId="2E87FBAF" w14:textId="174BFE20" w:rsidR="008E4487" w:rsidRPr="00602550" w:rsidRDefault="008E4487"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31CF3886" w14:textId="5960C639" w:rsidR="008E4487" w:rsidRPr="00602550" w:rsidRDefault="008E4487"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75B83F3F" w14:textId="70A1662D" w:rsidR="008E4487" w:rsidRPr="00602550" w:rsidRDefault="008E4487"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8E4487" w:rsidRPr="00D914DF" w14:paraId="29558391" w14:textId="77777777" w:rsidTr="006F0206">
        <w:tc>
          <w:tcPr>
            <w:tcW w:w="10805" w:type="dxa"/>
            <w:gridSpan w:val="8"/>
            <w:tcBorders>
              <w:top w:val="single" w:sz="4" w:space="0" w:color="auto"/>
            </w:tcBorders>
            <w:tcMar>
              <w:left w:w="0" w:type="dxa"/>
              <w:right w:w="115" w:type="dxa"/>
            </w:tcMar>
          </w:tcPr>
          <w:p w14:paraId="322AA700" w14:textId="500523DF" w:rsidR="008E4487" w:rsidRPr="000A40B2" w:rsidRDefault="008E4487" w:rsidP="008E4487">
            <w:pPr>
              <w:pStyle w:val="Form-Bodytext1"/>
              <w:ind w:left="-4" w:firstLine="4"/>
              <w:rPr>
                <w:rFonts w:cs="Arial"/>
                <w:szCs w:val="18"/>
              </w:rPr>
            </w:pPr>
            <w:r w:rsidRPr="003250F3">
              <w:rPr>
                <w:rFonts w:cs="Arial"/>
                <w:b/>
                <w:bCs w:val="0"/>
                <w:szCs w:val="18"/>
              </w:rPr>
              <w:t>84.</w:t>
            </w:r>
            <w:r>
              <w:rPr>
                <w:rFonts w:cs="Arial"/>
                <w:b/>
                <w:bCs w:val="0"/>
                <w:szCs w:val="18"/>
              </w:rPr>
              <w:t>64 Supernatant Disposal</w:t>
            </w:r>
          </w:p>
        </w:tc>
      </w:tr>
      <w:tr w:rsidR="007C7D76" w:rsidRPr="00D914DF" w14:paraId="795C11C9" w14:textId="77777777" w:rsidTr="001D4DEB">
        <w:tc>
          <w:tcPr>
            <w:tcW w:w="8937" w:type="dxa"/>
            <w:gridSpan w:val="5"/>
            <w:tcBorders>
              <w:top w:val="single" w:sz="4" w:space="0" w:color="auto"/>
            </w:tcBorders>
            <w:tcMar>
              <w:left w:w="0" w:type="dxa"/>
              <w:right w:w="115" w:type="dxa"/>
            </w:tcMar>
          </w:tcPr>
          <w:p w14:paraId="016D62A4" w14:textId="60B46003" w:rsidR="007C7D76" w:rsidRDefault="007C7D76" w:rsidP="007C7D76">
            <w:pPr>
              <w:pStyle w:val="Form-Bodytext1"/>
              <w:rPr>
                <w:bCs w:val="0"/>
                <w:szCs w:val="18"/>
              </w:rPr>
            </w:pPr>
            <w:r>
              <w:rPr>
                <w:bCs w:val="0"/>
                <w:szCs w:val="18"/>
              </w:rPr>
              <w:t>Are supernatant return and disposal facilities designed to alleviate adverse hydraulic and organic effects on plant operations?</w:t>
            </w:r>
          </w:p>
        </w:tc>
        <w:tc>
          <w:tcPr>
            <w:tcW w:w="624" w:type="dxa"/>
            <w:tcBorders>
              <w:top w:val="single" w:sz="4" w:space="0" w:color="auto"/>
            </w:tcBorders>
          </w:tcPr>
          <w:p w14:paraId="5C6DEE9D" w14:textId="3C7A6093" w:rsidR="007C7D76" w:rsidRPr="00602550" w:rsidRDefault="007C7D7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0067F05B" w14:textId="3DD7B88D" w:rsidR="007C7D76" w:rsidRPr="00602550" w:rsidRDefault="007C7D7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2E7C808B" w14:textId="17CFC833" w:rsidR="007C7D76" w:rsidRPr="00602550" w:rsidRDefault="007C7D76"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06539A" w:rsidRPr="00D914DF" w14:paraId="412D52BC" w14:textId="77777777" w:rsidTr="001D4DEB">
        <w:tc>
          <w:tcPr>
            <w:tcW w:w="8937" w:type="dxa"/>
            <w:gridSpan w:val="5"/>
            <w:tcBorders>
              <w:top w:val="single" w:sz="4" w:space="0" w:color="auto"/>
            </w:tcBorders>
            <w:tcMar>
              <w:left w:w="0" w:type="dxa"/>
              <w:right w:w="115" w:type="dxa"/>
            </w:tcMar>
          </w:tcPr>
          <w:p w14:paraId="2144C2A2" w14:textId="1AE8B957" w:rsidR="0006539A" w:rsidRDefault="0006539A" w:rsidP="0006539A">
            <w:pPr>
              <w:pStyle w:val="Form-Bodytext1"/>
              <w:rPr>
                <w:bCs w:val="0"/>
                <w:szCs w:val="18"/>
              </w:rPr>
            </w:pPr>
            <w:r>
              <w:rPr>
                <w:bCs w:val="0"/>
                <w:szCs w:val="18"/>
              </w:rPr>
              <w:t>Is a separate supernatant side stream treatment system provided if nutrient removal (e.g.</w:t>
            </w:r>
            <w:r w:rsidR="00072562">
              <w:rPr>
                <w:bCs w:val="0"/>
                <w:szCs w:val="18"/>
              </w:rPr>
              <w:t>,</w:t>
            </w:r>
            <w:r>
              <w:rPr>
                <w:bCs w:val="0"/>
                <w:szCs w:val="18"/>
              </w:rPr>
              <w:t xml:space="preserve"> phosphorus, ammonia nitrogen) must be accomplished at the plant?</w:t>
            </w:r>
          </w:p>
        </w:tc>
        <w:tc>
          <w:tcPr>
            <w:tcW w:w="624" w:type="dxa"/>
            <w:tcBorders>
              <w:top w:val="single" w:sz="4" w:space="0" w:color="auto"/>
            </w:tcBorders>
          </w:tcPr>
          <w:p w14:paraId="65EB8C87" w14:textId="1E0FC1FE" w:rsidR="0006539A" w:rsidRPr="00602550" w:rsidRDefault="0006539A"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187B026B" w14:textId="5D91FD25" w:rsidR="0006539A" w:rsidRPr="00602550" w:rsidRDefault="0006539A"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42188183" w14:textId="44A96668" w:rsidR="0006539A" w:rsidRPr="00602550" w:rsidRDefault="0006539A"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06539A" w:rsidRPr="00D914DF" w14:paraId="6FB7E67F" w14:textId="77777777" w:rsidTr="006F0206">
        <w:tc>
          <w:tcPr>
            <w:tcW w:w="10805" w:type="dxa"/>
            <w:gridSpan w:val="8"/>
            <w:tcBorders>
              <w:top w:val="single" w:sz="4" w:space="0" w:color="auto"/>
            </w:tcBorders>
            <w:tcMar>
              <w:left w:w="0" w:type="dxa"/>
              <w:right w:w="115" w:type="dxa"/>
            </w:tcMar>
          </w:tcPr>
          <w:p w14:paraId="5831207B" w14:textId="1C9B0641" w:rsidR="0006539A" w:rsidRPr="0006539A" w:rsidRDefault="0006539A" w:rsidP="0006539A">
            <w:pPr>
              <w:pStyle w:val="Form-Bodytext1"/>
              <w:rPr>
                <w:b/>
                <w:bCs w:val="0"/>
                <w:i/>
                <w:iCs/>
                <w:sz w:val="20"/>
              </w:rPr>
            </w:pPr>
            <w:r w:rsidRPr="0006539A">
              <w:rPr>
                <w:b/>
                <w:bCs w:val="0"/>
                <w:i/>
                <w:iCs/>
                <w:sz w:val="20"/>
              </w:rPr>
              <w:t>84.7 Anaerobic Digestion Sludge Production</w:t>
            </w:r>
          </w:p>
        </w:tc>
      </w:tr>
      <w:tr w:rsidR="0006539A" w:rsidRPr="00D914DF" w14:paraId="49D38814" w14:textId="77777777" w:rsidTr="001D4DEB">
        <w:tc>
          <w:tcPr>
            <w:tcW w:w="8937" w:type="dxa"/>
            <w:gridSpan w:val="5"/>
            <w:tcBorders>
              <w:top w:val="single" w:sz="4" w:space="0" w:color="auto"/>
            </w:tcBorders>
            <w:tcMar>
              <w:left w:w="0" w:type="dxa"/>
              <w:right w:w="115" w:type="dxa"/>
            </w:tcMar>
          </w:tcPr>
          <w:p w14:paraId="461C33FD" w14:textId="0B5FFC29" w:rsidR="0006539A" w:rsidRDefault="0006539A" w:rsidP="0006539A">
            <w:pPr>
              <w:pStyle w:val="Form-Bodytext1"/>
              <w:rPr>
                <w:bCs w:val="0"/>
                <w:szCs w:val="18"/>
              </w:rPr>
            </w:pPr>
            <w:r>
              <w:rPr>
                <w:bCs w:val="0"/>
                <w:szCs w:val="18"/>
              </w:rPr>
              <w:t xml:space="preserve">For calculating design sludge handling and disposal needs, are the sludge production values from a two-stage anaerobic digestion process based on a maximum </w:t>
            </w:r>
            <w:proofErr w:type="gramStart"/>
            <w:r>
              <w:rPr>
                <w:bCs w:val="0"/>
                <w:szCs w:val="18"/>
              </w:rPr>
              <w:t>solids</w:t>
            </w:r>
            <w:proofErr w:type="gramEnd"/>
            <w:r>
              <w:rPr>
                <w:bCs w:val="0"/>
                <w:szCs w:val="18"/>
              </w:rPr>
              <w:t xml:space="preserve"> concentration of 5 percent without additional thickening?  </w:t>
            </w:r>
          </w:p>
        </w:tc>
        <w:tc>
          <w:tcPr>
            <w:tcW w:w="624" w:type="dxa"/>
            <w:tcBorders>
              <w:top w:val="single" w:sz="4" w:space="0" w:color="auto"/>
            </w:tcBorders>
          </w:tcPr>
          <w:p w14:paraId="43035910" w14:textId="682DE137" w:rsidR="0006539A" w:rsidRPr="00602550" w:rsidRDefault="0006539A"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727C80B8" w14:textId="4325E47B" w:rsidR="0006539A" w:rsidRPr="00602550" w:rsidRDefault="0006539A"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2D62FEBE" w14:textId="1FBB12EF" w:rsidR="0006539A" w:rsidRPr="00602550" w:rsidRDefault="0006539A"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r>
      <w:tr w:rsidR="0006539A" w:rsidRPr="00D914DF" w14:paraId="2D7DF06F" w14:textId="77777777" w:rsidTr="001D4DEB">
        <w:tc>
          <w:tcPr>
            <w:tcW w:w="8937" w:type="dxa"/>
            <w:gridSpan w:val="5"/>
            <w:tcBorders>
              <w:top w:val="single" w:sz="4" w:space="0" w:color="auto"/>
            </w:tcBorders>
            <w:tcMar>
              <w:left w:w="0" w:type="dxa"/>
              <w:right w:w="115" w:type="dxa"/>
            </w:tcMar>
          </w:tcPr>
          <w:p w14:paraId="1DB01FD4" w14:textId="77777777" w:rsidR="0006539A" w:rsidRDefault="0006539A" w:rsidP="0006539A">
            <w:pPr>
              <w:pStyle w:val="Form-Bodytext1"/>
              <w:spacing w:before="0"/>
              <w:rPr>
                <w:bCs w:val="0"/>
                <w:szCs w:val="18"/>
              </w:rPr>
            </w:pPr>
            <w:r>
              <w:rPr>
                <w:bCs w:val="0"/>
                <w:szCs w:val="18"/>
              </w:rPr>
              <w:t>Are the solids production values on a dry weight basis based on the following listed processes?</w:t>
            </w:r>
          </w:p>
          <w:p w14:paraId="3D856357" w14:textId="11982AB2" w:rsidR="0006539A" w:rsidRDefault="0006539A" w:rsidP="0006539A">
            <w:pPr>
              <w:pStyle w:val="Form-Bodytext1"/>
              <w:spacing w:before="0"/>
              <w:rPr>
                <w:bCs w:val="0"/>
                <w:szCs w:val="18"/>
              </w:rPr>
            </w:pPr>
            <w:r>
              <w:rPr>
                <w:bCs w:val="0"/>
                <w:szCs w:val="18"/>
              </w:rPr>
              <w:t>Primary plus waste activated sludge: at least 0.12 lb/P.E./day</w:t>
            </w:r>
          </w:p>
          <w:p w14:paraId="02E5971F" w14:textId="307762D3" w:rsidR="0006539A" w:rsidRDefault="0006539A" w:rsidP="0006539A">
            <w:pPr>
              <w:pStyle w:val="Form-Bodytext1"/>
              <w:spacing w:before="0"/>
              <w:rPr>
                <w:bCs w:val="0"/>
                <w:szCs w:val="18"/>
              </w:rPr>
            </w:pPr>
            <w:r>
              <w:rPr>
                <w:bCs w:val="0"/>
                <w:szCs w:val="18"/>
              </w:rPr>
              <w:t>Primary plus fixed film sludge: at least 0.09 lb/P.E./day</w:t>
            </w:r>
          </w:p>
        </w:tc>
        <w:tc>
          <w:tcPr>
            <w:tcW w:w="624" w:type="dxa"/>
            <w:tcBorders>
              <w:top w:val="single" w:sz="4" w:space="0" w:color="auto"/>
            </w:tcBorders>
          </w:tcPr>
          <w:p w14:paraId="3CE33A55" w14:textId="6F310B44" w:rsidR="0006539A" w:rsidRPr="00602550" w:rsidRDefault="0006539A"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0" w:type="dxa"/>
            <w:tcBorders>
              <w:top w:val="single" w:sz="4" w:space="0" w:color="auto"/>
            </w:tcBorders>
          </w:tcPr>
          <w:p w14:paraId="74419FF3" w14:textId="478A2DCF" w:rsidR="0006539A" w:rsidRPr="00602550" w:rsidRDefault="0006539A" w:rsidP="00602550">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15BAC">
              <w:rPr>
                <w:rFonts w:cs="Arial"/>
                <w:szCs w:val="18"/>
              </w:rPr>
            </w:r>
            <w:r w:rsidR="00C15BAC">
              <w:rPr>
                <w:rFonts w:cs="Arial"/>
                <w:szCs w:val="18"/>
              </w:rPr>
              <w:fldChar w:fldCharType="separate"/>
            </w:r>
            <w:r w:rsidRPr="00602550">
              <w:rPr>
                <w:rFonts w:cs="Arial"/>
                <w:szCs w:val="18"/>
              </w:rPr>
              <w:fldChar w:fldCharType="end"/>
            </w:r>
          </w:p>
        </w:tc>
        <w:tc>
          <w:tcPr>
            <w:tcW w:w="624" w:type="dxa"/>
            <w:tcBorders>
              <w:top w:val="single" w:sz="4" w:space="0" w:color="auto"/>
            </w:tcBorders>
          </w:tcPr>
          <w:p w14:paraId="14A232A7" w14:textId="77777777" w:rsidR="0006539A" w:rsidRPr="00602550" w:rsidRDefault="0006539A" w:rsidP="00602550">
            <w:pPr>
              <w:pStyle w:val="Form-Bodytext1"/>
              <w:ind w:left="-4" w:firstLine="4"/>
              <w:jc w:val="center"/>
              <w:rPr>
                <w:rFonts w:cs="Arial"/>
                <w:szCs w:val="18"/>
              </w:rPr>
            </w:pPr>
          </w:p>
        </w:tc>
      </w:tr>
    </w:tbl>
    <w:p w14:paraId="2C58A2B9" w14:textId="77777777" w:rsidR="00602550" w:rsidRPr="00602550" w:rsidRDefault="00602550">
      <w:pPr>
        <w:rPr>
          <w:sz w:val="4"/>
          <w:szCs w:val="4"/>
        </w:rPr>
      </w:pP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F0206" w:rsidRPr="00D914DF" w14:paraId="10252520" w14:textId="77777777" w:rsidTr="00114D5D">
        <w:tc>
          <w:tcPr>
            <w:tcW w:w="10800" w:type="dxa"/>
            <w:tcMar>
              <w:left w:w="0" w:type="dxa"/>
              <w:right w:w="115" w:type="dxa"/>
            </w:tcMar>
            <w:vAlign w:val="bottom"/>
          </w:tcPr>
          <w:p w14:paraId="357622E3" w14:textId="3551B1F7" w:rsidR="006F0206" w:rsidRPr="00602550" w:rsidRDefault="006F0206" w:rsidP="00602550">
            <w:pPr>
              <w:pStyle w:val="Form-Bodytext1"/>
              <w:ind w:left="-4" w:firstLine="4"/>
              <w:rPr>
                <w:rFonts w:cs="Arial"/>
                <w:szCs w:val="18"/>
              </w:rPr>
            </w:pPr>
            <w:r>
              <w:t>Justification for all questions answered with a “no</w:t>
            </w:r>
          </w:p>
        </w:tc>
      </w:tr>
      <w:tr w:rsidR="00602550" w:rsidRPr="00D914DF" w14:paraId="18601842" w14:textId="77777777" w:rsidTr="006F0206">
        <w:tc>
          <w:tcPr>
            <w:tcW w:w="10800" w:type="dxa"/>
            <w:tcMar>
              <w:left w:w="0" w:type="dxa"/>
              <w:right w:w="115" w:type="dxa"/>
            </w:tcMar>
            <w:vAlign w:val="bottom"/>
          </w:tcPr>
          <w:p w14:paraId="4CDB6936" w14:textId="0355540B" w:rsidR="00602550" w:rsidRPr="00602550" w:rsidRDefault="00602550" w:rsidP="00602550">
            <w:pPr>
              <w:pStyle w:val="Form-Bodytext1"/>
              <w:ind w:left="-4" w:firstLine="4"/>
              <w:rPr>
                <w:rFonts w:cs="Arial"/>
                <w:szCs w:val="18"/>
              </w:rPr>
            </w:pPr>
            <w:r>
              <w:rPr>
                <w:bCs w:val="0"/>
                <w:szCs w:val="18"/>
              </w:rPr>
              <w:fldChar w:fldCharType="begin">
                <w:ffData>
                  <w:name w:val="Text121"/>
                  <w:enabled/>
                  <w:calcOnExit w:val="0"/>
                  <w:textInput/>
                </w:ffData>
              </w:fldChar>
            </w:r>
            <w:bookmarkStart w:id="5" w:name="Text121"/>
            <w:r>
              <w:rPr>
                <w:bCs w:val="0"/>
                <w:szCs w:val="18"/>
              </w:rPr>
              <w:instrText xml:space="preserve"> FORMTEXT </w:instrText>
            </w:r>
            <w:r>
              <w:rPr>
                <w:bCs w:val="0"/>
                <w:szCs w:val="18"/>
              </w:rPr>
            </w:r>
            <w:r>
              <w:rPr>
                <w:bCs w:val="0"/>
                <w:szCs w:val="18"/>
              </w:rPr>
              <w:fldChar w:fldCharType="separate"/>
            </w:r>
            <w:r>
              <w:rPr>
                <w:bCs w:val="0"/>
                <w:noProof/>
                <w:szCs w:val="18"/>
              </w:rPr>
              <w:t> </w:t>
            </w:r>
            <w:r>
              <w:rPr>
                <w:bCs w:val="0"/>
                <w:noProof/>
                <w:szCs w:val="18"/>
              </w:rPr>
              <w:t> </w:t>
            </w:r>
            <w:r>
              <w:rPr>
                <w:bCs w:val="0"/>
                <w:noProof/>
                <w:szCs w:val="18"/>
              </w:rPr>
              <w:t> </w:t>
            </w:r>
            <w:r>
              <w:rPr>
                <w:bCs w:val="0"/>
                <w:noProof/>
                <w:szCs w:val="18"/>
              </w:rPr>
              <w:t> </w:t>
            </w:r>
            <w:r>
              <w:rPr>
                <w:bCs w:val="0"/>
                <w:noProof/>
                <w:szCs w:val="18"/>
              </w:rPr>
              <w:t> </w:t>
            </w:r>
            <w:r>
              <w:rPr>
                <w:bCs w:val="0"/>
                <w:szCs w:val="18"/>
              </w:rPr>
              <w:fldChar w:fldCharType="end"/>
            </w:r>
            <w:bookmarkEnd w:id="5"/>
          </w:p>
        </w:tc>
      </w:tr>
      <w:tr w:rsidR="00602550" w:rsidRPr="00D914DF" w14:paraId="5AC0EF37" w14:textId="77777777" w:rsidTr="006F0206">
        <w:tc>
          <w:tcPr>
            <w:tcW w:w="10800" w:type="dxa"/>
            <w:tcMar>
              <w:left w:w="0" w:type="dxa"/>
              <w:right w:w="115" w:type="dxa"/>
            </w:tcMar>
            <w:vAlign w:val="bottom"/>
          </w:tcPr>
          <w:p w14:paraId="17CE2728" w14:textId="1441330A" w:rsidR="00602550" w:rsidRPr="00602550" w:rsidRDefault="00602550" w:rsidP="00602550">
            <w:pPr>
              <w:pStyle w:val="Form-Bodytext1"/>
              <w:ind w:left="-4" w:firstLine="4"/>
              <w:rPr>
                <w:rFonts w:cs="Arial"/>
                <w:szCs w:val="18"/>
              </w:rPr>
            </w:pPr>
            <w:r>
              <w:t xml:space="preserve">Additional comments:  </w:t>
            </w:r>
          </w:p>
        </w:tc>
      </w:tr>
      <w:tr w:rsidR="00602550" w:rsidRPr="00D914DF" w14:paraId="75241A2F" w14:textId="77777777" w:rsidTr="006F0206">
        <w:tc>
          <w:tcPr>
            <w:tcW w:w="10800" w:type="dxa"/>
            <w:tcMar>
              <w:left w:w="0" w:type="dxa"/>
              <w:right w:w="115" w:type="dxa"/>
            </w:tcMar>
            <w:vAlign w:val="bottom"/>
          </w:tcPr>
          <w:p w14:paraId="737BF2F2" w14:textId="3955D1A6" w:rsidR="00602550" w:rsidRPr="00602550" w:rsidRDefault="00602550" w:rsidP="00602550">
            <w:pPr>
              <w:pStyle w:val="Form-Bodytext1"/>
              <w:ind w:left="-4" w:firstLine="4"/>
              <w:rPr>
                <w:rFonts w:cs="Arial"/>
                <w:szCs w:val="18"/>
              </w:rPr>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FE30C4" w14:textId="64C41E9F" w:rsidR="00D914DF" w:rsidRPr="006707E9" w:rsidRDefault="00D914DF" w:rsidP="006707E9">
      <w:pPr>
        <w:pStyle w:val="Form-Bodytext1"/>
        <w:spacing w:before="0"/>
        <w:rPr>
          <w:sz w:val="8"/>
          <w:szCs w:val="8"/>
        </w:rPr>
      </w:pPr>
    </w:p>
    <w:p w14:paraId="3CFDE0F7" w14:textId="77777777" w:rsidR="00E43154" w:rsidRPr="006707E9" w:rsidRDefault="00E43154" w:rsidP="006707E9">
      <w:pPr>
        <w:pStyle w:val="Form-Bodytext1"/>
        <w:spacing w:before="240"/>
        <w:rPr>
          <w:b/>
          <w:bCs w:val="0"/>
          <w:sz w:val="20"/>
        </w:rPr>
      </w:pPr>
      <w:r w:rsidRPr="006707E9">
        <w:rPr>
          <w:b/>
          <w:bCs w:val="0"/>
          <w:sz w:val="20"/>
        </w:rPr>
        <w:t>References</w:t>
      </w:r>
    </w:p>
    <w:p w14:paraId="72AC3BFE" w14:textId="227DF647" w:rsidR="00E43154" w:rsidRDefault="00E43154" w:rsidP="006707E9">
      <w:pPr>
        <w:pStyle w:val="Form-Bodytext1"/>
      </w:pPr>
      <w:r>
        <w:t xml:space="preserve">GLUMRB (2014 Edition) </w:t>
      </w:r>
      <w:r w:rsidRPr="00097053">
        <w:rPr>
          <w:i/>
          <w:iCs/>
        </w:rPr>
        <w:t>Recommended Standards for Wastewater Facilities</w:t>
      </w:r>
      <w:r>
        <w:t xml:space="preserve"> (Ten State Standards), Health Research, Inc., Health</w:t>
      </w:r>
      <w:r w:rsidR="006F0206">
        <w:t> </w:t>
      </w:r>
      <w:r>
        <w:t>Education Services Division, Albany NY.</w:t>
      </w:r>
    </w:p>
    <w:p w14:paraId="16BA1715" w14:textId="1C890F9D" w:rsidR="00E43154" w:rsidRDefault="00E43154" w:rsidP="006707E9">
      <w:pPr>
        <w:pStyle w:val="Form-Bodytext1"/>
      </w:pPr>
      <w:r>
        <w:t xml:space="preserve">Metcalf &amp; Eddy, Inc. (2014) </w:t>
      </w:r>
      <w:r w:rsidRPr="00097053">
        <w:rPr>
          <w:i/>
          <w:iCs/>
        </w:rPr>
        <w:t>Wastewater Engineering, Treatment and Resource Recovery</w:t>
      </w:r>
      <w:r>
        <w:t>, 5th ed., McGraw-Hill, New York.</w:t>
      </w:r>
      <w:r w:rsidR="00097053">
        <w:t xml:space="preserve"> </w:t>
      </w:r>
      <w:r w:rsidR="00097053">
        <w:rPr>
          <w:rFonts w:cs="Arial"/>
          <w:szCs w:val="18"/>
        </w:rPr>
        <w:t>(M&amp;E</w:t>
      </w:r>
      <w:r w:rsidR="006F0206">
        <w:rPr>
          <w:rFonts w:cs="Arial"/>
          <w:szCs w:val="18"/>
        </w:rPr>
        <w:t> </w:t>
      </w:r>
      <w:r w:rsidR="00097053">
        <w:rPr>
          <w:rFonts w:cs="Arial"/>
          <w:szCs w:val="18"/>
        </w:rPr>
        <w:t>2014)</w:t>
      </w:r>
    </w:p>
    <w:p w14:paraId="4E7D8405" w14:textId="6D1B0C27" w:rsidR="00DE1F3E" w:rsidRPr="0004592F" w:rsidRDefault="0004592F" w:rsidP="006707E9">
      <w:pPr>
        <w:pStyle w:val="Form-Bodytext1"/>
      </w:pPr>
      <w:r>
        <w:t xml:space="preserve">U.S. EPA (Revised July 2003) </w:t>
      </w:r>
      <w:r>
        <w:rPr>
          <w:i/>
          <w:iCs/>
        </w:rPr>
        <w:t xml:space="preserve">Environmental Regulations and Technology, Control of Pathogens and Vector Attraction in Sewage Sludge, </w:t>
      </w:r>
      <w:r>
        <w:t xml:space="preserve">U.S. EPA Office of Research and Development, National Risk Management Research Laboratory, </w:t>
      </w:r>
      <w:r w:rsidR="00664E3A">
        <w:t xml:space="preserve">Center for Environmental Research Information, </w:t>
      </w:r>
      <w:r>
        <w:t>Cincinnati OH. (U</w:t>
      </w:r>
      <w:r w:rsidR="00FA7DCE">
        <w:t>.</w:t>
      </w:r>
      <w:r>
        <w:t>S</w:t>
      </w:r>
      <w:r w:rsidR="00FA7DCE">
        <w:t xml:space="preserve">. </w:t>
      </w:r>
      <w:r>
        <w:t>EPA July 2003)</w:t>
      </w:r>
    </w:p>
    <w:p w14:paraId="5720AB2A" w14:textId="500A5978" w:rsidR="00DE1F3E" w:rsidRDefault="00DE1F3E" w:rsidP="00DE1F3E">
      <w:pPr>
        <w:widowControl w:val="0"/>
        <w:spacing w:before="360" w:after="120"/>
        <w:rPr>
          <w:rFonts w:cs="Arial"/>
          <w:b/>
          <w:sz w:val="20"/>
          <w:szCs w:val="20"/>
        </w:rPr>
      </w:pPr>
      <w:r>
        <w:rPr>
          <w:rFonts w:cs="Arial"/>
          <w:b/>
          <w:sz w:val="20"/>
          <w:szCs w:val="20"/>
        </w:rPr>
        <w:t>Acronym definitions</w:t>
      </w:r>
    </w:p>
    <w:p w14:paraId="63C6C245" w14:textId="3DBF0FA3" w:rsidR="00D62930" w:rsidRDefault="00D62930" w:rsidP="00D62930">
      <w:pPr>
        <w:widowControl w:val="0"/>
        <w:tabs>
          <w:tab w:val="left" w:pos="1440"/>
        </w:tabs>
        <w:rPr>
          <w:rFonts w:cs="Arial"/>
          <w:szCs w:val="18"/>
        </w:rPr>
      </w:pPr>
      <w:r>
        <w:rPr>
          <w:rFonts w:cs="Arial"/>
          <w:szCs w:val="18"/>
        </w:rPr>
        <w:t>C</w:t>
      </w:r>
      <w:r>
        <w:rPr>
          <w:rFonts w:cs="Arial"/>
          <w:szCs w:val="18"/>
        </w:rPr>
        <w:tab/>
        <w:t>Celsius</w:t>
      </w:r>
    </w:p>
    <w:p w14:paraId="65C7BB7A" w14:textId="6056EFC8" w:rsidR="00860E42" w:rsidRDefault="00860E42" w:rsidP="00D62930">
      <w:pPr>
        <w:widowControl w:val="0"/>
        <w:tabs>
          <w:tab w:val="left" w:pos="1440"/>
        </w:tabs>
        <w:rPr>
          <w:rFonts w:cs="Arial"/>
          <w:szCs w:val="18"/>
        </w:rPr>
      </w:pPr>
      <w:r>
        <w:rPr>
          <w:rFonts w:cs="Arial"/>
          <w:szCs w:val="18"/>
        </w:rPr>
        <w:t>F</w:t>
      </w:r>
      <w:r>
        <w:rPr>
          <w:rFonts w:cs="Arial"/>
          <w:szCs w:val="18"/>
        </w:rPr>
        <w:tab/>
        <w:t>Fahrenheit</w:t>
      </w:r>
    </w:p>
    <w:p w14:paraId="04E3590D" w14:textId="61F19CAE" w:rsidR="00D62930" w:rsidRDefault="00D62930" w:rsidP="00D62930">
      <w:pPr>
        <w:widowControl w:val="0"/>
        <w:tabs>
          <w:tab w:val="left" w:pos="1440"/>
        </w:tabs>
        <w:rPr>
          <w:rFonts w:cs="Arial"/>
          <w:szCs w:val="18"/>
        </w:rPr>
      </w:pPr>
      <w:r>
        <w:rPr>
          <w:rFonts w:cs="Arial"/>
          <w:szCs w:val="18"/>
        </w:rPr>
        <w:t>ft</w:t>
      </w:r>
      <w:r w:rsidRPr="007853CB">
        <w:rPr>
          <w:rFonts w:cs="Arial"/>
          <w:szCs w:val="18"/>
          <w:vertAlign w:val="superscript"/>
        </w:rPr>
        <w:t>3</w:t>
      </w:r>
      <w:r>
        <w:rPr>
          <w:rFonts w:cs="Arial"/>
          <w:szCs w:val="18"/>
        </w:rPr>
        <w:tab/>
        <w:t>feet cubed</w:t>
      </w:r>
    </w:p>
    <w:p w14:paraId="6E7648E5" w14:textId="66CC7498" w:rsidR="002652A5" w:rsidRDefault="002652A5" w:rsidP="002652A5">
      <w:pPr>
        <w:widowControl w:val="0"/>
        <w:tabs>
          <w:tab w:val="left" w:pos="1440"/>
        </w:tabs>
        <w:rPr>
          <w:rFonts w:cs="Arial"/>
          <w:szCs w:val="18"/>
        </w:rPr>
      </w:pPr>
      <w:r>
        <w:rPr>
          <w:rFonts w:cs="Arial"/>
          <w:szCs w:val="18"/>
        </w:rPr>
        <w:t>ft</w:t>
      </w:r>
      <w:r w:rsidRPr="00EE3AEA">
        <w:rPr>
          <w:rFonts w:cs="Arial"/>
          <w:szCs w:val="18"/>
          <w:vertAlign w:val="superscript"/>
        </w:rPr>
        <w:t>3</w:t>
      </w:r>
      <w:r>
        <w:rPr>
          <w:rFonts w:cs="Arial"/>
          <w:szCs w:val="18"/>
        </w:rPr>
        <w:t>/cap</w:t>
      </w:r>
      <w:r w:rsidR="0004655B">
        <w:rPr>
          <w:rFonts w:cs="Arial"/>
          <w:szCs w:val="18"/>
        </w:rPr>
        <w:t>/d</w:t>
      </w:r>
      <w:r>
        <w:rPr>
          <w:rFonts w:cs="Arial"/>
          <w:szCs w:val="18"/>
        </w:rPr>
        <w:tab/>
        <w:t>cubic feet per capita</w:t>
      </w:r>
      <w:r w:rsidR="0004655B">
        <w:rPr>
          <w:rFonts w:cs="Arial"/>
          <w:szCs w:val="18"/>
        </w:rPr>
        <w:t xml:space="preserve"> per day</w:t>
      </w:r>
    </w:p>
    <w:p w14:paraId="20DC0D09" w14:textId="1DEB042D" w:rsidR="00D62930" w:rsidRDefault="00D62930" w:rsidP="00D62930">
      <w:pPr>
        <w:widowControl w:val="0"/>
        <w:tabs>
          <w:tab w:val="left" w:pos="1440"/>
        </w:tabs>
        <w:rPr>
          <w:rFonts w:eastAsia="Calibri" w:cs="Arial"/>
          <w:bCs/>
          <w:szCs w:val="18"/>
        </w:rPr>
      </w:pPr>
      <w:r w:rsidRPr="00D157F0">
        <w:rPr>
          <w:rFonts w:eastAsia="Calibri" w:cs="Arial"/>
          <w:bCs/>
          <w:szCs w:val="18"/>
        </w:rPr>
        <w:t>ft</w:t>
      </w:r>
      <w:r w:rsidRPr="00D157F0">
        <w:rPr>
          <w:rFonts w:eastAsia="Calibri" w:cs="Arial"/>
          <w:bCs/>
          <w:szCs w:val="18"/>
          <w:vertAlign w:val="superscript"/>
        </w:rPr>
        <w:t>3</w:t>
      </w:r>
      <w:r w:rsidRPr="00D157F0">
        <w:rPr>
          <w:rFonts w:eastAsia="Calibri" w:cs="Arial"/>
          <w:bCs/>
          <w:szCs w:val="18"/>
        </w:rPr>
        <w:t>/P.E.</w:t>
      </w:r>
      <w:r w:rsidR="008802D1">
        <w:rPr>
          <w:rFonts w:eastAsia="Calibri" w:cs="Arial"/>
          <w:bCs/>
          <w:szCs w:val="18"/>
        </w:rPr>
        <w:t>/day</w:t>
      </w:r>
      <w:r>
        <w:rPr>
          <w:rFonts w:eastAsia="Calibri" w:cs="Arial"/>
          <w:bCs/>
          <w:szCs w:val="18"/>
        </w:rPr>
        <w:tab/>
        <w:t>feet cubed per population equivalent</w:t>
      </w:r>
      <w:r w:rsidR="008802D1">
        <w:rPr>
          <w:rFonts w:eastAsia="Calibri" w:cs="Arial"/>
          <w:bCs/>
          <w:szCs w:val="18"/>
        </w:rPr>
        <w:t xml:space="preserve"> per day</w:t>
      </w:r>
    </w:p>
    <w:p w14:paraId="543EEAB1" w14:textId="41937D8B" w:rsidR="00D62930" w:rsidRDefault="00D62930" w:rsidP="00D62930">
      <w:pPr>
        <w:widowControl w:val="0"/>
        <w:tabs>
          <w:tab w:val="left" w:pos="1440"/>
        </w:tabs>
        <w:rPr>
          <w:rFonts w:cs="Arial"/>
          <w:szCs w:val="18"/>
        </w:rPr>
      </w:pPr>
      <w:r>
        <w:rPr>
          <w:rFonts w:cs="Arial"/>
          <w:szCs w:val="18"/>
        </w:rPr>
        <w:t>lb/P.E./day</w:t>
      </w:r>
      <w:r>
        <w:rPr>
          <w:rFonts w:cs="Arial"/>
          <w:szCs w:val="18"/>
        </w:rPr>
        <w:tab/>
        <w:t>pounds per population equivalent per day</w:t>
      </w:r>
    </w:p>
    <w:p w14:paraId="0CBE78C6" w14:textId="1A0AA33E" w:rsidR="00D62930" w:rsidRPr="004D6C3F" w:rsidRDefault="00D62930" w:rsidP="00D62930">
      <w:pPr>
        <w:widowControl w:val="0"/>
        <w:tabs>
          <w:tab w:val="left" w:pos="1440"/>
        </w:tabs>
        <w:rPr>
          <w:rFonts w:cs="Arial"/>
          <w:szCs w:val="18"/>
        </w:rPr>
      </w:pPr>
      <w:r>
        <w:t>lbs VSS/cf/day</w:t>
      </w:r>
      <w:r>
        <w:tab/>
        <w:t>pounds of Volatile Suspended Solids</w:t>
      </w:r>
      <w:r w:rsidR="00EA5296">
        <w:t xml:space="preserve"> per </w:t>
      </w:r>
      <w:r>
        <w:t>cubic foot</w:t>
      </w:r>
      <w:r w:rsidR="00EA5296">
        <w:t xml:space="preserve"> per </w:t>
      </w:r>
      <w:r>
        <w:t>day</w:t>
      </w:r>
    </w:p>
    <w:p w14:paraId="509E12D1" w14:textId="6414B3C9" w:rsidR="00D51D7F" w:rsidRDefault="00D51D7F" w:rsidP="00D62930">
      <w:pPr>
        <w:widowControl w:val="0"/>
        <w:tabs>
          <w:tab w:val="left" w:pos="1440"/>
        </w:tabs>
        <w:rPr>
          <w:rFonts w:cs="Arial"/>
          <w:szCs w:val="18"/>
        </w:rPr>
      </w:pPr>
      <w:r>
        <w:rPr>
          <w:rFonts w:cs="Arial"/>
          <w:szCs w:val="18"/>
        </w:rPr>
        <w:t>PSRP</w:t>
      </w:r>
      <w:r>
        <w:rPr>
          <w:rFonts w:cs="Arial"/>
          <w:szCs w:val="18"/>
        </w:rPr>
        <w:tab/>
        <w:t>Process</w:t>
      </w:r>
      <w:r w:rsidR="00C16B92">
        <w:rPr>
          <w:rFonts w:cs="Arial"/>
          <w:szCs w:val="18"/>
        </w:rPr>
        <w:t>es</w:t>
      </w:r>
      <w:r>
        <w:rPr>
          <w:rFonts w:cs="Arial"/>
          <w:szCs w:val="18"/>
        </w:rPr>
        <w:t xml:space="preserve"> to Significantly Reduce Pathogens</w:t>
      </w:r>
    </w:p>
    <w:p w14:paraId="69B11A1E" w14:textId="77777777" w:rsidR="00D62930" w:rsidRDefault="00D62930" w:rsidP="00D62930">
      <w:pPr>
        <w:widowControl w:val="0"/>
        <w:tabs>
          <w:tab w:val="left" w:pos="1440"/>
        </w:tabs>
      </w:pPr>
      <w:r w:rsidRPr="004D6C3F">
        <w:t>VSS</w:t>
      </w:r>
      <w:r>
        <w:tab/>
        <w:t>Volatile Suspended Solids</w:t>
      </w:r>
    </w:p>
    <w:p w14:paraId="5A4B1E00" w14:textId="75D7683C" w:rsidR="00650559" w:rsidRPr="004D6C3F" w:rsidRDefault="00650559" w:rsidP="00D62930">
      <w:pPr>
        <w:widowControl w:val="0"/>
        <w:tabs>
          <w:tab w:val="left" w:pos="1440"/>
        </w:tabs>
        <w:rPr>
          <w:rFonts w:cs="Arial"/>
          <w:szCs w:val="18"/>
        </w:rPr>
      </w:pPr>
    </w:p>
    <w:sectPr w:rsidR="00650559" w:rsidRPr="004D6C3F" w:rsidSect="00072562">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1E82" w14:textId="77777777" w:rsidR="00AA7CE3" w:rsidRDefault="00AA7CE3" w:rsidP="00276BFD">
      <w:r>
        <w:separator/>
      </w:r>
    </w:p>
  </w:endnote>
  <w:endnote w:type="continuationSeparator" w:id="0">
    <w:p w14:paraId="034A8960" w14:textId="77777777" w:rsidR="00AA7CE3" w:rsidRDefault="00AA7CE3"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1267" w14:textId="77777777" w:rsidR="0093282E" w:rsidRPr="00D53867" w:rsidRDefault="0093282E" w:rsidP="0093282E">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731AEB2" w14:textId="77777777" w:rsidR="0093282E" w:rsidRPr="003D65E7" w:rsidRDefault="0093282E" w:rsidP="0093282E">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68079BC2" w14:textId="631B2FE0" w:rsidR="0093282E" w:rsidRPr="003D65E7" w:rsidRDefault="0093282E" w:rsidP="0093282E">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wq-wwtp5-03</w:t>
    </w:r>
    <w:r w:rsidRPr="003D65E7">
      <w:rPr>
        <w:rFonts w:ascii="Calibri" w:hAnsi="Calibri" w:cs="Arial"/>
        <w:i/>
        <w:sz w:val="16"/>
        <w:szCs w:val="16"/>
      </w:rPr>
      <w:t xml:space="preserve">  •  </w:t>
    </w:r>
    <w:r>
      <w:rPr>
        <w:rFonts w:ascii="Calibri" w:hAnsi="Calibri" w:cs="Arial"/>
        <w:i/>
        <w:sz w:val="16"/>
        <w:szCs w:val="16"/>
      </w:rPr>
      <w:t>2/</w:t>
    </w:r>
    <w:r w:rsidR="00C15BAC">
      <w:rPr>
        <w:rFonts w:ascii="Calibri" w:hAnsi="Calibri" w:cs="Arial"/>
        <w:i/>
        <w:sz w:val="16"/>
        <w:szCs w:val="16"/>
      </w:rPr>
      <w:t>7</w:t>
    </w:r>
    <w:r>
      <w:rPr>
        <w:rFonts w:ascii="Calibri" w:hAnsi="Calibri" w:cs="Arial"/>
        <w:i/>
        <w:sz w:val="16"/>
        <w:szCs w:val="16"/>
      </w:rPr>
      <w:t>/23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5</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F7A9" w14:textId="77777777" w:rsidR="00AA7CE3" w:rsidRDefault="00AA7CE3" w:rsidP="00276BFD">
      <w:r>
        <w:separator/>
      </w:r>
    </w:p>
  </w:footnote>
  <w:footnote w:type="continuationSeparator" w:id="0">
    <w:p w14:paraId="07FF79FC" w14:textId="77777777" w:rsidR="00AA7CE3" w:rsidRDefault="00AA7CE3"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2121097629">
    <w:abstractNumId w:val="9"/>
  </w:num>
  <w:num w:numId="2" w16cid:durableId="10890823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992559478">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1513107939">
    <w:abstractNumId w:val="8"/>
  </w:num>
  <w:num w:numId="5" w16cid:durableId="651955869">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965234234">
    <w:abstractNumId w:val="4"/>
  </w:num>
  <w:num w:numId="7" w16cid:durableId="870843783">
    <w:abstractNumId w:val="6"/>
  </w:num>
  <w:num w:numId="8" w16cid:durableId="622031667">
    <w:abstractNumId w:val="7"/>
  </w:num>
  <w:num w:numId="9" w16cid:durableId="937980260">
    <w:abstractNumId w:val="10"/>
  </w:num>
  <w:num w:numId="10" w16cid:durableId="1584031089">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984436577">
    <w:abstractNumId w:val="1"/>
  </w:num>
  <w:num w:numId="12" w16cid:durableId="1205798571">
    <w:abstractNumId w:val="5"/>
  </w:num>
  <w:num w:numId="13" w16cid:durableId="580332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3HyBpnCNPfGUoL+GmBQudHM1PO684NHCRTquYP9am+8YNSkX/WfSMLvjzogI64Gt0S8IeGT1UzJyhkBJSz1eA==" w:salt="TSZo+g5kxfGNVYTaN+Pu9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36A1"/>
    <w:rsid w:val="00003E3D"/>
    <w:rsid w:val="00006210"/>
    <w:rsid w:val="0000782F"/>
    <w:rsid w:val="00007BDA"/>
    <w:rsid w:val="000136A4"/>
    <w:rsid w:val="00020E49"/>
    <w:rsid w:val="000233B6"/>
    <w:rsid w:val="00023802"/>
    <w:rsid w:val="0002608C"/>
    <w:rsid w:val="00026684"/>
    <w:rsid w:val="00026F34"/>
    <w:rsid w:val="0003049A"/>
    <w:rsid w:val="00035F28"/>
    <w:rsid w:val="0004592F"/>
    <w:rsid w:val="0004655B"/>
    <w:rsid w:val="0005035C"/>
    <w:rsid w:val="00051061"/>
    <w:rsid w:val="00055987"/>
    <w:rsid w:val="0006539A"/>
    <w:rsid w:val="00072562"/>
    <w:rsid w:val="0007333C"/>
    <w:rsid w:val="000739B4"/>
    <w:rsid w:val="000752DA"/>
    <w:rsid w:val="00082241"/>
    <w:rsid w:val="00083344"/>
    <w:rsid w:val="000859BF"/>
    <w:rsid w:val="0008609C"/>
    <w:rsid w:val="00090E29"/>
    <w:rsid w:val="0009509C"/>
    <w:rsid w:val="00097053"/>
    <w:rsid w:val="000A0BD6"/>
    <w:rsid w:val="000A1740"/>
    <w:rsid w:val="000A3EFD"/>
    <w:rsid w:val="000A60CC"/>
    <w:rsid w:val="000B18DC"/>
    <w:rsid w:val="000B2043"/>
    <w:rsid w:val="000C1BB0"/>
    <w:rsid w:val="000C5F3C"/>
    <w:rsid w:val="000D669F"/>
    <w:rsid w:val="000F6002"/>
    <w:rsid w:val="000F60FE"/>
    <w:rsid w:val="000F7288"/>
    <w:rsid w:val="0010489B"/>
    <w:rsid w:val="001051C8"/>
    <w:rsid w:val="00107D23"/>
    <w:rsid w:val="0011088E"/>
    <w:rsid w:val="00120E10"/>
    <w:rsid w:val="001307BA"/>
    <w:rsid w:val="00130A00"/>
    <w:rsid w:val="00151647"/>
    <w:rsid w:val="001534D6"/>
    <w:rsid w:val="00153F93"/>
    <w:rsid w:val="00154672"/>
    <w:rsid w:val="001555C5"/>
    <w:rsid w:val="00165736"/>
    <w:rsid w:val="00166321"/>
    <w:rsid w:val="00176EA1"/>
    <w:rsid w:val="00184867"/>
    <w:rsid w:val="001848E2"/>
    <w:rsid w:val="001A0E3E"/>
    <w:rsid w:val="001A3B28"/>
    <w:rsid w:val="001A5601"/>
    <w:rsid w:val="001A7364"/>
    <w:rsid w:val="001B33D1"/>
    <w:rsid w:val="001B6655"/>
    <w:rsid w:val="001C097C"/>
    <w:rsid w:val="001C3352"/>
    <w:rsid w:val="001D4DEB"/>
    <w:rsid w:val="001E05B5"/>
    <w:rsid w:val="001E5432"/>
    <w:rsid w:val="001E555F"/>
    <w:rsid w:val="001E5E61"/>
    <w:rsid w:val="001E66F2"/>
    <w:rsid w:val="001F0D6A"/>
    <w:rsid w:val="001F1C80"/>
    <w:rsid w:val="001F271C"/>
    <w:rsid w:val="002008DA"/>
    <w:rsid w:val="00202F5E"/>
    <w:rsid w:val="002158CA"/>
    <w:rsid w:val="00215FCA"/>
    <w:rsid w:val="002227FD"/>
    <w:rsid w:val="00226A95"/>
    <w:rsid w:val="00226E34"/>
    <w:rsid w:val="00232433"/>
    <w:rsid w:val="0023716E"/>
    <w:rsid w:val="00241D90"/>
    <w:rsid w:val="00243C0E"/>
    <w:rsid w:val="0024401C"/>
    <w:rsid w:val="00244DCB"/>
    <w:rsid w:val="00250825"/>
    <w:rsid w:val="00260B22"/>
    <w:rsid w:val="00262C38"/>
    <w:rsid w:val="002652A5"/>
    <w:rsid w:val="00274A83"/>
    <w:rsid w:val="00276BFD"/>
    <w:rsid w:val="00277A3D"/>
    <w:rsid w:val="002802FB"/>
    <w:rsid w:val="00286438"/>
    <w:rsid w:val="00291691"/>
    <w:rsid w:val="00292728"/>
    <w:rsid w:val="00293072"/>
    <w:rsid w:val="00297DFE"/>
    <w:rsid w:val="002A02FE"/>
    <w:rsid w:val="002A555F"/>
    <w:rsid w:val="002B054C"/>
    <w:rsid w:val="002B0B57"/>
    <w:rsid w:val="002B2B95"/>
    <w:rsid w:val="002B2C59"/>
    <w:rsid w:val="002B548F"/>
    <w:rsid w:val="002C5280"/>
    <w:rsid w:val="002D6A1E"/>
    <w:rsid w:val="002E53D5"/>
    <w:rsid w:val="002F2205"/>
    <w:rsid w:val="002F29B0"/>
    <w:rsid w:val="00315202"/>
    <w:rsid w:val="003178C5"/>
    <w:rsid w:val="00321182"/>
    <w:rsid w:val="00321966"/>
    <w:rsid w:val="00321D64"/>
    <w:rsid w:val="003250F3"/>
    <w:rsid w:val="00331E6A"/>
    <w:rsid w:val="00341197"/>
    <w:rsid w:val="003612CF"/>
    <w:rsid w:val="00366D91"/>
    <w:rsid w:val="00370447"/>
    <w:rsid w:val="00370F22"/>
    <w:rsid w:val="00391390"/>
    <w:rsid w:val="00391D26"/>
    <w:rsid w:val="003B1121"/>
    <w:rsid w:val="003B7ECA"/>
    <w:rsid w:val="003C1FEE"/>
    <w:rsid w:val="003D2590"/>
    <w:rsid w:val="003D33D3"/>
    <w:rsid w:val="003D65E7"/>
    <w:rsid w:val="003E1EC1"/>
    <w:rsid w:val="003E5475"/>
    <w:rsid w:val="003E70B5"/>
    <w:rsid w:val="003E75DA"/>
    <w:rsid w:val="003F65EB"/>
    <w:rsid w:val="0040236A"/>
    <w:rsid w:val="00404863"/>
    <w:rsid w:val="00404898"/>
    <w:rsid w:val="00407DB8"/>
    <w:rsid w:val="00411A0A"/>
    <w:rsid w:val="00416FC6"/>
    <w:rsid w:val="00422FCA"/>
    <w:rsid w:val="004260E4"/>
    <w:rsid w:val="0042650D"/>
    <w:rsid w:val="0043344E"/>
    <w:rsid w:val="0043712B"/>
    <w:rsid w:val="004371F5"/>
    <w:rsid w:val="00437A06"/>
    <w:rsid w:val="00443388"/>
    <w:rsid w:val="004448BB"/>
    <w:rsid w:val="00451AFA"/>
    <w:rsid w:val="00455D70"/>
    <w:rsid w:val="00462F79"/>
    <w:rsid w:val="00463548"/>
    <w:rsid w:val="0047385D"/>
    <w:rsid w:val="00475039"/>
    <w:rsid w:val="0047514C"/>
    <w:rsid w:val="00475526"/>
    <w:rsid w:val="00481F67"/>
    <w:rsid w:val="00483AD7"/>
    <w:rsid w:val="004A6D28"/>
    <w:rsid w:val="004B3875"/>
    <w:rsid w:val="004C1DFE"/>
    <w:rsid w:val="004D6C3F"/>
    <w:rsid w:val="004E4A7A"/>
    <w:rsid w:val="004E69CD"/>
    <w:rsid w:val="004E71E7"/>
    <w:rsid w:val="004F22BA"/>
    <w:rsid w:val="004F3279"/>
    <w:rsid w:val="004F3D41"/>
    <w:rsid w:val="004F74BC"/>
    <w:rsid w:val="005029CE"/>
    <w:rsid w:val="00503D44"/>
    <w:rsid w:val="005043A4"/>
    <w:rsid w:val="0050447E"/>
    <w:rsid w:val="00507512"/>
    <w:rsid w:val="00507F93"/>
    <w:rsid w:val="005108E3"/>
    <w:rsid w:val="00512026"/>
    <w:rsid w:val="00516110"/>
    <w:rsid w:val="00533467"/>
    <w:rsid w:val="0054134F"/>
    <w:rsid w:val="00543931"/>
    <w:rsid w:val="005471FB"/>
    <w:rsid w:val="005517CB"/>
    <w:rsid w:val="00552E30"/>
    <w:rsid w:val="0057082F"/>
    <w:rsid w:val="0057344D"/>
    <w:rsid w:val="00586A59"/>
    <w:rsid w:val="0058714B"/>
    <w:rsid w:val="005901EF"/>
    <w:rsid w:val="005A6EA4"/>
    <w:rsid w:val="005C5DCB"/>
    <w:rsid w:val="005C6B1D"/>
    <w:rsid w:val="005D24B3"/>
    <w:rsid w:val="005D3783"/>
    <w:rsid w:val="005D58DA"/>
    <w:rsid w:val="005D6A20"/>
    <w:rsid w:val="005D7271"/>
    <w:rsid w:val="005E7F96"/>
    <w:rsid w:val="00602550"/>
    <w:rsid w:val="006060E6"/>
    <w:rsid w:val="00611633"/>
    <w:rsid w:val="00615F08"/>
    <w:rsid w:val="006359B0"/>
    <w:rsid w:val="00635D95"/>
    <w:rsid w:val="00640C5B"/>
    <w:rsid w:val="0064522D"/>
    <w:rsid w:val="00650559"/>
    <w:rsid w:val="00653EE9"/>
    <w:rsid w:val="0065438E"/>
    <w:rsid w:val="00664E3A"/>
    <w:rsid w:val="0067004C"/>
    <w:rsid w:val="006707E9"/>
    <w:rsid w:val="00672CC5"/>
    <w:rsid w:val="00672D90"/>
    <w:rsid w:val="0069183B"/>
    <w:rsid w:val="006A33FB"/>
    <w:rsid w:val="006A3C7F"/>
    <w:rsid w:val="006B289C"/>
    <w:rsid w:val="006C4082"/>
    <w:rsid w:val="006C5563"/>
    <w:rsid w:val="006D0B11"/>
    <w:rsid w:val="006D46F0"/>
    <w:rsid w:val="006D7BC8"/>
    <w:rsid w:val="006E02CE"/>
    <w:rsid w:val="006E439E"/>
    <w:rsid w:val="006F0206"/>
    <w:rsid w:val="006F13BE"/>
    <w:rsid w:val="006F1DBA"/>
    <w:rsid w:val="00703614"/>
    <w:rsid w:val="00712ECC"/>
    <w:rsid w:val="00713B73"/>
    <w:rsid w:val="00723244"/>
    <w:rsid w:val="00731B59"/>
    <w:rsid w:val="00744D2D"/>
    <w:rsid w:val="00747B74"/>
    <w:rsid w:val="007521A9"/>
    <w:rsid w:val="00753659"/>
    <w:rsid w:val="00767E6A"/>
    <w:rsid w:val="0077248A"/>
    <w:rsid w:val="007811E3"/>
    <w:rsid w:val="007969F9"/>
    <w:rsid w:val="00797937"/>
    <w:rsid w:val="007A0B51"/>
    <w:rsid w:val="007B6EFF"/>
    <w:rsid w:val="007C0065"/>
    <w:rsid w:val="007C389A"/>
    <w:rsid w:val="007C6DB7"/>
    <w:rsid w:val="007C7D76"/>
    <w:rsid w:val="007D40A9"/>
    <w:rsid w:val="007D503D"/>
    <w:rsid w:val="007D52C3"/>
    <w:rsid w:val="007D6BED"/>
    <w:rsid w:val="007E1863"/>
    <w:rsid w:val="007E76AD"/>
    <w:rsid w:val="007F62CC"/>
    <w:rsid w:val="00820C3A"/>
    <w:rsid w:val="00822F7C"/>
    <w:rsid w:val="008303E2"/>
    <w:rsid w:val="00832A70"/>
    <w:rsid w:val="00836F35"/>
    <w:rsid w:val="00860E42"/>
    <w:rsid w:val="00872285"/>
    <w:rsid w:val="008802D1"/>
    <w:rsid w:val="00882041"/>
    <w:rsid w:val="00897F94"/>
    <w:rsid w:val="008A18F0"/>
    <w:rsid w:val="008A2387"/>
    <w:rsid w:val="008A44C0"/>
    <w:rsid w:val="008C195B"/>
    <w:rsid w:val="008C2C87"/>
    <w:rsid w:val="008D40D5"/>
    <w:rsid w:val="008E3766"/>
    <w:rsid w:val="008E407A"/>
    <w:rsid w:val="008E4487"/>
    <w:rsid w:val="008F335D"/>
    <w:rsid w:val="00900F09"/>
    <w:rsid w:val="00902D93"/>
    <w:rsid w:val="00904987"/>
    <w:rsid w:val="009079FC"/>
    <w:rsid w:val="00911B03"/>
    <w:rsid w:val="009143BD"/>
    <w:rsid w:val="009150E0"/>
    <w:rsid w:val="00924AA0"/>
    <w:rsid w:val="009265A3"/>
    <w:rsid w:val="00927E72"/>
    <w:rsid w:val="0093282E"/>
    <w:rsid w:val="009637B7"/>
    <w:rsid w:val="0097656A"/>
    <w:rsid w:val="009771D3"/>
    <w:rsid w:val="009837D6"/>
    <w:rsid w:val="00985E99"/>
    <w:rsid w:val="0098605B"/>
    <w:rsid w:val="00992CCF"/>
    <w:rsid w:val="009A193B"/>
    <w:rsid w:val="009A5DEA"/>
    <w:rsid w:val="009B73BF"/>
    <w:rsid w:val="009B7641"/>
    <w:rsid w:val="009B7BCC"/>
    <w:rsid w:val="009C40A6"/>
    <w:rsid w:val="009D0CED"/>
    <w:rsid w:val="009E285D"/>
    <w:rsid w:val="009E3F94"/>
    <w:rsid w:val="009E57E5"/>
    <w:rsid w:val="009F15B9"/>
    <w:rsid w:val="009F6075"/>
    <w:rsid w:val="009F7730"/>
    <w:rsid w:val="00A0793C"/>
    <w:rsid w:val="00A15752"/>
    <w:rsid w:val="00A17309"/>
    <w:rsid w:val="00A24DA8"/>
    <w:rsid w:val="00A35E33"/>
    <w:rsid w:val="00A37BA0"/>
    <w:rsid w:val="00A4065F"/>
    <w:rsid w:val="00A410C1"/>
    <w:rsid w:val="00A501A8"/>
    <w:rsid w:val="00A63715"/>
    <w:rsid w:val="00A71A84"/>
    <w:rsid w:val="00A81FDA"/>
    <w:rsid w:val="00A83853"/>
    <w:rsid w:val="00A844FD"/>
    <w:rsid w:val="00AA4893"/>
    <w:rsid w:val="00AA7CE3"/>
    <w:rsid w:val="00AB37E5"/>
    <w:rsid w:val="00AB3EDF"/>
    <w:rsid w:val="00AC376C"/>
    <w:rsid w:val="00AC65C0"/>
    <w:rsid w:val="00AC794E"/>
    <w:rsid w:val="00AD40BC"/>
    <w:rsid w:val="00AD5127"/>
    <w:rsid w:val="00AE1BE3"/>
    <w:rsid w:val="00AE6F7C"/>
    <w:rsid w:val="00AF187B"/>
    <w:rsid w:val="00B000B0"/>
    <w:rsid w:val="00B04E74"/>
    <w:rsid w:val="00B1066E"/>
    <w:rsid w:val="00B24143"/>
    <w:rsid w:val="00B24740"/>
    <w:rsid w:val="00B2570C"/>
    <w:rsid w:val="00B31E9E"/>
    <w:rsid w:val="00B33D99"/>
    <w:rsid w:val="00B4168B"/>
    <w:rsid w:val="00B44F0D"/>
    <w:rsid w:val="00B46756"/>
    <w:rsid w:val="00B53914"/>
    <w:rsid w:val="00B54CB1"/>
    <w:rsid w:val="00B6385A"/>
    <w:rsid w:val="00B63A1D"/>
    <w:rsid w:val="00B65BFD"/>
    <w:rsid w:val="00B91B9E"/>
    <w:rsid w:val="00B953D6"/>
    <w:rsid w:val="00BA745E"/>
    <w:rsid w:val="00BB4AE8"/>
    <w:rsid w:val="00BC05F4"/>
    <w:rsid w:val="00BC68C9"/>
    <w:rsid w:val="00BD2DC8"/>
    <w:rsid w:val="00BD4AF0"/>
    <w:rsid w:val="00BD5633"/>
    <w:rsid w:val="00BD59BF"/>
    <w:rsid w:val="00BE5C1A"/>
    <w:rsid w:val="00BE7E44"/>
    <w:rsid w:val="00BF3CE9"/>
    <w:rsid w:val="00C06217"/>
    <w:rsid w:val="00C1497A"/>
    <w:rsid w:val="00C15BAC"/>
    <w:rsid w:val="00C16B92"/>
    <w:rsid w:val="00C16DAB"/>
    <w:rsid w:val="00C20ABF"/>
    <w:rsid w:val="00C21ACF"/>
    <w:rsid w:val="00C21FE1"/>
    <w:rsid w:val="00C26F0B"/>
    <w:rsid w:val="00C35B33"/>
    <w:rsid w:val="00C429AC"/>
    <w:rsid w:val="00C44F64"/>
    <w:rsid w:val="00C4799C"/>
    <w:rsid w:val="00C51B2A"/>
    <w:rsid w:val="00C528B8"/>
    <w:rsid w:val="00C53F36"/>
    <w:rsid w:val="00C54C3E"/>
    <w:rsid w:val="00C602B5"/>
    <w:rsid w:val="00C7358B"/>
    <w:rsid w:val="00C75F34"/>
    <w:rsid w:val="00C7680C"/>
    <w:rsid w:val="00C77220"/>
    <w:rsid w:val="00C77755"/>
    <w:rsid w:val="00C80170"/>
    <w:rsid w:val="00C80C43"/>
    <w:rsid w:val="00C8109B"/>
    <w:rsid w:val="00C85E0F"/>
    <w:rsid w:val="00C86512"/>
    <w:rsid w:val="00C865BB"/>
    <w:rsid w:val="00C87EC4"/>
    <w:rsid w:val="00C9491C"/>
    <w:rsid w:val="00CB10FD"/>
    <w:rsid w:val="00CB3002"/>
    <w:rsid w:val="00CB3272"/>
    <w:rsid w:val="00CC1DC4"/>
    <w:rsid w:val="00CE06A0"/>
    <w:rsid w:val="00CE0D7F"/>
    <w:rsid w:val="00CE1153"/>
    <w:rsid w:val="00CE7D9E"/>
    <w:rsid w:val="00CF010A"/>
    <w:rsid w:val="00CF03F0"/>
    <w:rsid w:val="00CF147C"/>
    <w:rsid w:val="00CF2860"/>
    <w:rsid w:val="00D051C1"/>
    <w:rsid w:val="00D063A8"/>
    <w:rsid w:val="00D101CE"/>
    <w:rsid w:val="00D1136B"/>
    <w:rsid w:val="00D1155A"/>
    <w:rsid w:val="00D157F0"/>
    <w:rsid w:val="00D168BB"/>
    <w:rsid w:val="00D20688"/>
    <w:rsid w:val="00D24EA8"/>
    <w:rsid w:val="00D402B9"/>
    <w:rsid w:val="00D408E8"/>
    <w:rsid w:val="00D46981"/>
    <w:rsid w:val="00D51D7F"/>
    <w:rsid w:val="00D53867"/>
    <w:rsid w:val="00D60C77"/>
    <w:rsid w:val="00D62930"/>
    <w:rsid w:val="00D670DA"/>
    <w:rsid w:val="00D718BA"/>
    <w:rsid w:val="00D71C11"/>
    <w:rsid w:val="00D77602"/>
    <w:rsid w:val="00D83648"/>
    <w:rsid w:val="00D85C62"/>
    <w:rsid w:val="00D85F38"/>
    <w:rsid w:val="00D87C39"/>
    <w:rsid w:val="00D905E4"/>
    <w:rsid w:val="00D914DF"/>
    <w:rsid w:val="00DA156B"/>
    <w:rsid w:val="00DA7C5D"/>
    <w:rsid w:val="00DB2DD3"/>
    <w:rsid w:val="00DB4BDA"/>
    <w:rsid w:val="00DB7B95"/>
    <w:rsid w:val="00DC150F"/>
    <w:rsid w:val="00DD29A0"/>
    <w:rsid w:val="00DD6B22"/>
    <w:rsid w:val="00DE1F3E"/>
    <w:rsid w:val="00DF46EA"/>
    <w:rsid w:val="00E07A60"/>
    <w:rsid w:val="00E146F5"/>
    <w:rsid w:val="00E14997"/>
    <w:rsid w:val="00E234B8"/>
    <w:rsid w:val="00E2747A"/>
    <w:rsid w:val="00E326BD"/>
    <w:rsid w:val="00E32BFE"/>
    <w:rsid w:val="00E32C7A"/>
    <w:rsid w:val="00E34E5E"/>
    <w:rsid w:val="00E36A75"/>
    <w:rsid w:val="00E43154"/>
    <w:rsid w:val="00E62F0B"/>
    <w:rsid w:val="00E66E3D"/>
    <w:rsid w:val="00E72E32"/>
    <w:rsid w:val="00E74F46"/>
    <w:rsid w:val="00E777A8"/>
    <w:rsid w:val="00E81B26"/>
    <w:rsid w:val="00E8429A"/>
    <w:rsid w:val="00E873C8"/>
    <w:rsid w:val="00E93D63"/>
    <w:rsid w:val="00EA1069"/>
    <w:rsid w:val="00EA1388"/>
    <w:rsid w:val="00EA40E5"/>
    <w:rsid w:val="00EA4DCB"/>
    <w:rsid w:val="00EA5296"/>
    <w:rsid w:val="00EB264F"/>
    <w:rsid w:val="00EB2BD8"/>
    <w:rsid w:val="00EC2AB9"/>
    <w:rsid w:val="00EC73AC"/>
    <w:rsid w:val="00ED494E"/>
    <w:rsid w:val="00ED7058"/>
    <w:rsid w:val="00EE314E"/>
    <w:rsid w:val="00EE3AEA"/>
    <w:rsid w:val="00F0065A"/>
    <w:rsid w:val="00F00755"/>
    <w:rsid w:val="00F14C47"/>
    <w:rsid w:val="00F227F1"/>
    <w:rsid w:val="00F2691D"/>
    <w:rsid w:val="00F538BD"/>
    <w:rsid w:val="00F57CA6"/>
    <w:rsid w:val="00F6020F"/>
    <w:rsid w:val="00F62563"/>
    <w:rsid w:val="00F704C4"/>
    <w:rsid w:val="00F710DA"/>
    <w:rsid w:val="00F74C2D"/>
    <w:rsid w:val="00F8098E"/>
    <w:rsid w:val="00F80F93"/>
    <w:rsid w:val="00F81088"/>
    <w:rsid w:val="00F83A98"/>
    <w:rsid w:val="00F86D42"/>
    <w:rsid w:val="00FA1E02"/>
    <w:rsid w:val="00FA2F94"/>
    <w:rsid w:val="00FA3EBC"/>
    <w:rsid w:val="00FA7DCE"/>
    <w:rsid w:val="00FB37D2"/>
    <w:rsid w:val="00FB5B52"/>
    <w:rsid w:val="00FC05CA"/>
    <w:rsid w:val="00FC0F10"/>
    <w:rsid w:val="00FC1F48"/>
    <w:rsid w:val="00FC3C62"/>
    <w:rsid w:val="00FC50CF"/>
    <w:rsid w:val="00FC5337"/>
    <w:rsid w:val="00FD57BA"/>
    <w:rsid w:val="00FE7D98"/>
    <w:rsid w:val="00FF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semiHidden/>
    <w:unhideWhenUsed/>
    <w:rsid w:val="00262C38"/>
    <w:rPr>
      <w:sz w:val="20"/>
      <w:szCs w:val="20"/>
    </w:rPr>
  </w:style>
  <w:style w:type="character" w:customStyle="1" w:styleId="CommentTextChar">
    <w:name w:val="Comment Text Char"/>
    <w:basedOn w:val="DefaultParagraphFont"/>
    <w:link w:val="CommentText"/>
    <w:uiPriority w:val="99"/>
    <w:semiHidden/>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 w:type="paragraph" w:styleId="Revision">
    <w:name w:val="Revision"/>
    <w:hidden/>
    <w:uiPriority w:val="99"/>
    <w:semiHidden/>
    <w:rsid w:val="00CB3272"/>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75BE-2855-4107-825D-C906469D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3926</Words>
  <Characters>22381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Anaerobic Sludge Digestion Review Checklist</vt:lpstr>
    </vt:vector>
  </TitlesOfParts>
  <Manager>Chris Klucas (SS)</Manager>
  <Company>PCA</Company>
  <LinksUpToDate>false</LinksUpToDate>
  <CharactersWithSpaces>26255</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Anaerobic Sludge Digestion Review Checklist</dc:title>
  <dc:subject>This checklist is intended for use by design engineers, to assist Minnesota Pollution Control Agency (MPCA) review engineers in the efficient review of planning and design documents.</dc:subject>
  <dc:creator>Minnesota Pollution Control Agency - Julie Henderson (Sandra Simbeck)</dc:creator>
  <cp:keywords>minnesota pollution control agency,wq-wwtp5-03,wwtp,wastewater,water quality,anaerobic sludge digestion review checklist,facilities review checklist</cp:keywords>
  <dc:description/>
  <cp:lastModifiedBy>Simbeck, Sandra (MPCA)</cp:lastModifiedBy>
  <cp:revision>7</cp:revision>
  <cp:lastPrinted>2018-04-17T12:39:00Z</cp:lastPrinted>
  <dcterms:created xsi:type="dcterms:W3CDTF">2023-02-06T18:24:00Z</dcterms:created>
  <dcterms:modified xsi:type="dcterms:W3CDTF">2023-02-07T19:00:00Z</dcterms:modified>
  <cp:category>water quality,wastewater treatment plants</cp:category>
</cp:coreProperties>
</file>