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  <w:tblCaption w:val="MPCA logo with St. Paul office address"/>
        <w:tblDescription w:val="Minnesota Pollution Control Agency, 520 Lafayette Road North, St. Paul, MN 55155-4194"/>
      </w:tblPr>
      <w:tblGrid>
        <w:gridCol w:w="3978"/>
        <w:gridCol w:w="6750"/>
      </w:tblGrid>
      <w:tr w:rsidR="00171EC6" w14:paraId="6134B6C4" w14:textId="77777777" w:rsidTr="00171EC6">
        <w:trPr>
          <w:cantSplit/>
          <w:trHeight w:val="2160"/>
        </w:trPr>
        <w:tc>
          <w:tcPr>
            <w:tcW w:w="3978" w:type="dxa"/>
          </w:tcPr>
          <w:p w14:paraId="5F091FD1" w14:textId="77777777" w:rsidR="00171EC6" w:rsidRDefault="00171EC6" w:rsidP="00C85FC3">
            <w:pPr>
              <w:widowControl w:val="0"/>
              <w:spacing w:before="120"/>
              <w:ind w:left="-110"/>
            </w:pPr>
            <w:r>
              <w:rPr>
                <w:noProof/>
              </w:rPr>
              <w:drawing>
                <wp:inline distT="0" distB="0" distL="0" distR="0" wp14:anchorId="3E5455FE" wp14:editId="648BBF83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737AA49B" w14:textId="4C310D49" w:rsidR="00171EC6" w:rsidRPr="00171EC6" w:rsidRDefault="00171EC6" w:rsidP="00E114B0">
            <w:pPr>
              <w:pStyle w:val="Form-Title1"/>
              <w:spacing w:before="0"/>
              <w:rPr>
                <w:szCs w:val="40"/>
              </w:rPr>
            </w:pPr>
            <w:r w:rsidRPr="00171EC6">
              <w:rPr>
                <w:szCs w:val="40"/>
              </w:rPr>
              <w:t>Industrial non-contact cooling</w:t>
            </w:r>
            <w:r>
              <w:rPr>
                <w:szCs w:val="40"/>
              </w:rPr>
              <w:t xml:space="preserve"> </w:t>
            </w:r>
            <w:r w:rsidR="00E114B0">
              <w:rPr>
                <w:szCs w:val="40"/>
              </w:rPr>
              <w:br/>
            </w:r>
            <w:r>
              <w:rPr>
                <w:szCs w:val="40"/>
              </w:rPr>
              <w:t>water notice of intent</w:t>
            </w:r>
            <w:r w:rsidR="00E114B0">
              <w:rPr>
                <w:szCs w:val="40"/>
              </w:rPr>
              <w:br/>
            </w:r>
            <w:r>
              <w:rPr>
                <w:szCs w:val="40"/>
              </w:rPr>
              <w:t>general permit application</w:t>
            </w:r>
          </w:p>
          <w:p w14:paraId="2079467A" w14:textId="77777777" w:rsidR="00171EC6" w:rsidRPr="00171EC6" w:rsidRDefault="00171EC6" w:rsidP="007D3CB6">
            <w:pPr>
              <w:pStyle w:val="Form-Title2"/>
              <w:spacing w:before="20"/>
            </w:pPr>
            <w:r w:rsidRPr="00171EC6">
              <w:t>NPDES/</w:t>
            </w:r>
            <w:smartTag w:uri="urn:schemas-microsoft-com:office:smarttags" w:element="stockticker">
              <w:r w:rsidRPr="00171EC6">
                <w:t>SDS</w:t>
              </w:r>
            </w:smartTag>
            <w:r w:rsidRPr="00171EC6">
              <w:t xml:space="preserve"> General MNG250/MNG255000 Permits</w:t>
            </w:r>
          </w:p>
          <w:p w14:paraId="7A927F90" w14:textId="30048CFA" w:rsidR="00171EC6" w:rsidRPr="005517CB" w:rsidRDefault="00171EC6" w:rsidP="00C85FC3">
            <w:pPr>
              <w:pStyle w:val="Form-Title4"/>
            </w:pPr>
            <w:r>
              <w:t>Doc Type: Permit Application</w:t>
            </w:r>
          </w:p>
        </w:tc>
      </w:tr>
    </w:tbl>
    <w:p w14:paraId="7432AD43" w14:textId="34783F03" w:rsidR="00856F1B" w:rsidRPr="00856F1B" w:rsidRDefault="00856F1B" w:rsidP="00841844">
      <w:pPr>
        <w:pStyle w:val="Heading2"/>
        <w:spacing w:before="240"/>
        <w:ind w:right="-108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Eligibility c</w:t>
      </w:r>
      <w:r w:rsidRPr="00856F1B">
        <w:rPr>
          <w:rFonts w:ascii="Arial" w:hAnsi="Arial" w:cs="Arial"/>
          <w:b/>
          <w:bCs/>
          <w:sz w:val="18"/>
          <w:szCs w:val="18"/>
        </w:rPr>
        <w:t>riteria</w:t>
      </w:r>
      <w:r w:rsidRPr="00856F1B">
        <w:rPr>
          <w:rFonts w:ascii="Arial" w:hAnsi="Arial" w:cs="Arial"/>
          <w:bCs/>
          <w:sz w:val="18"/>
          <w:szCs w:val="18"/>
        </w:rPr>
        <w:t>:  “Non-contact cooling water” is water used to reduce temperature that does not come into contact with a raw</w:t>
      </w:r>
      <w:r w:rsidR="00B24D71">
        <w:rPr>
          <w:rFonts w:ascii="Arial" w:hAnsi="Arial" w:cs="Arial"/>
          <w:bCs/>
          <w:sz w:val="18"/>
          <w:szCs w:val="18"/>
        </w:rPr>
        <w:t> </w:t>
      </w:r>
      <w:r w:rsidRPr="00856F1B">
        <w:rPr>
          <w:rFonts w:ascii="Arial" w:hAnsi="Arial" w:cs="Arial"/>
          <w:bCs/>
          <w:sz w:val="18"/>
          <w:szCs w:val="18"/>
        </w:rPr>
        <w:t>material, intermediate product, waste product other than heat, or finished product. It includes water used in mo</w:t>
      </w:r>
      <w:r>
        <w:rPr>
          <w:rFonts w:ascii="Arial" w:hAnsi="Arial" w:cs="Arial"/>
          <w:bCs/>
          <w:sz w:val="18"/>
          <w:szCs w:val="18"/>
        </w:rPr>
        <w:t xml:space="preserve">st air conditioning equipment. </w:t>
      </w:r>
      <w:r w:rsidRPr="00856F1B">
        <w:rPr>
          <w:rFonts w:ascii="Arial" w:hAnsi="Arial" w:cs="Arial"/>
          <w:bCs/>
          <w:sz w:val="18"/>
          <w:szCs w:val="18"/>
        </w:rPr>
        <w:t xml:space="preserve">“Non-contact cooling water” does </w:t>
      </w:r>
      <w:r w:rsidRPr="00B24D71">
        <w:rPr>
          <w:rFonts w:ascii="Arial" w:hAnsi="Arial" w:cs="Arial"/>
          <w:b/>
          <w:sz w:val="18"/>
          <w:szCs w:val="18"/>
        </w:rPr>
        <w:t>not</w:t>
      </w:r>
      <w:r w:rsidRPr="00856F1B">
        <w:rPr>
          <w:rFonts w:ascii="Arial" w:hAnsi="Arial" w:cs="Arial"/>
          <w:bCs/>
          <w:sz w:val="18"/>
          <w:szCs w:val="18"/>
        </w:rPr>
        <w:t xml:space="preserve"> include cooling water that comes into contact wit</w:t>
      </w:r>
      <w:r>
        <w:rPr>
          <w:rFonts w:ascii="Arial" w:hAnsi="Arial" w:cs="Arial"/>
          <w:bCs/>
          <w:sz w:val="18"/>
          <w:szCs w:val="18"/>
        </w:rPr>
        <w:t xml:space="preserve">h cans, bottles, product, etc. </w:t>
      </w:r>
      <w:r w:rsidRPr="00856F1B">
        <w:rPr>
          <w:rFonts w:ascii="Arial" w:hAnsi="Arial" w:cs="Arial"/>
          <w:bCs/>
          <w:sz w:val="18"/>
          <w:szCs w:val="18"/>
        </w:rPr>
        <w:t>For eligibility under the non-contact cooling water general permit, the only pollutants added are heat and appro</w:t>
      </w:r>
      <w:r>
        <w:rPr>
          <w:rFonts w:ascii="Arial" w:hAnsi="Arial" w:cs="Arial"/>
          <w:bCs/>
          <w:sz w:val="18"/>
          <w:szCs w:val="18"/>
        </w:rPr>
        <w:t xml:space="preserve">ved water treatment chemicals. </w:t>
      </w:r>
      <w:r w:rsidRPr="00856F1B">
        <w:rPr>
          <w:rFonts w:ascii="Arial" w:hAnsi="Arial" w:cs="Arial"/>
          <w:bCs/>
          <w:sz w:val="18"/>
          <w:szCs w:val="18"/>
        </w:rPr>
        <w:t>If you answer yes to any of the following questions, your waste stream is not eligible for coverage under the non-contact cooling water general permits</w:t>
      </w:r>
      <w:r w:rsidR="00B24D71">
        <w:rPr>
          <w:rFonts w:ascii="Arial" w:hAnsi="Arial" w:cs="Arial"/>
          <w:bCs/>
          <w:sz w:val="18"/>
          <w:szCs w:val="18"/>
        </w:rPr>
        <w:t>;</w:t>
      </w:r>
      <w:r w:rsidRPr="00856F1B">
        <w:rPr>
          <w:rFonts w:ascii="Arial" w:hAnsi="Arial" w:cs="Arial"/>
          <w:bCs/>
          <w:sz w:val="18"/>
          <w:szCs w:val="18"/>
        </w:rPr>
        <w:t xml:space="preserve"> and you must complete </w:t>
      </w:r>
      <w:r>
        <w:rPr>
          <w:rFonts w:ascii="Arial" w:hAnsi="Arial" w:cs="Arial"/>
          <w:bCs/>
          <w:sz w:val="18"/>
          <w:szCs w:val="18"/>
        </w:rPr>
        <w:t xml:space="preserve">an </w:t>
      </w:r>
      <w:r w:rsidRPr="00856F1B">
        <w:rPr>
          <w:rFonts w:ascii="Arial" w:hAnsi="Arial" w:cs="Arial"/>
          <w:i/>
          <w:sz w:val="18"/>
          <w:szCs w:val="18"/>
        </w:rPr>
        <w:t>Industrial Non-Contact Cooling Water Application</w:t>
      </w:r>
      <w:r w:rsidRPr="00856F1B">
        <w:rPr>
          <w:rFonts w:ascii="Arial" w:hAnsi="Arial" w:cs="Arial"/>
          <w:sz w:val="18"/>
          <w:szCs w:val="18"/>
        </w:rPr>
        <w:t xml:space="preserve"> (wq-wwprm7-28)</w:t>
      </w:r>
      <w:r>
        <w:rPr>
          <w:rFonts w:ascii="Arial" w:hAnsi="Arial" w:cs="Arial"/>
          <w:sz w:val="18"/>
          <w:szCs w:val="18"/>
        </w:rPr>
        <w:t xml:space="preserve"> found on the </w:t>
      </w:r>
      <w:r w:rsidRPr="00856F1B">
        <w:rPr>
          <w:rFonts w:ascii="Arial" w:hAnsi="Arial" w:cs="Arial"/>
          <w:sz w:val="18"/>
          <w:szCs w:val="18"/>
        </w:rPr>
        <w:t xml:space="preserve">Minnesota Pollution Control Agency (MPCA) </w:t>
      </w:r>
      <w:r>
        <w:rPr>
          <w:rFonts w:ascii="Arial" w:hAnsi="Arial" w:cs="Arial"/>
          <w:sz w:val="18"/>
          <w:szCs w:val="18"/>
        </w:rPr>
        <w:t>website at</w:t>
      </w:r>
      <w:r w:rsidR="00CB1590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="00CB1590" w:rsidRPr="00E114B0">
          <w:rPr>
            <w:rStyle w:val="Hyperlink"/>
            <w:rFonts w:ascii="Arial" w:hAnsi="Arial" w:cs="Arial"/>
            <w:spacing w:val="-2"/>
            <w:sz w:val="18"/>
            <w:szCs w:val="18"/>
          </w:rPr>
          <w:t>https://www.pca.state.mn.us/business-with-us/wastewater-permit-forms</w:t>
        </w:r>
      </w:hyperlink>
      <w:r w:rsidR="00CB1590">
        <w:rPr>
          <w:rFonts w:ascii="Arial" w:hAnsi="Arial" w:cs="Arial"/>
          <w:sz w:val="18"/>
          <w:szCs w:val="18"/>
        </w:rPr>
        <w:t>.</w:t>
      </w:r>
    </w:p>
    <w:p w14:paraId="572DCE90" w14:textId="77777777" w:rsidR="00856F1B" w:rsidRPr="00856F1B" w:rsidRDefault="00856F1B" w:rsidP="00E114B0">
      <w:pPr>
        <w:pStyle w:val="Heading2"/>
        <w:tabs>
          <w:tab w:val="left" w:pos="1080"/>
        </w:tabs>
        <w:ind w:left="720" w:right="-18"/>
        <w:rPr>
          <w:rFonts w:ascii="Arial" w:hAnsi="Arial" w:cs="Arial"/>
          <w:sz w:val="18"/>
          <w:szCs w:val="18"/>
        </w:rPr>
      </w:pPr>
      <w:r w:rsidRPr="00856F1B">
        <w:rPr>
          <w:rFonts w:ascii="Arial" w:hAnsi="Arial" w:cs="Arial"/>
          <w:sz w:val="18"/>
          <w:szCs w:val="18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6"/>
      <w:r w:rsidRPr="00856F1B">
        <w:rPr>
          <w:rFonts w:ascii="Arial" w:hAnsi="Arial" w:cs="Arial"/>
          <w:sz w:val="18"/>
          <w:szCs w:val="18"/>
        </w:rPr>
        <w:instrText xml:space="preserve"> FORMCHECKBOX </w:instrText>
      </w:r>
      <w:r w:rsidR="002D5F5C">
        <w:rPr>
          <w:rFonts w:ascii="Arial" w:hAnsi="Arial" w:cs="Arial"/>
          <w:sz w:val="18"/>
          <w:szCs w:val="18"/>
        </w:rPr>
      </w:r>
      <w:r w:rsidR="002D5F5C">
        <w:rPr>
          <w:rFonts w:ascii="Arial" w:hAnsi="Arial" w:cs="Arial"/>
          <w:sz w:val="18"/>
          <w:szCs w:val="18"/>
        </w:rPr>
        <w:fldChar w:fldCharType="separate"/>
      </w:r>
      <w:r w:rsidRPr="00856F1B">
        <w:rPr>
          <w:rFonts w:ascii="Arial" w:hAnsi="Arial" w:cs="Arial"/>
          <w:sz w:val="18"/>
          <w:szCs w:val="18"/>
        </w:rPr>
        <w:fldChar w:fldCharType="end"/>
      </w:r>
      <w:bookmarkEnd w:id="0"/>
      <w:r w:rsidRPr="00856F1B">
        <w:rPr>
          <w:rFonts w:ascii="Arial" w:hAnsi="Arial" w:cs="Arial"/>
          <w:sz w:val="18"/>
          <w:szCs w:val="18"/>
        </w:rPr>
        <w:tab/>
        <w:t>Is this a recycled cooling water waste stream, such as bleed-off from cooling tower?</w:t>
      </w:r>
    </w:p>
    <w:p w14:paraId="135A4175" w14:textId="77777777" w:rsidR="00856F1B" w:rsidRPr="00856F1B" w:rsidRDefault="00856F1B" w:rsidP="00E114B0">
      <w:pPr>
        <w:pStyle w:val="Heading2"/>
        <w:tabs>
          <w:tab w:val="left" w:pos="1080"/>
        </w:tabs>
        <w:spacing w:before="20"/>
        <w:ind w:left="720" w:right="-18"/>
        <w:rPr>
          <w:rFonts w:ascii="Arial" w:hAnsi="Arial" w:cs="Arial"/>
          <w:sz w:val="18"/>
          <w:szCs w:val="18"/>
        </w:rPr>
      </w:pPr>
      <w:r w:rsidRPr="00856F1B">
        <w:rPr>
          <w:rFonts w:ascii="Arial" w:hAnsi="Arial" w:cs="Arial"/>
          <w:sz w:val="18"/>
          <w:szCs w:val="18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3"/>
      <w:r w:rsidRPr="00856F1B">
        <w:rPr>
          <w:rFonts w:ascii="Arial" w:hAnsi="Arial" w:cs="Arial"/>
          <w:sz w:val="18"/>
          <w:szCs w:val="18"/>
        </w:rPr>
        <w:instrText xml:space="preserve"> FORMCHECKBOX </w:instrText>
      </w:r>
      <w:r w:rsidR="002D5F5C">
        <w:rPr>
          <w:rFonts w:ascii="Arial" w:hAnsi="Arial" w:cs="Arial"/>
          <w:sz w:val="18"/>
          <w:szCs w:val="18"/>
        </w:rPr>
      </w:r>
      <w:r w:rsidR="002D5F5C">
        <w:rPr>
          <w:rFonts w:ascii="Arial" w:hAnsi="Arial" w:cs="Arial"/>
          <w:sz w:val="18"/>
          <w:szCs w:val="18"/>
        </w:rPr>
        <w:fldChar w:fldCharType="separate"/>
      </w:r>
      <w:r w:rsidRPr="00856F1B">
        <w:rPr>
          <w:rFonts w:ascii="Arial" w:hAnsi="Arial" w:cs="Arial"/>
          <w:sz w:val="18"/>
          <w:szCs w:val="18"/>
        </w:rPr>
        <w:fldChar w:fldCharType="end"/>
      </w:r>
      <w:bookmarkEnd w:id="1"/>
      <w:r w:rsidRPr="00856F1B">
        <w:rPr>
          <w:rFonts w:ascii="Arial" w:hAnsi="Arial" w:cs="Arial"/>
          <w:sz w:val="18"/>
          <w:szCs w:val="18"/>
        </w:rPr>
        <w:tab/>
        <w:t>Is this a contact cooling water waste stream?</w:t>
      </w:r>
    </w:p>
    <w:p w14:paraId="088DE280" w14:textId="77777777" w:rsidR="00856F1B" w:rsidRPr="00856F1B" w:rsidRDefault="00856F1B" w:rsidP="00E114B0">
      <w:pPr>
        <w:pStyle w:val="Heading2"/>
        <w:tabs>
          <w:tab w:val="left" w:pos="1080"/>
        </w:tabs>
        <w:spacing w:before="20"/>
        <w:ind w:left="720" w:right="-18"/>
        <w:rPr>
          <w:rFonts w:ascii="Arial" w:hAnsi="Arial" w:cs="Arial"/>
          <w:sz w:val="18"/>
          <w:szCs w:val="18"/>
        </w:rPr>
      </w:pPr>
      <w:r w:rsidRPr="00856F1B">
        <w:rPr>
          <w:rFonts w:ascii="Arial" w:hAnsi="Arial" w:cs="Arial"/>
          <w:sz w:val="18"/>
          <w:szCs w:val="18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4"/>
      <w:r w:rsidRPr="00856F1B">
        <w:rPr>
          <w:rFonts w:ascii="Arial" w:hAnsi="Arial" w:cs="Arial"/>
          <w:sz w:val="18"/>
          <w:szCs w:val="18"/>
        </w:rPr>
        <w:instrText xml:space="preserve"> FORMCHECKBOX </w:instrText>
      </w:r>
      <w:r w:rsidR="002D5F5C">
        <w:rPr>
          <w:rFonts w:ascii="Arial" w:hAnsi="Arial" w:cs="Arial"/>
          <w:sz w:val="18"/>
          <w:szCs w:val="18"/>
        </w:rPr>
      </w:r>
      <w:r w:rsidR="002D5F5C">
        <w:rPr>
          <w:rFonts w:ascii="Arial" w:hAnsi="Arial" w:cs="Arial"/>
          <w:sz w:val="18"/>
          <w:szCs w:val="18"/>
        </w:rPr>
        <w:fldChar w:fldCharType="separate"/>
      </w:r>
      <w:r w:rsidRPr="00856F1B">
        <w:rPr>
          <w:rFonts w:ascii="Arial" w:hAnsi="Arial" w:cs="Arial"/>
          <w:sz w:val="18"/>
          <w:szCs w:val="18"/>
        </w:rPr>
        <w:fldChar w:fldCharType="end"/>
      </w:r>
      <w:bookmarkEnd w:id="2"/>
      <w:r w:rsidRPr="00856F1B">
        <w:rPr>
          <w:rFonts w:ascii="Arial" w:hAnsi="Arial" w:cs="Arial"/>
          <w:sz w:val="18"/>
          <w:szCs w:val="18"/>
        </w:rPr>
        <w:tab/>
        <w:t>Other than chlorine or bromine, are toxic water treatment chemicals added to the cooling water?</w:t>
      </w:r>
    </w:p>
    <w:p w14:paraId="4636F66E" w14:textId="77777777" w:rsidR="00856F1B" w:rsidRPr="00856F1B" w:rsidRDefault="00856F1B" w:rsidP="00E114B0">
      <w:pPr>
        <w:pStyle w:val="Heading2"/>
        <w:tabs>
          <w:tab w:val="left" w:pos="1080"/>
        </w:tabs>
        <w:spacing w:before="20"/>
        <w:ind w:left="720" w:right="-18"/>
        <w:rPr>
          <w:rFonts w:ascii="Arial" w:hAnsi="Arial" w:cs="Arial"/>
          <w:sz w:val="18"/>
          <w:szCs w:val="18"/>
        </w:rPr>
      </w:pPr>
      <w:r w:rsidRPr="00856F1B">
        <w:rPr>
          <w:rFonts w:ascii="Arial" w:hAnsi="Arial" w:cs="Arial"/>
          <w:sz w:val="18"/>
          <w:szCs w:val="18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5"/>
      <w:r w:rsidRPr="00856F1B">
        <w:rPr>
          <w:rFonts w:ascii="Arial" w:hAnsi="Arial" w:cs="Arial"/>
          <w:sz w:val="18"/>
          <w:szCs w:val="18"/>
        </w:rPr>
        <w:instrText xml:space="preserve"> FORMCHECKBOX </w:instrText>
      </w:r>
      <w:r w:rsidR="002D5F5C">
        <w:rPr>
          <w:rFonts w:ascii="Arial" w:hAnsi="Arial" w:cs="Arial"/>
          <w:sz w:val="18"/>
          <w:szCs w:val="18"/>
        </w:rPr>
      </w:r>
      <w:r w:rsidR="002D5F5C">
        <w:rPr>
          <w:rFonts w:ascii="Arial" w:hAnsi="Arial" w:cs="Arial"/>
          <w:sz w:val="18"/>
          <w:szCs w:val="18"/>
        </w:rPr>
        <w:fldChar w:fldCharType="separate"/>
      </w:r>
      <w:r w:rsidRPr="00856F1B">
        <w:rPr>
          <w:rFonts w:ascii="Arial" w:hAnsi="Arial" w:cs="Arial"/>
          <w:sz w:val="18"/>
          <w:szCs w:val="18"/>
        </w:rPr>
        <w:fldChar w:fldCharType="end"/>
      </w:r>
      <w:bookmarkEnd w:id="3"/>
      <w:r w:rsidRPr="00856F1B">
        <w:rPr>
          <w:rFonts w:ascii="Arial" w:hAnsi="Arial" w:cs="Arial"/>
          <w:sz w:val="18"/>
          <w:szCs w:val="18"/>
        </w:rPr>
        <w:tab/>
        <w:t>If an industry, is the waste stream regulated by federal categorical effluent limitation guidelines?</w:t>
      </w:r>
    </w:p>
    <w:p w14:paraId="6170F92D" w14:textId="77777777" w:rsidR="00841844" w:rsidRDefault="00E927BC" w:rsidP="00E114B0">
      <w:pPr>
        <w:pStyle w:val="Heading2"/>
        <w:spacing w:after="60"/>
        <w:ind w:right="-14"/>
        <w:rPr>
          <w:rFonts w:ascii="Arial" w:hAnsi="Arial" w:cs="Arial"/>
          <w:sz w:val="18"/>
          <w:szCs w:val="18"/>
        </w:rPr>
      </w:pPr>
      <w:r w:rsidRPr="00841844">
        <w:rPr>
          <w:rFonts w:ascii="Arial" w:hAnsi="Arial" w:cs="Arial"/>
          <w:b/>
          <w:sz w:val="18"/>
          <w:szCs w:val="18"/>
        </w:rPr>
        <w:t xml:space="preserve">Instructions:  </w:t>
      </w:r>
      <w:r w:rsidR="00841844" w:rsidRPr="00841844">
        <w:rPr>
          <w:rFonts w:ascii="Arial" w:hAnsi="Arial" w:cs="Arial"/>
          <w:sz w:val="18"/>
          <w:szCs w:val="18"/>
        </w:rPr>
        <w:t>If no boxes were checked above, complete this application form</w:t>
      </w:r>
      <w:r w:rsidR="0028357A" w:rsidRPr="00841844">
        <w:rPr>
          <w:rFonts w:ascii="Arial" w:hAnsi="Arial" w:cs="Arial"/>
          <w:sz w:val="18"/>
          <w:szCs w:val="18"/>
        </w:rPr>
        <w:t xml:space="preserve"> by typing or printing in black ink. Attach additional sheets as necessary. </w:t>
      </w:r>
    </w:p>
    <w:p w14:paraId="4E2F505A" w14:textId="77777777" w:rsidR="00841844" w:rsidRPr="00373C2F" w:rsidRDefault="00841844" w:rsidP="00841844">
      <w:pPr>
        <w:pStyle w:val="Heading2"/>
        <w:numPr>
          <w:ilvl w:val="0"/>
          <w:numId w:val="14"/>
        </w:numPr>
        <w:spacing w:before="0"/>
        <w:ind w:right="-18"/>
        <w:rPr>
          <w:rFonts w:ascii="Arial" w:hAnsi="Arial" w:cs="Arial"/>
          <w:sz w:val="18"/>
          <w:szCs w:val="18"/>
        </w:rPr>
      </w:pPr>
      <w:r w:rsidRPr="00373C2F">
        <w:rPr>
          <w:rFonts w:ascii="Arial" w:hAnsi="Arial" w:cs="Arial"/>
          <w:sz w:val="18"/>
          <w:szCs w:val="18"/>
        </w:rPr>
        <w:t>Review the application to ensure all requested items are submitted with this application.</w:t>
      </w:r>
    </w:p>
    <w:p w14:paraId="082A657D" w14:textId="77777777" w:rsidR="00841844" w:rsidRPr="00373C2F" w:rsidRDefault="00841844" w:rsidP="00841844">
      <w:pPr>
        <w:pStyle w:val="Heading2"/>
        <w:numPr>
          <w:ilvl w:val="0"/>
          <w:numId w:val="14"/>
        </w:numPr>
        <w:spacing w:before="0"/>
        <w:ind w:right="-18"/>
        <w:rPr>
          <w:rFonts w:ascii="Arial" w:hAnsi="Arial" w:cs="Arial"/>
          <w:sz w:val="18"/>
          <w:szCs w:val="18"/>
        </w:rPr>
      </w:pPr>
      <w:r w:rsidRPr="00373C2F">
        <w:rPr>
          <w:rFonts w:ascii="Arial" w:hAnsi="Arial" w:cs="Arial"/>
          <w:sz w:val="18"/>
          <w:szCs w:val="18"/>
        </w:rPr>
        <w:t>Please make a copy for your records</w:t>
      </w:r>
      <w:r>
        <w:rPr>
          <w:rFonts w:ascii="Arial" w:hAnsi="Arial" w:cs="Arial"/>
          <w:sz w:val="18"/>
          <w:szCs w:val="18"/>
        </w:rPr>
        <w:t>.</w:t>
      </w:r>
    </w:p>
    <w:p w14:paraId="5D842940" w14:textId="77777777" w:rsidR="00841844" w:rsidRPr="00373C2F" w:rsidRDefault="00841844" w:rsidP="00841844">
      <w:pPr>
        <w:pStyle w:val="Heading2"/>
        <w:numPr>
          <w:ilvl w:val="0"/>
          <w:numId w:val="14"/>
        </w:numPr>
        <w:spacing w:before="0"/>
        <w:ind w:right="-18"/>
        <w:rPr>
          <w:rFonts w:ascii="Arial" w:hAnsi="Arial" w:cs="Arial"/>
          <w:sz w:val="18"/>
          <w:szCs w:val="18"/>
        </w:rPr>
      </w:pPr>
      <w:r w:rsidRPr="00373C2F">
        <w:rPr>
          <w:rFonts w:ascii="Arial" w:hAnsi="Arial" w:cs="Arial"/>
          <w:sz w:val="18"/>
          <w:szCs w:val="18"/>
        </w:rPr>
        <w:t>Refer to the Transmittal Form for mailing instructions.</w:t>
      </w:r>
    </w:p>
    <w:p w14:paraId="10335A42" w14:textId="6039D012" w:rsidR="00C3308A" w:rsidRPr="00841844" w:rsidRDefault="0028357A" w:rsidP="00841844">
      <w:pPr>
        <w:pStyle w:val="Heading2"/>
        <w:spacing w:after="120"/>
        <w:ind w:right="-14"/>
        <w:rPr>
          <w:rFonts w:ascii="Arial" w:hAnsi="Arial" w:cs="Arial"/>
          <w:sz w:val="18"/>
          <w:szCs w:val="18"/>
        </w:rPr>
      </w:pPr>
      <w:r w:rsidRPr="00841844">
        <w:rPr>
          <w:rFonts w:ascii="Arial" w:hAnsi="Arial" w:cs="Arial"/>
          <w:sz w:val="18"/>
          <w:szCs w:val="18"/>
        </w:rPr>
        <w:t xml:space="preserve">For more information, please contact the </w:t>
      </w:r>
      <w:r w:rsidR="00D40DC4" w:rsidRPr="00841844">
        <w:rPr>
          <w:rFonts w:ascii="Arial" w:hAnsi="Arial" w:cs="Arial"/>
          <w:sz w:val="18"/>
          <w:szCs w:val="18"/>
        </w:rPr>
        <w:t>MPCA at: in Metro Area: 651-296-6300 or o</w:t>
      </w:r>
      <w:r w:rsidRPr="00841844">
        <w:rPr>
          <w:rFonts w:ascii="Arial" w:hAnsi="Arial" w:cs="Arial"/>
          <w:sz w:val="18"/>
          <w:szCs w:val="18"/>
        </w:rPr>
        <w:t>utside Metro Area: 800-657-3864.</w:t>
      </w:r>
      <w:r w:rsidR="00C3308A" w:rsidRPr="00841844">
        <w:rPr>
          <w:rFonts w:ascii="Arial" w:hAnsi="Arial" w:cs="Arial"/>
          <w:sz w:val="18"/>
          <w:szCs w:val="18"/>
        </w:rPr>
        <w:t xml:space="preserve"> </w:t>
      </w:r>
      <w:r w:rsidR="00C3308A" w:rsidRPr="00841844">
        <w:rPr>
          <w:rFonts w:ascii="Arial" w:hAnsi="Arial" w:cs="Arial"/>
          <w:iCs/>
          <w:sz w:val="18"/>
          <w:szCs w:val="18"/>
        </w:rPr>
        <w:t xml:space="preserve">To learn more about how you can participate in the NPDES permitting process, please visit the MPCA website at </w:t>
      </w:r>
      <w:hyperlink r:id="rId9" w:history="1">
        <w:r w:rsidR="00C3308A" w:rsidRPr="00841844">
          <w:rPr>
            <w:rStyle w:val="Hyperlink"/>
            <w:rFonts w:ascii="Arial" w:hAnsi="Arial" w:cs="Arial"/>
            <w:iCs/>
            <w:sz w:val="18"/>
            <w:szCs w:val="18"/>
          </w:rPr>
          <w:t>https://www.pca.state.mn.us/sites/default/files/wq-wwprm1-32.pdf</w:t>
        </w:r>
      </w:hyperlink>
      <w:r w:rsidR="00C3308A" w:rsidRPr="00841844">
        <w:rPr>
          <w:rFonts w:ascii="Arial" w:hAnsi="Arial" w:cs="Arial"/>
          <w:iCs/>
          <w:sz w:val="18"/>
          <w:szCs w:val="18"/>
        </w:rPr>
        <w:t xml:space="preserve">. </w:t>
      </w:r>
      <w:r w:rsidR="00171EC6" w:rsidRPr="00841844">
        <w:rPr>
          <w:rFonts w:ascii="Arial" w:hAnsi="Arial" w:cs="Arial"/>
          <w:iCs/>
          <w:sz w:val="18"/>
          <w:szCs w:val="18"/>
        </w:rPr>
        <w:t>(</w:t>
      </w:r>
      <w:r w:rsidR="00C3308A" w:rsidRPr="00841844">
        <w:rPr>
          <w:rFonts w:ascii="Arial" w:hAnsi="Arial" w:cs="Arial"/>
          <w:iCs/>
          <w:sz w:val="18"/>
          <w:szCs w:val="18"/>
        </w:rPr>
        <w:t>Minn. Stat. § 115.03, subd. 5d</w:t>
      </w:r>
      <w:r w:rsidR="00171EC6" w:rsidRPr="00841844">
        <w:rPr>
          <w:rFonts w:ascii="Arial" w:hAnsi="Arial" w:cs="Arial"/>
          <w:iCs/>
          <w:sz w:val="18"/>
          <w:szCs w:val="18"/>
        </w:rPr>
        <w:t>.)</w:t>
      </w:r>
    </w:p>
    <w:p w14:paraId="40CF383B" w14:textId="77777777" w:rsidR="008303E2" w:rsidRPr="00C3308A" w:rsidRDefault="002D74BD" w:rsidP="00C3308A">
      <w:pPr>
        <w:pStyle w:val="Form-Heading2"/>
        <w:spacing w:before="240" w:after="0"/>
      </w:pPr>
      <w:r w:rsidRPr="00C3308A">
        <w:t>General</w:t>
      </w:r>
      <w:r w:rsidR="003D46EF" w:rsidRPr="00C3308A">
        <w:t xml:space="preserve"> i</w:t>
      </w:r>
      <w:r w:rsidR="005C2776" w:rsidRPr="00C3308A">
        <w:t>nformation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30"/>
        <w:gridCol w:w="1620"/>
        <w:gridCol w:w="3281"/>
        <w:gridCol w:w="1539"/>
        <w:gridCol w:w="1124"/>
        <w:gridCol w:w="1418"/>
      </w:tblGrid>
      <w:tr w:rsidR="002D74BD" w:rsidRPr="00B24D71" w14:paraId="42292B01" w14:textId="77777777" w:rsidTr="00B24D71">
        <w:tc>
          <w:tcPr>
            <w:tcW w:w="1530" w:type="dxa"/>
            <w:tcMar>
              <w:left w:w="0" w:type="dxa"/>
              <w:right w:w="43" w:type="dxa"/>
            </w:tcMar>
            <w:vAlign w:val="bottom"/>
          </w:tcPr>
          <w:p w14:paraId="68AD029A" w14:textId="77777777" w:rsidR="002D74BD" w:rsidRPr="00B24D71" w:rsidRDefault="002D74BD" w:rsidP="008A13B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24D71">
              <w:rPr>
                <w:rFonts w:ascii="Arial" w:hAnsi="Arial" w:cs="Arial"/>
                <w:b/>
                <w:sz w:val="18"/>
                <w:szCs w:val="18"/>
              </w:rPr>
              <w:t>Permittee name:</w:t>
            </w:r>
          </w:p>
        </w:tc>
        <w:tc>
          <w:tcPr>
            <w:tcW w:w="4901" w:type="dxa"/>
            <w:gridSpan w:val="2"/>
            <w:tcBorders>
              <w:bottom w:val="single" w:sz="2" w:space="0" w:color="auto"/>
            </w:tcBorders>
            <w:vAlign w:val="bottom"/>
          </w:tcPr>
          <w:p w14:paraId="5049BF9C" w14:textId="77777777" w:rsidR="002D74BD" w:rsidRPr="00B24D71" w:rsidRDefault="002D74BD" w:rsidP="008A13B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24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4" w:name="Text113"/>
            <w:r w:rsidRPr="00B24D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24D71">
              <w:rPr>
                <w:rFonts w:ascii="Arial" w:hAnsi="Arial" w:cs="Arial"/>
                <w:sz w:val="18"/>
                <w:szCs w:val="18"/>
              </w:rPr>
            </w:r>
            <w:r w:rsidRPr="00B24D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D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D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D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D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D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D7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539" w:type="dxa"/>
            <w:vAlign w:val="bottom"/>
          </w:tcPr>
          <w:p w14:paraId="3848B291" w14:textId="77777777" w:rsidR="002D74BD" w:rsidRPr="00B24D71" w:rsidRDefault="002D74BD" w:rsidP="008A13B8">
            <w:pPr>
              <w:spacing w:before="120"/>
              <w:ind w:right="-108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24D71">
              <w:rPr>
                <w:rFonts w:ascii="Arial" w:hAnsi="Arial" w:cs="Arial"/>
                <w:b/>
                <w:sz w:val="18"/>
                <w:szCs w:val="18"/>
              </w:rPr>
              <w:t>Permit number:</w:t>
            </w:r>
          </w:p>
        </w:tc>
        <w:tc>
          <w:tcPr>
            <w:tcW w:w="2542" w:type="dxa"/>
            <w:gridSpan w:val="2"/>
            <w:tcBorders>
              <w:bottom w:val="single" w:sz="2" w:space="0" w:color="auto"/>
            </w:tcBorders>
            <w:vAlign w:val="bottom"/>
          </w:tcPr>
          <w:p w14:paraId="57F737EC" w14:textId="77777777" w:rsidR="002D74BD" w:rsidRPr="00B24D71" w:rsidRDefault="002D74BD" w:rsidP="008A13B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24D71">
              <w:rPr>
                <w:rFonts w:ascii="Arial" w:hAnsi="Arial" w:cs="Arial"/>
                <w:sz w:val="18"/>
                <w:szCs w:val="18"/>
              </w:rPr>
              <w:t xml:space="preserve">MN </w:t>
            </w:r>
            <w:r w:rsidRPr="00B24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5" w:name="Text137"/>
            <w:r w:rsidRPr="00B24D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24D71">
              <w:rPr>
                <w:rFonts w:ascii="Arial" w:hAnsi="Arial" w:cs="Arial"/>
                <w:sz w:val="18"/>
                <w:szCs w:val="18"/>
              </w:rPr>
            </w:r>
            <w:r w:rsidRPr="00B24D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D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D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D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D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D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D7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2D74BD" w:rsidRPr="00B24D71" w14:paraId="0135558C" w14:textId="77777777" w:rsidTr="00B24D71">
        <w:tc>
          <w:tcPr>
            <w:tcW w:w="3150" w:type="dxa"/>
            <w:gridSpan w:val="2"/>
            <w:tcMar>
              <w:left w:w="0" w:type="dxa"/>
              <w:right w:w="43" w:type="dxa"/>
            </w:tcMar>
            <w:vAlign w:val="bottom"/>
          </w:tcPr>
          <w:p w14:paraId="4063B023" w14:textId="77777777" w:rsidR="002D74BD" w:rsidRPr="00B24D71" w:rsidRDefault="002D74BD" w:rsidP="008A13B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24D71">
              <w:rPr>
                <w:rFonts w:ascii="Arial" w:hAnsi="Arial" w:cs="Arial"/>
                <w:sz w:val="18"/>
                <w:szCs w:val="18"/>
              </w:rPr>
              <w:t>Principal activity, product, or business:</w:t>
            </w:r>
          </w:p>
        </w:tc>
        <w:tc>
          <w:tcPr>
            <w:tcW w:w="4820" w:type="dxa"/>
            <w:gridSpan w:val="2"/>
            <w:tcBorders>
              <w:bottom w:val="single" w:sz="2" w:space="0" w:color="auto"/>
            </w:tcBorders>
            <w:vAlign w:val="bottom"/>
          </w:tcPr>
          <w:p w14:paraId="4B690256" w14:textId="77777777" w:rsidR="002D74BD" w:rsidRPr="00B24D71" w:rsidRDefault="002D74BD" w:rsidP="008A13B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24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6" w:name="Text162"/>
            <w:r w:rsidRPr="00B24D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24D71">
              <w:rPr>
                <w:rFonts w:ascii="Arial" w:hAnsi="Arial" w:cs="Arial"/>
                <w:sz w:val="18"/>
                <w:szCs w:val="18"/>
              </w:rPr>
            </w:r>
            <w:r w:rsidRPr="00B24D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D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D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D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D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D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D7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124" w:type="dxa"/>
            <w:vAlign w:val="bottom"/>
          </w:tcPr>
          <w:p w14:paraId="168B6BFF" w14:textId="77777777" w:rsidR="002D74BD" w:rsidRPr="00B24D71" w:rsidRDefault="002D74BD" w:rsidP="008A13B8">
            <w:pPr>
              <w:spacing w:before="120"/>
              <w:ind w:right="-1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4D71">
              <w:rPr>
                <w:rFonts w:ascii="Arial" w:hAnsi="Arial" w:cs="Arial"/>
                <w:sz w:val="18"/>
                <w:szCs w:val="18"/>
              </w:rPr>
              <w:t>SIC code: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BAC570" w14:textId="77777777" w:rsidR="002D74BD" w:rsidRPr="00B24D71" w:rsidRDefault="002D74BD" w:rsidP="008A13B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24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7" w:name="Text163"/>
            <w:r w:rsidRPr="00B24D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24D71">
              <w:rPr>
                <w:rFonts w:ascii="Arial" w:hAnsi="Arial" w:cs="Arial"/>
                <w:sz w:val="18"/>
                <w:szCs w:val="18"/>
              </w:rPr>
            </w:r>
            <w:r w:rsidRPr="00B24D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D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D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D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D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D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D7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</w:tbl>
    <w:p w14:paraId="761F9913" w14:textId="77777777" w:rsidR="00153562" w:rsidRPr="00C3308A" w:rsidRDefault="003D46EF" w:rsidP="00C3308A">
      <w:pPr>
        <w:pStyle w:val="Form-Heading2"/>
        <w:spacing w:before="240" w:after="0"/>
      </w:pPr>
      <w:r w:rsidRPr="00C3308A">
        <w:t>Water s</w:t>
      </w:r>
      <w:r w:rsidR="00824104" w:rsidRPr="00C3308A">
        <w:t>upply</w:t>
      </w:r>
    </w:p>
    <w:p w14:paraId="3540571B" w14:textId="77777777" w:rsidR="002173F8" w:rsidRPr="00C905CE" w:rsidRDefault="00C905CE" w:rsidP="00C905CE">
      <w:pPr>
        <w:spacing w:before="120"/>
        <w:rPr>
          <w:rFonts w:ascii="Arial" w:hAnsi="Arial" w:cs="Arial"/>
          <w:b/>
          <w:sz w:val="20"/>
          <w:szCs w:val="20"/>
        </w:rPr>
      </w:pPr>
      <w:r w:rsidRPr="00C905CE">
        <w:rPr>
          <w:rFonts w:ascii="Arial" w:hAnsi="Arial" w:cs="Arial"/>
          <w:b/>
          <w:sz w:val="20"/>
          <w:szCs w:val="20"/>
        </w:rPr>
        <w:t>Cooling water source</w:t>
      </w:r>
    </w:p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468"/>
        <w:gridCol w:w="3240"/>
        <w:gridCol w:w="540"/>
        <w:gridCol w:w="1620"/>
        <w:gridCol w:w="1530"/>
        <w:gridCol w:w="1620"/>
        <w:gridCol w:w="1710"/>
      </w:tblGrid>
      <w:tr w:rsidR="00C905CE" w:rsidRPr="009C06F4" w14:paraId="1C8CFF0B" w14:textId="77777777" w:rsidTr="00C905CE">
        <w:tc>
          <w:tcPr>
            <w:tcW w:w="468" w:type="dxa"/>
          </w:tcPr>
          <w:p w14:paraId="005A66BA" w14:textId="77777777" w:rsidR="00C905CE" w:rsidRPr="009C06F4" w:rsidRDefault="00C905CE" w:rsidP="001C6F32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0" w:type="dxa"/>
            <w:gridSpan w:val="6"/>
          </w:tcPr>
          <w:p w14:paraId="27239EBA" w14:textId="77777777" w:rsidR="00C905CE" w:rsidRPr="00791EB8" w:rsidRDefault="00C905CE" w:rsidP="001C6F32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5F5C">
              <w:rPr>
                <w:rFonts w:ascii="Arial" w:hAnsi="Arial" w:cs="Arial"/>
                <w:sz w:val="18"/>
                <w:szCs w:val="18"/>
              </w:rPr>
            </w:r>
            <w:r w:rsidR="002D5F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>
              <w:rPr>
                <w:rFonts w:ascii="Arial" w:hAnsi="Arial" w:cs="Arial"/>
                <w:sz w:val="18"/>
                <w:szCs w:val="18"/>
              </w:rPr>
              <w:t xml:space="preserve"> Groundwater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5F5C">
              <w:rPr>
                <w:rFonts w:ascii="Arial" w:hAnsi="Arial" w:cs="Arial"/>
                <w:sz w:val="18"/>
                <w:szCs w:val="18"/>
              </w:rPr>
            </w:r>
            <w:r w:rsidR="002D5F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>
              <w:rPr>
                <w:rFonts w:ascii="Arial" w:hAnsi="Arial" w:cs="Arial"/>
                <w:sz w:val="18"/>
                <w:szCs w:val="18"/>
              </w:rPr>
              <w:t xml:space="preserve"> Surface water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5F5C">
              <w:rPr>
                <w:rFonts w:ascii="Arial" w:hAnsi="Arial" w:cs="Arial"/>
                <w:sz w:val="18"/>
                <w:szCs w:val="18"/>
              </w:rPr>
            </w:r>
            <w:r w:rsidR="002D5F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>
              <w:rPr>
                <w:rFonts w:ascii="Arial" w:hAnsi="Arial" w:cs="Arial"/>
                <w:sz w:val="18"/>
                <w:szCs w:val="18"/>
              </w:rPr>
              <w:t xml:space="preserve"> Municipal water supply</w:t>
            </w:r>
          </w:p>
        </w:tc>
      </w:tr>
      <w:tr w:rsidR="00C905CE" w:rsidRPr="009C06F4" w14:paraId="7A9EE9F1" w14:textId="77777777" w:rsidTr="00C905CE">
        <w:tc>
          <w:tcPr>
            <w:tcW w:w="468" w:type="dxa"/>
          </w:tcPr>
          <w:p w14:paraId="68211712" w14:textId="77777777" w:rsidR="00C905CE" w:rsidRDefault="00C905CE" w:rsidP="003D46EF">
            <w:pPr>
              <w:tabs>
                <w:tab w:val="left" w:pos="54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gridSpan w:val="2"/>
          </w:tcPr>
          <w:p w14:paraId="587EF1B8" w14:textId="77777777" w:rsidR="00C905CE" w:rsidRPr="00791EB8" w:rsidRDefault="00C905CE" w:rsidP="003D46EF">
            <w:pPr>
              <w:spacing w:before="60"/>
              <w:ind w:left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If surface water, list name of surface water:</w:t>
            </w:r>
          </w:p>
        </w:tc>
        <w:tc>
          <w:tcPr>
            <w:tcW w:w="6480" w:type="dxa"/>
            <w:gridSpan w:val="4"/>
            <w:tcBorders>
              <w:bottom w:val="single" w:sz="2" w:space="0" w:color="auto"/>
            </w:tcBorders>
          </w:tcPr>
          <w:p w14:paraId="190BF411" w14:textId="77777777" w:rsidR="00C905CE" w:rsidRPr="00791EB8" w:rsidRDefault="00C905CE" w:rsidP="003D46EF">
            <w:pPr>
              <w:tabs>
                <w:tab w:val="left" w:pos="54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905CE" w:rsidRPr="009C06F4" w14:paraId="68D736A2" w14:textId="77777777" w:rsidTr="00C905CE">
        <w:tc>
          <w:tcPr>
            <w:tcW w:w="468" w:type="dxa"/>
          </w:tcPr>
          <w:p w14:paraId="3D81C47A" w14:textId="77777777" w:rsidR="00C905CE" w:rsidRDefault="00C905CE" w:rsidP="003D46EF">
            <w:pPr>
              <w:tabs>
                <w:tab w:val="left" w:pos="54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0" w:type="dxa"/>
            <w:gridSpan w:val="6"/>
          </w:tcPr>
          <w:p w14:paraId="365B54F6" w14:textId="03A5758F" w:rsidR="00C905CE" w:rsidRPr="00791EB8" w:rsidRDefault="00734AF4" w:rsidP="003D46EF">
            <w:pPr>
              <w:spacing w:before="60"/>
              <w:ind w:left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 w:rsidR="00C905CE">
              <w:rPr>
                <w:rFonts w:ascii="Arial" w:hAnsi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the water supply </w:t>
            </w:r>
            <w:r w:rsidR="00C905CE">
              <w:rPr>
                <w:rFonts w:ascii="Arial" w:hAnsi="Arial" w:cs="Arial"/>
                <w:spacing w:val="-3"/>
                <w:sz w:val="18"/>
                <w:szCs w:val="18"/>
              </w:rPr>
              <w:t xml:space="preserve">chlorinated?  </w:t>
            </w:r>
            <w:r w:rsidR="00C905C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0"/>
            <w:r w:rsidR="00C905C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5F5C">
              <w:rPr>
                <w:rFonts w:ascii="Arial" w:hAnsi="Arial" w:cs="Arial"/>
                <w:sz w:val="18"/>
                <w:szCs w:val="18"/>
              </w:rPr>
            </w:r>
            <w:r w:rsidR="002D5F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905C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="00C905CE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="00C905C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1"/>
            <w:r w:rsidR="00C905C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5F5C">
              <w:rPr>
                <w:rFonts w:ascii="Arial" w:hAnsi="Arial" w:cs="Arial"/>
                <w:sz w:val="18"/>
                <w:szCs w:val="18"/>
              </w:rPr>
            </w:r>
            <w:r w:rsidR="002D5F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905C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="00C905CE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C905CE" w:rsidRPr="009C06F4" w14:paraId="16ED7FBA" w14:textId="77777777" w:rsidTr="00C905CE">
        <w:tc>
          <w:tcPr>
            <w:tcW w:w="468" w:type="dxa"/>
          </w:tcPr>
          <w:p w14:paraId="2357D9D1" w14:textId="77777777" w:rsidR="00C905CE" w:rsidRDefault="00C905CE" w:rsidP="003D46EF">
            <w:pPr>
              <w:tabs>
                <w:tab w:val="left" w:pos="54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</w:tcPr>
          <w:p w14:paraId="7C4BEF27" w14:textId="77777777" w:rsidR="00C905CE" w:rsidRPr="00791EB8" w:rsidRDefault="00C905CE" w:rsidP="003D46EF">
            <w:pPr>
              <w:tabs>
                <w:tab w:val="left" w:pos="54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DNR W</w:t>
            </w:r>
            <w:r w:rsidRPr="00C905CE">
              <w:rPr>
                <w:rFonts w:ascii="Arial" w:hAnsi="Arial" w:cs="Arial"/>
                <w:sz w:val="18"/>
                <w:szCs w:val="18"/>
              </w:rPr>
              <w:t>ater Appropriation Permit No</w:t>
            </w:r>
            <w:r>
              <w:rPr>
                <w:rFonts w:ascii="Arial" w:hAnsi="Arial" w:cs="Arial"/>
                <w:sz w:val="18"/>
                <w:szCs w:val="18"/>
              </w:rPr>
              <w:t>.: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14:paraId="0822AF45" w14:textId="77777777" w:rsidR="00C905CE" w:rsidRPr="00791EB8" w:rsidRDefault="00C905CE" w:rsidP="003D46EF">
            <w:pPr>
              <w:tabs>
                <w:tab w:val="left" w:pos="54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35AAA689" w14:textId="77777777" w:rsidR="00C905CE" w:rsidRPr="00791EB8" w:rsidRDefault="00C905CE" w:rsidP="003D46EF">
            <w:pPr>
              <w:tabs>
                <w:tab w:val="left" w:pos="540"/>
              </w:tabs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Expiration d</w:t>
            </w:r>
            <w:r w:rsidRPr="00C905CE">
              <w:rPr>
                <w:rFonts w:ascii="Arial" w:hAnsi="Arial" w:cs="Arial"/>
                <w:sz w:val="18"/>
                <w:szCs w:val="18"/>
              </w:rPr>
              <w:t>ate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6EC39FA5" w14:textId="567D4325" w:rsidR="00C905CE" w:rsidRPr="00791EB8" w:rsidRDefault="00B24D71" w:rsidP="003D46EF">
            <w:pPr>
              <w:tabs>
                <w:tab w:val="left" w:pos="54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3" w:name="Text16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710" w:type="dxa"/>
          </w:tcPr>
          <w:p w14:paraId="61D080E3" w14:textId="77777777" w:rsidR="00C905CE" w:rsidRPr="00791EB8" w:rsidRDefault="00C905CE" w:rsidP="003D46EF">
            <w:pPr>
              <w:tabs>
                <w:tab w:val="left" w:pos="54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5F5C">
              <w:rPr>
                <w:rFonts w:ascii="Arial" w:hAnsi="Arial" w:cs="Arial"/>
                <w:sz w:val="18"/>
                <w:szCs w:val="18"/>
              </w:rPr>
            </w:r>
            <w:r w:rsidR="002D5F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05CE">
              <w:rPr>
                <w:rFonts w:ascii="Arial" w:hAnsi="Arial" w:cs="Arial"/>
                <w:sz w:val="18"/>
                <w:szCs w:val="18"/>
              </w:rPr>
              <w:t>No Exp. Date</w:t>
            </w:r>
          </w:p>
        </w:tc>
      </w:tr>
      <w:tr w:rsidR="00C905CE" w:rsidRPr="00C905CE" w14:paraId="65D23F95" w14:textId="77777777" w:rsidTr="00C905CE">
        <w:tc>
          <w:tcPr>
            <w:tcW w:w="468" w:type="dxa"/>
          </w:tcPr>
          <w:p w14:paraId="3049AE54" w14:textId="77777777" w:rsidR="00C905CE" w:rsidRPr="00C905CE" w:rsidRDefault="00C905CE" w:rsidP="00C905CE">
            <w:pPr>
              <w:tabs>
                <w:tab w:val="left" w:pos="54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40" w:type="dxa"/>
          </w:tcPr>
          <w:p w14:paraId="15B1A95B" w14:textId="77777777" w:rsidR="00C905CE" w:rsidRPr="00C905CE" w:rsidRDefault="00C905CE" w:rsidP="00C905CE">
            <w:pPr>
              <w:tabs>
                <w:tab w:val="left" w:pos="54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160" w:type="dxa"/>
            <w:gridSpan w:val="2"/>
          </w:tcPr>
          <w:p w14:paraId="5BBABD8E" w14:textId="77777777" w:rsidR="00C905CE" w:rsidRPr="00C905CE" w:rsidRDefault="00C905CE" w:rsidP="00C905CE">
            <w:pPr>
              <w:tabs>
                <w:tab w:val="left" w:pos="54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30" w:type="dxa"/>
            <w:vAlign w:val="bottom"/>
          </w:tcPr>
          <w:p w14:paraId="2606E4F4" w14:textId="77777777" w:rsidR="00C905CE" w:rsidRPr="00C905CE" w:rsidRDefault="00C905CE" w:rsidP="00C905CE">
            <w:pPr>
              <w:tabs>
                <w:tab w:val="left" w:pos="540"/>
              </w:tabs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620" w:type="dxa"/>
            <w:vAlign w:val="bottom"/>
          </w:tcPr>
          <w:p w14:paraId="718A1B7C" w14:textId="77777777" w:rsidR="00C905CE" w:rsidRPr="00C905CE" w:rsidRDefault="00C905CE" w:rsidP="00C905CE">
            <w:pPr>
              <w:tabs>
                <w:tab w:val="left" w:pos="54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(mm/dd/yyyy)</w:t>
            </w:r>
          </w:p>
        </w:tc>
        <w:tc>
          <w:tcPr>
            <w:tcW w:w="1710" w:type="dxa"/>
          </w:tcPr>
          <w:p w14:paraId="5A4D62C0" w14:textId="77777777" w:rsidR="00C905CE" w:rsidRPr="00C905CE" w:rsidRDefault="00C905CE" w:rsidP="00C905CE">
            <w:pPr>
              <w:tabs>
                <w:tab w:val="left" w:pos="54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4DDE1D2E" w14:textId="77777777" w:rsidR="00111117" w:rsidRPr="003D46EF" w:rsidRDefault="00111117">
      <w:pPr>
        <w:rPr>
          <w:rFonts w:ascii="Arial" w:hAnsi="Arial" w:cs="Arial"/>
          <w:sz w:val="12"/>
          <w:szCs w:val="12"/>
        </w:rPr>
      </w:pPr>
    </w:p>
    <w:tbl>
      <w:tblPr>
        <w:tblW w:w="10260" w:type="dxa"/>
        <w:tblInd w:w="468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890"/>
        <w:gridCol w:w="1800"/>
        <w:gridCol w:w="3330"/>
      </w:tblGrid>
      <w:tr w:rsidR="004E5890" w:rsidRPr="004E5890" w14:paraId="1EDD1251" w14:textId="77777777" w:rsidTr="003D46EF">
        <w:tc>
          <w:tcPr>
            <w:tcW w:w="3240" w:type="dxa"/>
            <w:tcBorders>
              <w:top w:val="nil"/>
              <w:bottom w:val="single" w:sz="2" w:space="0" w:color="auto"/>
            </w:tcBorders>
            <w:vAlign w:val="bottom"/>
          </w:tcPr>
          <w:p w14:paraId="5D1256AF" w14:textId="77777777" w:rsidR="004E5890" w:rsidRPr="004E5890" w:rsidRDefault="004E5890" w:rsidP="003D46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E5890">
              <w:rPr>
                <w:rFonts w:ascii="Arial" w:hAnsi="Arial" w:cs="Arial"/>
                <w:b/>
                <w:sz w:val="18"/>
                <w:szCs w:val="18"/>
              </w:rPr>
              <w:t>Type of cooling s</w:t>
            </w:r>
            <w:r>
              <w:rPr>
                <w:rFonts w:ascii="Arial" w:hAnsi="Arial" w:cs="Arial"/>
                <w:b/>
                <w:sz w:val="18"/>
                <w:szCs w:val="18"/>
              </w:rPr>
              <w:t>ystem</w:t>
            </w:r>
            <w:r w:rsidR="008E397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E5890">
              <w:rPr>
                <w:rFonts w:ascii="Arial" w:hAnsi="Arial" w:cs="Arial"/>
                <w:sz w:val="16"/>
                <w:szCs w:val="16"/>
              </w:rPr>
              <w:t>(e.g., heat exchangers, ammonia compressors)</w:t>
            </w:r>
          </w:p>
        </w:tc>
        <w:tc>
          <w:tcPr>
            <w:tcW w:w="3690" w:type="dxa"/>
            <w:gridSpan w:val="2"/>
            <w:tcBorders>
              <w:top w:val="nil"/>
              <w:bottom w:val="single" w:sz="2" w:space="0" w:color="auto"/>
            </w:tcBorders>
            <w:vAlign w:val="bottom"/>
          </w:tcPr>
          <w:p w14:paraId="239463C6" w14:textId="77777777" w:rsidR="004E5890" w:rsidRPr="004E5890" w:rsidRDefault="004E5890" w:rsidP="003D46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E5890">
              <w:rPr>
                <w:rFonts w:ascii="Arial" w:hAnsi="Arial" w:cs="Arial"/>
                <w:b/>
                <w:sz w:val="18"/>
                <w:szCs w:val="18"/>
              </w:rPr>
              <w:t xml:space="preserve">Volume of discharge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4E5890">
              <w:rPr>
                <w:rFonts w:ascii="Arial" w:hAnsi="Arial" w:cs="Arial"/>
                <w:sz w:val="16"/>
                <w:szCs w:val="16"/>
              </w:rPr>
              <w:t>(gallons/day)</w:t>
            </w:r>
          </w:p>
        </w:tc>
        <w:tc>
          <w:tcPr>
            <w:tcW w:w="3330" w:type="dxa"/>
            <w:tcBorders>
              <w:top w:val="nil"/>
              <w:bottom w:val="single" w:sz="2" w:space="0" w:color="auto"/>
            </w:tcBorders>
            <w:vAlign w:val="bottom"/>
          </w:tcPr>
          <w:p w14:paraId="0EC46180" w14:textId="58C9A937" w:rsidR="004E5890" w:rsidRPr="004E5890" w:rsidRDefault="004E5890" w:rsidP="003D46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E5890">
              <w:rPr>
                <w:rFonts w:ascii="Arial" w:hAnsi="Arial" w:cs="Arial"/>
                <w:b/>
                <w:sz w:val="18"/>
                <w:szCs w:val="18"/>
              </w:rPr>
              <w:t>Final disposal of cooling water</w:t>
            </w:r>
            <w:r w:rsidR="00B24D71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4E5890">
              <w:rPr>
                <w:rFonts w:ascii="Arial" w:hAnsi="Arial" w:cs="Arial"/>
                <w:sz w:val="16"/>
                <w:szCs w:val="16"/>
              </w:rPr>
              <w:t>(</w:t>
            </w:r>
            <w:r w:rsidR="008E3975">
              <w:rPr>
                <w:rFonts w:ascii="Arial" w:hAnsi="Arial" w:cs="Arial"/>
                <w:sz w:val="16"/>
                <w:szCs w:val="16"/>
              </w:rPr>
              <w:t xml:space="preserve">e.g., </w:t>
            </w:r>
            <w:r w:rsidRPr="004E5890">
              <w:rPr>
                <w:rFonts w:ascii="Arial" w:hAnsi="Arial" w:cs="Arial"/>
                <w:sz w:val="16"/>
                <w:szCs w:val="16"/>
              </w:rPr>
              <w:t>name of receiving water body)</w:t>
            </w:r>
          </w:p>
        </w:tc>
      </w:tr>
      <w:tr w:rsidR="00B93B8E" w:rsidRPr="004E5890" w14:paraId="0F3B0F44" w14:textId="77777777" w:rsidTr="003D46EF">
        <w:tc>
          <w:tcPr>
            <w:tcW w:w="3240" w:type="dxa"/>
            <w:tcBorders>
              <w:top w:val="single" w:sz="2" w:space="0" w:color="auto"/>
            </w:tcBorders>
            <w:vAlign w:val="bottom"/>
          </w:tcPr>
          <w:p w14:paraId="2214645A" w14:textId="77777777" w:rsidR="00B93B8E" w:rsidRPr="004E5890" w:rsidRDefault="00B93B8E" w:rsidP="003D46E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2" w:space="0" w:color="auto"/>
            </w:tcBorders>
            <w:vAlign w:val="bottom"/>
          </w:tcPr>
          <w:p w14:paraId="035A89A5" w14:textId="77777777" w:rsidR="00B93B8E" w:rsidRPr="004E5890" w:rsidRDefault="00B93B8E" w:rsidP="003D46EF">
            <w:pPr>
              <w:spacing w:before="40"/>
              <w:ind w:right="522"/>
              <w:rPr>
                <w:rFonts w:ascii="Arial" w:hAnsi="Arial" w:cs="Arial"/>
                <w:b/>
                <w:sz w:val="16"/>
                <w:szCs w:val="16"/>
              </w:rPr>
            </w:pPr>
            <w:r w:rsidRPr="004E5890">
              <w:rPr>
                <w:rFonts w:ascii="Arial" w:hAnsi="Arial" w:cs="Arial"/>
                <w:b/>
                <w:sz w:val="16"/>
                <w:szCs w:val="16"/>
              </w:rPr>
              <w:t>Average</w:t>
            </w:r>
          </w:p>
        </w:tc>
        <w:tc>
          <w:tcPr>
            <w:tcW w:w="1800" w:type="dxa"/>
            <w:tcBorders>
              <w:top w:val="single" w:sz="2" w:space="0" w:color="auto"/>
            </w:tcBorders>
            <w:vAlign w:val="bottom"/>
          </w:tcPr>
          <w:p w14:paraId="435F3437" w14:textId="77777777" w:rsidR="00B93B8E" w:rsidRPr="004E5890" w:rsidRDefault="00B93B8E" w:rsidP="003D46EF">
            <w:pPr>
              <w:spacing w:before="40"/>
              <w:ind w:right="612"/>
              <w:rPr>
                <w:rFonts w:ascii="Arial" w:hAnsi="Arial" w:cs="Arial"/>
                <w:b/>
                <w:sz w:val="16"/>
                <w:szCs w:val="16"/>
              </w:rPr>
            </w:pPr>
            <w:r w:rsidRPr="004E5890">
              <w:rPr>
                <w:rFonts w:ascii="Arial" w:hAnsi="Arial" w:cs="Arial"/>
                <w:b/>
                <w:sz w:val="16"/>
                <w:szCs w:val="16"/>
              </w:rPr>
              <w:t>Maximum</w:t>
            </w:r>
          </w:p>
        </w:tc>
        <w:tc>
          <w:tcPr>
            <w:tcW w:w="3330" w:type="dxa"/>
            <w:tcBorders>
              <w:top w:val="single" w:sz="2" w:space="0" w:color="auto"/>
            </w:tcBorders>
            <w:vAlign w:val="bottom"/>
          </w:tcPr>
          <w:p w14:paraId="36630171" w14:textId="77777777" w:rsidR="00B93B8E" w:rsidRPr="004E5890" w:rsidRDefault="00B93B8E" w:rsidP="003D46E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B5C55" w:rsidRPr="009C06F4" w14:paraId="23468B57" w14:textId="77777777" w:rsidTr="003D46EF">
        <w:tc>
          <w:tcPr>
            <w:tcW w:w="3240" w:type="dxa"/>
            <w:vAlign w:val="bottom"/>
          </w:tcPr>
          <w:p w14:paraId="67C5548E" w14:textId="0AAEEC54" w:rsidR="003B5C55" w:rsidRPr="00791EB8" w:rsidRDefault="00B24D71" w:rsidP="00C3308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4" w:name="Text1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890" w:type="dxa"/>
            <w:vAlign w:val="bottom"/>
          </w:tcPr>
          <w:p w14:paraId="1849B5E9" w14:textId="77777777" w:rsidR="003B5C55" w:rsidRPr="009C06F4" w:rsidRDefault="003B5C55" w:rsidP="00C3308A">
            <w:pPr>
              <w:spacing w:before="60"/>
              <w:ind w:right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5" w:name="Text1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800" w:type="dxa"/>
            <w:vAlign w:val="bottom"/>
          </w:tcPr>
          <w:p w14:paraId="5ED47BD1" w14:textId="77777777" w:rsidR="003B5C55" w:rsidRPr="009C06F4" w:rsidRDefault="004E5890" w:rsidP="00C3308A">
            <w:pPr>
              <w:spacing w:before="60"/>
              <w:ind w:right="61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6" w:name="Text1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330" w:type="dxa"/>
            <w:vAlign w:val="bottom"/>
          </w:tcPr>
          <w:p w14:paraId="189EE868" w14:textId="77777777" w:rsidR="003B5C55" w:rsidRPr="009C06F4" w:rsidRDefault="003B5C55" w:rsidP="00C3308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7" w:name="Text1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3B5C55" w:rsidRPr="009C06F4" w14:paraId="7DAA417E" w14:textId="77777777" w:rsidTr="003D46EF">
        <w:tc>
          <w:tcPr>
            <w:tcW w:w="3240" w:type="dxa"/>
            <w:vAlign w:val="bottom"/>
          </w:tcPr>
          <w:p w14:paraId="645C4CDD" w14:textId="77777777" w:rsidR="003B5C55" w:rsidRPr="009C06F4" w:rsidRDefault="004E5890" w:rsidP="00C3308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8" w:name="Text1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890" w:type="dxa"/>
            <w:vAlign w:val="bottom"/>
          </w:tcPr>
          <w:p w14:paraId="43FDA655" w14:textId="77777777" w:rsidR="003B5C55" w:rsidRPr="009C06F4" w:rsidRDefault="003B5C55" w:rsidP="00C3308A">
            <w:pPr>
              <w:spacing w:before="60"/>
              <w:ind w:right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9" w:name="Text1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800" w:type="dxa"/>
            <w:vAlign w:val="bottom"/>
          </w:tcPr>
          <w:p w14:paraId="74E2E1DE" w14:textId="77777777" w:rsidR="003B5C55" w:rsidRPr="009C06F4" w:rsidRDefault="004E5890" w:rsidP="00C3308A">
            <w:pPr>
              <w:spacing w:before="60"/>
              <w:ind w:right="61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20" w:name="Text1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330" w:type="dxa"/>
            <w:vAlign w:val="bottom"/>
          </w:tcPr>
          <w:p w14:paraId="3EFFFD6E" w14:textId="77777777" w:rsidR="003B5C55" w:rsidRPr="009C06F4" w:rsidRDefault="003B5C55" w:rsidP="00C3308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21" w:name="Text1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079F8B7E" w14:textId="77777777" w:rsidR="00C905CE" w:rsidRPr="00C905CE" w:rsidRDefault="00C905CE" w:rsidP="00E114B0">
      <w:pPr>
        <w:spacing w:before="240"/>
        <w:rPr>
          <w:rFonts w:ascii="Arial" w:hAnsi="Arial" w:cs="Arial"/>
          <w:b/>
          <w:sz w:val="20"/>
          <w:szCs w:val="20"/>
        </w:rPr>
      </w:pPr>
      <w:r w:rsidRPr="00C905CE">
        <w:rPr>
          <w:rFonts w:ascii="Arial" w:hAnsi="Arial" w:cs="Arial"/>
          <w:b/>
          <w:sz w:val="20"/>
          <w:szCs w:val="20"/>
        </w:rPr>
        <w:t xml:space="preserve">Cooling water </w:t>
      </w:r>
      <w:r>
        <w:rPr>
          <w:rFonts w:ascii="Arial" w:hAnsi="Arial" w:cs="Arial"/>
          <w:b/>
          <w:sz w:val="20"/>
          <w:szCs w:val="20"/>
        </w:rPr>
        <w:t>discharge</w:t>
      </w:r>
    </w:p>
    <w:tbl>
      <w:tblPr>
        <w:tblW w:w="10728" w:type="dxa"/>
        <w:tblLayout w:type="fixed"/>
        <w:tblLook w:val="01E0" w:firstRow="1" w:lastRow="1" w:firstColumn="1" w:lastColumn="1" w:noHBand="0" w:noVBand="0"/>
      </w:tblPr>
      <w:tblGrid>
        <w:gridCol w:w="468"/>
        <w:gridCol w:w="5130"/>
        <w:gridCol w:w="5130"/>
      </w:tblGrid>
      <w:tr w:rsidR="00C905CE" w:rsidRPr="008C2A9C" w14:paraId="2B66ADD4" w14:textId="77777777" w:rsidTr="00C905CE">
        <w:tc>
          <w:tcPr>
            <w:tcW w:w="468" w:type="dxa"/>
          </w:tcPr>
          <w:p w14:paraId="0EB7190C" w14:textId="77777777" w:rsidR="00C905CE" w:rsidRPr="008C2A9C" w:rsidRDefault="00C905CE" w:rsidP="003B5C5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0" w:type="dxa"/>
            <w:vAlign w:val="bottom"/>
          </w:tcPr>
          <w:p w14:paraId="2148A4A6" w14:textId="77777777" w:rsidR="00C905CE" w:rsidRPr="008C2A9C" w:rsidRDefault="00C905CE" w:rsidP="00D500DA">
            <w:pPr>
              <w:tabs>
                <w:tab w:val="left" w:pos="271"/>
              </w:tabs>
              <w:spacing w:before="120"/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C905CE">
              <w:rPr>
                <w:rFonts w:ascii="Arial" w:hAnsi="Arial" w:cs="Arial"/>
                <w:sz w:val="18"/>
                <w:szCs w:val="18"/>
              </w:rPr>
              <w:t>Number of separate discharge points to surface/groundwater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30" w:type="dxa"/>
            <w:tcBorders>
              <w:bottom w:val="single" w:sz="2" w:space="0" w:color="auto"/>
            </w:tcBorders>
            <w:vAlign w:val="bottom"/>
          </w:tcPr>
          <w:p w14:paraId="7AE12C1F" w14:textId="77777777" w:rsidR="00C905CE" w:rsidRPr="008C2A9C" w:rsidRDefault="00C905CE" w:rsidP="003B5C5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C2A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8C2A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A9C">
              <w:rPr>
                <w:rFonts w:ascii="Arial" w:hAnsi="Arial" w:cs="Arial"/>
                <w:sz w:val="18"/>
                <w:szCs w:val="18"/>
              </w:rPr>
            </w:r>
            <w:r w:rsidRPr="008C2A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A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A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A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A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A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A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D276E91" w14:textId="77777777" w:rsidR="00880B01" w:rsidRPr="00F34C87" w:rsidRDefault="00880B01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Ind w:w="918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08"/>
        <w:gridCol w:w="1339"/>
        <w:gridCol w:w="1341"/>
        <w:gridCol w:w="1344"/>
        <w:gridCol w:w="2362"/>
      </w:tblGrid>
      <w:tr w:rsidR="00D500DA" w:rsidRPr="00381019" w14:paraId="40C9997B" w14:textId="77777777" w:rsidTr="00B24D71">
        <w:tc>
          <w:tcPr>
            <w:tcW w:w="3330" w:type="dxa"/>
            <w:tcMar>
              <w:left w:w="0" w:type="dxa"/>
              <w:right w:w="115" w:type="dxa"/>
            </w:tcMar>
            <w:vAlign w:val="bottom"/>
          </w:tcPr>
          <w:p w14:paraId="0CC96E45" w14:textId="77777777" w:rsidR="00D500DA" w:rsidRPr="00381019" w:rsidRDefault="00D500DA" w:rsidP="003D46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1019">
              <w:rPr>
                <w:rFonts w:ascii="Arial" w:hAnsi="Arial" w:cs="Arial"/>
                <w:b/>
                <w:sz w:val="18"/>
                <w:szCs w:val="18"/>
              </w:rPr>
              <w:t>Cooling system type</w:t>
            </w:r>
          </w:p>
        </w:tc>
        <w:tc>
          <w:tcPr>
            <w:tcW w:w="1350" w:type="dxa"/>
            <w:vAlign w:val="bottom"/>
          </w:tcPr>
          <w:p w14:paraId="26980C62" w14:textId="77777777" w:rsidR="00D500DA" w:rsidRPr="00381019" w:rsidRDefault="00D500DA" w:rsidP="003D46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1019">
              <w:rPr>
                <w:rFonts w:ascii="Arial" w:hAnsi="Arial" w:cs="Arial"/>
                <w:b/>
                <w:sz w:val="18"/>
                <w:szCs w:val="18"/>
              </w:rPr>
              <w:t>Hours/Day</w:t>
            </w:r>
          </w:p>
        </w:tc>
        <w:tc>
          <w:tcPr>
            <w:tcW w:w="1350" w:type="dxa"/>
            <w:vAlign w:val="bottom"/>
          </w:tcPr>
          <w:p w14:paraId="321FD1BC" w14:textId="77777777" w:rsidR="00D500DA" w:rsidRPr="00381019" w:rsidRDefault="00D500DA" w:rsidP="003D46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1019">
              <w:rPr>
                <w:rFonts w:ascii="Arial" w:hAnsi="Arial" w:cs="Arial"/>
                <w:b/>
                <w:sz w:val="18"/>
                <w:szCs w:val="18"/>
              </w:rPr>
              <w:t>Days/Week</w:t>
            </w:r>
          </w:p>
        </w:tc>
        <w:tc>
          <w:tcPr>
            <w:tcW w:w="1350" w:type="dxa"/>
            <w:vAlign w:val="bottom"/>
          </w:tcPr>
          <w:p w14:paraId="09BDF3BD" w14:textId="77777777" w:rsidR="00D500DA" w:rsidRPr="00381019" w:rsidRDefault="00D500DA" w:rsidP="003D46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1019">
              <w:rPr>
                <w:rFonts w:ascii="Arial" w:hAnsi="Arial" w:cs="Arial"/>
                <w:b/>
                <w:sz w:val="18"/>
                <w:szCs w:val="18"/>
              </w:rPr>
              <w:t>Weeks/Year</w:t>
            </w:r>
          </w:p>
        </w:tc>
        <w:tc>
          <w:tcPr>
            <w:tcW w:w="2430" w:type="dxa"/>
            <w:vAlign w:val="bottom"/>
          </w:tcPr>
          <w:p w14:paraId="573C565A" w14:textId="77777777" w:rsidR="00D500DA" w:rsidRPr="00381019" w:rsidRDefault="00C905CE" w:rsidP="003D46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05CE">
              <w:rPr>
                <w:rFonts w:ascii="Arial" w:hAnsi="Arial" w:cs="Arial"/>
                <w:b/>
                <w:sz w:val="18"/>
                <w:szCs w:val="18"/>
              </w:rPr>
              <w:t>Dur</w:t>
            </w:r>
            <w:r>
              <w:rPr>
                <w:rFonts w:ascii="Arial" w:hAnsi="Arial" w:cs="Arial"/>
                <w:b/>
                <w:sz w:val="18"/>
                <w:szCs w:val="18"/>
              </w:rPr>
              <w:t>ation, if other than year-round</w:t>
            </w:r>
            <w:r w:rsidRPr="00C905C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905CE">
              <w:rPr>
                <w:rFonts w:ascii="Arial" w:hAnsi="Arial" w:cs="Arial"/>
                <w:sz w:val="16"/>
                <w:szCs w:val="18"/>
              </w:rPr>
              <w:t>(e.g., May-Oct)</w:t>
            </w:r>
          </w:p>
        </w:tc>
      </w:tr>
      <w:tr w:rsidR="00D500DA" w:rsidRPr="00381019" w14:paraId="3745379A" w14:textId="77777777" w:rsidTr="00B24D71">
        <w:tc>
          <w:tcPr>
            <w:tcW w:w="3330" w:type="dxa"/>
            <w:tcMar>
              <w:left w:w="0" w:type="dxa"/>
              <w:right w:w="115" w:type="dxa"/>
            </w:tcMar>
            <w:vAlign w:val="bottom"/>
          </w:tcPr>
          <w:p w14:paraId="1111D4E9" w14:textId="77777777" w:rsidR="00D500DA" w:rsidRPr="00381019" w:rsidRDefault="00D500DA" w:rsidP="00C3308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810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22" w:name="Text156"/>
            <w:r w:rsidRPr="003810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81019">
              <w:rPr>
                <w:rFonts w:ascii="Arial" w:hAnsi="Arial" w:cs="Arial"/>
                <w:sz w:val="18"/>
                <w:szCs w:val="18"/>
              </w:rPr>
            </w:r>
            <w:r w:rsidRPr="003810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10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810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810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810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810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8101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350" w:type="dxa"/>
            <w:vAlign w:val="bottom"/>
          </w:tcPr>
          <w:p w14:paraId="74219E39" w14:textId="77777777" w:rsidR="00D500DA" w:rsidRPr="00381019" w:rsidRDefault="00D500DA" w:rsidP="00C3308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810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23" w:name="Text157"/>
            <w:r w:rsidRPr="003810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81019">
              <w:rPr>
                <w:rFonts w:ascii="Arial" w:hAnsi="Arial" w:cs="Arial"/>
                <w:sz w:val="18"/>
                <w:szCs w:val="18"/>
              </w:rPr>
            </w:r>
            <w:r w:rsidRPr="003810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10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810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810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810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810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8101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350" w:type="dxa"/>
            <w:vAlign w:val="bottom"/>
          </w:tcPr>
          <w:p w14:paraId="48BFD7A9" w14:textId="77777777" w:rsidR="00D500DA" w:rsidRPr="00381019" w:rsidRDefault="00D500DA" w:rsidP="00C3308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810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24" w:name="Text158"/>
            <w:r w:rsidRPr="003810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81019">
              <w:rPr>
                <w:rFonts w:ascii="Arial" w:hAnsi="Arial" w:cs="Arial"/>
                <w:sz w:val="18"/>
                <w:szCs w:val="18"/>
              </w:rPr>
            </w:r>
            <w:r w:rsidRPr="003810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10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810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810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810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810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8101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350" w:type="dxa"/>
            <w:vAlign w:val="bottom"/>
          </w:tcPr>
          <w:p w14:paraId="02C1380E" w14:textId="77777777" w:rsidR="00D500DA" w:rsidRPr="00381019" w:rsidRDefault="00D500DA" w:rsidP="00C3308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810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25" w:name="Text159"/>
            <w:r w:rsidRPr="003810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81019">
              <w:rPr>
                <w:rFonts w:ascii="Arial" w:hAnsi="Arial" w:cs="Arial"/>
                <w:sz w:val="18"/>
                <w:szCs w:val="18"/>
              </w:rPr>
            </w:r>
            <w:r w:rsidRPr="003810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10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810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810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810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810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8101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430" w:type="dxa"/>
            <w:vAlign w:val="bottom"/>
          </w:tcPr>
          <w:p w14:paraId="49901367" w14:textId="77777777" w:rsidR="00D500DA" w:rsidRPr="00381019" w:rsidRDefault="00D500DA" w:rsidP="00C3308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810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26" w:name="Text160"/>
            <w:r w:rsidRPr="003810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81019">
              <w:rPr>
                <w:rFonts w:ascii="Arial" w:hAnsi="Arial" w:cs="Arial"/>
                <w:sz w:val="18"/>
                <w:szCs w:val="18"/>
              </w:rPr>
            </w:r>
            <w:r w:rsidRPr="003810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10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810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810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810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810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8101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</w:tr>
      <w:tr w:rsidR="00D500DA" w:rsidRPr="00D500DA" w14:paraId="6A40CA95" w14:textId="77777777" w:rsidTr="00B24D71">
        <w:tc>
          <w:tcPr>
            <w:tcW w:w="3330" w:type="dxa"/>
            <w:tcMar>
              <w:left w:w="0" w:type="dxa"/>
              <w:right w:w="115" w:type="dxa"/>
            </w:tcMar>
            <w:vAlign w:val="bottom"/>
          </w:tcPr>
          <w:p w14:paraId="7572EFF9" w14:textId="77777777" w:rsidR="00D500DA" w:rsidRPr="00D500DA" w:rsidRDefault="00D500DA" w:rsidP="00C3308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500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D500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00DA">
              <w:rPr>
                <w:rFonts w:ascii="Arial" w:hAnsi="Arial" w:cs="Arial"/>
                <w:sz w:val="18"/>
                <w:szCs w:val="18"/>
              </w:rPr>
            </w:r>
            <w:r w:rsidRPr="00D500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00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00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00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00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00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00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556D2C46" w14:textId="77777777" w:rsidR="00D500DA" w:rsidRPr="00D500DA" w:rsidRDefault="00D500DA" w:rsidP="00C3308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500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500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00DA">
              <w:rPr>
                <w:rFonts w:ascii="Arial" w:hAnsi="Arial" w:cs="Arial"/>
                <w:sz w:val="18"/>
                <w:szCs w:val="18"/>
              </w:rPr>
            </w:r>
            <w:r w:rsidRPr="00D500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00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00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00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00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00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00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58486D58" w14:textId="77777777" w:rsidR="00D500DA" w:rsidRPr="00D500DA" w:rsidRDefault="00D500DA" w:rsidP="00C3308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500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D500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00DA">
              <w:rPr>
                <w:rFonts w:ascii="Arial" w:hAnsi="Arial" w:cs="Arial"/>
                <w:sz w:val="18"/>
                <w:szCs w:val="18"/>
              </w:rPr>
            </w:r>
            <w:r w:rsidRPr="00D500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00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00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00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00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00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00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6D97A2BB" w14:textId="77777777" w:rsidR="00D500DA" w:rsidRPr="00D500DA" w:rsidRDefault="00D500DA" w:rsidP="00C3308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500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D500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00DA">
              <w:rPr>
                <w:rFonts w:ascii="Arial" w:hAnsi="Arial" w:cs="Arial"/>
                <w:sz w:val="18"/>
                <w:szCs w:val="18"/>
              </w:rPr>
            </w:r>
            <w:r w:rsidRPr="00D500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00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00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00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00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00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00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  <w:vAlign w:val="bottom"/>
          </w:tcPr>
          <w:p w14:paraId="6D4AD0FF" w14:textId="77777777" w:rsidR="00D500DA" w:rsidRPr="00D500DA" w:rsidRDefault="00D500DA" w:rsidP="00C3308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500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D500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00DA">
              <w:rPr>
                <w:rFonts w:ascii="Arial" w:hAnsi="Arial" w:cs="Arial"/>
                <w:sz w:val="18"/>
                <w:szCs w:val="18"/>
              </w:rPr>
            </w:r>
            <w:r w:rsidRPr="00D500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00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00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00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00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00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00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500DA" w:rsidRPr="00D500DA" w14:paraId="21DBEDE0" w14:textId="77777777" w:rsidTr="00B24D71">
        <w:tc>
          <w:tcPr>
            <w:tcW w:w="3330" w:type="dxa"/>
            <w:tcMar>
              <w:left w:w="0" w:type="dxa"/>
              <w:right w:w="115" w:type="dxa"/>
            </w:tcMar>
            <w:vAlign w:val="bottom"/>
          </w:tcPr>
          <w:p w14:paraId="52A8B163" w14:textId="77777777" w:rsidR="00D500DA" w:rsidRPr="00D500DA" w:rsidRDefault="00D500DA" w:rsidP="00C3308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500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D500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00DA">
              <w:rPr>
                <w:rFonts w:ascii="Arial" w:hAnsi="Arial" w:cs="Arial"/>
                <w:sz w:val="18"/>
                <w:szCs w:val="18"/>
              </w:rPr>
            </w:r>
            <w:r w:rsidRPr="00D500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00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00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00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00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00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00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2CA9F516" w14:textId="77777777" w:rsidR="00D500DA" w:rsidRPr="00D500DA" w:rsidRDefault="00D500DA" w:rsidP="00C3308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500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500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00DA">
              <w:rPr>
                <w:rFonts w:ascii="Arial" w:hAnsi="Arial" w:cs="Arial"/>
                <w:sz w:val="18"/>
                <w:szCs w:val="18"/>
              </w:rPr>
            </w:r>
            <w:r w:rsidRPr="00D500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00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00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00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00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00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00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0F2C29D5" w14:textId="77777777" w:rsidR="00D500DA" w:rsidRPr="00D500DA" w:rsidRDefault="00D500DA" w:rsidP="00C3308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500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D500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00DA">
              <w:rPr>
                <w:rFonts w:ascii="Arial" w:hAnsi="Arial" w:cs="Arial"/>
                <w:sz w:val="18"/>
                <w:szCs w:val="18"/>
              </w:rPr>
            </w:r>
            <w:r w:rsidRPr="00D500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00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00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00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00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00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00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2C4D85E1" w14:textId="77777777" w:rsidR="00D500DA" w:rsidRPr="00D500DA" w:rsidRDefault="00D500DA" w:rsidP="00C3308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500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D500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00DA">
              <w:rPr>
                <w:rFonts w:ascii="Arial" w:hAnsi="Arial" w:cs="Arial"/>
                <w:sz w:val="18"/>
                <w:szCs w:val="18"/>
              </w:rPr>
            </w:r>
            <w:r w:rsidRPr="00D500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00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00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00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00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00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00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  <w:vAlign w:val="bottom"/>
          </w:tcPr>
          <w:p w14:paraId="3515D6BD" w14:textId="77777777" w:rsidR="00D500DA" w:rsidRPr="00D500DA" w:rsidRDefault="00D500DA" w:rsidP="00C3308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500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D500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00DA">
              <w:rPr>
                <w:rFonts w:ascii="Arial" w:hAnsi="Arial" w:cs="Arial"/>
                <w:sz w:val="18"/>
                <w:szCs w:val="18"/>
              </w:rPr>
            </w:r>
            <w:r w:rsidRPr="00D500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00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00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00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00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00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00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D415C5B" w14:textId="77777777" w:rsidR="00D500DA" w:rsidRPr="00AC56B0" w:rsidRDefault="00D500DA">
      <w:pPr>
        <w:rPr>
          <w:rFonts w:ascii="Arial" w:hAnsi="Arial" w:cs="Arial"/>
          <w:sz w:val="10"/>
          <w:szCs w:val="10"/>
        </w:rPr>
      </w:pPr>
    </w:p>
    <w:p w14:paraId="1F80C875" w14:textId="77777777" w:rsidR="003D46EF" w:rsidRDefault="003D46EF" w:rsidP="00F34C87">
      <w:pPr>
        <w:rPr>
          <w:rFonts w:ascii="Arial" w:hAnsi="Arial" w:cs="Arial"/>
          <w:sz w:val="18"/>
          <w:szCs w:val="18"/>
        </w:rPr>
        <w:sectPr w:rsidR="003D46EF">
          <w:footerReference w:type="default" r:id="rId10"/>
          <w:pgSz w:w="12240" w:h="15840"/>
          <w:pgMar w:top="720" w:right="864" w:bottom="720" w:left="864" w:header="720" w:footer="300" w:gutter="0"/>
          <w:cols w:space="720"/>
          <w:docGrid w:linePitch="360"/>
        </w:sectPr>
      </w:pPr>
    </w:p>
    <w:p w14:paraId="2A96E93A" w14:textId="77777777" w:rsidR="005F362A" w:rsidRPr="006F36D8" w:rsidRDefault="005F362A" w:rsidP="00F34C87">
      <w:pPr>
        <w:rPr>
          <w:rFonts w:ascii="Arial" w:hAnsi="Arial" w:cs="Arial"/>
          <w:b/>
          <w:sz w:val="20"/>
          <w:szCs w:val="20"/>
        </w:rPr>
      </w:pPr>
      <w:r w:rsidRPr="006F36D8">
        <w:rPr>
          <w:rFonts w:ascii="Arial" w:hAnsi="Arial" w:cs="Arial"/>
          <w:b/>
          <w:sz w:val="20"/>
          <w:szCs w:val="20"/>
        </w:rPr>
        <w:lastRenderedPageBreak/>
        <w:t>Chemical additives</w:t>
      </w:r>
    </w:p>
    <w:p w14:paraId="7A7E1CCD" w14:textId="367901F6" w:rsidR="005F362A" w:rsidRDefault="005F362A" w:rsidP="003D46EF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List below the chemical additives that are used or proposed to be used in the cooling water process regulated by this permit.  </w:t>
      </w:r>
      <w:r w:rsidRPr="00F34C87">
        <w:rPr>
          <w:rFonts w:ascii="Arial" w:hAnsi="Arial" w:cs="Arial"/>
          <w:sz w:val="18"/>
          <w:szCs w:val="18"/>
        </w:rPr>
        <w:t>This includes the descaling agents, corrosion inhibitors, biocides, fungicides, algaecides, refrigerants, detergents, softening agents, etc. that are added to the intake water source</w:t>
      </w:r>
      <w:r>
        <w:rPr>
          <w:rFonts w:ascii="Arial" w:hAnsi="Arial" w:cs="Arial"/>
          <w:sz w:val="18"/>
          <w:szCs w:val="18"/>
        </w:rPr>
        <w:t xml:space="preserve">. </w:t>
      </w:r>
      <w:r w:rsidRPr="006F36D8">
        <w:rPr>
          <w:rFonts w:ascii="Arial" w:hAnsi="Arial" w:cs="Arial"/>
          <w:sz w:val="18"/>
          <w:szCs w:val="18"/>
        </w:rPr>
        <w:t xml:space="preserve">MPCA approval is required for any additives that are new, increasing in usage, or not previously approved. Go to the chemical additive </w:t>
      </w:r>
      <w:r w:rsidR="009C5628">
        <w:rPr>
          <w:rFonts w:ascii="Arial" w:hAnsi="Arial" w:cs="Arial"/>
          <w:sz w:val="18"/>
          <w:szCs w:val="18"/>
        </w:rPr>
        <w:t xml:space="preserve">approvals section </w:t>
      </w:r>
      <w:r w:rsidRPr="006F36D8">
        <w:rPr>
          <w:rFonts w:ascii="Arial" w:hAnsi="Arial" w:cs="Arial"/>
          <w:sz w:val="18"/>
          <w:szCs w:val="18"/>
        </w:rPr>
        <w:t xml:space="preserve">at: </w:t>
      </w:r>
      <w:hyperlink r:id="rId11" w:history="1">
        <w:r w:rsidR="009C5628" w:rsidRPr="009C5628">
          <w:rPr>
            <w:rStyle w:val="Hyperlink"/>
            <w:rFonts w:ascii="Arial" w:hAnsi="Arial" w:cs="Arial"/>
            <w:sz w:val="18"/>
            <w:szCs w:val="18"/>
          </w:rPr>
          <w:t>https://www.pca.state.mn.us/business-with-us/wastewater-permit-additional-guidance-and-information</w:t>
        </w:r>
      </w:hyperlink>
      <w:r w:rsidR="002E513F" w:rsidRPr="00DF2748">
        <w:rPr>
          <w:rStyle w:val="Hyperlink"/>
          <w:rFonts w:ascii="Arial" w:hAnsi="Arial" w:cs="Arial"/>
          <w:sz w:val="18"/>
          <w:szCs w:val="18"/>
          <w:u w:val="none"/>
        </w:rPr>
        <w:t xml:space="preserve"> </w:t>
      </w:r>
      <w:r w:rsidRPr="006F36D8">
        <w:rPr>
          <w:rFonts w:ascii="Arial" w:hAnsi="Arial" w:cs="Arial"/>
          <w:sz w:val="18"/>
          <w:szCs w:val="18"/>
        </w:rPr>
        <w:t xml:space="preserve">to find the documents necessary to complete the approval process. Your additives will </w:t>
      </w:r>
      <w:r w:rsidRPr="006F36D8">
        <w:rPr>
          <w:rFonts w:ascii="Arial" w:hAnsi="Arial" w:cs="Arial"/>
          <w:b/>
          <w:bCs/>
          <w:sz w:val="18"/>
          <w:szCs w:val="18"/>
        </w:rPr>
        <w:t>not</w:t>
      </w:r>
      <w:r w:rsidRPr="006F36D8">
        <w:rPr>
          <w:rFonts w:ascii="Arial" w:hAnsi="Arial" w:cs="Arial"/>
          <w:sz w:val="18"/>
          <w:szCs w:val="18"/>
        </w:rPr>
        <w:t xml:space="preserve"> be approved for use until you complete this process.</w:t>
      </w:r>
      <w:r>
        <w:rPr>
          <w:rFonts w:ascii="Arial" w:hAnsi="Arial" w:cs="Arial"/>
          <w:sz w:val="18"/>
          <w:szCs w:val="18"/>
        </w:rPr>
        <w:t xml:space="preserve"> </w:t>
      </w:r>
    </w:p>
    <w:tbl>
      <w:tblPr>
        <w:tblW w:w="14580" w:type="dxa"/>
        <w:tblInd w:w="-47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040"/>
        <w:gridCol w:w="2040"/>
        <w:gridCol w:w="2040"/>
        <w:gridCol w:w="1170"/>
        <w:gridCol w:w="1620"/>
        <w:gridCol w:w="1530"/>
        <w:gridCol w:w="1440"/>
        <w:gridCol w:w="1260"/>
        <w:gridCol w:w="1440"/>
      </w:tblGrid>
      <w:tr w:rsidR="003D46EF" w:rsidRPr="008C1877" w14:paraId="37D49C8B" w14:textId="77777777" w:rsidTr="00ED2731">
        <w:tc>
          <w:tcPr>
            <w:tcW w:w="2040" w:type="dxa"/>
            <w:vAlign w:val="bottom"/>
          </w:tcPr>
          <w:p w14:paraId="5323D04B" w14:textId="77777777" w:rsidR="003D46EF" w:rsidRPr="008C1877" w:rsidRDefault="003D46EF" w:rsidP="00ED2731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Product name</w:t>
            </w:r>
          </w:p>
        </w:tc>
        <w:tc>
          <w:tcPr>
            <w:tcW w:w="2040" w:type="dxa"/>
            <w:vAlign w:val="bottom"/>
          </w:tcPr>
          <w:p w14:paraId="1FFAB5C6" w14:textId="77777777" w:rsidR="003D46EF" w:rsidRPr="008C1877" w:rsidRDefault="003D46EF" w:rsidP="00ED2731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8C1877">
              <w:rPr>
                <w:rFonts w:ascii="Arial" w:hAnsi="Arial" w:cs="Arial"/>
                <w:b/>
                <w:sz w:val="16"/>
                <w:szCs w:val="16"/>
              </w:rPr>
              <w:t>Purpose</w:t>
            </w:r>
          </w:p>
        </w:tc>
        <w:tc>
          <w:tcPr>
            <w:tcW w:w="2040" w:type="dxa"/>
            <w:vAlign w:val="bottom"/>
          </w:tcPr>
          <w:p w14:paraId="701C2F50" w14:textId="77777777" w:rsidR="003D46EF" w:rsidRPr="008C1877" w:rsidRDefault="003D46EF" w:rsidP="00ED2731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Location in process </w:t>
            </w:r>
            <w:r w:rsidRPr="008C1877">
              <w:rPr>
                <w:rFonts w:ascii="Arial" w:hAnsi="Arial" w:cs="Arial"/>
                <w:b/>
                <w:sz w:val="16"/>
                <w:szCs w:val="16"/>
              </w:rPr>
              <w:t xml:space="preserve">of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chemical </w:t>
            </w:r>
            <w:r w:rsidRPr="008C1877">
              <w:rPr>
                <w:rFonts w:ascii="Arial" w:hAnsi="Arial" w:cs="Arial"/>
                <w:b/>
                <w:sz w:val="16"/>
                <w:szCs w:val="16"/>
              </w:rPr>
              <w:t xml:space="preserve">addition </w:t>
            </w:r>
          </w:p>
        </w:tc>
        <w:tc>
          <w:tcPr>
            <w:tcW w:w="1170" w:type="dxa"/>
            <w:vAlign w:val="bottom"/>
          </w:tcPr>
          <w:p w14:paraId="04500DB9" w14:textId="77777777" w:rsidR="003D46EF" w:rsidRPr="008C1877" w:rsidRDefault="003D46EF" w:rsidP="00ED2731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Frequency of addition </w:t>
            </w:r>
          </w:p>
        </w:tc>
        <w:tc>
          <w:tcPr>
            <w:tcW w:w="1620" w:type="dxa"/>
            <w:vAlign w:val="bottom"/>
          </w:tcPr>
          <w:p w14:paraId="0E2B16DA" w14:textId="77777777" w:rsidR="003D46EF" w:rsidRPr="008C1877" w:rsidRDefault="003D46EF" w:rsidP="00ED2731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Type of application (slug dosing or continuous feed)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261855DB" w14:textId="77777777" w:rsidR="003D46EF" w:rsidRPr="008C1877" w:rsidRDefault="003D46EF" w:rsidP="00ED2731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8C1877">
              <w:rPr>
                <w:rFonts w:ascii="Arial" w:hAnsi="Arial" w:cs="Arial"/>
                <w:b/>
                <w:sz w:val="16"/>
                <w:szCs w:val="16"/>
              </w:rPr>
              <w:t xml:space="preserve">Average rate of use </w:t>
            </w:r>
            <w:r w:rsidRPr="008C1877">
              <w:rPr>
                <w:rFonts w:ascii="Arial" w:hAnsi="Arial" w:cs="Arial"/>
                <w:sz w:val="16"/>
                <w:szCs w:val="16"/>
              </w:rPr>
              <w:t xml:space="preserve">(weight or volume per </w:t>
            </w:r>
            <w:r>
              <w:rPr>
                <w:rFonts w:ascii="Arial" w:hAnsi="Arial" w:cs="Arial"/>
                <w:sz w:val="16"/>
                <w:szCs w:val="16"/>
              </w:rPr>
              <w:t>day</w:t>
            </w:r>
            <w:r w:rsidRPr="008C1877">
              <w:rPr>
                <w:rFonts w:ascii="Arial" w:hAnsi="Arial" w:cs="Arial"/>
                <w:sz w:val="16"/>
                <w:szCs w:val="16"/>
              </w:rPr>
              <w:t>)</w:t>
            </w:r>
            <w:bookmarkStart w:id="27" w:name="Text68"/>
          </w:p>
        </w:tc>
        <w:tc>
          <w:tcPr>
            <w:tcW w:w="1440" w:type="dxa"/>
            <w:shd w:val="clear" w:color="auto" w:fill="auto"/>
            <w:vAlign w:val="bottom"/>
          </w:tcPr>
          <w:p w14:paraId="0EA26FEE" w14:textId="77777777" w:rsidR="003D46EF" w:rsidRPr="008C1877" w:rsidRDefault="003D46EF" w:rsidP="00ED2731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bookmarkStart w:id="28" w:name="Text69"/>
            <w:bookmarkEnd w:id="27"/>
            <w:r w:rsidRPr="008C1877">
              <w:rPr>
                <w:rFonts w:ascii="Arial" w:hAnsi="Arial" w:cs="Arial"/>
                <w:b/>
                <w:sz w:val="16"/>
                <w:szCs w:val="16"/>
              </w:rPr>
              <w:t xml:space="preserve">Maximum rate of use </w:t>
            </w:r>
            <w:r w:rsidRPr="008C1877">
              <w:rPr>
                <w:rFonts w:ascii="Arial" w:hAnsi="Arial" w:cs="Arial"/>
                <w:sz w:val="16"/>
                <w:szCs w:val="16"/>
              </w:rPr>
              <w:t xml:space="preserve">(weight or volume per </w:t>
            </w:r>
            <w:r>
              <w:rPr>
                <w:rFonts w:ascii="Arial" w:hAnsi="Arial" w:cs="Arial"/>
                <w:sz w:val="16"/>
                <w:szCs w:val="16"/>
              </w:rPr>
              <w:t>day</w:t>
            </w:r>
            <w:r w:rsidRPr="008C1877">
              <w:rPr>
                <w:rFonts w:ascii="Arial" w:hAnsi="Arial" w:cs="Arial"/>
                <w:sz w:val="16"/>
                <w:szCs w:val="16"/>
              </w:rPr>
              <w:t>)</w:t>
            </w:r>
            <w:bookmarkEnd w:id="28"/>
          </w:p>
        </w:tc>
        <w:tc>
          <w:tcPr>
            <w:tcW w:w="1260" w:type="dxa"/>
            <w:vAlign w:val="bottom"/>
          </w:tcPr>
          <w:p w14:paraId="08ACA7E0" w14:textId="10D778DF" w:rsidR="003D46EF" w:rsidRPr="008C1877" w:rsidRDefault="003D46EF" w:rsidP="00ED2731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Previously approved? </w:t>
            </w:r>
            <w:r w:rsidR="00E114B0"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t>Yes or no</w:t>
            </w:r>
          </w:p>
        </w:tc>
        <w:tc>
          <w:tcPr>
            <w:tcW w:w="1440" w:type="dxa"/>
            <w:vAlign w:val="bottom"/>
          </w:tcPr>
          <w:p w14:paraId="62B0E882" w14:textId="77777777" w:rsidR="003D46EF" w:rsidRPr="008C1877" w:rsidRDefault="003D46EF" w:rsidP="00ED2731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Date of approval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(mm/dd/yyyy)</w:t>
            </w:r>
          </w:p>
        </w:tc>
      </w:tr>
      <w:tr w:rsidR="003D46EF" w:rsidRPr="00373C2F" w14:paraId="00BEC4B1" w14:textId="77777777" w:rsidTr="00ED2731">
        <w:tc>
          <w:tcPr>
            <w:tcW w:w="2040" w:type="dxa"/>
            <w:vAlign w:val="bottom"/>
          </w:tcPr>
          <w:p w14:paraId="728647C0" w14:textId="77777777" w:rsidR="003D46EF" w:rsidRPr="00373C2F" w:rsidRDefault="003D46EF" w:rsidP="00ED273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73C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9" w:name="Text55"/>
            <w:r w:rsidRPr="00373C2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3C2F">
              <w:rPr>
                <w:rFonts w:ascii="Arial" w:hAnsi="Arial" w:cs="Arial"/>
                <w:sz w:val="18"/>
                <w:szCs w:val="18"/>
              </w:rPr>
            </w:r>
            <w:r w:rsidRPr="00373C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bookmarkStart w:id="30" w:name="Text67"/>
        <w:tc>
          <w:tcPr>
            <w:tcW w:w="2040" w:type="dxa"/>
            <w:vAlign w:val="bottom"/>
          </w:tcPr>
          <w:p w14:paraId="247B86FD" w14:textId="77777777" w:rsidR="003D46EF" w:rsidRPr="00373C2F" w:rsidRDefault="003D46EF" w:rsidP="00ED273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73C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73C2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3C2F">
              <w:rPr>
                <w:rFonts w:ascii="Arial" w:hAnsi="Arial" w:cs="Arial"/>
                <w:sz w:val="18"/>
                <w:szCs w:val="18"/>
              </w:rPr>
            </w:r>
            <w:r w:rsidRPr="00373C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40" w:type="dxa"/>
            <w:vAlign w:val="bottom"/>
          </w:tcPr>
          <w:p w14:paraId="31F663AA" w14:textId="77777777" w:rsidR="003D46EF" w:rsidRPr="00373C2F" w:rsidRDefault="003D46EF" w:rsidP="00ED273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73C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1" w:name="Text59"/>
            <w:r w:rsidRPr="00373C2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3C2F">
              <w:rPr>
                <w:rFonts w:ascii="Arial" w:hAnsi="Arial" w:cs="Arial"/>
                <w:sz w:val="18"/>
                <w:szCs w:val="18"/>
              </w:rPr>
            </w:r>
            <w:r w:rsidRPr="00373C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170" w:type="dxa"/>
            <w:vAlign w:val="bottom"/>
          </w:tcPr>
          <w:p w14:paraId="545A3CBC" w14:textId="77777777" w:rsidR="003D46EF" w:rsidRPr="00373C2F" w:rsidRDefault="003D46EF" w:rsidP="00ED273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73C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373C2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3C2F">
              <w:rPr>
                <w:rFonts w:ascii="Arial" w:hAnsi="Arial" w:cs="Arial"/>
                <w:sz w:val="18"/>
                <w:szCs w:val="18"/>
              </w:rPr>
            </w:r>
            <w:r w:rsidRPr="00373C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24D8D92E" w14:textId="77777777" w:rsidR="003D46EF" w:rsidRPr="00373C2F" w:rsidRDefault="003D46EF" w:rsidP="00ED273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bookmarkStart w:id="32" w:name="Text26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  <w:bookmarkEnd w:id="30"/>
        <w:tc>
          <w:tcPr>
            <w:tcW w:w="1530" w:type="dxa"/>
            <w:shd w:val="clear" w:color="auto" w:fill="auto"/>
            <w:vAlign w:val="bottom"/>
          </w:tcPr>
          <w:p w14:paraId="2E108E3B" w14:textId="77777777" w:rsidR="003D46EF" w:rsidRPr="00373C2F" w:rsidRDefault="003D46EF" w:rsidP="00ED273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73C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73C2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3C2F">
              <w:rPr>
                <w:rFonts w:ascii="Arial" w:hAnsi="Arial" w:cs="Arial"/>
                <w:sz w:val="18"/>
                <w:szCs w:val="18"/>
              </w:rPr>
            </w:r>
            <w:r w:rsidRPr="00373C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C2D4314" w14:textId="77777777" w:rsidR="003D46EF" w:rsidRPr="00373C2F" w:rsidRDefault="003D46EF" w:rsidP="00ED273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73C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73C2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3C2F">
              <w:rPr>
                <w:rFonts w:ascii="Arial" w:hAnsi="Arial" w:cs="Arial"/>
                <w:sz w:val="18"/>
                <w:szCs w:val="18"/>
              </w:rPr>
            </w:r>
            <w:r w:rsidRPr="00373C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7F732157" w14:textId="77777777" w:rsidR="003D46EF" w:rsidRPr="00373C2F" w:rsidRDefault="003D46EF" w:rsidP="00ED273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73C2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41"/>
            <w:r w:rsidRPr="00373C2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5F5C">
              <w:rPr>
                <w:rFonts w:ascii="Arial" w:hAnsi="Arial" w:cs="Arial"/>
                <w:sz w:val="16"/>
                <w:szCs w:val="16"/>
              </w:rPr>
            </w:r>
            <w:r w:rsidR="002D5F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73C2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  <w:r w:rsidRPr="00373C2F">
              <w:rPr>
                <w:rFonts w:ascii="Arial" w:hAnsi="Arial" w:cs="Arial"/>
                <w:sz w:val="16"/>
                <w:szCs w:val="16"/>
              </w:rPr>
              <w:t xml:space="preserve"> Yes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4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5F5C">
              <w:rPr>
                <w:rFonts w:ascii="Arial" w:hAnsi="Arial" w:cs="Arial"/>
                <w:sz w:val="16"/>
                <w:szCs w:val="16"/>
              </w:rPr>
            </w:r>
            <w:r w:rsidR="002D5F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440" w:type="dxa"/>
          </w:tcPr>
          <w:p w14:paraId="7ED306F4" w14:textId="58985596" w:rsidR="003D46EF" w:rsidRPr="00373C2F" w:rsidRDefault="00E114B0" w:rsidP="00ED273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0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5" w:name="Text27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</w:tr>
      <w:tr w:rsidR="003D46EF" w:rsidRPr="00373C2F" w14:paraId="024CD452" w14:textId="77777777" w:rsidTr="00ED2731">
        <w:tc>
          <w:tcPr>
            <w:tcW w:w="2040" w:type="dxa"/>
            <w:vAlign w:val="bottom"/>
          </w:tcPr>
          <w:p w14:paraId="318C6C21" w14:textId="77777777" w:rsidR="003D46EF" w:rsidRPr="00373C2F" w:rsidRDefault="003D46EF" w:rsidP="00ED273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73C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6" w:name="Text56"/>
            <w:r w:rsidRPr="00373C2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3C2F">
              <w:rPr>
                <w:rFonts w:ascii="Arial" w:hAnsi="Arial" w:cs="Arial"/>
                <w:sz w:val="18"/>
                <w:szCs w:val="18"/>
              </w:rPr>
            </w:r>
            <w:r w:rsidRPr="00373C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2040" w:type="dxa"/>
            <w:vAlign w:val="bottom"/>
          </w:tcPr>
          <w:p w14:paraId="731CFFCF" w14:textId="77777777" w:rsidR="003D46EF" w:rsidRPr="00373C2F" w:rsidRDefault="003D46EF" w:rsidP="00ED273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73C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373C2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3C2F">
              <w:rPr>
                <w:rFonts w:ascii="Arial" w:hAnsi="Arial" w:cs="Arial"/>
                <w:sz w:val="18"/>
                <w:szCs w:val="18"/>
              </w:rPr>
            </w:r>
            <w:r w:rsidRPr="00373C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40" w:type="dxa"/>
            <w:vAlign w:val="bottom"/>
          </w:tcPr>
          <w:p w14:paraId="3A8E9B07" w14:textId="77777777" w:rsidR="003D46EF" w:rsidRPr="00373C2F" w:rsidRDefault="003D46EF" w:rsidP="00ED273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73C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7" w:name="Text60"/>
            <w:r w:rsidRPr="00373C2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3C2F">
              <w:rPr>
                <w:rFonts w:ascii="Arial" w:hAnsi="Arial" w:cs="Arial"/>
                <w:sz w:val="18"/>
                <w:szCs w:val="18"/>
              </w:rPr>
            </w:r>
            <w:r w:rsidRPr="00373C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170" w:type="dxa"/>
            <w:vAlign w:val="bottom"/>
          </w:tcPr>
          <w:p w14:paraId="0BDE304A" w14:textId="77777777" w:rsidR="003D46EF" w:rsidRPr="00373C2F" w:rsidRDefault="003D46EF" w:rsidP="00ED273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73C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8" w:name="Text64"/>
            <w:r w:rsidRPr="00373C2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3C2F">
              <w:rPr>
                <w:rFonts w:ascii="Arial" w:hAnsi="Arial" w:cs="Arial"/>
                <w:sz w:val="18"/>
                <w:szCs w:val="18"/>
              </w:rPr>
            </w:r>
            <w:r w:rsidRPr="00373C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620" w:type="dxa"/>
          </w:tcPr>
          <w:p w14:paraId="65EF4B11" w14:textId="77777777" w:rsidR="003D46EF" w:rsidRPr="00373C2F" w:rsidRDefault="003D46EF" w:rsidP="00ED273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bookmarkStart w:id="39" w:name="Text26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1530" w:type="dxa"/>
            <w:shd w:val="clear" w:color="auto" w:fill="auto"/>
            <w:vAlign w:val="bottom"/>
          </w:tcPr>
          <w:p w14:paraId="281FB041" w14:textId="77777777" w:rsidR="003D46EF" w:rsidRPr="00373C2F" w:rsidRDefault="003D46EF" w:rsidP="00ED273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73C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373C2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3C2F">
              <w:rPr>
                <w:rFonts w:ascii="Arial" w:hAnsi="Arial" w:cs="Arial"/>
                <w:sz w:val="18"/>
                <w:szCs w:val="18"/>
              </w:rPr>
            </w:r>
            <w:r w:rsidRPr="00373C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2B988B9" w14:textId="77777777" w:rsidR="003D46EF" w:rsidRPr="00373C2F" w:rsidRDefault="003D46EF" w:rsidP="00ED273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73C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373C2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3C2F">
              <w:rPr>
                <w:rFonts w:ascii="Arial" w:hAnsi="Arial" w:cs="Arial"/>
                <w:sz w:val="18"/>
                <w:szCs w:val="18"/>
              </w:rPr>
            </w:r>
            <w:r w:rsidRPr="00373C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02BF1C9E" w14:textId="77777777" w:rsidR="003D46EF" w:rsidRPr="00373C2F" w:rsidRDefault="003D46EF" w:rsidP="00ED273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73C2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C2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5F5C">
              <w:rPr>
                <w:rFonts w:ascii="Arial" w:hAnsi="Arial" w:cs="Arial"/>
                <w:sz w:val="16"/>
                <w:szCs w:val="16"/>
              </w:rPr>
            </w:r>
            <w:r w:rsidR="002D5F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73C2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73C2F">
              <w:rPr>
                <w:rFonts w:ascii="Arial" w:hAnsi="Arial" w:cs="Arial"/>
                <w:sz w:val="16"/>
                <w:szCs w:val="16"/>
              </w:rPr>
              <w:t xml:space="preserve"> Yes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5F5C">
              <w:rPr>
                <w:rFonts w:ascii="Arial" w:hAnsi="Arial" w:cs="Arial"/>
                <w:sz w:val="16"/>
                <w:szCs w:val="16"/>
              </w:rPr>
            </w:r>
            <w:r w:rsidR="002D5F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440" w:type="dxa"/>
          </w:tcPr>
          <w:p w14:paraId="78B99317" w14:textId="6342F12B" w:rsidR="003D46EF" w:rsidRPr="00373C2F" w:rsidRDefault="00E114B0" w:rsidP="00ED273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D46EF" w:rsidRPr="00373C2F" w14:paraId="2CE77756" w14:textId="77777777" w:rsidTr="00ED2731">
        <w:tc>
          <w:tcPr>
            <w:tcW w:w="2040" w:type="dxa"/>
            <w:vAlign w:val="bottom"/>
          </w:tcPr>
          <w:p w14:paraId="5879F4AD" w14:textId="77777777" w:rsidR="003D46EF" w:rsidRPr="00373C2F" w:rsidRDefault="003D46EF" w:rsidP="00ED273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73C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0" w:name="Text57"/>
            <w:r w:rsidRPr="00373C2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3C2F">
              <w:rPr>
                <w:rFonts w:ascii="Arial" w:hAnsi="Arial" w:cs="Arial"/>
                <w:sz w:val="18"/>
                <w:szCs w:val="18"/>
              </w:rPr>
            </w:r>
            <w:r w:rsidRPr="00373C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040" w:type="dxa"/>
            <w:vAlign w:val="bottom"/>
          </w:tcPr>
          <w:p w14:paraId="59AC751A" w14:textId="77777777" w:rsidR="003D46EF" w:rsidRPr="00373C2F" w:rsidRDefault="003D46EF" w:rsidP="00ED273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73C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373C2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3C2F">
              <w:rPr>
                <w:rFonts w:ascii="Arial" w:hAnsi="Arial" w:cs="Arial"/>
                <w:sz w:val="18"/>
                <w:szCs w:val="18"/>
              </w:rPr>
            </w:r>
            <w:r w:rsidRPr="00373C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40" w:type="dxa"/>
            <w:vAlign w:val="bottom"/>
          </w:tcPr>
          <w:p w14:paraId="481558A3" w14:textId="77777777" w:rsidR="003D46EF" w:rsidRPr="00373C2F" w:rsidRDefault="003D46EF" w:rsidP="00ED273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73C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1" w:name="Text61"/>
            <w:r w:rsidRPr="00373C2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3C2F">
              <w:rPr>
                <w:rFonts w:ascii="Arial" w:hAnsi="Arial" w:cs="Arial"/>
                <w:sz w:val="18"/>
                <w:szCs w:val="18"/>
              </w:rPr>
            </w:r>
            <w:r w:rsidRPr="00373C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170" w:type="dxa"/>
            <w:vAlign w:val="bottom"/>
          </w:tcPr>
          <w:p w14:paraId="75F63828" w14:textId="77777777" w:rsidR="003D46EF" w:rsidRPr="00373C2F" w:rsidRDefault="003D46EF" w:rsidP="00ED273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73C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2" w:name="Text65"/>
            <w:r w:rsidRPr="00373C2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3C2F">
              <w:rPr>
                <w:rFonts w:ascii="Arial" w:hAnsi="Arial" w:cs="Arial"/>
                <w:sz w:val="18"/>
                <w:szCs w:val="18"/>
              </w:rPr>
            </w:r>
            <w:r w:rsidRPr="00373C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1620" w:type="dxa"/>
          </w:tcPr>
          <w:p w14:paraId="01D559A9" w14:textId="77777777" w:rsidR="003D46EF" w:rsidRPr="00373C2F" w:rsidRDefault="003D46EF" w:rsidP="00ED273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bookmarkStart w:id="43" w:name="Text26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1530" w:type="dxa"/>
            <w:shd w:val="clear" w:color="auto" w:fill="auto"/>
            <w:vAlign w:val="bottom"/>
          </w:tcPr>
          <w:p w14:paraId="70DD5712" w14:textId="77777777" w:rsidR="003D46EF" w:rsidRPr="00373C2F" w:rsidRDefault="003D46EF" w:rsidP="00ED273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73C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373C2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3C2F">
              <w:rPr>
                <w:rFonts w:ascii="Arial" w:hAnsi="Arial" w:cs="Arial"/>
                <w:sz w:val="18"/>
                <w:szCs w:val="18"/>
              </w:rPr>
            </w:r>
            <w:r w:rsidRPr="00373C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66253F6" w14:textId="77777777" w:rsidR="003D46EF" w:rsidRPr="00373C2F" w:rsidRDefault="003D46EF" w:rsidP="00ED273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73C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373C2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3C2F">
              <w:rPr>
                <w:rFonts w:ascii="Arial" w:hAnsi="Arial" w:cs="Arial"/>
                <w:sz w:val="18"/>
                <w:szCs w:val="18"/>
              </w:rPr>
            </w:r>
            <w:r w:rsidRPr="00373C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353BF00A" w14:textId="77777777" w:rsidR="003D46EF" w:rsidRPr="00373C2F" w:rsidRDefault="003D46EF" w:rsidP="00ED273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73C2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C2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5F5C">
              <w:rPr>
                <w:rFonts w:ascii="Arial" w:hAnsi="Arial" w:cs="Arial"/>
                <w:sz w:val="16"/>
                <w:szCs w:val="16"/>
              </w:rPr>
            </w:r>
            <w:r w:rsidR="002D5F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73C2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73C2F">
              <w:rPr>
                <w:rFonts w:ascii="Arial" w:hAnsi="Arial" w:cs="Arial"/>
                <w:sz w:val="16"/>
                <w:szCs w:val="16"/>
              </w:rPr>
              <w:t xml:space="preserve"> Yes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5F5C">
              <w:rPr>
                <w:rFonts w:ascii="Arial" w:hAnsi="Arial" w:cs="Arial"/>
                <w:sz w:val="16"/>
                <w:szCs w:val="16"/>
              </w:rPr>
            </w:r>
            <w:r w:rsidR="002D5F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440" w:type="dxa"/>
          </w:tcPr>
          <w:p w14:paraId="57748A38" w14:textId="1A5ECD83" w:rsidR="003D46EF" w:rsidRPr="00373C2F" w:rsidRDefault="00E114B0" w:rsidP="00ED273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D46EF" w:rsidRPr="00373C2F" w14:paraId="6DB8CA16" w14:textId="77777777" w:rsidTr="00ED2731">
        <w:tc>
          <w:tcPr>
            <w:tcW w:w="2040" w:type="dxa"/>
            <w:vAlign w:val="bottom"/>
          </w:tcPr>
          <w:p w14:paraId="46D9F4C9" w14:textId="77777777" w:rsidR="003D46EF" w:rsidRPr="00373C2F" w:rsidRDefault="003D46EF" w:rsidP="00ED273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73C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4" w:name="Text58"/>
            <w:r w:rsidRPr="00373C2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3C2F">
              <w:rPr>
                <w:rFonts w:ascii="Arial" w:hAnsi="Arial" w:cs="Arial"/>
                <w:sz w:val="18"/>
                <w:szCs w:val="18"/>
              </w:rPr>
            </w:r>
            <w:r w:rsidRPr="00373C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040" w:type="dxa"/>
            <w:vAlign w:val="bottom"/>
          </w:tcPr>
          <w:p w14:paraId="329094FE" w14:textId="77777777" w:rsidR="003D46EF" w:rsidRPr="00373C2F" w:rsidRDefault="003D46EF" w:rsidP="00ED273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73C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73C2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3C2F">
              <w:rPr>
                <w:rFonts w:ascii="Arial" w:hAnsi="Arial" w:cs="Arial"/>
                <w:sz w:val="18"/>
                <w:szCs w:val="18"/>
              </w:rPr>
            </w:r>
            <w:r w:rsidRPr="00373C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40" w:type="dxa"/>
            <w:vAlign w:val="bottom"/>
          </w:tcPr>
          <w:p w14:paraId="6FB0A32C" w14:textId="77777777" w:rsidR="003D46EF" w:rsidRPr="00373C2F" w:rsidRDefault="003D46EF" w:rsidP="00ED273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73C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5" w:name="Text62"/>
            <w:r w:rsidRPr="00373C2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3C2F">
              <w:rPr>
                <w:rFonts w:ascii="Arial" w:hAnsi="Arial" w:cs="Arial"/>
                <w:sz w:val="18"/>
                <w:szCs w:val="18"/>
              </w:rPr>
            </w:r>
            <w:r w:rsidRPr="00373C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1170" w:type="dxa"/>
            <w:vAlign w:val="bottom"/>
          </w:tcPr>
          <w:p w14:paraId="6670B316" w14:textId="77777777" w:rsidR="003D46EF" w:rsidRPr="00373C2F" w:rsidRDefault="003D46EF" w:rsidP="00ED273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73C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6" w:name="Text66"/>
            <w:r w:rsidRPr="00373C2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3C2F">
              <w:rPr>
                <w:rFonts w:ascii="Arial" w:hAnsi="Arial" w:cs="Arial"/>
                <w:sz w:val="18"/>
                <w:szCs w:val="18"/>
              </w:rPr>
            </w:r>
            <w:r w:rsidRPr="00373C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1620" w:type="dxa"/>
          </w:tcPr>
          <w:p w14:paraId="0C93469C" w14:textId="77777777" w:rsidR="003D46EF" w:rsidRPr="00373C2F" w:rsidRDefault="003D46EF" w:rsidP="00ED273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bookmarkStart w:id="47" w:name="Text26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1530" w:type="dxa"/>
            <w:shd w:val="clear" w:color="auto" w:fill="auto"/>
            <w:vAlign w:val="bottom"/>
          </w:tcPr>
          <w:p w14:paraId="09088C91" w14:textId="77777777" w:rsidR="003D46EF" w:rsidRPr="00373C2F" w:rsidRDefault="003D46EF" w:rsidP="00ED273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73C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73C2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3C2F">
              <w:rPr>
                <w:rFonts w:ascii="Arial" w:hAnsi="Arial" w:cs="Arial"/>
                <w:sz w:val="18"/>
                <w:szCs w:val="18"/>
              </w:rPr>
            </w:r>
            <w:r w:rsidRPr="00373C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8054B81" w14:textId="77777777" w:rsidR="003D46EF" w:rsidRPr="00373C2F" w:rsidRDefault="003D46EF" w:rsidP="00ED273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73C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73C2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3C2F">
              <w:rPr>
                <w:rFonts w:ascii="Arial" w:hAnsi="Arial" w:cs="Arial"/>
                <w:sz w:val="18"/>
                <w:szCs w:val="18"/>
              </w:rPr>
            </w:r>
            <w:r w:rsidRPr="00373C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C2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6E2E4982" w14:textId="77777777" w:rsidR="003D46EF" w:rsidRPr="00373C2F" w:rsidRDefault="003D46EF" w:rsidP="00ED273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73C2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C2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5F5C">
              <w:rPr>
                <w:rFonts w:ascii="Arial" w:hAnsi="Arial" w:cs="Arial"/>
                <w:sz w:val="16"/>
                <w:szCs w:val="16"/>
              </w:rPr>
            </w:r>
            <w:r w:rsidR="002D5F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73C2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73C2F">
              <w:rPr>
                <w:rFonts w:ascii="Arial" w:hAnsi="Arial" w:cs="Arial"/>
                <w:sz w:val="16"/>
                <w:szCs w:val="16"/>
              </w:rPr>
              <w:t xml:space="preserve"> Yes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D5F5C">
              <w:rPr>
                <w:rFonts w:ascii="Arial" w:hAnsi="Arial" w:cs="Arial"/>
                <w:sz w:val="16"/>
                <w:szCs w:val="16"/>
              </w:rPr>
            </w:r>
            <w:r w:rsidR="002D5F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440" w:type="dxa"/>
          </w:tcPr>
          <w:p w14:paraId="00C70288" w14:textId="317F81EC" w:rsidR="003D46EF" w:rsidRPr="00373C2F" w:rsidRDefault="00E114B0" w:rsidP="00ED273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52D8E0D" w14:textId="1682EE83" w:rsidR="003D46EF" w:rsidRPr="00E114B0" w:rsidRDefault="003D46EF" w:rsidP="003D46EF">
      <w:pPr>
        <w:spacing w:before="120" w:after="120"/>
        <w:rPr>
          <w:iCs/>
        </w:rPr>
      </w:pPr>
      <w:r w:rsidRPr="00E114B0">
        <w:rPr>
          <w:rFonts w:ascii="Arial" w:hAnsi="Arial" w:cs="Arial"/>
          <w:iCs/>
          <w:sz w:val="18"/>
          <w:szCs w:val="18"/>
        </w:rPr>
        <w:t xml:space="preserve">An Additional Chemical Additives attachment is available on the MPCA website at </w:t>
      </w:r>
      <w:hyperlink r:id="rId12" w:history="1">
        <w:r w:rsidR="00CB1590" w:rsidRPr="00E114B0">
          <w:rPr>
            <w:rStyle w:val="Hyperlink"/>
            <w:rFonts w:ascii="Arial" w:hAnsi="Arial" w:cs="Arial"/>
            <w:iCs/>
            <w:sz w:val="18"/>
            <w:szCs w:val="18"/>
          </w:rPr>
          <w:t>https://www.pca.state.mn.us/business-with-us/wastewater-permit-forms</w:t>
        </w:r>
      </w:hyperlink>
      <w:r w:rsidR="00E114B0" w:rsidRPr="00E114B0">
        <w:rPr>
          <w:rFonts w:ascii="Arial" w:hAnsi="Arial" w:cs="Arial"/>
          <w:iCs/>
          <w:sz w:val="18"/>
          <w:szCs w:val="18"/>
        </w:rPr>
        <w:t xml:space="preserve">, </w:t>
      </w:r>
      <w:r w:rsidRPr="00E114B0">
        <w:rPr>
          <w:rFonts w:ascii="Arial" w:hAnsi="Arial" w:cs="Arial"/>
          <w:iCs/>
          <w:sz w:val="18"/>
          <w:szCs w:val="18"/>
        </w:rPr>
        <w:t>if more space is needed.</w:t>
      </w:r>
    </w:p>
    <w:p w14:paraId="1FAF68DC" w14:textId="77777777" w:rsidR="00F34C87" w:rsidRPr="00F34C87" w:rsidRDefault="00F34C87" w:rsidP="00F34C87">
      <w:pPr>
        <w:rPr>
          <w:rFonts w:ascii="Arial" w:hAnsi="Arial" w:cs="Arial"/>
          <w:sz w:val="18"/>
          <w:szCs w:val="18"/>
        </w:rPr>
      </w:pPr>
      <w:r w:rsidRPr="00F34C87">
        <w:rPr>
          <w:rFonts w:ascii="Arial" w:hAnsi="Arial" w:cs="Arial"/>
          <w:sz w:val="18"/>
          <w:szCs w:val="18"/>
        </w:rPr>
        <w:t>The following items shall be submitted with this application form</w:t>
      </w:r>
      <w:r>
        <w:rPr>
          <w:rFonts w:ascii="Arial" w:hAnsi="Arial" w:cs="Arial"/>
          <w:sz w:val="18"/>
          <w:szCs w:val="18"/>
        </w:rPr>
        <w:t xml:space="preserve">. </w:t>
      </w:r>
      <w:r w:rsidRPr="00F34C87">
        <w:rPr>
          <w:rFonts w:ascii="Arial" w:hAnsi="Arial" w:cs="Arial"/>
          <w:sz w:val="18"/>
          <w:szCs w:val="18"/>
        </w:rPr>
        <w:t>It is not sufficient to cite that such items have been previously submitted</w:t>
      </w:r>
      <w:r>
        <w:rPr>
          <w:rFonts w:ascii="Arial" w:hAnsi="Arial" w:cs="Arial"/>
          <w:sz w:val="18"/>
          <w:szCs w:val="18"/>
        </w:rPr>
        <w:t xml:space="preserve">. </w:t>
      </w:r>
      <w:r w:rsidRPr="00F34C87">
        <w:rPr>
          <w:rFonts w:ascii="Arial" w:hAnsi="Arial" w:cs="Arial"/>
          <w:b/>
          <w:sz w:val="18"/>
          <w:szCs w:val="18"/>
        </w:rPr>
        <w:t>Failure to submit these materials will result in rejection of the permit application</w:t>
      </w:r>
      <w:r>
        <w:rPr>
          <w:rFonts w:ascii="Arial" w:hAnsi="Arial" w:cs="Arial"/>
          <w:b/>
          <w:sz w:val="18"/>
          <w:szCs w:val="18"/>
        </w:rPr>
        <w:t xml:space="preserve">. </w:t>
      </w:r>
    </w:p>
    <w:p w14:paraId="2756751F" w14:textId="77777777" w:rsidR="00F34C87" w:rsidRDefault="00F34C87" w:rsidP="00F34C87">
      <w:pPr>
        <w:spacing w:before="120"/>
        <w:ind w:left="72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63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2D5F5C">
        <w:rPr>
          <w:rFonts w:ascii="Arial" w:hAnsi="Arial" w:cs="Arial"/>
          <w:sz w:val="18"/>
          <w:szCs w:val="18"/>
        </w:rPr>
      </w:r>
      <w:r w:rsidR="002D5F5C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48"/>
      <w:r>
        <w:rPr>
          <w:rFonts w:ascii="Arial" w:hAnsi="Arial" w:cs="Arial"/>
          <w:sz w:val="18"/>
          <w:szCs w:val="18"/>
        </w:rPr>
        <w:tab/>
      </w:r>
      <w:r w:rsidRPr="00F34C87">
        <w:rPr>
          <w:rFonts w:ascii="Arial" w:hAnsi="Arial" w:cs="Arial"/>
          <w:b/>
          <w:sz w:val="18"/>
          <w:szCs w:val="18"/>
        </w:rPr>
        <w:t xml:space="preserve">A map, </w:t>
      </w:r>
      <w:r w:rsidRPr="00F34C87">
        <w:rPr>
          <w:rFonts w:ascii="Arial" w:hAnsi="Arial" w:cs="Arial"/>
          <w:sz w:val="18"/>
          <w:szCs w:val="18"/>
        </w:rPr>
        <w:t>preferably a USGS quadrangle showing the location of the facility and the route to the receiving water body</w:t>
      </w:r>
      <w:r>
        <w:rPr>
          <w:rFonts w:ascii="Arial" w:hAnsi="Arial" w:cs="Arial"/>
          <w:sz w:val="18"/>
          <w:szCs w:val="18"/>
        </w:rPr>
        <w:t xml:space="preserve">. </w:t>
      </w:r>
      <w:r w:rsidRPr="00F34C87">
        <w:rPr>
          <w:rFonts w:ascii="Arial" w:hAnsi="Arial" w:cs="Arial"/>
          <w:sz w:val="18"/>
          <w:szCs w:val="18"/>
        </w:rPr>
        <w:t>If the discharge is to a storm sewer, you may need to contact the municipal authority to learn the storm sewer route from your facility to where the storm sewer discharges to surface water.</w:t>
      </w:r>
    </w:p>
    <w:p w14:paraId="3AD7FEC1" w14:textId="77777777" w:rsidR="00F34C87" w:rsidRDefault="00F34C87" w:rsidP="00F34C87">
      <w:pPr>
        <w:spacing w:before="120"/>
        <w:ind w:left="72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64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2D5F5C">
        <w:rPr>
          <w:rFonts w:ascii="Arial" w:hAnsi="Arial" w:cs="Arial"/>
          <w:sz w:val="18"/>
          <w:szCs w:val="18"/>
        </w:rPr>
      </w:r>
      <w:r w:rsidR="002D5F5C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49"/>
      <w:r>
        <w:rPr>
          <w:rFonts w:ascii="Arial" w:hAnsi="Arial" w:cs="Arial"/>
          <w:sz w:val="18"/>
          <w:szCs w:val="18"/>
        </w:rPr>
        <w:tab/>
      </w:r>
      <w:r w:rsidRPr="00F34C87">
        <w:rPr>
          <w:rFonts w:ascii="Arial" w:hAnsi="Arial" w:cs="Arial"/>
          <w:sz w:val="18"/>
          <w:szCs w:val="18"/>
        </w:rPr>
        <w:t>A simple, schematic diagram (</w:t>
      </w:r>
      <w:r w:rsidRPr="00F34C87">
        <w:rPr>
          <w:rFonts w:ascii="Arial" w:hAnsi="Arial" w:cs="Arial"/>
          <w:b/>
          <w:sz w:val="18"/>
          <w:szCs w:val="18"/>
        </w:rPr>
        <w:t>flow chart</w:t>
      </w:r>
      <w:r w:rsidRPr="00F34C87">
        <w:rPr>
          <w:rFonts w:ascii="Arial" w:hAnsi="Arial" w:cs="Arial"/>
          <w:sz w:val="18"/>
          <w:szCs w:val="18"/>
        </w:rPr>
        <w:t>) showing the cooling water flow, from point of intake through the cooling water process to the discharge point from the facility</w:t>
      </w:r>
      <w:r>
        <w:rPr>
          <w:rFonts w:ascii="Arial" w:hAnsi="Arial" w:cs="Arial"/>
          <w:sz w:val="18"/>
          <w:szCs w:val="18"/>
        </w:rPr>
        <w:t xml:space="preserve">. </w:t>
      </w:r>
      <w:r w:rsidRPr="00F34C87">
        <w:rPr>
          <w:rFonts w:ascii="Arial" w:hAnsi="Arial" w:cs="Arial"/>
          <w:sz w:val="18"/>
          <w:szCs w:val="18"/>
        </w:rPr>
        <w:t>Indicate on this flow chart the point at which sampling of the cooling water discharge occurs.</w:t>
      </w:r>
    </w:p>
    <w:p w14:paraId="0B54F973" w14:textId="29E0B52C" w:rsidR="00F34C87" w:rsidRDefault="00F34C87" w:rsidP="00F34C87">
      <w:pPr>
        <w:spacing w:before="120"/>
        <w:ind w:left="72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65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2D5F5C">
        <w:rPr>
          <w:rFonts w:ascii="Arial" w:hAnsi="Arial" w:cs="Arial"/>
          <w:sz w:val="18"/>
          <w:szCs w:val="18"/>
        </w:rPr>
      </w:r>
      <w:r w:rsidR="002D5F5C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50"/>
      <w:r>
        <w:rPr>
          <w:rFonts w:ascii="Arial" w:hAnsi="Arial" w:cs="Arial"/>
          <w:sz w:val="18"/>
          <w:szCs w:val="18"/>
        </w:rPr>
        <w:tab/>
      </w:r>
      <w:r w:rsidRPr="00F34C87">
        <w:rPr>
          <w:rFonts w:ascii="Arial" w:hAnsi="Arial" w:cs="Arial"/>
          <w:b/>
          <w:sz w:val="18"/>
          <w:szCs w:val="18"/>
        </w:rPr>
        <w:t>Monitoring results</w:t>
      </w:r>
      <w:r w:rsidRPr="00F34C87">
        <w:rPr>
          <w:rFonts w:ascii="Arial" w:hAnsi="Arial" w:cs="Arial"/>
          <w:sz w:val="18"/>
          <w:szCs w:val="18"/>
        </w:rPr>
        <w:t xml:space="preserve"> for temperature, pH and Total Phosphorus (irrespective of water source or whether or not such analysis is now required)</w:t>
      </w:r>
      <w:r>
        <w:rPr>
          <w:rFonts w:ascii="Arial" w:hAnsi="Arial" w:cs="Arial"/>
          <w:sz w:val="18"/>
          <w:szCs w:val="18"/>
        </w:rPr>
        <w:t xml:space="preserve">. </w:t>
      </w:r>
      <w:r w:rsidRPr="00F34C87">
        <w:rPr>
          <w:rFonts w:ascii="Arial" w:hAnsi="Arial" w:cs="Arial"/>
          <w:sz w:val="18"/>
          <w:szCs w:val="18"/>
        </w:rPr>
        <w:t xml:space="preserve">If a municipal water supply, or if a chlorine </w:t>
      </w:r>
      <w:r w:rsidR="00461C62">
        <w:rPr>
          <w:rFonts w:ascii="Arial" w:hAnsi="Arial" w:cs="Arial"/>
          <w:sz w:val="18"/>
          <w:szCs w:val="18"/>
        </w:rPr>
        <w:t>o</w:t>
      </w:r>
      <w:r w:rsidRPr="00F34C87">
        <w:rPr>
          <w:rFonts w:ascii="Arial" w:hAnsi="Arial" w:cs="Arial"/>
          <w:sz w:val="18"/>
          <w:szCs w:val="18"/>
        </w:rPr>
        <w:t>r bromine based biocide is used, provide an analysis for Total Residual Oxidant as Chlorine, from a sample taken at the point of discharge from the facility, using a test method with a method detection limit of at least 0.001 mg/L, irrespective of whether or not such analysis is currently required.</w:t>
      </w:r>
    </w:p>
    <w:sectPr w:rsidR="00F34C87" w:rsidSect="003D46EF">
      <w:footerReference w:type="default" r:id="rId13"/>
      <w:pgSz w:w="15840" w:h="12240" w:orient="landscape"/>
      <w:pgMar w:top="864" w:right="720" w:bottom="864" w:left="72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402A4" w14:textId="77777777" w:rsidR="00F716CD" w:rsidRDefault="00F716CD">
      <w:r>
        <w:separator/>
      </w:r>
    </w:p>
  </w:endnote>
  <w:endnote w:type="continuationSeparator" w:id="0">
    <w:p w14:paraId="1CD0C53F" w14:textId="77777777" w:rsidR="00F716CD" w:rsidRDefault="00F7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6B79F" w14:textId="77777777" w:rsidR="00171EC6" w:rsidRPr="00171EC6" w:rsidRDefault="00171EC6" w:rsidP="00171EC6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14:paraId="327F12B9" w14:textId="77777777" w:rsidR="00171EC6" w:rsidRPr="00171EC6" w:rsidRDefault="00171EC6" w:rsidP="00171EC6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right" w:pos="10627"/>
      </w:tabs>
      <w:ind w:right="-115"/>
      <w:jc w:val="both"/>
      <w:rPr>
        <w:rFonts w:ascii="Calibri" w:hAnsi="Calibri"/>
        <w:iCs/>
        <w:sz w:val="16"/>
        <w:szCs w:val="16"/>
      </w:rPr>
    </w:pPr>
    <w:r w:rsidRPr="00171EC6">
      <w:rPr>
        <w:rFonts w:ascii="Calibri" w:hAnsi="Calibri"/>
        <w:iCs/>
        <w:sz w:val="16"/>
        <w:szCs w:val="16"/>
      </w:rPr>
      <w:t>https://www.pca.state.mn.us</w:t>
    </w:r>
    <w:r w:rsidRPr="00171EC6">
      <w:rPr>
        <w:rFonts w:ascii="Calibri" w:hAnsi="Calibri"/>
        <w:iCs/>
        <w:sz w:val="16"/>
        <w:szCs w:val="16"/>
      </w:rPr>
      <w:tab/>
      <w:t>•</w:t>
    </w:r>
    <w:r w:rsidRPr="00171EC6">
      <w:rPr>
        <w:rFonts w:ascii="Calibri" w:hAnsi="Calibri"/>
        <w:iCs/>
        <w:sz w:val="16"/>
        <w:szCs w:val="16"/>
      </w:rPr>
      <w:tab/>
      <w:t>651-296-6300</w:t>
    </w:r>
    <w:r w:rsidRPr="00171EC6">
      <w:rPr>
        <w:rFonts w:ascii="Calibri" w:hAnsi="Calibri"/>
        <w:iCs/>
        <w:sz w:val="16"/>
        <w:szCs w:val="16"/>
      </w:rPr>
      <w:tab/>
      <w:t>•</w:t>
    </w:r>
    <w:r w:rsidRPr="00171EC6">
      <w:rPr>
        <w:rFonts w:ascii="Calibri" w:hAnsi="Calibri"/>
        <w:iCs/>
        <w:sz w:val="16"/>
        <w:szCs w:val="16"/>
      </w:rPr>
      <w:tab/>
      <w:t>800-657-3864</w:t>
    </w:r>
    <w:r w:rsidRPr="00171EC6">
      <w:rPr>
        <w:rFonts w:ascii="Calibri" w:hAnsi="Calibri"/>
        <w:iCs/>
        <w:sz w:val="16"/>
        <w:szCs w:val="16"/>
      </w:rPr>
      <w:tab/>
      <w:t>•</w:t>
    </w:r>
    <w:r w:rsidRPr="00171EC6">
      <w:rPr>
        <w:rFonts w:ascii="Calibri" w:hAnsi="Calibri"/>
        <w:iCs/>
        <w:sz w:val="16"/>
        <w:szCs w:val="16"/>
      </w:rPr>
      <w:tab/>
      <w:t>Use your preferred relay service</w:t>
    </w:r>
    <w:r w:rsidRPr="00171EC6">
      <w:rPr>
        <w:rFonts w:ascii="Calibri" w:hAnsi="Calibri"/>
        <w:iCs/>
        <w:sz w:val="16"/>
        <w:szCs w:val="16"/>
      </w:rPr>
      <w:tab/>
      <w:t>•</w:t>
    </w:r>
    <w:r w:rsidRPr="00171EC6">
      <w:rPr>
        <w:rFonts w:ascii="Calibri" w:hAnsi="Calibri"/>
        <w:iCs/>
        <w:sz w:val="16"/>
        <w:szCs w:val="16"/>
      </w:rPr>
      <w:tab/>
      <w:t>Available in alternative formats</w:t>
    </w:r>
  </w:p>
  <w:p w14:paraId="4FFE1361" w14:textId="7A8B2E48" w:rsidR="00171EC6" w:rsidRPr="00171EC6" w:rsidRDefault="00171EC6" w:rsidP="00171EC6">
    <w:pPr>
      <w:tabs>
        <w:tab w:val="right" w:pos="10627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wq-wwprm7-50</w:t>
    </w:r>
    <w:r w:rsidRPr="00171EC6">
      <w:rPr>
        <w:rFonts w:ascii="Calibri" w:hAnsi="Calibri" w:cs="Arial"/>
        <w:i/>
        <w:sz w:val="16"/>
        <w:szCs w:val="16"/>
      </w:rPr>
      <w:t xml:space="preserve">  •  </w:t>
    </w:r>
    <w:r w:rsidR="00DF2748">
      <w:rPr>
        <w:rFonts w:ascii="Calibri" w:hAnsi="Calibri" w:cs="Arial"/>
        <w:i/>
        <w:sz w:val="16"/>
        <w:szCs w:val="16"/>
      </w:rPr>
      <w:t>3/</w:t>
    </w:r>
    <w:r w:rsidR="00BF4AF7">
      <w:rPr>
        <w:rFonts w:ascii="Calibri" w:hAnsi="Calibri" w:cs="Arial"/>
        <w:i/>
        <w:sz w:val="16"/>
        <w:szCs w:val="16"/>
      </w:rPr>
      <w:t>29</w:t>
    </w:r>
    <w:r w:rsidR="00DF2748">
      <w:rPr>
        <w:rFonts w:ascii="Calibri" w:hAnsi="Calibri" w:cs="Arial"/>
        <w:i/>
        <w:sz w:val="16"/>
        <w:szCs w:val="16"/>
      </w:rPr>
      <w:t>/24</w:t>
    </w:r>
    <w:r w:rsidRPr="00171EC6">
      <w:rPr>
        <w:rFonts w:ascii="Calibri" w:hAnsi="Calibri" w:cs="Arial"/>
        <w:sz w:val="16"/>
        <w:szCs w:val="16"/>
      </w:rPr>
      <w:tab/>
    </w:r>
    <w:r w:rsidRPr="00171EC6">
      <w:rPr>
        <w:rFonts w:ascii="Calibri" w:hAnsi="Calibri"/>
        <w:i/>
        <w:iCs/>
        <w:sz w:val="16"/>
        <w:szCs w:val="16"/>
      </w:rPr>
      <w:t xml:space="preserve">Page </w:t>
    </w:r>
    <w:r w:rsidRPr="00171EC6">
      <w:rPr>
        <w:rFonts w:ascii="Calibri" w:hAnsi="Calibri"/>
        <w:i/>
        <w:iCs/>
        <w:sz w:val="16"/>
        <w:szCs w:val="16"/>
      </w:rPr>
      <w:fldChar w:fldCharType="begin"/>
    </w:r>
    <w:r w:rsidRPr="00171EC6">
      <w:rPr>
        <w:rFonts w:ascii="Calibri" w:hAnsi="Calibri"/>
        <w:i/>
        <w:iCs/>
        <w:sz w:val="16"/>
        <w:szCs w:val="16"/>
      </w:rPr>
      <w:instrText xml:space="preserve"> PAGE </w:instrText>
    </w:r>
    <w:r w:rsidRPr="00171EC6">
      <w:rPr>
        <w:rFonts w:ascii="Calibri" w:hAnsi="Calibri"/>
        <w:i/>
        <w:iCs/>
        <w:sz w:val="16"/>
        <w:szCs w:val="16"/>
      </w:rPr>
      <w:fldChar w:fldCharType="separate"/>
    </w:r>
    <w:r w:rsidRPr="00171EC6">
      <w:rPr>
        <w:rFonts w:ascii="Calibri" w:hAnsi="Calibri"/>
        <w:i/>
        <w:iCs/>
        <w:sz w:val="16"/>
        <w:szCs w:val="16"/>
      </w:rPr>
      <w:t>1</w:t>
    </w:r>
    <w:r w:rsidRPr="00171EC6">
      <w:rPr>
        <w:rFonts w:ascii="Calibri" w:hAnsi="Calibri"/>
        <w:i/>
        <w:iCs/>
        <w:sz w:val="16"/>
        <w:szCs w:val="16"/>
      </w:rPr>
      <w:fldChar w:fldCharType="end"/>
    </w:r>
    <w:r w:rsidRPr="00171EC6">
      <w:rPr>
        <w:rFonts w:ascii="Calibri" w:hAnsi="Calibri"/>
        <w:i/>
        <w:iCs/>
        <w:sz w:val="16"/>
        <w:szCs w:val="16"/>
      </w:rPr>
      <w:t xml:space="preserve"> of </w:t>
    </w:r>
    <w:r w:rsidRPr="00171EC6">
      <w:rPr>
        <w:rFonts w:ascii="Calibri" w:hAnsi="Calibri"/>
        <w:i/>
        <w:sz w:val="16"/>
        <w:szCs w:val="16"/>
      </w:rPr>
      <w:fldChar w:fldCharType="begin"/>
    </w:r>
    <w:r w:rsidRPr="00171EC6">
      <w:rPr>
        <w:rFonts w:ascii="Calibri" w:hAnsi="Calibri"/>
        <w:i/>
        <w:sz w:val="16"/>
        <w:szCs w:val="16"/>
      </w:rPr>
      <w:instrText xml:space="preserve"> NUMPAGES </w:instrText>
    </w:r>
    <w:r w:rsidRPr="00171EC6">
      <w:rPr>
        <w:rFonts w:ascii="Calibri" w:hAnsi="Calibri"/>
        <w:i/>
        <w:sz w:val="16"/>
        <w:szCs w:val="16"/>
      </w:rPr>
      <w:fldChar w:fldCharType="separate"/>
    </w:r>
    <w:r w:rsidRPr="00171EC6">
      <w:rPr>
        <w:rFonts w:ascii="Calibri" w:hAnsi="Calibri"/>
        <w:i/>
        <w:sz w:val="16"/>
        <w:szCs w:val="16"/>
      </w:rPr>
      <w:t>1</w:t>
    </w:r>
    <w:r w:rsidRPr="00171EC6">
      <w:rPr>
        <w:rFonts w:ascii="Calibri" w:hAnsi="Calibri"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F415" w14:textId="77777777" w:rsidR="00E114B0" w:rsidRPr="00BD356D" w:rsidRDefault="00E114B0" w:rsidP="00E114B0">
    <w:pPr>
      <w:pBdr>
        <w:top w:val="single" w:sz="4" w:space="1" w:color="auto"/>
      </w:pBdr>
      <w:tabs>
        <w:tab w:val="left" w:pos="2520"/>
        <w:tab w:val="left" w:pos="3240"/>
        <w:tab w:val="left" w:pos="4680"/>
        <w:tab w:val="left" w:pos="5310"/>
        <w:tab w:val="left" w:pos="7020"/>
        <w:tab w:val="left" w:pos="7740"/>
        <w:tab w:val="left" w:pos="10800"/>
        <w:tab w:val="left" w:pos="12060"/>
      </w:tabs>
      <w:ind w:right="-115"/>
      <w:jc w:val="both"/>
      <w:rPr>
        <w:rFonts w:ascii="Calibri" w:hAnsi="Calibri"/>
        <w:iCs/>
        <w:sz w:val="4"/>
        <w:szCs w:val="4"/>
      </w:rPr>
    </w:pPr>
  </w:p>
  <w:p w14:paraId="6FE595E7" w14:textId="77777777" w:rsidR="00E114B0" w:rsidRPr="00BD356D" w:rsidRDefault="002D5F5C" w:rsidP="00E114B0">
    <w:pPr>
      <w:pBdr>
        <w:top w:val="single" w:sz="4" w:space="1" w:color="auto"/>
      </w:pBdr>
      <w:tabs>
        <w:tab w:val="left" w:pos="2520"/>
        <w:tab w:val="left" w:pos="3240"/>
        <w:tab w:val="left" w:pos="4680"/>
        <w:tab w:val="left" w:pos="5310"/>
        <w:tab w:val="left" w:pos="7020"/>
        <w:tab w:val="left" w:pos="7740"/>
        <w:tab w:val="left" w:pos="10800"/>
        <w:tab w:val="right" w:pos="14220"/>
      </w:tabs>
      <w:ind w:right="-115"/>
      <w:jc w:val="both"/>
      <w:rPr>
        <w:rFonts w:ascii="Calibri" w:hAnsi="Calibri"/>
        <w:iCs/>
        <w:sz w:val="16"/>
        <w:szCs w:val="16"/>
      </w:rPr>
    </w:pPr>
    <w:hyperlink r:id="rId1" w:history="1">
      <w:r w:rsidR="00E114B0" w:rsidRPr="00BD356D">
        <w:rPr>
          <w:rFonts w:ascii="Calibri" w:hAnsi="Calibri"/>
          <w:iCs/>
          <w:sz w:val="16"/>
          <w:szCs w:val="16"/>
        </w:rPr>
        <w:t>https://www.pca.state.mn.us</w:t>
      </w:r>
    </w:hyperlink>
    <w:r w:rsidR="00E114B0" w:rsidRPr="00BD356D">
      <w:rPr>
        <w:rFonts w:ascii="Calibri" w:hAnsi="Calibri"/>
        <w:iCs/>
        <w:sz w:val="16"/>
        <w:szCs w:val="16"/>
      </w:rPr>
      <w:tab/>
      <w:t>•</w:t>
    </w:r>
    <w:r w:rsidR="00E114B0" w:rsidRPr="00BD356D">
      <w:rPr>
        <w:rFonts w:ascii="Calibri" w:hAnsi="Calibri"/>
        <w:iCs/>
        <w:sz w:val="16"/>
        <w:szCs w:val="16"/>
      </w:rPr>
      <w:tab/>
      <w:t>651-296-6300</w:t>
    </w:r>
    <w:r w:rsidR="00E114B0" w:rsidRPr="00BD356D">
      <w:rPr>
        <w:rFonts w:ascii="Calibri" w:hAnsi="Calibri"/>
        <w:iCs/>
        <w:sz w:val="16"/>
        <w:szCs w:val="16"/>
      </w:rPr>
      <w:tab/>
      <w:t>•</w:t>
    </w:r>
    <w:r w:rsidR="00E114B0" w:rsidRPr="00BD356D">
      <w:rPr>
        <w:rFonts w:ascii="Calibri" w:hAnsi="Calibri"/>
        <w:iCs/>
        <w:sz w:val="16"/>
        <w:szCs w:val="16"/>
      </w:rPr>
      <w:tab/>
      <w:t>800-657-3864</w:t>
    </w:r>
    <w:r w:rsidR="00E114B0" w:rsidRPr="00BD356D">
      <w:rPr>
        <w:rFonts w:ascii="Calibri" w:hAnsi="Calibri"/>
        <w:iCs/>
        <w:sz w:val="16"/>
        <w:szCs w:val="16"/>
      </w:rPr>
      <w:tab/>
      <w:t>•</w:t>
    </w:r>
    <w:r w:rsidR="00E114B0" w:rsidRPr="00BD356D">
      <w:rPr>
        <w:rFonts w:ascii="Calibri" w:hAnsi="Calibri"/>
        <w:iCs/>
        <w:sz w:val="16"/>
        <w:szCs w:val="16"/>
      </w:rPr>
      <w:tab/>
      <w:t>Use your preferred relay service</w:t>
    </w:r>
    <w:r w:rsidR="00E114B0" w:rsidRPr="00BD356D" w:rsidDel="00B90FD3">
      <w:rPr>
        <w:rFonts w:ascii="Calibri" w:hAnsi="Calibri"/>
        <w:iCs/>
        <w:sz w:val="16"/>
        <w:szCs w:val="16"/>
      </w:rPr>
      <w:t xml:space="preserve"> </w:t>
    </w:r>
    <w:r w:rsidR="00E114B0" w:rsidRPr="00BD356D">
      <w:rPr>
        <w:rFonts w:ascii="Calibri" w:hAnsi="Calibri"/>
        <w:iCs/>
        <w:sz w:val="16"/>
        <w:szCs w:val="16"/>
      </w:rPr>
      <w:tab/>
      <w:t>•</w:t>
    </w:r>
    <w:r w:rsidR="00E114B0" w:rsidRPr="00BD356D">
      <w:rPr>
        <w:rFonts w:ascii="Calibri" w:hAnsi="Calibri"/>
        <w:iCs/>
        <w:sz w:val="16"/>
        <w:szCs w:val="16"/>
      </w:rPr>
      <w:tab/>
      <w:t>Available in alternative formats</w:t>
    </w:r>
  </w:p>
  <w:p w14:paraId="55B4BBAC" w14:textId="6BBEA4F4" w:rsidR="00E114B0" w:rsidRPr="009A717F" w:rsidRDefault="00E114B0" w:rsidP="00E114B0">
    <w:pPr>
      <w:tabs>
        <w:tab w:val="right" w:pos="14220"/>
      </w:tabs>
      <w:overflowPunct w:val="0"/>
      <w:autoSpaceDE w:val="0"/>
      <w:autoSpaceDN w:val="0"/>
      <w:adjustRightInd w:val="0"/>
      <w:spacing w:before="40"/>
      <w:ind w:right="-115"/>
      <w:textAlignment w:val="baseline"/>
      <w:rPr>
        <w:rFonts w:ascii="Calibri" w:hAnsi="Calibri"/>
        <w:i/>
        <w:iCs/>
        <w:color w:val="000000"/>
        <w:szCs w:val="18"/>
      </w:rPr>
    </w:pPr>
    <w:r>
      <w:rPr>
        <w:rFonts w:ascii="Calibri" w:hAnsi="Calibri" w:cs="Arial"/>
        <w:i/>
        <w:sz w:val="16"/>
        <w:szCs w:val="16"/>
      </w:rPr>
      <w:t>wq-wwprm7-50</w:t>
    </w:r>
    <w:r w:rsidRPr="00BD356D">
      <w:rPr>
        <w:rFonts w:ascii="Calibri" w:hAnsi="Calibri" w:cs="Arial"/>
        <w:i/>
        <w:sz w:val="16"/>
        <w:szCs w:val="16"/>
      </w:rPr>
      <w:t xml:space="preserve">  •  </w:t>
    </w:r>
    <w:r w:rsidR="00DF2748">
      <w:rPr>
        <w:rFonts w:ascii="Calibri" w:hAnsi="Calibri" w:cs="Arial"/>
        <w:i/>
        <w:sz w:val="16"/>
        <w:szCs w:val="16"/>
      </w:rPr>
      <w:t>3/</w:t>
    </w:r>
    <w:r w:rsidR="00BF4AF7">
      <w:rPr>
        <w:rFonts w:ascii="Calibri" w:hAnsi="Calibri" w:cs="Arial"/>
        <w:i/>
        <w:sz w:val="16"/>
        <w:szCs w:val="16"/>
      </w:rPr>
      <w:t>29</w:t>
    </w:r>
    <w:r w:rsidR="00DF2748">
      <w:rPr>
        <w:rFonts w:ascii="Calibri" w:hAnsi="Calibri" w:cs="Arial"/>
        <w:i/>
        <w:sz w:val="16"/>
        <w:szCs w:val="16"/>
      </w:rPr>
      <w:t>/24</w:t>
    </w:r>
    <w:r w:rsidRPr="00BD356D">
      <w:rPr>
        <w:rFonts w:ascii="Calibri" w:hAnsi="Calibri" w:cs="Arial"/>
        <w:sz w:val="16"/>
        <w:szCs w:val="16"/>
      </w:rPr>
      <w:tab/>
    </w:r>
    <w:r w:rsidRPr="00BD356D">
      <w:rPr>
        <w:rFonts w:ascii="Calibri" w:hAnsi="Calibri"/>
        <w:i/>
        <w:iCs/>
        <w:sz w:val="16"/>
        <w:szCs w:val="16"/>
      </w:rPr>
      <w:t xml:space="preserve">Page </w:t>
    </w:r>
    <w:r w:rsidRPr="00BD356D">
      <w:rPr>
        <w:rFonts w:ascii="Calibri" w:hAnsi="Calibri"/>
        <w:i/>
        <w:iCs/>
        <w:sz w:val="16"/>
        <w:szCs w:val="16"/>
      </w:rPr>
      <w:fldChar w:fldCharType="begin"/>
    </w:r>
    <w:r w:rsidRPr="00BD356D">
      <w:rPr>
        <w:rFonts w:ascii="Calibri" w:hAnsi="Calibri"/>
        <w:i/>
        <w:iCs/>
        <w:sz w:val="16"/>
        <w:szCs w:val="16"/>
      </w:rPr>
      <w:instrText xml:space="preserve"> PAGE </w:instrText>
    </w:r>
    <w:r w:rsidRPr="00BD356D">
      <w:rPr>
        <w:rFonts w:ascii="Calibri" w:hAnsi="Calibri"/>
        <w:i/>
        <w:iCs/>
        <w:sz w:val="16"/>
        <w:szCs w:val="16"/>
      </w:rPr>
      <w:fldChar w:fldCharType="separate"/>
    </w:r>
    <w:r>
      <w:rPr>
        <w:rFonts w:ascii="Calibri" w:hAnsi="Calibri"/>
        <w:i/>
        <w:iCs/>
        <w:sz w:val="16"/>
        <w:szCs w:val="16"/>
      </w:rPr>
      <w:t>1</w:t>
    </w:r>
    <w:r w:rsidRPr="00BD356D">
      <w:rPr>
        <w:rFonts w:ascii="Calibri" w:hAnsi="Calibri"/>
        <w:i/>
        <w:iCs/>
        <w:sz w:val="16"/>
        <w:szCs w:val="16"/>
      </w:rPr>
      <w:fldChar w:fldCharType="end"/>
    </w:r>
    <w:r w:rsidRPr="00BD356D">
      <w:rPr>
        <w:rFonts w:ascii="Calibri" w:hAnsi="Calibri"/>
        <w:i/>
        <w:iCs/>
        <w:sz w:val="16"/>
        <w:szCs w:val="16"/>
      </w:rPr>
      <w:t xml:space="preserve"> of </w:t>
    </w:r>
    <w:r w:rsidRPr="00BD356D">
      <w:rPr>
        <w:rFonts w:ascii="Calibri" w:hAnsi="Calibri"/>
        <w:i/>
        <w:iCs/>
        <w:sz w:val="16"/>
        <w:szCs w:val="16"/>
      </w:rPr>
      <w:fldChar w:fldCharType="begin"/>
    </w:r>
    <w:r w:rsidRPr="00BD356D">
      <w:rPr>
        <w:rFonts w:ascii="Calibri" w:hAnsi="Calibri"/>
        <w:i/>
        <w:iCs/>
        <w:sz w:val="16"/>
        <w:szCs w:val="16"/>
      </w:rPr>
      <w:instrText xml:space="preserve"> NUMPAGES </w:instrText>
    </w:r>
    <w:r w:rsidRPr="00BD356D">
      <w:rPr>
        <w:rFonts w:ascii="Calibri" w:hAnsi="Calibri"/>
        <w:i/>
        <w:iCs/>
        <w:sz w:val="16"/>
        <w:szCs w:val="16"/>
      </w:rPr>
      <w:fldChar w:fldCharType="separate"/>
    </w:r>
    <w:r>
      <w:rPr>
        <w:rFonts w:ascii="Calibri" w:hAnsi="Calibri"/>
        <w:i/>
        <w:iCs/>
        <w:sz w:val="16"/>
        <w:szCs w:val="16"/>
      </w:rPr>
      <w:t>2</w:t>
    </w:r>
    <w:r w:rsidRPr="00BD356D">
      <w:rPr>
        <w:rFonts w:ascii="Calibri" w:hAnsi="Calibri"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83BB6" w14:textId="77777777" w:rsidR="00F716CD" w:rsidRDefault="00F716CD">
      <w:r>
        <w:separator/>
      </w:r>
    </w:p>
  </w:footnote>
  <w:footnote w:type="continuationSeparator" w:id="0">
    <w:p w14:paraId="53D07BF6" w14:textId="77777777" w:rsidR="00F716CD" w:rsidRDefault="00F71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A5970"/>
    <w:multiLevelType w:val="hybridMultilevel"/>
    <w:tmpl w:val="D7C2D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5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6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9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0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num w:numId="1" w16cid:durableId="2130539528">
    <w:abstractNumId w:val="10"/>
  </w:num>
  <w:num w:numId="2" w16cid:durableId="43328065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 w16cid:durableId="1031296337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 w16cid:durableId="1294750160">
    <w:abstractNumId w:val="9"/>
  </w:num>
  <w:num w:numId="5" w16cid:durableId="1570505463">
    <w:abstractNumId w:val="9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 w16cid:durableId="1658025544">
    <w:abstractNumId w:val="5"/>
  </w:num>
  <w:num w:numId="7" w16cid:durableId="201597050">
    <w:abstractNumId w:val="7"/>
  </w:num>
  <w:num w:numId="8" w16cid:durableId="582838418">
    <w:abstractNumId w:val="8"/>
  </w:num>
  <w:num w:numId="9" w16cid:durableId="1957712618">
    <w:abstractNumId w:val="11"/>
  </w:num>
  <w:num w:numId="10" w16cid:durableId="3441330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 w16cid:durableId="301615362">
    <w:abstractNumId w:val="1"/>
  </w:num>
  <w:num w:numId="12" w16cid:durableId="137043163">
    <w:abstractNumId w:val="6"/>
  </w:num>
  <w:num w:numId="13" w16cid:durableId="976453165">
    <w:abstractNumId w:val="3"/>
  </w:num>
  <w:num w:numId="14" w16cid:durableId="1345741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UylqIbV4b81mkR0maPUWgWjmd4s+HOEQvzRiKoKhzDzF2mfuAUtspAiyh5cyWHBpkzmTpcZxvMQ0zt53jitFg==" w:salt="k0258rI2N62xg8YlP3OgGg=="/>
  <w:styleLockTheme/>
  <w:styleLockQFSet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94"/>
    <w:rsid w:val="00037740"/>
    <w:rsid w:val="00037DB2"/>
    <w:rsid w:val="000752DA"/>
    <w:rsid w:val="000A4113"/>
    <w:rsid w:val="000C29D2"/>
    <w:rsid w:val="00103801"/>
    <w:rsid w:val="001077D2"/>
    <w:rsid w:val="00111117"/>
    <w:rsid w:val="00141F2A"/>
    <w:rsid w:val="00153562"/>
    <w:rsid w:val="00155B30"/>
    <w:rsid w:val="00171EC6"/>
    <w:rsid w:val="001A2FF1"/>
    <w:rsid w:val="001C095D"/>
    <w:rsid w:val="001C6F32"/>
    <w:rsid w:val="001D1E7C"/>
    <w:rsid w:val="001D24F5"/>
    <w:rsid w:val="00210FCD"/>
    <w:rsid w:val="002158CA"/>
    <w:rsid w:val="002173F8"/>
    <w:rsid w:val="00230CD0"/>
    <w:rsid w:val="00263B24"/>
    <w:rsid w:val="002721A4"/>
    <w:rsid w:val="0028357A"/>
    <w:rsid w:val="00286F4F"/>
    <w:rsid w:val="002870DB"/>
    <w:rsid w:val="002B2B95"/>
    <w:rsid w:val="002D5F5C"/>
    <w:rsid w:val="002D74BD"/>
    <w:rsid w:val="002E513F"/>
    <w:rsid w:val="002F29B0"/>
    <w:rsid w:val="00335EEF"/>
    <w:rsid w:val="00370447"/>
    <w:rsid w:val="00381019"/>
    <w:rsid w:val="003B5C55"/>
    <w:rsid w:val="003D46EF"/>
    <w:rsid w:val="003E1EC1"/>
    <w:rsid w:val="00444C1C"/>
    <w:rsid w:val="00456E07"/>
    <w:rsid w:val="00461C62"/>
    <w:rsid w:val="00467CA3"/>
    <w:rsid w:val="00471757"/>
    <w:rsid w:val="004772F5"/>
    <w:rsid w:val="004A4F1A"/>
    <w:rsid w:val="004A6046"/>
    <w:rsid w:val="004C1DFE"/>
    <w:rsid w:val="004C3E37"/>
    <w:rsid w:val="004E5890"/>
    <w:rsid w:val="004F3D41"/>
    <w:rsid w:val="00507512"/>
    <w:rsid w:val="00521F17"/>
    <w:rsid w:val="00542B1F"/>
    <w:rsid w:val="0055639E"/>
    <w:rsid w:val="0056178E"/>
    <w:rsid w:val="0058714B"/>
    <w:rsid w:val="00587FE7"/>
    <w:rsid w:val="005C2776"/>
    <w:rsid w:val="005F362A"/>
    <w:rsid w:val="00647F8E"/>
    <w:rsid w:val="00672CC5"/>
    <w:rsid w:val="006844CD"/>
    <w:rsid w:val="00692D56"/>
    <w:rsid w:val="00694C4D"/>
    <w:rsid w:val="006B7449"/>
    <w:rsid w:val="006C056C"/>
    <w:rsid w:val="006C2F02"/>
    <w:rsid w:val="006C4082"/>
    <w:rsid w:val="006E3CC2"/>
    <w:rsid w:val="006F1DBA"/>
    <w:rsid w:val="006F36D8"/>
    <w:rsid w:val="0070637D"/>
    <w:rsid w:val="00722B78"/>
    <w:rsid w:val="007244B0"/>
    <w:rsid w:val="00734AF4"/>
    <w:rsid w:val="00735216"/>
    <w:rsid w:val="00753C63"/>
    <w:rsid w:val="007857CE"/>
    <w:rsid w:val="007C0A87"/>
    <w:rsid w:val="007D0D04"/>
    <w:rsid w:val="007D3CB6"/>
    <w:rsid w:val="007D70A8"/>
    <w:rsid w:val="007F3D27"/>
    <w:rsid w:val="008055F1"/>
    <w:rsid w:val="00824104"/>
    <w:rsid w:val="008303E2"/>
    <w:rsid w:val="00833501"/>
    <w:rsid w:val="00841844"/>
    <w:rsid w:val="00856F1B"/>
    <w:rsid w:val="00864A57"/>
    <w:rsid w:val="0087037F"/>
    <w:rsid w:val="00880B01"/>
    <w:rsid w:val="008979BC"/>
    <w:rsid w:val="008A13B8"/>
    <w:rsid w:val="008B2BA0"/>
    <w:rsid w:val="008C2A9C"/>
    <w:rsid w:val="008E3975"/>
    <w:rsid w:val="008E39F2"/>
    <w:rsid w:val="0092037D"/>
    <w:rsid w:val="00953374"/>
    <w:rsid w:val="00994358"/>
    <w:rsid w:val="009B6996"/>
    <w:rsid w:val="009B77CA"/>
    <w:rsid w:val="009C5628"/>
    <w:rsid w:val="009F7954"/>
    <w:rsid w:val="00A47FC1"/>
    <w:rsid w:val="00A83853"/>
    <w:rsid w:val="00A87B12"/>
    <w:rsid w:val="00AC56B0"/>
    <w:rsid w:val="00B02B94"/>
    <w:rsid w:val="00B24D71"/>
    <w:rsid w:val="00B25DFF"/>
    <w:rsid w:val="00B53480"/>
    <w:rsid w:val="00B55C68"/>
    <w:rsid w:val="00B932D3"/>
    <w:rsid w:val="00B93B8E"/>
    <w:rsid w:val="00B9708C"/>
    <w:rsid w:val="00BA7826"/>
    <w:rsid w:val="00BB58C0"/>
    <w:rsid w:val="00BB5B4E"/>
    <w:rsid w:val="00BC693D"/>
    <w:rsid w:val="00BC74CA"/>
    <w:rsid w:val="00BD5633"/>
    <w:rsid w:val="00BD66CB"/>
    <w:rsid w:val="00BE5C1A"/>
    <w:rsid w:val="00BE62EA"/>
    <w:rsid w:val="00BF2352"/>
    <w:rsid w:val="00BF4AF7"/>
    <w:rsid w:val="00C124F3"/>
    <w:rsid w:val="00C150FB"/>
    <w:rsid w:val="00C20448"/>
    <w:rsid w:val="00C2588D"/>
    <w:rsid w:val="00C3308A"/>
    <w:rsid w:val="00C40E01"/>
    <w:rsid w:val="00C44F64"/>
    <w:rsid w:val="00C64AF1"/>
    <w:rsid w:val="00C905CE"/>
    <w:rsid w:val="00CA0A62"/>
    <w:rsid w:val="00CB1590"/>
    <w:rsid w:val="00CB3002"/>
    <w:rsid w:val="00CE7F0E"/>
    <w:rsid w:val="00CF28A2"/>
    <w:rsid w:val="00D027AA"/>
    <w:rsid w:val="00D052E1"/>
    <w:rsid w:val="00D40DC4"/>
    <w:rsid w:val="00D500DA"/>
    <w:rsid w:val="00D802B6"/>
    <w:rsid w:val="00DE3119"/>
    <w:rsid w:val="00DE3722"/>
    <w:rsid w:val="00DF2748"/>
    <w:rsid w:val="00DF3E08"/>
    <w:rsid w:val="00E114B0"/>
    <w:rsid w:val="00E234B8"/>
    <w:rsid w:val="00E36947"/>
    <w:rsid w:val="00E51E91"/>
    <w:rsid w:val="00E66E3D"/>
    <w:rsid w:val="00E67681"/>
    <w:rsid w:val="00E77497"/>
    <w:rsid w:val="00E818DD"/>
    <w:rsid w:val="00E830E9"/>
    <w:rsid w:val="00E927BC"/>
    <w:rsid w:val="00EA40E5"/>
    <w:rsid w:val="00EB0D75"/>
    <w:rsid w:val="00EB7D6F"/>
    <w:rsid w:val="00EC5173"/>
    <w:rsid w:val="00ED2731"/>
    <w:rsid w:val="00EE314E"/>
    <w:rsid w:val="00F0502E"/>
    <w:rsid w:val="00F251F7"/>
    <w:rsid w:val="00F34C87"/>
    <w:rsid w:val="00F47A70"/>
    <w:rsid w:val="00F505A5"/>
    <w:rsid w:val="00F70EB7"/>
    <w:rsid w:val="00F716CD"/>
    <w:rsid w:val="00F77757"/>
    <w:rsid w:val="00F86D42"/>
    <w:rsid w:val="00FA4847"/>
    <w:rsid w:val="00FC0514"/>
    <w:rsid w:val="00FE1BAC"/>
    <w:rsid w:val="00FF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014D18F5"/>
  <w15:chartTrackingRefBased/>
  <w15:docId w15:val="{B801A9AF-7951-49C6-947F-B1BCEC4F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EC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aliases w:val="Bullettext"/>
    <w:basedOn w:val="Normal"/>
    <w:next w:val="Normal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  <w:rPr>
      <w:sz w:val="21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 w:val="18"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paragraph" w:customStyle="1" w:styleId="Tableheadleft">
    <w:name w:val="Table head left"/>
    <w:basedOn w:val="Normal"/>
    <w:rPr>
      <w:rFonts w:ascii="Arial" w:hAnsi="Arial"/>
      <w:b/>
      <w:sz w:val="16"/>
      <w:szCs w:val="20"/>
    </w:rPr>
  </w:style>
  <w:style w:type="paragraph" w:styleId="BalloonText">
    <w:name w:val="Balloon Text"/>
    <w:basedOn w:val="Normal"/>
    <w:semiHidden/>
    <w:rsid w:val="0058714B"/>
    <w:rPr>
      <w:rFonts w:ascii="Tahoma" w:hAnsi="Tahoma" w:cs="Tahoma"/>
      <w:sz w:val="16"/>
      <w:szCs w:val="16"/>
    </w:rPr>
  </w:style>
  <w:style w:type="character" w:styleId="Hyperlink">
    <w:name w:val="Hyperlink"/>
    <w:rsid w:val="00A83853"/>
    <w:rPr>
      <w:color w:val="0000FF"/>
      <w:u w:val="single"/>
    </w:rPr>
  </w:style>
  <w:style w:type="table" w:styleId="TableGrid">
    <w:name w:val="Table Grid"/>
    <w:basedOn w:val="TableNormal"/>
    <w:rsid w:val="005C2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467CA3"/>
    <w:rPr>
      <w:b/>
      <w:bCs/>
    </w:rPr>
  </w:style>
  <w:style w:type="character" w:styleId="FollowedHyperlink">
    <w:name w:val="FollowedHyperlink"/>
    <w:uiPriority w:val="99"/>
    <w:semiHidden/>
    <w:unhideWhenUsed/>
    <w:rsid w:val="003D46EF"/>
    <w:rPr>
      <w:color w:val="800080"/>
      <w:u w:val="single"/>
    </w:rPr>
  </w:style>
  <w:style w:type="paragraph" w:customStyle="1" w:styleId="Form-Title1">
    <w:name w:val="Form - Title 1"/>
    <w:basedOn w:val="Normal"/>
    <w:link w:val="Form-Title1Char"/>
    <w:qFormat/>
    <w:rsid w:val="00C3308A"/>
    <w:pPr>
      <w:widowControl w:val="0"/>
      <w:spacing w:before="80"/>
      <w:jc w:val="right"/>
    </w:pPr>
    <w:rPr>
      <w:rFonts w:ascii="Calibri" w:hAnsi="Calibri"/>
      <w:bCs/>
      <w:sz w:val="40"/>
    </w:rPr>
  </w:style>
  <w:style w:type="character" w:customStyle="1" w:styleId="Form-Title1Char">
    <w:name w:val="Form - Title 1 Char"/>
    <w:link w:val="Form-Title1"/>
    <w:rsid w:val="00C3308A"/>
    <w:rPr>
      <w:rFonts w:ascii="Calibri" w:hAnsi="Calibri"/>
      <w:bCs/>
      <w:sz w:val="40"/>
      <w:szCs w:val="24"/>
    </w:rPr>
  </w:style>
  <w:style w:type="paragraph" w:customStyle="1" w:styleId="Form-Title2">
    <w:name w:val="Form - Title 2"/>
    <w:basedOn w:val="Header"/>
    <w:link w:val="Form-Title2Char"/>
    <w:qFormat/>
    <w:rsid w:val="00C3308A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2Char">
    <w:name w:val="Form - Title 2 Char"/>
    <w:link w:val="Form-Title2"/>
    <w:rsid w:val="00C3308A"/>
    <w:rPr>
      <w:rFonts w:ascii="Arial Black" w:hAnsi="Arial Black"/>
      <w:bCs/>
      <w:sz w:val="22"/>
    </w:rPr>
  </w:style>
  <w:style w:type="paragraph" w:customStyle="1" w:styleId="Form-Heading2">
    <w:name w:val="Form - Heading 2"/>
    <w:link w:val="Form-Heading2Char"/>
    <w:qFormat/>
    <w:rsid w:val="00C3308A"/>
    <w:pPr>
      <w:widowControl w:val="0"/>
      <w:pBdr>
        <w:bottom w:val="single" w:sz="8" w:space="1" w:color="auto"/>
      </w:pBdr>
      <w:spacing w:before="360" w:after="60"/>
    </w:pPr>
    <w:rPr>
      <w:rFonts w:ascii="Calibri" w:hAnsi="Calibri"/>
      <w:b/>
      <w:sz w:val="28"/>
      <w:szCs w:val="24"/>
    </w:rPr>
  </w:style>
  <w:style w:type="character" w:customStyle="1" w:styleId="Form-Heading2Char">
    <w:name w:val="Form - Heading 2 Char"/>
    <w:link w:val="Form-Heading2"/>
    <w:rsid w:val="00C3308A"/>
    <w:rPr>
      <w:rFonts w:ascii="Calibri" w:hAnsi="Calibri"/>
      <w:b/>
      <w:sz w:val="28"/>
      <w:szCs w:val="24"/>
    </w:rPr>
  </w:style>
  <w:style w:type="paragraph" w:styleId="Revision">
    <w:name w:val="Revision"/>
    <w:hidden/>
    <w:uiPriority w:val="99"/>
    <w:semiHidden/>
    <w:rsid w:val="00461C62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CB1590"/>
    <w:rPr>
      <w:color w:val="605E5C"/>
      <w:shd w:val="clear" w:color="auto" w:fill="E1DFDD"/>
    </w:rPr>
  </w:style>
  <w:style w:type="paragraph" w:customStyle="1" w:styleId="Form-Title4">
    <w:name w:val="Form - Title 4"/>
    <w:basedOn w:val="Header"/>
    <w:link w:val="Form-Title4Char"/>
    <w:qFormat/>
    <w:rsid w:val="00171EC6"/>
    <w:pPr>
      <w:widowControl w:val="0"/>
      <w:tabs>
        <w:tab w:val="clear" w:pos="4320"/>
        <w:tab w:val="clear" w:pos="8640"/>
        <w:tab w:val="right" w:pos="7182"/>
      </w:tabs>
      <w:spacing w:before="120"/>
      <w:jc w:val="right"/>
    </w:pPr>
    <w:rPr>
      <w:rFonts w:ascii="Arial" w:hAnsi="Arial" w:cs="Arial"/>
      <w:bCs/>
      <w:i/>
      <w:sz w:val="16"/>
      <w:szCs w:val="16"/>
    </w:rPr>
  </w:style>
  <w:style w:type="character" w:customStyle="1" w:styleId="Form-Title4Char">
    <w:name w:val="Form - Title 4 Char"/>
    <w:link w:val="Form-Title4"/>
    <w:rsid w:val="00171EC6"/>
    <w:rPr>
      <w:rFonts w:ascii="Arial" w:hAnsi="Arial" w:cs="Arial"/>
      <w:bCs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a.state.mn.us/business-with-us/wastewater-permit-form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pca.state.mn.us/business-with-us/wastewater-permit-for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ca.state.mn.us/business-with-us/wastewater-permit-additional-guidance-and-informatio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pca.state.mn.us/sites/default/files/wq-wwprm1-32.pdf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ca.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Industrial non-contact cooling water notice of intent general permit application - form - NPDES/SDS General MNG250/MNG255000 Permits</vt:lpstr>
    </vt:vector>
  </TitlesOfParts>
  <Manager>Sandra Simbeck</Manager>
  <Company>PCA</Company>
  <LinksUpToDate>false</LinksUpToDate>
  <CharactersWithSpaces>7360</CharactersWithSpaces>
  <SharedDoc>false</SharedDoc>
  <HLinks>
    <vt:vector size="42" baseType="variant">
      <vt:variant>
        <vt:i4>6553646</vt:i4>
      </vt:variant>
      <vt:variant>
        <vt:i4>240</vt:i4>
      </vt:variant>
      <vt:variant>
        <vt:i4>0</vt:i4>
      </vt:variant>
      <vt:variant>
        <vt:i4>5</vt:i4>
      </vt:variant>
      <vt:variant>
        <vt:lpwstr>http://www.pca.state.mn.us/water/permits/index.html</vt:lpwstr>
      </vt:variant>
      <vt:variant>
        <vt:lpwstr/>
      </vt:variant>
      <vt:variant>
        <vt:i4>1769548</vt:i4>
      </vt:variant>
      <vt:variant>
        <vt:i4>237</vt:i4>
      </vt:variant>
      <vt:variant>
        <vt:i4>0</vt:i4>
      </vt:variant>
      <vt:variant>
        <vt:i4>5</vt:i4>
      </vt:variant>
      <vt:variant>
        <vt:lpwstr>https://www.pca.state.mn.us/business-with-us/wastewater-permit-forms</vt:lpwstr>
      </vt:variant>
      <vt:variant>
        <vt:lpwstr/>
      </vt:variant>
      <vt:variant>
        <vt:i4>2424866</vt:i4>
      </vt:variant>
      <vt:variant>
        <vt:i4>122</vt:i4>
      </vt:variant>
      <vt:variant>
        <vt:i4>0</vt:i4>
      </vt:variant>
      <vt:variant>
        <vt:i4>5</vt:i4>
      </vt:variant>
      <vt:variant>
        <vt:lpwstr>http://www.pca.state.mn.us/a6krka9</vt:lpwstr>
      </vt:variant>
      <vt:variant>
        <vt:lpwstr/>
      </vt:variant>
      <vt:variant>
        <vt:i4>4849679</vt:i4>
      </vt:variant>
      <vt:variant>
        <vt:i4>14</vt:i4>
      </vt:variant>
      <vt:variant>
        <vt:i4>0</vt:i4>
      </vt:variant>
      <vt:variant>
        <vt:i4>5</vt:i4>
      </vt:variant>
      <vt:variant>
        <vt:lpwstr>https://www.pca.state.mn.us/sites/default/files/wq-wwprm1-32.pdf</vt:lpwstr>
      </vt:variant>
      <vt:variant>
        <vt:lpwstr/>
      </vt:variant>
      <vt:variant>
        <vt:i4>1769548</vt:i4>
      </vt:variant>
      <vt:variant>
        <vt:i4>0</vt:i4>
      </vt:variant>
      <vt:variant>
        <vt:i4>0</vt:i4>
      </vt:variant>
      <vt:variant>
        <vt:i4>5</vt:i4>
      </vt:variant>
      <vt:variant>
        <vt:lpwstr>https://www.pca.state.mn.us/business-with-us/wastewater-permit-forms</vt:lpwstr>
      </vt:variant>
      <vt:variant>
        <vt:lpwstr/>
      </vt:variant>
      <vt:variant>
        <vt:i4>8192040</vt:i4>
      </vt:variant>
      <vt:variant>
        <vt:i4>9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Industrial non-contact cooling water notice of intent general permit application - form - NPDES/SDS General MNG250/MNG255000 Permits</dc:title>
  <dc:subject>This notice of intent is for coverage under the general permit MNG255000 and applies to facilities that use non-contact cooling water.</dc:subject>
  <dc:creator>Minnesota Pollution Control Agency - Kameron Lindsey (Sandra Simbeck)</dc:creator>
  <cp:keywords>Minnesota Pollution Control Agency,wq-wwprm7-50,water quality,wastewater permitting,wastewater permit,pond</cp:keywords>
  <dc:description/>
  <cp:lastModifiedBy>Simbeck, Sandra (MPCA)</cp:lastModifiedBy>
  <cp:revision>5</cp:revision>
  <cp:lastPrinted>2012-01-27T18:10:00Z</cp:lastPrinted>
  <dcterms:created xsi:type="dcterms:W3CDTF">2024-03-01T16:58:00Z</dcterms:created>
  <dcterms:modified xsi:type="dcterms:W3CDTF">2024-03-29T13:56:00Z</dcterms:modified>
  <cp:category>water quality,wastewater permitting</cp:category>
</cp:coreProperties>
</file>