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4AF2" w14:textId="723AADC0" w:rsidR="00DB6F11" w:rsidRPr="00596BAD" w:rsidRDefault="00596BAD" w:rsidP="00DB6F11">
      <w:pPr>
        <w:pStyle w:val="PCABodyText"/>
        <w:spacing w:after="0"/>
        <w:rPr>
          <w:i/>
          <w:iCs/>
          <w:vanish/>
          <w:color w:val="FF0000"/>
        </w:rPr>
      </w:pPr>
      <w:r w:rsidRPr="00596BAD">
        <w:rPr>
          <w:i/>
          <w:iCs/>
          <w:vanish/>
          <w:color w:val="FF0000"/>
        </w:rPr>
        <w:t>Biosolids and PFAS - Sampling and Analysis Plan template</w:t>
      </w:r>
    </w:p>
    <w:p w14:paraId="4EC8663C" w14:textId="77777777" w:rsidR="00596BAD" w:rsidRDefault="00596BAD" w:rsidP="00DB6F11">
      <w:pPr>
        <w:pStyle w:val="PCABodyText"/>
        <w:spacing w:after="0"/>
      </w:pPr>
    </w:p>
    <w:sdt>
      <w:sdtPr>
        <w:id w:val="1469863668"/>
        <w:placeholder>
          <w:docPart w:val="3BF2C84EC036496A8D640F44DFD4D320"/>
        </w:placeholder>
        <w:showingPlcHdr/>
        <w:date>
          <w:dateFormat w:val="M/d/yyyy"/>
          <w:lid w:val="en-US"/>
          <w:storeMappedDataAs w:val="dateTime"/>
          <w:calendar w:val="gregorian"/>
        </w:date>
      </w:sdtPr>
      <w:sdtEndPr/>
      <w:sdtContent>
        <w:p w14:paraId="5D8160EA" w14:textId="6CC281C6" w:rsidR="00DB6F11" w:rsidRDefault="00DB6F11" w:rsidP="00DB6F11">
          <w:pPr>
            <w:pStyle w:val="PCABodyText"/>
            <w:spacing w:after="0"/>
          </w:pPr>
          <w:r w:rsidRPr="00260FA9">
            <w:rPr>
              <w:rStyle w:val="PlaceholderText"/>
            </w:rPr>
            <w:t>Click or tap to enter a date.</w:t>
          </w:r>
        </w:p>
      </w:sdtContent>
    </w:sdt>
    <w:p w14:paraId="02DA33B1" w14:textId="77777777" w:rsidR="00DB6F11" w:rsidRDefault="00DB6F11" w:rsidP="00DB6F11">
      <w:pPr>
        <w:pStyle w:val="PCABodyText"/>
        <w:spacing w:after="0"/>
      </w:pPr>
    </w:p>
    <w:p w14:paraId="0DBC6B3E" w14:textId="77777777" w:rsidR="00DB6F11" w:rsidRDefault="00DB6F11" w:rsidP="00DB6F11">
      <w:pPr>
        <w:pStyle w:val="PCABodyText"/>
        <w:spacing w:after="0"/>
      </w:pPr>
    </w:p>
    <w:sdt>
      <w:sdtPr>
        <w:id w:val="244469272"/>
        <w:placeholder>
          <w:docPart w:val="673609B57D234A76AD1B4DAA825628E2"/>
        </w:placeholder>
        <w:showingPlcHdr/>
        <w:text/>
      </w:sdtPr>
      <w:sdtEndPr/>
      <w:sdtContent>
        <w:p w14:paraId="6EE0D857" w14:textId="0E67EFCF" w:rsidR="00DB6F11" w:rsidRDefault="00DB6F11" w:rsidP="00DB6F11">
          <w:pPr>
            <w:pStyle w:val="PCABodyText"/>
            <w:spacing w:after="0"/>
          </w:pPr>
          <w:r>
            <w:rPr>
              <w:rStyle w:val="PlaceholderText"/>
            </w:rPr>
            <w:t>Farmer Name/Landowner Name</w:t>
          </w:r>
        </w:p>
      </w:sdtContent>
    </w:sdt>
    <w:sdt>
      <w:sdtPr>
        <w:id w:val="118347985"/>
        <w:placeholder>
          <w:docPart w:val="D9BEB95104F74B7193C0329511DA08FC"/>
        </w:placeholder>
        <w:showingPlcHdr/>
        <w:text/>
      </w:sdtPr>
      <w:sdtEndPr/>
      <w:sdtContent>
        <w:p w14:paraId="1E4929C3" w14:textId="640CCB64" w:rsidR="00DB6F11" w:rsidRDefault="00DB6F11" w:rsidP="00DB6F11">
          <w:pPr>
            <w:pStyle w:val="PCABodyText"/>
            <w:spacing w:after="0"/>
          </w:pPr>
          <w:r>
            <w:rPr>
              <w:rStyle w:val="PlaceholderText"/>
            </w:rPr>
            <w:t>Address</w:t>
          </w:r>
        </w:p>
      </w:sdtContent>
    </w:sdt>
    <w:sdt>
      <w:sdtPr>
        <w:id w:val="-1539499278"/>
        <w:placeholder>
          <w:docPart w:val="D3DBECA3C1064B25856EECF685DBC093"/>
        </w:placeholder>
        <w:showingPlcHdr/>
        <w:text/>
      </w:sdtPr>
      <w:sdtEndPr/>
      <w:sdtContent>
        <w:p w14:paraId="7B124E0C" w14:textId="4115B3C8" w:rsidR="00DB6F11" w:rsidRDefault="00DB6F11" w:rsidP="00DB6F11">
          <w:pPr>
            <w:pStyle w:val="PCABodyText"/>
            <w:spacing w:after="0"/>
          </w:pPr>
          <w:r>
            <w:rPr>
              <w:rStyle w:val="PlaceholderText"/>
            </w:rPr>
            <w:t>City, State, Zip code</w:t>
          </w:r>
        </w:p>
      </w:sdtContent>
    </w:sdt>
    <w:p w14:paraId="4AA22ECB" w14:textId="77777777" w:rsidR="00DB6F11" w:rsidRPr="00D622C1" w:rsidRDefault="00DB6F11" w:rsidP="00DB6F11">
      <w:pPr>
        <w:pStyle w:val="PCABodyText"/>
        <w:spacing w:after="0"/>
      </w:pPr>
    </w:p>
    <w:p w14:paraId="0001E1FB" w14:textId="24AF50A7" w:rsidR="008848C1" w:rsidRDefault="00140B4E" w:rsidP="00DB6F11">
      <w:pPr>
        <w:pStyle w:val="PCABodyText"/>
        <w:spacing w:after="0"/>
        <w:ind w:left="547" w:hanging="547"/>
      </w:pPr>
      <w:r>
        <w:t>RE:</w:t>
      </w:r>
      <w:r>
        <w:tab/>
      </w:r>
      <w:r w:rsidR="008848C1" w:rsidRPr="00D622C1">
        <w:t xml:space="preserve">Biosolids </w:t>
      </w:r>
      <w:r w:rsidR="00A36C3F">
        <w:t xml:space="preserve">Land </w:t>
      </w:r>
      <w:r w:rsidR="008848C1" w:rsidRPr="00D622C1">
        <w:t>Application</w:t>
      </w:r>
      <w:r w:rsidR="00217E0D" w:rsidRPr="00D622C1">
        <w:t xml:space="preserve"> </w:t>
      </w:r>
      <w:r w:rsidR="00A70AEA">
        <w:t>Information and PFAS Results</w:t>
      </w:r>
    </w:p>
    <w:p w14:paraId="77F25DE1" w14:textId="77777777" w:rsidR="00140B4E" w:rsidRPr="00D622C1" w:rsidRDefault="00140B4E" w:rsidP="00DB6F11">
      <w:pPr>
        <w:pStyle w:val="PCABodyText"/>
        <w:spacing w:after="0"/>
      </w:pPr>
    </w:p>
    <w:p w14:paraId="376563C2" w14:textId="58441C2E" w:rsidR="008848C1" w:rsidRDefault="000A6292" w:rsidP="00DB6F11">
      <w:pPr>
        <w:pStyle w:val="PCABodyText"/>
        <w:spacing w:after="0"/>
      </w:pPr>
      <w:sdt>
        <w:sdtPr>
          <w:id w:val="1868939670"/>
          <w:placeholder>
            <w:docPart w:val="0FEB8D1F9E2F489AA8D59FEACF0CF397"/>
          </w:placeholder>
          <w:showingPlcHdr/>
          <w:text/>
        </w:sdtPr>
        <w:sdtEndPr/>
        <w:sdtContent>
          <w:r w:rsidR="00160CA3">
            <w:rPr>
              <w:rStyle w:val="PlaceholderText"/>
            </w:rPr>
            <w:t>WWTF Name</w:t>
          </w:r>
        </w:sdtContent>
      </w:sdt>
      <w:r w:rsidR="0034168D" w:rsidRPr="00D622C1">
        <w:t xml:space="preserve"> </w:t>
      </w:r>
      <w:r w:rsidR="008848C1" w:rsidRPr="00D622C1">
        <w:t>is preparing to apply biosolids on land you own and/or farm.</w:t>
      </w:r>
      <w:r w:rsidR="000336C1">
        <w:t xml:space="preserve"> In 2024, the </w:t>
      </w:r>
      <w:r w:rsidR="00713282">
        <w:t>Minnesota Pollution Control Agency (MPCA) was directed by the</w:t>
      </w:r>
      <w:r w:rsidR="00F53164">
        <w:t xml:space="preserve"> 2023-2024</w:t>
      </w:r>
      <w:r w:rsidR="00713282">
        <w:t xml:space="preserve"> Minnesota</w:t>
      </w:r>
      <w:r w:rsidR="00F93BA1">
        <w:t xml:space="preserve"> (MN)</w:t>
      </w:r>
      <w:r w:rsidR="00713282">
        <w:t xml:space="preserve"> Legislature to develop </w:t>
      </w:r>
      <w:r w:rsidR="00A90329">
        <w:t>a strategy for testing PFAS in Biosolids intending to be land</w:t>
      </w:r>
      <w:r w:rsidR="00D94D11">
        <w:t xml:space="preserve"> </w:t>
      </w:r>
      <w:r w:rsidR="00A90329">
        <w:t xml:space="preserve">applied in </w:t>
      </w:r>
      <w:r w:rsidR="00F93BA1">
        <w:t>M</w:t>
      </w:r>
      <w:r w:rsidR="00B06823">
        <w:t>innesota</w:t>
      </w:r>
      <w:r w:rsidR="00F93BA1">
        <w:t>.</w:t>
      </w:r>
      <w:r w:rsidR="008848C1" w:rsidRPr="00D622C1">
        <w:t xml:space="preserve"> </w:t>
      </w:r>
      <w:r w:rsidR="00F93BA1">
        <w:t xml:space="preserve">As a </w:t>
      </w:r>
      <w:r w:rsidR="007E20BC">
        <w:t>result,</w:t>
      </w:r>
      <w:r w:rsidR="00F93BA1">
        <w:t xml:space="preserve"> the </w:t>
      </w:r>
      <w:hyperlink r:id="rId11" w:history="1">
        <w:r w:rsidR="009D664B">
          <w:rPr>
            <w:rFonts w:cstheme="minorHAnsi"/>
            <w:color w:val="0000FF"/>
            <w:u w:val="single"/>
          </w:rPr>
          <w:t>Minnesota Biosolids PFAS Strategy</w:t>
        </w:r>
      </w:hyperlink>
      <w:r w:rsidR="00724BAD">
        <w:t xml:space="preserve"> </w:t>
      </w:r>
      <w:r w:rsidR="007E20BC">
        <w:t>(Strategy)</w:t>
      </w:r>
      <w:r w:rsidR="00F93BA1">
        <w:t xml:space="preserve"> was developed. </w:t>
      </w:r>
      <w:r w:rsidR="007E20BC">
        <w:rPr>
          <w:rStyle w:val="PCABodyTextChar"/>
        </w:rPr>
        <w:t>As part of the Strategy</w:t>
      </w:r>
      <w:r w:rsidR="00DF4176">
        <w:rPr>
          <w:rStyle w:val="PCABodyTextChar"/>
        </w:rPr>
        <w:t>, starting September</w:t>
      </w:r>
      <w:r w:rsidR="00257B12">
        <w:rPr>
          <w:rStyle w:val="PCABodyTextChar"/>
        </w:rPr>
        <w:t> </w:t>
      </w:r>
      <w:r w:rsidR="00DF4176">
        <w:rPr>
          <w:rStyle w:val="PCABodyTextChar"/>
        </w:rPr>
        <w:t xml:space="preserve">1, 2025, all </w:t>
      </w:r>
      <w:r w:rsidR="000A1D71">
        <w:rPr>
          <w:rStyle w:val="PCABodyTextChar"/>
        </w:rPr>
        <w:t>Wastewater Treatment Facilit</w:t>
      </w:r>
      <w:r w:rsidR="00727375">
        <w:rPr>
          <w:rStyle w:val="PCABodyTextChar"/>
        </w:rPr>
        <w:t>ies (</w:t>
      </w:r>
      <w:r w:rsidR="00DF4176" w:rsidRPr="333D819A">
        <w:rPr>
          <w:rStyle w:val="PCABodyTextChar"/>
        </w:rPr>
        <w:t>WWTFs</w:t>
      </w:r>
      <w:r w:rsidR="00727375">
        <w:rPr>
          <w:rStyle w:val="PCABodyTextChar"/>
        </w:rPr>
        <w:t>)</w:t>
      </w:r>
      <w:r w:rsidR="00DF4176" w:rsidRPr="333D819A">
        <w:rPr>
          <w:rStyle w:val="PCABodyTextChar"/>
        </w:rPr>
        <w:t xml:space="preserve"> that land</w:t>
      </w:r>
      <w:r w:rsidR="00D94D11">
        <w:rPr>
          <w:rStyle w:val="PCABodyTextChar"/>
        </w:rPr>
        <w:t xml:space="preserve"> </w:t>
      </w:r>
      <w:r w:rsidR="00DF4176" w:rsidRPr="333D819A">
        <w:rPr>
          <w:rStyle w:val="PCABodyTextChar"/>
        </w:rPr>
        <w:t>apply</w:t>
      </w:r>
      <w:r w:rsidR="00DF4176">
        <w:rPr>
          <w:rStyle w:val="PCABodyTextChar"/>
        </w:rPr>
        <w:t xml:space="preserve"> </w:t>
      </w:r>
      <w:r w:rsidR="00DF4176" w:rsidRPr="333D819A">
        <w:rPr>
          <w:rStyle w:val="PCABodyTextChar"/>
        </w:rPr>
        <w:t xml:space="preserve">biosolids </w:t>
      </w:r>
      <w:r w:rsidR="00DF4176" w:rsidRPr="00B06823">
        <w:rPr>
          <w:rStyle w:val="PCABodyTextChar"/>
          <w:b/>
          <w:bCs/>
        </w:rPr>
        <w:t>must</w:t>
      </w:r>
      <w:r w:rsidR="00B06823">
        <w:rPr>
          <w:rStyle w:val="PCABodyTextChar"/>
        </w:rPr>
        <w:t>:</w:t>
      </w:r>
      <w:r w:rsidR="00DF4176" w:rsidRPr="333D819A">
        <w:rPr>
          <w:rStyle w:val="PCABodyTextChar"/>
        </w:rPr>
        <w:t xml:space="preserve"> collect one biosolid sample</w:t>
      </w:r>
      <w:r w:rsidR="00DF4176">
        <w:rPr>
          <w:rStyle w:val="PCABodyTextChar"/>
        </w:rPr>
        <w:t xml:space="preserve"> per year, </w:t>
      </w:r>
      <w:r w:rsidR="00DF4176" w:rsidRPr="333D819A">
        <w:rPr>
          <w:rStyle w:val="PCABodyTextChar"/>
        </w:rPr>
        <w:t xml:space="preserve">analyze it for </w:t>
      </w:r>
      <w:r w:rsidR="00C75551">
        <w:rPr>
          <w:rFonts w:cs="Arial"/>
        </w:rPr>
        <w:t>p</w:t>
      </w:r>
      <w:r w:rsidR="00C75551" w:rsidRPr="00C75551">
        <w:rPr>
          <w:rFonts w:cs="Arial"/>
        </w:rPr>
        <w:t xml:space="preserve">er and poly-fluoroalkyl substances </w:t>
      </w:r>
      <w:r w:rsidR="00C75551">
        <w:rPr>
          <w:rFonts w:cs="Arial"/>
        </w:rPr>
        <w:t>(</w:t>
      </w:r>
      <w:r w:rsidR="00DF4176" w:rsidRPr="333D819A">
        <w:rPr>
          <w:rStyle w:val="PCABodyTextChar"/>
        </w:rPr>
        <w:t>PFAS</w:t>
      </w:r>
      <w:r w:rsidR="00C75551">
        <w:rPr>
          <w:rStyle w:val="PCABodyTextChar"/>
        </w:rPr>
        <w:t>)</w:t>
      </w:r>
      <w:r w:rsidR="00DF4176">
        <w:rPr>
          <w:rStyle w:val="PCABodyTextChar"/>
        </w:rPr>
        <w:t xml:space="preserve">, and share this information with the </w:t>
      </w:r>
      <w:r w:rsidR="00B70656">
        <w:rPr>
          <w:rStyle w:val="PCABodyTextChar"/>
        </w:rPr>
        <w:t>landowner and farmer</w:t>
      </w:r>
      <w:r w:rsidR="00A40393">
        <w:rPr>
          <w:rStyle w:val="PCABodyTextChar"/>
        </w:rPr>
        <w:t xml:space="preserve">, </w:t>
      </w:r>
      <w:r w:rsidR="00B70656">
        <w:rPr>
          <w:rStyle w:val="PCABodyTextChar"/>
        </w:rPr>
        <w:t>if different than the landowner</w:t>
      </w:r>
      <w:r w:rsidR="00DF4176" w:rsidRPr="333D819A">
        <w:rPr>
          <w:rStyle w:val="PCABodyTextChar"/>
        </w:rPr>
        <w:t>.</w:t>
      </w:r>
      <w:r w:rsidR="00DF4176">
        <w:rPr>
          <w:rStyle w:val="PCABodyTextChar"/>
        </w:rPr>
        <w:t xml:space="preserve"> </w:t>
      </w:r>
      <w:r w:rsidR="008848C1" w:rsidRPr="00B861B5">
        <w:t xml:space="preserve">The intent of this letter is to </w:t>
      </w:r>
      <w:r w:rsidR="008848C1" w:rsidRPr="00D622C1">
        <w:t xml:space="preserve">provide </w:t>
      </w:r>
      <w:r w:rsidR="0009017A">
        <w:t xml:space="preserve">background information on PFAS, </w:t>
      </w:r>
      <w:r w:rsidR="00403977">
        <w:t xml:space="preserve">examples of </w:t>
      </w:r>
      <w:r w:rsidR="007907B2">
        <w:t xml:space="preserve">on-going </w:t>
      </w:r>
      <w:r w:rsidR="004A6C58">
        <w:t xml:space="preserve">PFAS </w:t>
      </w:r>
      <w:r w:rsidR="0009017A">
        <w:t>w</w:t>
      </w:r>
      <w:r w:rsidR="00CF128E">
        <w:t xml:space="preserve">ork </w:t>
      </w:r>
      <w:r w:rsidR="007907B2">
        <w:t>in Minnesota</w:t>
      </w:r>
      <w:r w:rsidR="006D7018">
        <w:t>,</w:t>
      </w:r>
      <w:r w:rsidR="00E47B33">
        <w:t xml:space="preserve"> nation</w:t>
      </w:r>
      <w:r w:rsidR="005B40F1">
        <w:t xml:space="preserve">-wide PFAS efforts, the </w:t>
      </w:r>
      <w:r w:rsidR="006D7018">
        <w:t xml:space="preserve">test results for </w:t>
      </w:r>
      <w:r w:rsidR="006A5BEE">
        <w:t>our biosolids</w:t>
      </w:r>
      <w:r w:rsidR="008B1193">
        <w:t>,</w:t>
      </w:r>
      <w:r w:rsidR="005B40F1">
        <w:t xml:space="preserve"> and PFAS contacts and resources</w:t>
      </w:r>
      <w:r w:rsidR="006A5BEE">
        <w:t>.</w:t>
      </w:r>
    </w:p>
    <w:p w14:paraId="717D3A6B" w14:textId="77777777" w:rsidR="00140B4E" w:rsidRDefault="00140B4E" w:rsidP="00DB6F11">
      <w:pPr>
        <w:pStyle w:val="PCABodyText"/>
        <w:spacing w:after="0"/>
      </w:pPr>
    </w:p>
    <w:p w14:paraId="3695D43A" w14:textId="77777777" w:rsidR="00E434CD" w:rsidRPr="00DA11B2" w:rsidRDefault="00E434CD" w:rsidP="00DB6F11">
      <w:pPr>
        <w:pStyle w:val="PCABodyText"/>
        <w:spacing w:after="0"/>
        <w:rPr>
          <w:b/>
          <w:bCs/>
        </w:rPr>
      </w:pPr>
      <w:r w:rsidRPr="00DA11B2">
        <w:rPr>
          <w:b/>
          <w:bCs/>
        </w:rPr>
        <w:t>Background</w:t>
      </w:r>
    </w:p>
    <w:p w14:paraId="54E78C0C" w14:textId="76CE754B" w:rsidR="00BD4C86" w:rsidRDefault="0047281C" w:rsidP="00DB6F11">
      <w:pPr>
        <w:pStyle w:val="PCABodyText"/>
        <w:spacing w:before="60" w:after="0"/>
      </w:pPr>
      <w:r w:rsidRPr="00D622C1">
        <w:t>PFAS, a group of more than 5,000 human-made chemicals, have been used widely in industrial processes and in consumer products</w:t>
      </w:r>
      <w:r w:rsidR="00211FCF" w:rsidRPr="00D622C1">
        <w:t xml:space="preserve"> since the 1940s</w:t>
      </w:r>
      <w:r w:rsidRPr="00D622C1">
        <w:t>.</w:t>
      </w:r>
      <w:r w:rsidR="00986D1C" w:rsidRPr="00B861B5">
        <w:t xml:space="preserve"> PFAS </w:t>
      </w:r>
      <w:r w:rsidR="00793D77" w:rsidRPr="00B861B5">
        <w:t>are</w:t>
      </w:r>
      <w:r w:rsidR="00D30E18" w:rsidRPr="00B861B5">
        <w:t xml:space="preserve"> commonly found in</w:t>
      </w:r>
      <w:r w:rsidR="00986D1C" w:rsidRPr="00B861B5">
        <w:t xml:space="preserve"> firefighting foam, chrome plating, cookware coatings, waterproofing on clothing and carpet, food wrappers</w:t>
      </w:r>
      <w:r w:rsidR="00287023">
        <w:t>, and potentially agricultural products like pesticides</w:t>
      </w:r>
      <w:r w:rsidR="00986D1C" w:rsidRPr="00B861B5">
        <w:t>.</w:t>
      </w:r>
      <w:r w:rsidR="00065520" w:rsidRPr="00B861B5">
        <w:t xml:space="preserve"> Some PFAS, including perflurooctanesulfonic acid (PFOS) and perfluorooctanoic acid (PFOA)</w:t>
      </w:r>
      <w:r w:rsidR="00B06823">
        <w:t>,</w:t>
      </w:r>
      <w:r w:rsidR="00065520" w:rsidRPr="00B861B5">
        <w:t xml:space="preserve"> which are commonly found in biosolids, have been phased out of production in the United States and are no longer approved for use. Even though they have not been produced in the United States for years, these PFAS are still found </w:t>
      </w:r>
      <w:r w:rsidR="00715F4A">
        <w:t>in products that are still in use or as legacy compounds at industrial facilities</w:t>
      </w:r>
      <w:r w:rsidR="00065520" w:rsidRPr="00B861B5">
        <w:t>.</w:t>
      </w:r>
    </w:p>
    <w:p w14:paraId="19447795" w14:textId="77777777" w:rsidR="00140B4E" w:rsidRPr="00140B4E" w:rsidRDefault="00140B4E" w:rsidP="00DB6F11">
      <w:pPr>
        <w:pStyle w:val="PCABodyText"/>
        <w:spacing w:after="0"/>
      </w:pPr>
    </w:p>
    <w:p w14:paraId="2C484615" w14:textId="597DDDB6" w:rsidR="00347819" w:rsidRPr="00C60E9C" w:rsidRDefault="00852263" w:rsidP="00DB6F11">
      <w:pPr>
        <w:pStyle w:val="PCABodyText"/>
        <w:spacing w:after="0"/>
        <w:rPr>
          <w:b/>
          <w:bCs/>
        </w:rPr>
      </w:pPr>
      <w:r w:rsidRPr="00C60E9C">
        <w:rPr>
          <w:b/>
          <w:bCs/>
        </w:rPr>
        <w:t>Minnesota</w:t>
      </w:r>
      <w:r w:rsidR="00347819" w:rsidRPr="00C60E9C">
        <w:rPr>
          <w:b/>
          <w:bCs/>
        </w:rPr>
        <w:t xml:space="preserve">’s </w:t>
      </w:r>
      <w:r w:rsidR="00140B4E">
        <w:rPr>
          <w:b/>
          <w:bCs/>
        </w:rPr>
        <w:t>e</w:t>
      </w:r>
      <w:r w:rsidR="00347819" w:rsidRPr="00C60E9C">
        <w:rPr>
          <w:b/>
          <w:bCs/>
        </w:rPr>
        <w:t>fforts</w:t>
      </w:r>
    </w:p>
    <w:p w14:paraId="58AEC9A7" w14:textId="6976C377" w:rsidR="008D13C6" w:rsidRDefault="00B9182C" w:rsidP="00DB6F11">
      <w:pPr>
        <w:pStyle w:val="PCABodyText"/>
        <w:spacing w:before="60" w:after="0"/>
      </w:pPr>
      <w:r w:rsidRPr="00D622C1">
        <w:t>WWTFs</w:t>
      </w:r>
      <w:r w:rsidR="00CA6FA8">
        <w:t>, like ours,</w:t>
      </w:r>
      <w:r w:rsidRPr="00D622C1">
        <w:t xml:space="preserve"> do not generate or use PFAS</w:t>
      </w:r>
      <w:r w:rsidR="001C6B1D" w:rsidRPr="00D622C1">
        <w:t xml:space="preserve"> to treat wastewater</w:t>
      </w:r>
      <w:r w:rsidR="00576CC3">
        <w:t>. Instead,</w:t>
      </w:r>
      <w:r w:rsidRPr="00D622C1">
        <w:t xml:space="preserve"> PFAS </w:t>
      </w:r>
      <w:r w:rsidR="002C11FB">
        <w:t xml:space="preserve">is received </w:t>
      </w:r>
      <w:r w:rsidR="00A06C57">
        <w:t>through the collection system i</w:t>
      </w:r>
      <w:r w:rsidRPr="00D622C1">
        <w:t>n wastewater discharged from industr</w:t>
      </w:r>
      <w:r w:rsidR="0027293B" w:rsidRPr="00D622C1">
        <w:t xml:space="preserve">ies, </w:t>
      </w:r>
      <w:r w:rsidRPr="00D622C1">
        <w:t xml:space="preserve">commercial </w:t>
      </w:r>
      <w:r w:rsidR="0027293B" w:rsidRPr="00D622C1">
        <w:t>businesses</w:t>
      </w:r>
      <w:r w:rsidRPr="00D622C1">
        <w:t>, and homes</w:t>
      </w:r>
      <w:r w:rsidR="00643DCD" w:rsidRPr="00D622C1">
        <w:t>. Conventional wastewater treatment does not remove PFAS</w:t>
      </w:r>
      <w:r w:rsidR="00B06823">
        <w:t>,</w:t>
      </w:r>
      <w:r w:rsidR="00F761F5" w:rsidRPr="00D622C1">
        <w:t xml:space="preserve"> and technologies to remove PFAS from wastewater are not </w:t>
      </w:r>
      <w:r w:rsidR="006A0468">
        <w:t xml:space="preserve">currently </w:t>
      </w:r>
      <w:r w:rsidR="00F761F5" w:rsidRPr="00D622C1">
        <w:t>affordable for municipalities</w:t>
      </w:r>
      <w:r w:rsidR="00AA2610">
        <w:t>.</w:t>
      </w:r>
      <w:r w:rsidR="00643DCD" w:rsidRPr="00D622C1">
        <w:t xml:space="preserve"> </w:t>
      </w:r>
      <w:r w:rsidR="00AA2610">
        <w:t>A</w:t>
      </w:r>
      <w:r w:rsidR="00615179">
        <w:t>s a result,</w:t>
      </w:r>
      <w:r w:rsidR="00615179" w:rsidRPr="00D622C1">
        <w:t xml:space="preserve"> </w:t>
      </w:r>
      <w:r w:rsidR="00EE033C">
        <w:t>PFAS</w:t>
      </w:r>
      <w:r w:rsidR="00643DCD" w:rsidRPr="00D622C1">
        <w:t xml:space="preserve"> are </w:t>
      </w:r>
      <w:r w:rsidR="009C1D71" w:rsidRPr="00D622C1">
        <w:t xml:space="preserve">often </w:t>
      </w:r>
      <w:r w:rsidR="00643DCD" w:rsidRPr="00D622C1">
        <w:t>found in treated wastewater and biosolids.</w:t>
      </w:r>
    </w:p>
    <w:p w14:paraId="3DD38767" w14:textId="77777777" w:rsidR="00DB6F11" w:rsidRPr="00D622C1" w:rsidRDefault="00DB6F11" w:rsidP="00DB6F11">
      <w:pPr>
        <w:pStyle w:val="PCABodyText"/>
        <w:spacing w:after="0"/>
      </w:pPr>
    </w:p>
    <w:p w14:paraId="2E7FD19A" w14:textId="67296AB4" w:rsidR="00E87ED5" w:rsidRDefault="00F761F5" w:rsidP="00DB6F11">
      <w:pPr>
        <w:pStyle w:val="PCABodyText"/>
        <w:spacing w:after="0"/>
      </w:pPr>
      <w:r>
        <w:t>T</w:t>
      </w:r>
      <w:r w:rsidR="00E87ED5">
        <w:t>he only</w:t>
      </w:r>
      <w:r w:rsidR="00E5525A">
        <w:t xml:space="preserve"> way</w:t>
      </w:r>
      <w:r w:rsidR="00E87ED5">
        <w:t xml:space="preserve"> </w:t>
      </w:r>
      <w:r w:rsidR="00BE748C">
        <w:t xml:space="preserve">to reduce PFAS coming to our </w:t>
      </w:r>
      <w:r w:rsidR="003229BA">
        <w:t>WWTF</w:t>
      </w:r>
      <w:r w:rsidR="00964AED">
        <w:t xml:space="preserve"> is to</w:t>
      </w:r>
      <w:r w:rsidR="00F36785">
        <w:t xml:space="preserve"> </w:t>
      </w:r>
      <w:r w:rsidR="00E87ED5" w:rsidRPr="00B06823">
        <w:rPr>
          <w:i/>
          <w:iCs/>
        </w:rPr>
        <w:t>reduce</w:t>
      </w:r>
      <w:r w:rsidR="00E87ED5">
        <w:t xml:space="preserve"> the PFAS entering </w:t>
      </w:r>
      <w:r w:rsidR="0093396E">
        <w:t>our</w:t>
      </w:r>
      <w:r w:rsidR="00E87ED5">
        <w:t xml:space="preserve"> treatment system.</w:t>
      </w:r>
      <w:r w:rsidR="0093396E">
        <w:t xml:space="preserve"> </w:t>
      </w:r>
      <w:r w:rsidR="00853A6E">
        <w:t>Finding and reducing</w:t>
      </w:r>
      <w:r w:rsidR="00B06823">
        <w:t>,</w:t>
      </w:r>
      <w:r w:rsidR="00853A6E">
        <w:t xml:space="preserve"> or eliminating</w:t>
      </w:r>
      <w:r w:rsidR="00B06823">
        <w:t>,</w:t>
      </w:r>
      <w:r w:rsidR="00853A6E">
        <w:t xml:space="preserve"> PFAS sources is referred to as </w:t>
      </w:r>
      <w:r w:rsidR="00853A6E" w:rsidRPr="00B06823">
        <w:rPr>
          <w:i/>
          <w:iCs/>
        </w:rPr>
        <w:t xml:space="preserve">source identification </w:t>
      </w:r>
      <w:r w:rsidR="009679EA" w:rsidRPr="00B06823">
        <w:rPr>
          <w:i/>
          <w:iCs/>
        </w:rPr>
        <w:t>and reduction work</w:t>
      </w:r>
      <w:r w:rsidR="009679EA">
        <w:t xml:space="preserve">. </w:t>
      </w:r>
      <w:r w:rsidR="0093396E">
        <w:t>Th</w:t>
      </w:r>
      <w:r w:rsidR="009679EA">
        <w:t>is work is encouraged by</w:t>
      </w:r>
      <w:r w:rsidR="0093396E">
        <w:t xml:space="preserve"> </w:t>
      </w:r>
      <w:r w:rsidR="00870EB0">
        <w:t xml:space="preserve">the </w:t>
      </w:r>
      <w:r w:rsidR="0093396E">
        <w:t>MPCA</w:t>
      </w:r>
      <w:r w:rsidR="004415E8">
        <w:t>.</w:t>
      </w:r>
      <w:r w:rsidR="00E41AC8">
        <w:t xml:space="preserve"> </w:t>
      </w:r>
      <w:r w:rsidR="00E87ED5">
        <w:t xml:space="preserve">In 2022, </w:t>
      </w:r>
      <w:r w:rsidR="00B06823">
        <w:t>83</w:t>
      </w:r>
      <w:r w:rsidR="00E87ED5">
        <w:t xml:space="preserve"> WWTFs throughout Minnesota voluntarily committed to efforts to identify and reduce PFAS coming into their facilities</w:t>
      </w:r>
      <w:r w:rsidR="00040E10">
        <w:t xml:space="preserve"> from commercial and industrial sources</w:t>
      </w:r>
      <w:r w:rsidR="00E87ED5">
        <w:t xml:space="preserve">. </w:t>
      </w:r>
      <w:r w:rsidR="00CB067B">
        <w:t>Under the Strategy</w:t>
      </w:r>
      <w:r w:rsidR="00571941">
        <w:t>,</w:t>
      </w:r>
      <w:r w:rsidR="00CB067B">
        <w:t xml:space="preserve"> more WWTFs will be doing this </w:t>
      </w:r>
      <w:r w:rsidR="008C533F">
        <w:t>type of work</w:t>
      </w:r>
      <w:r w:rsidR="00E87ED5">
        <w:t>.</w:t>
      </w:r>
      <w:r w:rsidR="00F55E48">
        <w:t xml:space="preserve"> </w:t>
      </w:r>
      <w:r w:rsidR="005214D2">
        <w:t>Starting i</w:t>
      </w:r>
      <w:r w:rsidR="00E41AC8">
        <w:t xml:space="preserve">n </w:t>
      </w:r>
      <w:r w:rsidR="005214D2">
        <w:t xml:space="preserve">2025, the </w:t>
      </w:r>
      <w:r w:rsidR="008C533F">
        <w:t>S</w:t>
      </w:r>
      <w:r w:rsidR="005214D2">
        <w:t xml:space="preserve">trategy requires that, in </w:t>
      </w:r>
      <w:r w:rsidR="00E41AC8">
        <w:t>addition to this notification, WWTFs that land</w:t>
      </w:r>
      <w:r w:rsidR="00D94D11">
        <w:t xml:space="preserve"> </w:t>
      </w:r>
      <w:r w:rsidR="00E41AC8">
        <w:t xml:space="preserve">apply biosolids, </w:t>
      </w:r>
      <w:r w:rsidR="00D3536E">
        <w:t xml:space="preserve">will need to take actions to identify and reduce sources of PFAS </w:t>
      </w:r>
      <w:r w:rsidR="00495D9A">
        <w:t xml:space="preserve">depending on the </w:t>
      </w:r>
      <w:r w:rsidR="00982B15">
        <w:t>concentration of PFAS</w:t>
      </w:r>
      <w:r w:rsidR="009E2EAB">
        <w:t xml:space="preserve"> in the biosolids</w:t>
      </w:r>
      <w:r w:rsidR="00E41AC8">
        <w:t xml:space="preserve">. </w:t>
      </w:r>
      <w:r w:rsidR="00A05CEA">
        <w:t xml:space="preserve">These activities </w:t>
      </w:r>
      <w:r w:rsidR="009E2EAB">
        <w:t xml:space="preserve">take time and </w:t>
      </w:r>
      <w:r w:rsidR="007A0B89">
        <w:t>additional resources</w:t>
      </w:r>
      <w:r w:rsidR="00A05CEA">
        <w:t xml:space="preserve">, but </w:t>
      </w:r>
      <w:r w:rsidR="00E87ED5">
        <w:t xml:space="preserve">along with </w:t>
      </w:r>
      <w:hyperlink r:id="rId12" w:history="1">
        <w:r w:rsidR="00E87ED5" w:rsidRPr="0012345A">
          <w:rPr>
            <w:rStyle w:val="Hyperlink"/>
          </w:rPr>
          <w:t>PFAS product bans</w:t>
        </w:r>
      </w:hyperlink>
      <w:r w:rsidR="00E66573">
        <w:t xml:space="preserve"> like</w:t>
      </w:r>
      <w:r w:rsidR="00E87ED5">
        <w:t xml:space="preserve"> </w:t>
      </w:r>
      <w:hyperlink r:id="rId13" w:anchor="stat.116.943" w:history="1">
        <w:r w:rsidR="00E87ED5" w:rsidRPr="0012345A">
          <w:rPr>
            <w:rStyle w:val="Hyperlink"/>
            <w:i/>
            <w:iCs/>
          </w:rPr>
          <w:t>Amara’s Law</w:t>
        </w:r>
      </w:hyperlink>
      <w:r w:rsidR="00E87ED5">
        <w:t>, are proven to effectively decrease PFAS.</w:t>
      </w:r>
    </w:p>
    <w:p w14:paraId="6DD05DFA" w14:textId="030F1183" w:rsidR="00347819" w:rsidRPr="00C60E9C" w:rsidRDefault="00347819" w:rsidP="00DB6F11">
      <w:pPr>
        <w:pStyle w:val="PCABodyText"/>
        <w:keepNext/>
        <w:keepLines/>
        <w:spacing w:after="0"/>
        <w:rPr>
          <w:b/>
          <w:bCs/>
        </w:rPr>
      </w:pPr>
      <w:r w:rsidRPr="00C60E9C">
        <w:rPr>
          <w:b/>
          <w:bCs/>
        </w:rPr>
        <w:lastRenderedPageBreak/>
        <w:t xml:space="preserve">National </w:t>
      </w:r>
      <w:r w:rsidR="00140B4E">
        <w:rPr>
          <w:b/>
          <w:bCs/>
        </w:rPr>
        <w:t>e</w:t>
      </w:r>
      <w:r w:rsidRPr="00C60E9C">
        <w:rPr>
          <w:b/>
          <w:bCs/>
        </w:rPr>
        <w:t>fforts</w:t>
      </w:r>
    </w:p>
    <w:p w14:paraId="1C3BCD9A" w14:textId="43193144" w:rsidR="006A5BEE" w:rsidRDefault="00C02D6F" w:rsidP="00DB6F11">
      <w:pPr>
        <w:pStyle w:val="PCABodyText"/>
        <w:spacing w:before="60" w:after="0"/>
      </w:pPr>
      <w:r>
        <w:t>On a national level, t</w:t>
      </w:r>
      <w:r w:rsidR="006A5BEE" w:rsidRPr="00D622C1">
        <w:t>he EPA</w:t>
      </w:r>
      <w:r w:rsidR="00DC1522">
        <w:t>,</w:t>
      </w:r>
      <w:r w:rsidR="006A5BEE" w:rsidRPr="00D622C1">
        <w:t xml:space="preserve"> </w:t>
      </w:r>
      <w:r w:rsidR="00376F67">
        <w:t>along with</w:t>
      </w:r>
      <w:r w:rsidR="00376F67" w:rsidRPr="00D622C1">
        <w:t xml:space="preserve"> </w:t>
      </w:r>
      <w:r w:rsidR="006A5BEE" w:rsidRPr="00D622C1">
        <w:t>most states do not require PFAS testing</w:t>
      </w:r>
      <w:r w:rsidR="00DC1522">
        <w:t>.</w:t>
      </w:r>
      <w:r w:rsidR="00376F67">
        <w:t xml:space="preserve"> </w:t>
      </w:r>
      <w:r w:rsidR="00DC1522">
        <w:t>H</w:t>
      </w:r>
      <w:r w:rsidR="00376F67">
        <w:t xml:space="preserve">owever, </w:t>
      </w:r>
      <w:r w:rsidR="006A5BEE">
        <w:t xml:space="preserve">a handful of states have </w:t>
      </w:r>
      <w:r w:rsidR="00DC1522">
        <w:t>mandat</w:t>
      </w:r>
      <w:r w:rsidR="00F32B29">
        <w:t>ed</w:t>
      </w:r>
      <w:r w:rsidR="00DC1522">
        <w:t xml:space="preserve"> </w:t>
      </w:r>
      <w:r w:rsidR="006A5BEE">
        <w:t xml:space="preserve">it for several years. </w:t>
      </w:r>
      <w:r w:rsidR="00B06B48">
        <w:t xml:space="preserve">MPCA’s requirement to test began September 2025. </w:t>
      </w:r>
      <w:r w:rsidR="00BC04EF">
        <w:t>The MPCA</w:t>
      </w:r>
      <w:r w:rsidR="006A5BEE">
        <w:t xml:space="preserve"> expect</w:t>
      </w:r>
      <w:r w:rsidR="00BC04EF">
        <w:t>s</w:t>
      </w:r>
      <w:r w:rsidR="006A5BEE">
        <w:t xml:space="preserve"> to see l</w:t>
      </w:r>
      <w:r w:rsidR="006A5BEE" w:rsidRPr="00E47F98">
        <w:t>ow levels o</w:t>
      </w:r>
      <w:r w:rsidR="006A5BEE">
        <w:t xml:space="preserve">f PFAS in the majority of the biosolids in Minnesota based on other states’ efforts and studies. Human health risks and environmental impacts are being evaluated </w:t>
      </w:r>
      <w:r w:rsidR="00967FBE">
        <w:t>currently</w:t>
      </w:r>
      <w:r w:rsidR="006A5BEE">
        <w:t xml:space="preserve">. </w:t>
      </w:r>
      <w:r w:rsidR="00601FBD">
        <w:t>Our understanding is that m</w:t>
      </w:r>
      <w:r w:rsidR="006A5BEE">
        <w:t xml:space="preserve">ore information about PFAS is </w:t>
      </w:r>
      <w:r w:rsidR="00BC04EF">
        <w:t>needed</w:t>
      </w:r>
      <w:r w:rsidR="006A5BEE">
        <w:t>.</w:t>
      </w:r>
      <w:r w:rsidR="00B06B48">
        <w:t xml:space="preserve"> </w:t>
      </w:r>
      <w:r w:rsidR="006A5BEE">
        <w:t xml:space="preserve"> Requiring PFAS sampling to measure concentration</w:t>
      </w:r>
      <w:r w:rsidR="009C5722">
        <w:t>s</w:t>
      </w:r>
      <w:r w:rsidR="006A5BEE">
        <w:t xml:space="preserve"> of PFOS and PFOA in the biosolids </w:t>
      </w:r>
      <w:r w:rsidR="003D3B8E">
        <w:t xml:space="preserve">helps </w:t>
      </w:r>
      <w:r w:rsidR="006A5BEE">
        <w:t>to understand if biosolids contain elevated levels of PFAS</w:t>
      </w:r>
      <w:r w:rsidR="00FF679F">
        <w:t>. This</w:t>
      </w:r>
      <w:r w:rsidR="006A5BEE">
        <w:t xml:space="preserve"> is an important first step</w:t>
      </w:r>
      <w:r w:rsidR="00516AFE">
        <w:t xml:space="preserve"> that WWTFs</w:t>
      </w:r>
      <w:r w:rsidR="00FF679F">
        <w:t>,</w:t>
      </w:r>
      <w:r w:rsidR="00516AFE">
        <w:t xml:space="preserve"> like ours</w:t>
      </w:r>
      <w:r w:rsidR="00FF679F">
        <w:t>,</w:t>
      </w:r>
      <w:r w:rsidR="00516AFE">
        <w:t xml:space="preserve"> are taking</w:t>
      </w:r>
      <w:r w:rsidR="006A5BEE">
        <w:t>.</w:t>
      </w:r>
      <w:r w:rsidR="006A5BEE" w:rsidRPr="00DB294A">
        <w:t xml:space="preserve"> </w:t>
      </w:r>
      <w:r w:rsidR="006A5BEE" w:rsidRPr="00FB105F">
        <w:t xml:space="preserve">While some PFAS compounds are linked to health impacts, the potential human health risk of PFAS exposure due to biosolids land application is not </w:t>
      </w:r>
      <w:r w:rsidR="00F50E7B" w:rsidRPr="00FB105F">
        <w:t>c</w:t>
      </w:r>
      <w:r w:rsidR="00F50E7B">
        <w:t>ompletely</w:t>
      </w:r>
      <w:r w:rsidR="00F50E7B" w:rsidRPr="00FB105F">
        <w:t xml:space="preserve"> </w:t>
      </w:r>
      <w:r w:rsidR="006A5BEE" w:rsidRPr="00FB105F">
        <w:t xml:space="preserve">known nor are there any state or federal regulations pertaining to PFAS and biosolids. </w:t>
      </w:r>
      <w:r w:rsidR="00516AFE">
        <w:t>The MPCA will use t</w:t>
      </w:r>
      <w:r w:rsidR="006A5BEE" w:rsidRPr="00FB105F">
        <w:t>he information learn</w:t>
      </w:r>
      <w:r w:rsidR="00516AFE">
        <w:t>ed</w:t>
      </w:r>
      <w:r w:rsidR="006A5BEE" w:rsidRPr="00FB105F">
        <w:t xml:space="preserve"> from this effort, as well as additional sources of information</w:t>
      </w:r>
      <w:r w:rsidR="00F5516A">
        <w:t>,</w:t>
      </w:r>
      <w:r w:rsidR="006A5BEE" w:rsidRPr="00FB105F">
        <w:t xml:space="preserve"> including the U.S.</w:t>
      </w:r>
      <w:r w:rsidR="003D3B8E">
        <w:t> </w:t>
      </w:r>
      <w:r w:rsidR="006A5BEE" w:rsidRPr="00FB105F">
        <w:t xml:space="preserve">Environmental Protection Agency’s (EPA) </w:t>
      </w:r>
      <w:r w:rsidR="006A5BEE">
        <w:t>draft</w:t>
      </w:r>
      <w:r w:rsidR="006A5BEE" w:rsidRPr="00FB105F">
        <w:t xml:space="preserve"> Risk Assessment of Pollutants in Biosolids</w:t>
      </w:r>
      <w:r w:rsidR="006A5BEE" w:rsidRPr="00FB105F">
        <w:rPr>
          <w:vertAlign w:val="superscript"/>
        </w:rPr>
        <w:footnoteReference w:id="2"/>
      </w:r>
      <w:r w:rsidR="006A5BEE" w:rsidRPr="00FB105F">
        <w:t xml:space="preserve">, </w:t>
      </w:r>
      <w:r w:rsidR="00516AFE">
        <w:t xml:space="preserve">to </w:t>
      </w:r>
      <w:r w:rsidR="006A5BEE" w:rsidRPr="00FB105F">
        <w:t>help to inform future actions pertaining to biosolids and PFAS.</w:t>
      </w:r>
    </w:p>
    <w:p w14:paraId="4E830F69" w14:textId="77777777" w:rsidR="00140B4E" w:rsidRDefault="00140B4E" w:rsidP="00DB6F11">
      <w:pPr>
        <w:pStyle w:val="PCABodyText"/>
        <w:spacing w:after="0"/>
      </w:pPr>
    </w:p>
    <w:p w14:paraId="7CD7CDFD" w14:textId="319DFEE3" w:rsidR="00E1392C" w:rsidRPr="00DA11B2" w:rsidRDefault="00E1392C" w:rsidP="00DB6F11">
      <w:pPr>
        <w:pStyle w:val="PCABodyText"/>
        <w:spacing w:after="0"/>
        <w:rPr>
          <w:b/>
          <w:bCs/>
        </w:rPr>
      </w:pPr>
      <w:r w:rsidRPr="00883551">
        <w:rPr>
          <w:b/>
          <w:bCs/>
        </w:rPr>
        <w:t>Results</w:t>
      </w:r>
    </w:p>
    <w:p w14:paraId="70430C60" w14:textId="5BC8E264" w:rsidR="00531124" w:rsidRDefault="009F289A" w:rsidP="00DB6F11">
      <w:pPr>
        <w:pStyle w:val="PCABodyText"/>
        <w:spacing w:before="60" w:after="0"/>
      </w:pPr>
      <w:r>
        <w:t xml:space="preserve">Sampling, analysis and reporting of </w:t>
      </w:r>
      <w:r w:rsidR="00302952">
        <w:t>biosolids</w:t>
      </w:r>
      <w:r w:rsidR="00B2228F">
        <w:t xml:space="preserve"> </w:t>
      </w:r>
      <w:r w:rsidR="00C54FC5">
        <w:t xml:space="preserve">that are </w:t>
      </w:r>
      <w:r w:rsidR="00B2228F">
        <w:t>intended to be land applied</w:t>
      </w:r>
      <w:r>
        <w:t xml:space="preserve"> are required once per cropping year. </w:t>
      </w:r>
      <w:r w:rsidR="007369E5">
        <w:t xml:space="preserve">Analysis </w:t>
      </w:r>
      <w:r w:rsidR="00363D33">
        <w:t xml:space="preserve">has </w:t>
      </w:r>
      <w:r w:rsidR="00C54FC5">
        <w:t xml:space="preserve">recently </w:t>
      </w:r>
      <w:r w:rsidR="00363D33">
        <w:t xml:space="preserve">been completed for </w:t>
      </w:r>
      <w:r w:rsidR="00B2228F">
        <w:t>our biosolids</w:t>
      </w:r>
      <w:r w:rsidR="00533189">
        <w:t xml:space="preserve">. </w:t>
      </w:r>
      <w:r w:rsidR="00531124" w:rsidRPr="00233163">
        <w:t>Our most recent test results are</w:t>
      </w:r>
      <w:r w:rsidR="00533189">
        <w:t xml:space="preserve"> analyzed using EPA Method 1633</w:t>
      </w:r>
      <w:r w:rsidR="00C657AD">
        <w:t>A</w:t>
      </w:r>
      <w:r w:rsidR="00533189">
        <w:t xml:space="preserve"> and reported in parts per billion (ppb).</w:t>
      </w:r>
      <w:r w:rsidR="00531124" w:rsidRPr="00233163">
        <w:t xml:space="preserve"> </w:t>
      </w:r>
    </w:p>
    <w:p w14:paraId="2667D5CB" w14:textId="77777777" w:rsidR="00DB6F11" w:rsidRPr="00233163" w:rsidRDefault="00DB6F11" w:rsidP="003D3B8E">
      <w:pPr>
        <w:pStyle w:val="PCABodyText"/>
        <w:spacing w:after="0"/>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413"/>
        <w:gridCol w:w="1552"/>
        <w:gridCol w:w="1530"/>
        <w:gridCol w:w="2372"/>
      </w:tblGrid>
      <w:tr w:rsidR="00533189" w14:paraId="6D05538C" w14:textId="7145D0AB" w:rsidTr="00140B4E">
        <w:trPr>
          <w:trHeight w:val="287"/>
        </w:trPr>
        <w:tc>
          <w:tcPr>
            <w:tcW w:w="1413" w:type="dxa"/>
          </w:tcPr>
          <w:p w14:paraId="56034E6A" w14:textId="55719BC0" w:rsidR="00533189" w:rsidRPr="00C60E9C" w:rsidRDefault="00533189" w:rsidP="00140B4E">
            <w:pPr>
              <w:pStyle w:val="PCATableTextHeadRow"/>
            </w:pPr>
            <w:r w:rsidRPr="00C60E9C">
              <w:t>Parameter</w:t>
            </w:r>
          </w:p>
        </w:tc>
        <w:tc>
          <w:tcPr>
            <w:tcW w:w="1552" w:type="dxa"/>
          </w:tcPr>
          <w:p w14:paraId="57E42F45" w14:textId="0E5366D2" w:rsidR="00533189" w:rsidRPr="00C60E9C" w:rsidRDefault="00533189" w:rsidP="00140B4E">
            <w:pPr>
              <w:pStyle w:val="PCATableTextHeadRow"/>
            </w:pPr>
            <w:r w:rsidRPr="00C60E9C">
              <w:t>Value</w:t>
            </w:r>
          </w:p>
        </w:tc>
        <w:tc>
          <w:tcPr>
            <w:tcW w:w="1530" w:type="dxa"/>
          </w:tcPr>
          <w:p w14:paraId="67F64015" w14:textId="13104557" w:rsidR="00533189" w:rsidRPr="00C60E9C" w:rsidRDefault="00533189" w:rsidP="00140B4E">
            <w:pPr>
              <w:pStyle w:val="PCATableTextHeadRow"/>
            </w:pPr>
            <w:r w:rsidRPr="00C60E9C">
              <w:t>Unit</w:t>
            </w:r>
            <w:r w:rsidR="00970356">
              <w:t>s</w:t>
            </w:r>
          </w:p>
        </w:tc>
        <w:tc>
          <w:tcPr>
            <w:tcW w:w="2372" w:type="dxa"/>
          </w:tcPr>
          <w:p w14:paraId="1E632C81" w14:textId="7B6B3E62" w:rsidR="00533189" w:rsidRPr="00C60E9C" w:rsidRDefault="00533189" w:rsidP="00140B4E">
            <w:pPr>
              <w:pStyle w:val="PCATableTextHeadRow"/>
            </w:pPr>
            <w:r w:rsidRPr="00C60E9C">
              <w:t>Date</w:t>
            </w:r>
          </w:p>
        </w:tc>
      </w:tr>
      <w:tr w:rsidR="00533189" w14:paraId="7614C0B9" w14:textId="7C130AE0" w:rsidTr="00140B4E">
        <w:trPr>
          <w:trHeight w:val="287"/>
        </w:trPr>
        <w:tc>
          <w:tcPr>
            <w:tcW w:w="1413" w:type="dxa"/>
          </w:tcPr>
          <w:p w14:paraId="00630D9C" w14:textId="2E4E20FE" w:rsidR="00533189" w:rsidRDefault="00533189" w:rsidP="00140B4E">
            <w:pPr>
              <w:pStyle w:val="PCATableText"/>
            </w:pPr>
            <w:r>
              <w:t>PFOS</w:t>
            </w:r>
          </w:p>
        </w:tc>
        <w:tc>
          <w:tcPr>
            <w:tcW w:w="1552" w:type="dxa"/>
          </w:tcPr>
          <w:p w14:paraId="730DD4F0" w14:textId="682A10D6" w:rsidR="00533189" w:rsidRDefault="00533189" w:rsidP="00140B4E">
            <w:pPr>
              <w:pStyle w:val="PCATableText"/>
            </w:pPr>
          </w:p>
        </w:tc>
        <w:tc>
          <w:tcPr>
            <w:tcW w:w="1530" w:type="dxa"/>
          </w:tcPr>
          <w:p w14:paraId="74AEEF06" w14:textId="38A06444" w:rsidR="00533189" w:rsidRDefault="00970356" w:rsidP="00140B4E">
            <w:pPr>
              <w:pStyle w:val="PCATableText"/>
            </w:pPr>
            <w:r>
              <w:t>ppb</w:t>
            </w:r>
          </w:p>
        </w:tc>
        <w:tc>
          <w:tcPr>
            <w:tcW w:w="2372" w:type="dxa"/>
          </w:tcPr>
          <w:p w14:paraId="01953FA5" w14:textId="77777777" w:rsidR="00533189" w:rsidRDefault="00533189" w:rsidP="00140B4E">
            <w:pPr>
              <w:pStyle w:val="PCATableText"/>
            </w:pPr>
          </w:p>
        </w:tc>
      </w:tr>
      <w:tr w:rsidR="00533189" w14:paraId="663B41F5" w14:textId="745D5999" w:rsidTr="00140B4E">
        <w:trPr>
          <w:trHeight w:val="287"/>
        </w:trPr>
        <w:tc>
          <w:tcPr>
            <w:tcW w:w="1413" w:type="dxa"/>
          </w:tcPr>
          <w:p w14:paraId="153269AD" w14:textId="00B7FA5C" w:rsidR="00533189" w:rsidRDefault="00533189" w:rsidP="00140B4E">
            <w:pPr>
              <w:pStyle w:val="PCATableText"/>
            </w:pPr>
            <w:r>
              <w:t>PFOA</w:t>
            </w:r>
          </w:p>
        </w:tc>
        <w:tc>
          <w:tcPr>
            <w:tcW w:w="1552" w:type="dxa"/>
          </w:tcPr>
          <w:p w14:paraId="4A0CDE0D" w14:textId="081F449C" w:rsidR="00533189" w:rsidRDefault="00533189" w:rsidP="00140B4E">
            <w:pPr>
              <w:pStyle w:val="PCATableText"/>
            </w:pPr>
          </w:p>
        </w:tc>
        <w:tc>
          <w:tcPr>
            <w:tcW w:w="1530" w:type="dxa"/>
          </w:tcPr>
          <w:p w14:paraId="6AAF6825" w14:textId="315CEA68" w:rsidR="00533189" w:rsidRDefault="00533189" w:rsidP="00140B4E">
            <w:pPr>
              <w:pStyle w:val="PCATableText"/>
            </w:pPr>
            <w:r>
              <w:t>ppb</w:t>
            </w:r>
          </w:p>
        </w:tc>
        <w:tc>
          <w:tcPr>
            <w:tcW w:w="2372" w:type="dxa"/>
          </w:tcPr>
          <w:p w14:paraId="3C43354C" w14:textId="77777777" w:rsidR="00533189" w:rsidRDefault="00533189" w:rsidP="00140B4E">
            <w:pPr>
              <w:pStyle w:val="PCATableText"/>
            </w:pPr>
          </w:p>
        </w:tc>
      </w:tr>
    </w:tbl>
    <w:p w14:paraId="3AF361CC" w14:textId="77777777" w:rsidR="00531124" w:rsidRPr="00233163" w:rsidRDefault="00531124" w:rsidP="00DB6F11">
      <w:pPr>
        <w:pStyle w:val="PCABodyText"/>
        <w:spacing w:after="0"/>
      </w:pPr>
    </w:p>
    <w:p w14:paraId="25FB93BF" w14:textId="14F30DA2" w:rsidR="00531124" w:rsidRDefault="00531124" w:rsidP="00DB6F11">
      <w:pPr>
        <w:pStyle w:val="PCABodyText"/>
        <w:spacing w:after="0"/>
      </w:pPr>
      <w:r w:rsidRPr="00233163">
        <w:t>Presently</w:t>
      </w:r>
      <w:r>
        <w:t>,</w:t>
      </w:r>
      <w:r w:rsidRPr="00233163">
        <w:t xml:space="preserve"> </w:t>
      </w:r>
      <w:r>
        <w:t xml:space="preserve">if </w:t>
      </w:r>
      <w:r w:rsidR="0030258B">
        <w:t>either</w:t>
      </w:r>
      <w:r w:rsidRPr="00233163">
        <w:t xml:space="preserve"> PFOS </w:t>
      </w:r>
      <w:r w:rsidR="0030258B">
        <w:t>or</w:t>
      </w:r>
      <w:r w:rsidRPr="00233163">
        <w:t xml:space="preserve"> PFOA in biosolids</w:t>
      </w:r>
      <w:r>
        <w:t xml:space="preserve"> is greater than or equal to 125 ppb, the</w:t>
      </w:r>
      <w:r w:rsidR="00624C0F">
        <w:t xml:space="preserve"> </w:t>
      </w:r>
      <w:r w:rsidR="00161179">
        <w:t xml:space="preserve">MPCA </w:t>
      </w:r>
      <w:r w:rsidRPr="00233163">
        <w:t>consider</w:t>
      </w:r>
      <w:r>
        <w:t>s them</w:t>
      </w:r>
      <w:r w:rsidRPr="00233163">
        <w:t xml:space="preserve"> industrially impacted and </w:t>
      </w:r>
      <w:r>
        <w:t xml:space="preserve">land application is </w:t>
      </w:r>
      <w:r w:rsidRPr="00233163">
        <w:t>prohibited.</w:t>
      </w:r>
      <w:r>
        <w:t xml:space="preserve"> This is not a risk-based value, as one does not exist</w:t>
      </w:r>
      <w:r w:rsidR="006E3ABF">
        <w:t xml:space="preserve"> at this time</w:t>
      </w:r>
      <w:r w:rsidR="00DE05C8">
        <w:t>, but an indication that the biosolids are industrially impacted</w:t>
      </w:r>
      <w:r>
        <w:t xml:space="preserve">. </w:t>
      </w:r>
      <w:r w:rsidR="00437C3F">
        <w:t xml:space="preserve">PFOA or PFOS concentrations under 125 ppb are still </w:t>
      </w:r>
      <w:r w:rsidR="006E3ABF">
        <w:t xml:space="preserve">currently </w:t>
      </w:r>
      <w:r w:rsidR="00437C3F">
        <w:t>allowed to be land applied.</w:t>
      </w:r>
    </w:p>
    <w:p w14:paraId="0B5A4BF5" w14:textId="77777777" w:rsidR="00140B4E" w:rsidRPr="00233163" w:rsidRDefault="00140B4E" w:rsidP="00DB6F11">
      <w:pPr>
        <w:pStyle w:val="PCABodyText"/>
        <w:spacing w:after="0"/>
      </w:pPr>
    </w:p>
    <w:p w14:paraId="0CB6215E" w14:textId="77777777" w:rsidR="005166BE" w:rsidRPr="00DA11B2" w:rsidRDefault="005166BE" w:rsidP="00DB6F11">
      <w:pPr>
        <w:pStyle w:val="PCABodyText"/>
        <w:spacing w:after="0"/>
        <w:rPr>
          <w:b/>
          <w:bCs/>
        </w:rPr>
      </w:pPr>
      <w:r w:rsidRPr="00DA11B2">
        <w:rPr>
          <w:b/>
          <w:bCs/>
        </w:rPr>
        <w:t>Resources</w:t>
      </w:r>
    </w:p>
    <w:p w14:paraId="06EDD6BB" w14:textId="063B2E16" w:rsidR="009F08D2" w:rsidRDefault="003C0BFF" w:rsidP="00DB6F11">
      <w:pPr>
        <w:pStyle w:val="PCABodyText"/>
        <w:spacing w:after="0"/>
      </w:pPr>
      <w:r>
        <w:t xml:space="preserve">If you have questions about PFAS in the biosolids you’re considering applying to your land or what </w:t>
      </w:r>
      <w:sdt>
        <w:sdtPr>
          <w:id w:val="-736634317"/>
          <w:placeholder>
            <w:docPart w:val="311BAD15E335402E899C524C53070421"/>
          </w:placeholder>
          <w:showingPlcHdr/>
          <w:text/>
        </w:sdtPr>
        <w:sdtEndPr/>
        <w:sdtContent>
          <w:r w:rsidR="00257B12">
            <w:rPr>
              <w:rStyle w:val="PlaceholderText"/>
            </w:rPr>
            <w:t>WWTF Name</w:t>
          </w:r>
        </w:sdtContent>
      </w:sdt>
      <w:r w:rsidR="00257B12" w:rsidRPr="00D622C1">
        <w:t xml:space="preserve"> </w:t>
      </w:r>
      <w:r>
        <w:t xml:space="preserve">is doing to reduce PFAS, </w:t>
      </w:r>
      <w:r w:rsidR="003E6EFB">
        <w:t>please contact</w:t>
      </w:r>
      <w:r w:rsidR="00257B12">
        <w:t xml:space="preserve"> </w:t>
      </w:r>
      <w:sdt>
        <w:sdtPr>
          <w:id w:val="1191102171"/>
          <w:placeholder>
            <w:docPart w:val="A31E41E15DB94DCEA3E05BEDA90116B1"/>
          </w:placeholder>
          <w:showingPlcHdr/>
          <w:text/>
        </w:sdtPr>
        <w:sdtEndPr/>
        <w:sdtContent>
          <w:r w:rsidR="00257B12">
            <w:rPr>
              <w:rStyle w:val="PlaceholderText"/>
            </w:rPr>
            <w:t>Name of Facility contact</w:t>
          </w:r>
        </w:sdtContent>
      </w:sdt>
      <w:r w:rsidR="003E6EFB">
        <w:t xml:space="preserve"> at</w:t>
      </w:r>
      <w:r w:rsidR="00257B12">
        <w:t xml:space="preserve"> </w:t>
      </w:r>
      <w:sdt>
        <w:sdtPr>
          <w:id w:val="-672566964"/>
          <w:placeholder>
            <w:docPart w:val="7F93EBC56FA447E8AED5CBADD94F1D44"/>
          </w:placeholder>
          <w:showingPlcHdr/>
          <w:text/>
        </w:sdtPr>
        <w:sdtEndPr/>
        <w:sdtContent>
          <w:r w:rsidR="00257B12">
            <w:rPr>
              <w:rStyle w:val="PlaceholderText"/>
            </w:rPr>
            <w:t>phone or email</w:t>
          </w:r>
        </w:sdtContent>
      </w:sdt>
      <w:r w:rsidR="00B06823">
        <w:t>.</w:t>
      </w:r>
    </w:p>
    <w:p w14:paraId="24D49D83" w14:textId="77777777" w:rsidR="00DB6F11" w:rsidRDefault="00DB6F11" w:rsidP="00DB6F11">
      <w:pPr>
        <w:pStyle w:val="PCABodyText"/>
        <w:spacing w:after="0"/>
      </w:pPr>
    </w:p>
    <w:p w14:paraId="2142EA66" w14:textId="7228DDDF" w:rsidR="00704C7C" w:rsidRPr="00D622C1" w:rsidRDefault="008848C1" w:rsidP="00DB6F11">
      <w:pPr>
        <w:pStyle w:val="PCABodyText"/>
        <w:spacing w:after="0"/>
      </w:pPr>
      <w:r w:rsidRPr="00D622C1">
        <w:t xml:space="preserve">Should you have questions </w:t>
      </w:r>
      <w:r w:rsidR="00094CB6" w:rsidRPr="00D622C1">
        <w:t>regarding</w:t>
      </w:r>
      <w:r w:rsidR="009F08D2">
        <w:t xml:space="preserve"> PFAS in biosolids</w:t>
      </w:r>
      <w:r w:rsidR="00AD4D42">
        <w:t xml:space="preserve"> or what Minnesota is doing to reduce PFAS </w:t>
      </w:r>
      <w:r w:rsidR="00D31025">
        <w:t>at WWTFs</w:t>
      </w:r>
      <w:r w:rsidRPr="00B861B5">
        <w:t xml:space="preserve">, please reach out to the </w:t>
      </w:r>
      <w:r w:rsidR="00615F84">
        <w:t>MPC</w:t>
      </w:r>
      <w:r w:rsidR="00140B4E">
        <w:t xml:space="preserve">A at </w:t>
      </w:r>
      <w:r w:rsidR="000A5827" w:rsidRPr="00140B4E">
        <w:rPr>
          <w:rStyle w:val="Hyperlink"/>
          <w:rFonts w:ascii="Calibri" w:hAnsi="Calibri" w:cs="Calibri"/>
          <w:color w:val="0000FF"/>
        </w:rPr>
        <w:t>municipal.wastewater.pfas.mpca@state.mn.us</w:t>
      </w:r>
      <w:r w:rsidR="002658D2" w:rsidRPr="00D622C1">
        <w:t>.</w:t>
      </w:r>
      <w:r w:rsidRPr="00D622C1">
        <w:t xml:space="preserve"> More information about the work being done on PFAS in </w:t>
      </w:r>
      <w:r w:rsidR="0045075A" w:rsidRPr="00D622C1">
        <w:t>Minnesota</w:t>
      </w:r>
      <w:r w:rsidRPr="00D622C1">
        <w:t xml:space="preserve"> can be </w:t>
      </w:r>
      <w:r w:rsidR="00D31025">
        <w:t>found on</w:t>
      </w:r>
      <w:r w:rsidR="00D557A5">
        <w:t xml:space="preserve"> the MPCA</w:t>
      </w:r>
      <w:r w:rsidR="00E47B33">
        <w:t>’s</w:t>
      </w:r>
      <w:r w:rsidR="00D557A5">
        <w:t xml:space="preserve"> website</w:t>
      </w:r>
      <w:r w:rsidR="00884212">
        <w:t>,</w:t>
      </w:r>
      <w:r w:rsidR="00884212" w:rsidRPr="00884212">
        <w:rPr>
          <w:rFonts w:ascii="Arial" w:eastAsiaTheme="minorHAnsi" w:hAnsi="Arial"/>
          <w:sz w:val="24"/>
        </w:rPr>
        <w:t xml:space="preserve"> </w:t>
      </w:r>
      <w:hyperlink r:id="rId14" w:history="1">
        <w:r w:rsidR="00884212" w:rsidRPr="00C60E9C">
          <w:rPr>
            <w:rFonts w:eastAsiaTheme="minorHAnsi" w:cstheme="minorHAnsi"/>
            <w:color w:val="0000FF"/>
            <w:u w:val="single"/>
          </w:rPr>
          <w:t>PFAS | Minnesota Pollution Control Agency</w:t>
        </w:r>
      </w:hyperlink>
      <w:r w:rsidR="00140B4E">
        <w:t>.</w:t>
      </w:r>
    </w:p>
    <w:p w14:paraId="214DB27B" w14:textId="163FA72E" w:rsidR="00BC4A87" w:rsidRDefault="00BC4A87" w:rsidP="00DB6F11">
      <w:pPr>
        <w:pStyle w:val="PCABodyText"/>
        <w:spacing w:after="0"/>
      </w:pPr>
    </w:p>
    <w:p w14:paraId="6BC0508F" w14:textId="1F2D76A7" w:rsidR="00D31025" w:rsidRDefault="00D31025" w:rsidP="0012345A">
      <w:pPr>
        <w:pStyle w:val="PCABodyText"/>
      </w:pPr>
      <w:r>
        <w:t>Sincerely,</w:t>
      </w:r>
    </w:p>
    <w:p w14:paraId="5A921325" w14:textId="1E2A3ABC" w:rsidR="00B06823" w:rsidRDefault="000A6292" w:rsidP="00DB6F11">
      <w:pPr>
        <w:pStyle w:val="PCABodyText"/>
        <w:spacing w:after="0"/>
      </w:pPr>
      <w:sdt>
        <w:sdtPr>
          <w:id w:val="1707211848"/>
          <w:placeholder>
            <w:docPart w:val="7CB1B9007C33482888F11CD91B223DD7"/>
          </w:placeholder>
          <w:showingPlcHdr/>
          <w:text/>
        </w:sdtPr>
        <w:sdtEndPr/>
        <w:sdtContent>
          <w:r w:rsidR="00B06823">
            <w:rPr>
              <w:rStyle w:val="PlaceholderText"/>
            </w:rPr>
            <w:t>Name, Title</w:t>
          </w:r>
        </w:sdtContent>
      </w:sdt>
    </w:p>
    <w:p w14:paraId="50CF118C" w14:textId="6B976575" w:rsidR="00B06823" w:rsidRDefault="000A6292" w:rsidP="00DB6F11">
      <w:pPr>
        <w:pStyle w:val="PCABodyText"/>
        <w:spacing w:after="0"/>
      </w:pPr>
      <w:sdt>
        <w:sdtPr>
          <w:id w:val="-1439213845"/>
          <w:placeholder>
            <w:docPart w:val="FF14AE8139354AA7BD43E52FB58C855F"/>
          </w:placeholder>
          <w:showingPlcHdr/>
          <w:text/>
        </w:sdtPr>
        <w:sdtEndPr/>
        <w:sdtContent>
          <w:r w:rsidR="00B06823">
            <w:rPr>
              <w:rStyle w:val="PlaceholderText"/>
            </w:rPr>
            <w:t>WWTF Name</w:t>
          </w:r>
        </w:sdtContent>
      </w:sdt>
    </w:p>
    <w:p w14:paraId="7DE25AC1" w14:textId="73134F12" w:rsidR="00DE7A1D" w:rsidRPr="00D622C1" w:rsidRDefault="008848C1" w:rsidP="0012345A">
      <w:pPr>
        <w:pStyle w:val="PCABodyText"/>
        <w:spacing w:before="120" w:after="0"/>
        <w:ind w:left="360" w:hanging="360"/>
      </w:pPr>
      <w:r w:rsidRPr="00D622C1">
        <w:t>Enclosure:</w:t>
      </w:r>
      <w:r w:rsidR="00B06823">
        <w:tab/>
      </w:r>
      <w:r w:rsidR="00B06823">
        <w:rPr>
          <w:highlight w:val="lightGray"/>
        </w:rPr>
        <w:t>List</w:t>
      </w:r>
      <w:r w:rsidR="003D3B8E">
        <w:rPr>
          <w:highlight w:val="lightGray"/>
        </w:rPr>
        <w:t xml:space="preserve"> of</w:t>
      </w:r>
      <w:r w:rsidR="00B06823">
        <w:rPr>
          <w:highlight w:val="lightGray"/>
        </w:rPr>
        <w:t xml:space="preserve"> enclosur</w:t>
      </w:r>
      <w:r w:rsidR="003D3B8E">
        <w:rPr>
          <w:highlight w:val="lightGray"/>
        </w:rPr>
        <w:t>es, if any</w:t>
      </w:r>
    </w:p>
    <w:sectPr w:rsidR="00DE7A1D" w:rsidRPr="00D622C1" w:rsidSect="00693A41">
      <w:headerReference w:type="even" r:id="rId15"/>
      <w:footerReference w:type="default" r:id="rId16"/>
      <w:headerReference w:type="first" r:id="rId17"/>
      <w:type w:val="continuous"/>
      <w:pgSz w:w="12240" w:h="15840" w:code="1"/>
      <w:pgMar w:top="2160" w:right="1440" w:bottom="720"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BBF1" w14:textId="77777777" w:rsidR="00FE122F" w:rsidRDefault="00FE122F" w:rsidP="00C32158">
      <w:r>
        <w:separator/>
      </w:r>
    </w:p>
  </w:endnote>
  <w:endnote w:type="continuationSeparator" w:id="0">
    <w:p w14:paraId="1AFF93FC" w14:textId="77777777" w:rsidR="00FE122F" w:rsidRDefault="00FE122F" w:rsidP="00C32158">
      <w:r>
        <w:continuationSeparator/>
      </w:r>
    </w:p>
  </w:endnote>
  <w:endnote w:type="continuationNotice" w:id="1">
    <w:p w14:paraId="0B214821" w14:textId="77777777" w:rsidR="00FE122F" w:rsidRDefault="00FE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B822" w14:textId="4317388F" w:rsidR="00693A41" w:rsidRPr="00693A41" w:rsidRDefault="00693A41" w:rsidP="00693A41">
    <w:pPr>
      <w:pStyle w:val="Footer"/>
      <w:rPr>
        <w:rFonts w:asciiTheme="minorHAnsi" w:hAnsiTheme="minorHAnsi" w:cstheme="minorHAnsi"/>
        <w:i/>
        <w:iCs/>
        <w:vanish/>
        <w:sz w:val="16"/>
        <w:szCs w:val="16"/>
      </w:rPr>
    </w:pPr>
    <w:r w:rsidRPr="00693A41">
      <w:rPr>
        <w:rFonts w:asciiTheme="minorHAnsi" w:hAnsiTheme="minorHAnsi" w:cstheme="minorHAnsi"/>
        <w:i/>
        <w:iCs/>
        <w:vanish/>
        <w:sz w:val="16"/>
        <w:szCs w:val="16"/>
      </w:rPr>
      <w:t>wq-wwprm7-103a</w:t>
    </w:r>
    <w:r w:rsidRPr="00693A41">
      <w:rPr>
        <w:rFonts w:asciiTheme="minorHAnsi" w:hAnsiTheme="minorHAnsi"/>
        <w:i/>
        <w:iCs/>
        <w:vanish/>
        <w:sz w:val="16"/>
        <w:szCs w:val="16"/>
      </w:rPr>
      <w:t xml:space="preserve">  ·  7/</w:t>
    </w:r>
    <w:r w:rsidR="00E226F9">
      <w:rPr>
        <w:rFonts w:asciiTheme="minorHAnsi" w:hAnsiTheme="minorHAnsi"/>
        <w:i/>
        <w:iCs/>
        <w:vanish/>
        <w:sz w:val="16"/>
        <w:szCs w:val="16"/>
      </w:rPr>
      <w:t>23</w:t>
    </w:r>
    <w:r w:rsidRPr="00693A41">
      <w:rPr>
        <w:rFonts w:asciiTheme="minorHAnsi" w:hAnsiTheme="minorHAnsi"/>
        <w:i/>
        <w:iCs/>
        <w:vanish/>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0BA4" w14:textId="77777777" w:rsidR="00FE122F" w:rsidRDefault="00FE122F" w:rsidP="00C32158"/>
  </w:footnote>
  <w:footnote w:type="continuationSeparator" w:id="0">
    <w:p w14:paraId="56441EE0" w14:textId="77777777" w:rsidR="00FE122F" w:rsidRDefault="00FE122F" w:rsidP="00C32158">
      <w:r>
        <w:continuationSeparator/>
      </w:r>
    </w:p>
  </w:footnote>
  <w:footnote w:type="continuationNotice" w:id="1">
    <w:p w14:paraId="485B46CC" w14:textId="77777777" w:rsidR="00FE122F" w:rsidRDefault="00FE122F"/>
  </w:footnote>
  <w:footnote w:id="2">
    <w:p w14:paraId="16A30DCB" w14:textId="77777777" w:rsidR="006A5BEE" w:rsidRPr="00672441" w:rsidRDefault="006A5BEE" w:rsidP="006A5BEE">
      <w:pPr>
        <w:pStyle w:val="FootnoteText"/>
        <w:rPr>
          <w:rStyle w:val="Hyperlink"/>
          <w:rFonts w:cstheme="minorHAnsi"/>
          <w:color w:val="0000FF"/>
        </w:rPr>
      </w:pPr>
      <w:r w:rsidRPr="00672441">
        <w:rPr>
          <w:rStyle w:val="FootnoteReference"/>
          <w:rFonts w:cstheme="minorHAnsi"/>
          <w:color w:val="0000FF"/>
        </w:rPr>
        <w:footnoteRef/>
      </w:r>
      <w:r w:rsidRPr="00672441">
        <w:rPr>
          <w:rFonts w:cstheme="minorHAnsi"/>
          <w:color w:val="0000FF"/>
        </w:rPr>
        <w:t xml:space="preserve"> </w:t>
      </w:r>
      <w:hyperlink r:id="rId1" w:history="1">
        <w:r w:rsidRPr="00672441">
          <w:rPr>
            <w:rStyle w:val="Hyperlink"/>
            <w:rFonts w:cstheme="minorHAnsi"/>
            <w:color w:val="0000FF"/>
          </w:rPr>
          <w:t>EPA's biosolids PFAS risk assessment webpage</w:t>
        </w:r>
      </w:hyperlink>
    </w:p>
    <w:p w14:paraId="7E078D39" w14:textId="7E4ABE9B" w:rsidR="00140B4E" w:rsidRPr="00140B4E" w:rsidRDefault="00140B4E" w:rsidP="00140B4E">
      <w:pPr>
        <w:pStyle w:val="Footer"/>
        <w:rPr>
          <w:sz w:val="16"/>
          <w:szCs w:val="16"/>
        </w:rPr>
      </w:pPr>
      <w:r w:rsidRPr="00672441">
        <w:rPr>
          <w:rFonts w:asciiTheme="minorHAnsi" w:hAnsiTheme="minorHAnsi" w:cstheme="minorHAnsi"/>
          <w:color w:val="0000FF"/>
          <w:sz w:val="20"/>
          <w:szCs w:val="20"/>
          <w:vertAlign w:val="superscript"/>
        </w:rPr>
        <w:t>[1]</w:t>
      </w:r>
      <w:r w:rsidRPr="00672441">
        <w:rPr>
          <w:rFonts w:asciiTheme="minorHAnsi" w:hAnsiTheme="minorHAnsi" w:cstheme="minorHAnsi"/>
          <w:color w:val="0000FF"/>
          <w:sz w:val="20"/>
          <w:szCs w:val="20"/>
        </w:rPr>
        <w:t xml:space="preserve"> </w:t>
      </w:r>
      <w:hyperlink r:id="rId2" w:history="1">
        <w:r w:rsidRPr="00672441">
          <w:rPr>
            <w:rFonts w:asciiTheme="minorHAnsi" w:hAnsiTheme="minorHAnsi" w:cstheme="minorHAnsi"/>
            <w:color w:val="0000FF"/>
            <w:sz w:val="20"/>
            <w:szCs w:val="20"/>
            <w:u w:val="single"/>
          </w:rPr>
          <w:t>Fact Sheet: Draft Sewage Sludge Risk Assessment for PFOA and PFOS: Information for Farmers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CBC5" w14:textId="43819F5F" w:rsidR="00B861B5" w:rsidRDefault="000A6292">
    <w:pPr>
      <w:pStyle w:val="Header"/>
    </w:pPr>
    <w:r>
      <w:rPr>
        <w:noProof/>
      </w:rPr>
      <w:pict w14:anchorId="71AE3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6360" o:spid="_x0000_s1026" type="#_x0000_t136" style="position:absolute;margin-left:0;margin-top:0;width:529.35pt;height:211.7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C092" w14:textId="67EFEF1E" w:rsidR="00B861B5" w:rsidRDefault="000A6292">
    <w:pPr>
      <w:pStyle w:val="Header"/>
    </w:pPr>
    <w:r>
      <w:rPr>
        <w:noProof/>
      </w:rPr>
      <w:pict w14:anchorId="11D9B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26359" o:spid="_x0000_s1025" type="#_x0000_t136" style="position:absolute;margin-left:0;margin-top:0;width:529.35pt;height:211.7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5928"/>
    <w:multiLevelType w:val="hybridMultilevel"/>
    <w:tmpl w:val="38F0C4C0"/>
    <w:lvl w:ilvl="0" w:tplc="9CA61174">
      <w:start w:val="1"/>
      <w:numFmt w:val="bullet"/>
      <w:lvlText w:val=""/>
      <w:lvlJc w:val="left"/>
      <w:pPr>
        <w:ind w:left="720" w:hanging="360"/>
      </w:pPr>
      <w:rPr>
        <w:rFonts w:ascii="Symbol" w:hAnsi="Symbol"/>
      </w:rPr>
    </w:lvl>
    <w:lvl w:ilvl="1" w:tplc="084803D0">
      <w:start w:val="1"/>
      <w:numFmt w:val="bullet"/>
      <w:lvlText w:val=""/>
      <w:lvlJc w:val="left"/>
      <w:pPr>
        <w:ind w:left="720" w:hanging="360"/>
      </w:pPr>
      <w:rPr>
        <w:rFonts w:ascii="Symbol" w:hAnsi="Symbol"/>
      </w:rPr>
    </w:lvl>
    <w:lvl w:ilvl="2" w:tplc="8A1604CA">
      <w:start w:val="1"/>
      <w:numFmt w:val="bullet"/>
      <w:lvlText w:val=""/>
      <w:lvlJc w:val="left"/>
      <w:pPr>
        <w:ind w:left="720" w:hanging="360"/>
      </w:pPr>
      <w:rPr>
        <w:rFonts w:ascii="Symbol" w:hAnsi="Symbol"/>
      </w:rPr>
    </w:lvl>
    <w:lvl w:ilvl="3" w:tplc="00389ED4">
      <w:start w:val="1"/>
      <w:numFmt w:val="bullet"/>
      <w:lvlText w:val=""/>
      <w:lvlJc w:val="left"/>
      <w:pPr>
        <w:ind w:left="720" w:hanging="360"/>
      </w:pPr>
      <w:rPr>
        <w:rFonts w:ascii="Symbol" w:hAnsi="Symbol"/>
      </w:rPr>
    </w:lvl>
    <w:lvl w:ilvl="4" w:tplc="D8942732">
      <w:start w:val="1"/>
      <w:numFmt w:val="bullet"/>
      <w:lvlText w:val=""/>
      <w:lvlJc w:val="left"/>
      <w:pPr>
        <w:ind w:left="720" w:hanging="360"/>
      </w:pPr>
      <w:rPr>
        <w:rFonts w:ascii="Symbol" w:hAnsi="Symbol"/>
      </w:rPr>
    </w:lvl>
    <w:lvl w:ilvl="5" w:tplc="2CC87D08">
      <w:start w:val="1"/>
      <w:numFmt w:val="bullet"/>
      <w:lvlText w:val=""/>
      <w:lvlJc w:val="left"/>
      <w:pPr>
        <w:ind w:left="720" w:hanging="360"/>
      </w:pPr>
      <w:rPr>
        <w:rFonts w:ascii="Symbol" w:hAnsi="Symbol"/>
      </w:rPr>
    </w:lvl>
    <w:lvl w:ilvl="6" w:tplc="2D08E718">
      <w:start w:val="1"/>
      <w:numFmt w:val="bullet"/>
      <w:lvlText w:val=""/>
      <w:lvlJc w:val="left"/>
      <w:pPr>
        <w:ind w:left="720" w:hanging="360"/>
      </w:pPr>
      <w:rPr>
        <w:rFonts w:ascii="Symbol" w:hAnsi="Symbol"/>
      </w:rPr>
    </w:lvl>
    <w:lvl w:ilvl="7" w:tplc="3CC82082">
      <w:start w:val="1"/>
      <w:numFmt w:val="bullet"/>
      <w:lvlText w:val=""/>
      <w:lvlJc w:val="left"/>
      <w:pPr>
        <w:ind w:left="720" w:hanging="360"/>
      </w:pPr>
      <w:rPr>
        <w:rFonts w:ascii="Symbol" w:hAnsi="Symbol"/>
      </w:rPr>
    </w:lvl>
    <w:lvl w:ilvl="8" w:tplc="5D2CEA78">
      <w:start w:val="1"/>
      <w:numFmt w:val="bullet"/>
      <w:lvlText w:val=""/>
      <w:lvlJc w:val="left"/>
      <w:pPr>
        <w:ind w:left="720" w:hanging="360"/>
      </w:pPr>
      <w:rPr>
        <w:rFonts w:ascii="Symbol" w:hAnsi="Symbol"/>
      </w:rPr>
    </w:lvl>
  </w:abstractNum>
  <w:num w:numId="1" w16cid:durableId="140097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58"/>
    <w:rsid w:val="0000309E"/>
    <w:rsid w:val="000042F6"/>
    <w:rsid w:val="00005AC5"/>
    <w:rsid w:val="00005F10"/>
    <w:rsid w:val="00014BDE"/>
    <w:rsid w:val="00016476"/>
    <w:rsid w:val="000336C1"/>
    <w:rsid w:val="00033709"/>
    <w:rsid w:val="00036C16"/>
    <w:rsid w:val="00040E10"/>
    <w:rsid w:val="00052242"/>
    <w:rsid w:val="000648A7"/>
    <w:rsid w:val="00065520"/>
    <w:rsid w:val="00072467"/>
    <w:rsid w:val="00075A69"/>
    <w:rsid w:val="00087DA1"/>
    <w:rsid w:val="0009017A"/>
    <w:rsid w:val="00094CB6"/>
    <w:rsid w:val="00095292"/>
    <w:rsid w:val="000A1D71"/>
    <w:rsid w:val="000A5827"/>
    <w:rsid w:val="000A6292"/>
    <w:rsid w:val="000B05B4"/>
    <w:rsid w:val="000B7DBD"/>
    <w:rsid w:val="000C1E8F"/>
    <w:rsid w:val="000D0289"/>
    <w:rsid w:val="000D2E29"/>
    <w:rsid w:val="000D58A7"/>
    <w:rsid w:val="000E158F"/>
    <w:rsid w:val="000F1FCD"/>
    <w:rsid w:val="000F4EC5"/>
    <w:rsid w:val="00112010"/>
    <w:rsid w:val="00112F7F"/>
    <w:rsid w:val="00115C47"/>
    <w:rsid w:val="00117B54"/>
    <w:rsid w:val="00122840"/>
    <w:rsid w:val="0012345A"/>
    <w:rsid w:val="001235A0"/>
    <w:rsid w:val="00130C90"/>
    <w:rsid w:val="00133E1D"/>
    <w:rsid w:val="00140B4E"/>
    <w:rsid w:val="00141A5D"/>
    <w:rsid w:val="001477BC"/>
    <w:rsid w:val="00147FEE"/>
    <w:rsid w:val="00150797"/>
    <w:rsid w:val="00150CFC"/>
    <w:rsid w:val="00152984"/>
    <w:rsid w:val="00160CA3"/>
    <w:rsid w:val="00161179"/>
    <w:rsid w:val="00171D8A"/>
    <w:rsid w:val="001758D5"/>
    <w:rsid w:val="001A1CC5"/>
    <w:rsid w:val="001C0774"/>
    <w:rsid w:val="001C2AE0"/>
    <w:rsid w:val="001C5D0D"/>
    <w:rsid w:val="001C6B1D"/>
    <w:rsid w:val="001D0214"/>
    <w:rsid w:val="001D6D90"/>
    <w:rsid w:val="001E0C51"/>
    <w:rsid w:val="001E0DD6"/>
    <w:rsid w:val="001E2150"/>
    <w:rsid w:val="001E4572"/>
    <w:rsid w:val="00207F21"/>
    <w:rsid w:val="002118BE"/>
    <w:rsid w:val="00211FCF"/>
    <w:rsid w:val="00215DFB"/>
    <w:rsid w:val="00217E0D"/>
    <w:rsid w:val="00221A82"/>
    <w:rsid w:val="0022305A"/>
    <w:rsid w:val="00223994"/>
    <w:rsid w:val="00223AD6"/>
    <w:rsid w:val="00224925"/>
    <w:rsid w:val="00224AD6"/>
    <w:rsid w:val="0023089E"/>
    <w:rsid w:val="00235558"/>
    <w:rsid w:val="0023596D"/>
    <w:rsid w:val="0024247A"/>
    <w:rsid w:val="002442D3"/>
    <w:rsid w:val="00251859"/>
    <w:rsid w:val="00256E92"/>
    <w:rsid w:val="00257B12"/>
    <w:rsid w:val="00260416"/>
    <w:rsid w:val="00262532"/>
    <w:rsid w:val="002658D2"/>
    <w:rsid w:val="002661B7"/>
    <w:rsid w:val="0027293B"/>
    <w:rsid w:val="00275368"/>
    <w:rsid w:val="0027728B"/>
    <w:rsid w:val="00284D90"/>
    <w:rsid w:val="00284F95"/>
    <w:rsid w:val="00287023"/>
    <w:rsid w:val="00292327"/>
    <w:rsid w:val="0029613F"/>
    <w:rsid w:val="00297D18"/>
    <w:rsid w:val="002A5CF0"/>
    <w:rsid w:val="002C11FB"/>
    <w:rsid w:val="002C2570"/>
    <w:rsid w:val="002C7EBE"/>
    <w:rsid w:val="002D361E"/>
    <w:rsid w:val="002D65D5"/>
    <w:rsid w:val="002E76DD"/>
    <w:rsid w:val="002F75CC"/>
    <w:rsid w:val="0030258B"/>
    <w:rsid w:val="00302952"/>
    <w:rsid w:val="0031340B"/>
    <w:rsid w:val="00315606"/>
    <w:rsid w:val="003229BA"/>
    <w:rsid w:val="00322C55"/>
    <w:rsid w:val="00330FF5"/>
    <w:rsid w:val="00333EC2"/>
    <w:rsid w:val="00334734"/>
    <w:rsid w:val="00337592"/>
    <w:rsid w:val="0034168D"/>
    <w:rsid w:val="0034389A"/>
    <w:rsid w:val="00347819"/>
    <w:rsid w:val="003565DB"/>
    <w:rsid w:val="00363D33"/>
    <w:rsid w:val="00364902"/>
    <w:rsid w:val="00376F67"/>
    <w:rsid w:val="003906E7"/>
    <w:rsid w:val="0039661D"/>
    <w:rsid w:val="003A1D40"/>
    <w:rsid w:val="003A3453"/>
    <w:rsid w:val="003A47F3"/>
    <w:rsid w:val="003B233C"/>
    <w:rsid w:val="003B58FC"/>
    <w:rsid w:val="003B6B83"/>
    <w:rsid w:val="003C0BFF"/>
    <w:rsid w:val="003C20EE"/>
    <w:rsid w:val="003D22E2"/>
    <w:rsid w:val="003D330B"/>
    <w:rsid w:val="003D3B8E"/>
    <w:rsid w:val="003E40CC"/>
    <w:rsid w:val="003E6C01"/>
    <w:rsid w:val="003E6EFB"/>
    <w:rsid w:val="003F33B8"/>
    <w:rsid w:val="003F5317"/>
    <w:rsid w:val="003F5339"/>
    <w:rsid w:val="00400019"/>
    <w:rsid w:val="00403977"/>
    <w:rsid w:val="00413047"/>
    <w:rsid w:val="0041691E"/>
    <w:rsid w:val="004173F2"/>
    <w:rsid w:val="00417470"/>
    <w:rsid w:val="00423747"/>
    <w:rsid w:val="004240FF"/>
    <w:rsid w:val="00425414"/>
    <w:rsid w:val="00426786"/>
    <w:rsid w:val="00437C3F"/>
    <w:rsid w:val="004415E8"/>
    <w:rsid w:val="0045075A"/>
    <w:rsid w:val="00454887"/>
    <w:rsid w:val="00470767"/>
    <w:rsid w:val="00470CD6"/>
    <w:rsid w:val="004714EA"/>
    <w:rsid w:val="0047281C"/>
    <w:rsid w:val="00473943"/>
    <w:rsid w:val="00473B17"/>
    <w:rsid w:val="004937FA"/>
    <w:rsid w:val="00494A33"/>
    <w:rsid w:val="00495D94"/>
    <w:rsid w:val="00495D9A"/>
    <w:rsid w:val="00497FC8"/>
    <w:rsid w:val="004A6C58"/>
    <w:rsid w:val="004B0A41"/>
    <w:rsid w:val="004B4316"/>
    <w:rsid w:val="004B7866"/>
    <w:rsid w:val="004C6C3D"/>
    <w:rsid w:val="004D1C45"/>
    <w:rsid w:val="004D656C"/>
    <w:rsid w:val="004D7FFA"/>
    <w:rsid w:val="004E20C8"/>
    <w:rsid w:val="004F18A2"/>
    <w:rsid w:val="004F42ED"/>
    <w:rsid w:val="004F6393"/>
    <w:rsid w:val="00503B4E"/>
    <w:rsid w:val="00504747"/>
    <w:rsid w:val="0051275A"/>
    <w:rsid w:val="005166BE"/>
    <w:rsid w:val="00516AFE"/>
    <w:rsid w:val="005214D2"/>
    <w:rsid w:val="00522F99"/>
    <w:rsid w:val="00523AC9"/>
    <w:rsid w:val="00531124"/>
    <w:rsid w:val="00533189"/>
    <w:rsid w:val="00536F88"/>
    <w:rsid w:val="00543ED2"/>
    <w:rsid w:val="00547970"/>
    <w:rsid w:val="005543CC"/>
    <w:rsid w:val="00561D7D"/>
    <w:rsid w:val="00561E2C"/>
    <w:rsid w:val="00570840"/>
    <w:rsid w:val="00570AC5"/>
    <w:rsid w:val="00571941"/>
    <w:rsid w:val="00572B38"/>
    <w:rsid w:val="00573B2D"/>
    <w:rsid w:val="005756DF"/>
    <w:rsid w:val="005767F5"/>
    <w:rsid w:val="00576CC3"/>
    <w:rsid w:val="00580AD9"/>
    <w:rsid w:val="00582C51"/>
    <w:rsid w:val="00596BAD"/>
    <w:rsid w:val="005A263B"/>
    <w:rsid w:val="005A27AA"/>
    <w:rsid w:val="005B40F1"/>
    <w:rsid w:val="005B60E9"/>
    <w:rsid w:val="005C098C"/>
    <w:rsid w:val="005C7FA7"/>
    <w:rsid w:val="005D4152"/>
    <w:rsid w:val="005D4D9A"/>
    <w:rsid w:val="005E5E34"/>
    <w:rsid w:val="005F1967"/>
    <w:rsid w:val="005F6551"/>
    <w:rsid w:val="006015B4"/>
    <w:rsid w:val="00601FBD"/>
    <w:rsid w:val="0060589B"/>
    <w:rsid w:val="006139C1"/>
    <w:rsid w:val="00614A07"/>
    <w:rsid w:val="00615179"/>
    <w:rsid w:val="00615F84"/>
    <w:rsid w:val="00620701"/>
    <w:rsid w:val="00621B0C"/>
    <w:rsid w:val="00624C0F"/>
    <w:rsid w:val="00625E5C"/>
    <w:rsid w:val="00627C19"/>
    <w:rsid w:val="00635E9F"/>
    <w:rsid w:val="006435C0"/>
    <w:rsid w:val="00643DCD"/>
    <w:rsid w:val="0064620A"/>
    <w:rsid w:val="00651E7E"/>
    <w:rsid w:val="00652646"/>
    <w:rsid w:val="00655B6B"/>
    <w:rsid w:val="006639EF"/>
    <w:rsid w:val="00672441"/>
    <w:rsid w:val="006821E8"/>
    <w:rsid w:val="00682DD0"/>
    <w:rsid w:val="00683B61"/>
    <w:rsid w:val="00693A41"/>
    <w:rsid w:val="006A0468"/>
    <w:rsid w:val="006A515F"/>
    <w:rsid w:val="006A5BEE"/>
    <w:rsid w:val="006B0E65"/>
    <w:rsid w:val="006B33E7"/>
    <w:rsid w:val="006C4F40"/>
    <w:rsid w:val="006D65D0"/>
    <w:rsid w:val="006D7018"/>
    <w:rsid w:val="006E3ABF"/>
    <w:rsid w:val="006E76F9"/>
    <w:rsid w:val="006F0050"/>
    <w:rsid w:val="006F147A"/>
    <w:rsid w:val="006F6635"/>
    <w:rsid w:val="007016A0"/>
    <w:rsid w:val="00704C7C"/>
    <w:rsid w:val="00704ECE"/>
    <w:rsid w:val="00713282"/>
    <w:rsid w:val="00715F4A"/>
    <w:rsid w:val="00717825"/>
    <w:rsid w:val="00723E6A"/>
    <w:rsid w:val="00724BAD"/>
    <w:rsid w:val="00727375"/>
    <w:rsid w:val="007369E5"/>
    <w:rsid w:val="007411C4"/>
    <w:rsid w:val="00750E37"/>
    <w:rsid w:val="0075159B"/>
    <w:rsid w:val="007519ED"/>
    <w:rsid w:val="00751F8E"/>
    <w:rsid w:val="007555C8"/>
    <w:rsid w:val="00757128"/>
    <w:rsid w:val="007623C5"/>
    <w:rsid w:val="007628D7"/>
    <w:rsid w:val="00766FBC"/>
    <w:rsid w:val="0077010E"/>
    <w:rsid w:val="00777294"/>
    <w:rsid w:val="00781E56"/>
    <w:rsid w:val="0078297B"/>
    <w:rsid w:val="0078362D"/>
    <w:rsid w:val="00783E32"/>
    <w:rsid w:val="0078561C"/>
    <w:rsid w:val="0078575A"/>
    <w:rsid w:val="00786160"/>
    <w:rsid w:val="007907B2"/>
    <w:rsid w:val="00793D77"/>
    <w:rsid w:val="007A0B89"/>
    <w:rsid w:val="007C4911"/>
    <w:rsid w:val="007D0472"/>
    <w:rsid w:val="007D463B"/>
    <w:rsid w:val="007E20BC"/>
    <w:rsid w:val="007F1F78"/>
    <w:rsid w:val="007F352D"/>
    <w:rsid w:val="00801A36"/>
    <w:rsid w:val="00823534"/>
    <w:rsid w:val="00832DE0"/>
    <w:rsid w:val="008356D4"/>
    <w:rsid w:val="0084415C"/>
    <w:rsid w:val="008456AB"/>
    <w:rsid w:val="0084659E"/>
    <w:rsid w:val="00852263"/>
    <w:rsid w:val="00853A6E"/>
    <w:rsid w:val="00860165"/>
    <w:rsid w:val="00866566"/>
    <w:rsid w:val="00866C4D"/>
    <w:rsid w:val="00866DF3"/>
    <w:rsid w:val="00870EB0"/>
    <w:rsid w:val="00876BA6"/>
    <w:rsid w:val="00883551"/>
    <w:rsid w:val="00884212"/>
    <w:rsid w:val="008848C1"/>
    <w:rsid w:val="00885B27"/>
    <w:rsid w:val="00891D71"/>
    <w:rsid w:val="00895A9C"/>
    <w:rsid w:val="008A0088"/>
    <w:rsid w:val="008B1193"/>
    <w:rsid w:val="008B15F9"/>
    <w:rsid w:val="008B6882"/>
    <w:rsid w:val="008C533F"/>
    <w:rsid w:val="008D13C6"/>
    <w:rsid w:val="008D36EE"/>
    <w:rsid w:val="008D6092"/>
    <w:rsid w:val="008D68E1"/>
    <w:rsid w:val="008F632D"/>
    <w:rsid w:val="00910D92"/>
    <w:rsid w:val="0093396E"/>
    <w:rsid w:val="0093420B"/>
    <w:rsid w:val="00950519"/>
    <w:rsid w:val="00954294"/>
    <w:rsid w:val="00961806"/>
    <w:rsid w:val="009642F2"/>
    <w:rsid w:val="00964AED"/>
    <w:rsid w:val="009679EA"/>
    <w:rsid w:val="00967FBE"/>
    <w:rsid w:val="00970356"/>
    <w:rsid w:val="009709A7"/>
    <w:rsid w:val="009731D2"/>
    <w:rsid w:val="00973C6B"/>
    <w:rsid w:val="00974CB4"/>
    <w:rsid w:val="009761E0"/>
    <w:rsid w:val="00982297"/>
    <w:rsid w:val="00982B15"/>
    <w:rsid w:val="00984E92"/>
    <w:rsid w:val="009859C5"/>
    <w:rsid w:val="00985EA6"/>
    <w:rsid w:val="00986D1C"/>
    <w:rsid w:val="00997E62"/>
    <w:rsid w:val="009A5880"/>
    <w:rsid w:val="009B39A1"/>
    <w:rsid w:val="009C17BC"/>
    <w:rsid w:val="009C1D71"/>
    <w:rsid w:val="009C4B8E"/>
    <w:rsid w:val="009C5722"/>
    <w:rsid w:val="009C57CF"/>
    <w:rsid w:val="009D45E5"/>
    <w:rsid w:val="009D664B"/>
    <w:rsid w:val="009E272F"/>
    <w:rsid w:val="009E2EAB"/>
    <w:rsid w:val="009F08D2"/>
    <w:rsid w:val="009F289A"/>
    <w:rsid w:val="00A0049D"/>
    <w:rsid w:val="00A05CEA"/>
    <w:rsid w:val="00A06C57"/>
    <w:rsid w:val="00A07F3F"/>
    <w:rsid w:val="00A171B6"/>
    <w:rsid w:val="00A2315E"/>
    <w:rsid w:val="00A31C56"/>
    <w:rsid w:val="00A34C28"/>
    <w:rsid w:val="00A34CB8"/>
    <w:rsid w:val="00A36C3F"/>
    <w:rsid w:val="00A40393"/>
    <w:rsid w:val="00A44C22"/>
    <w:rsid w:val="00A52FDD"/>
    <w:rsid w:val="00A54C7F"/>
    <w:rsid w:val="00A600BE"/>
    <w:rsid w:val="00A70AEA"/>
    <w:rsid w:val="00A76422"/>
    <w:rsid w:val="00A811E2"/>
    <w:rsid w:val="00A817C0"/>
    <w:rsid w:val="00A834D3"/>
    <w:rsid w:val="00A84F67"/>
    <w:rsid w:val="00A85007"/>
    <w:rsid w:val="00A86D07"/>
    <w:rsid w:val="00A90329"/>
    <w:rsid w:val="00AA23FF"/>
    <w:rsid w:val="00AA2610"/>
    <w:rsid w:val="00AA2C74"/>
    <w:rsid w:val="00AA3FF0"/>
    <w:rsid w:val="00AA56AF"/>
    <w:rsid w:val="00AA5910"/>
    <w:rsid w:val="00AB0F7D"/>
    <w:rsid w:val="00AB1E9E"/>
    <w:rsid w:val="00AB3CC0"/>
    <w:rsid w:val="00AB4EE4"/>
    <w:rsid w:val="00AB65A0"/>
    <w:rsid w:val="00AB74E0"/>
    <w:rsid w:val="00AC4610"/>
    <w:rsid w:val="00AC7473"/>
    <w:rsid w:val="00AD2A15"/>
    <w:rsid w:val="00AD30C8"/>
    <w:rsid w:val="00AD358F"/>
    <w:rsid w:val="00AD4D42"/>
    <w:rsid w:val="00AE21D3"/>
    <w:rsid w:val="00AE3AC1"/>
    <w:rsid w:val="00AF6E1A"/>
    <w:rsid w:val="00B0018C"/>
    <w:rsid w:val="00B029AB"/>
    <w:rsid w:val="00B06823"/>
    <w:rsid w:val="00B06B48"/>
    <w:rsid w:val="00B12039"/>
    <w:rsid w:val="00B2228F"/>
    <w:rsid w:val="00B302E2"/>
    <w:rsid w:val="00B30CB1"/>
    <w:rsid w:val="00B5306C"/>
    <w:rsid w:val="00B541A9"/>
    <w:rsid w:val="00B54928"/>
    <w:rsid w:val="00B56663"/>
    <w:rsid w:val="00B70656"/>
    <w:rsid w:val="00B71181"/>
    <w:rsid w:val="00B861B5"/>
    <w:rsid w:val="00B9182C"/>
    <w:rsid w:val="00BA1EFA"/>
    <w:rsid w:val="00BA2DD3"/>
    <w:rsid w:val="00BB1F74"/>
    <w:rsid w:val="00BC04EF"/>
    <w:rsid w:val="00BC4A87"/>
    <w:rsid w:val="00BD4C86"/>
    <w:rsid w:val="00BE2116"/>
    <w:rsid w:val="00BE748C"/>
    <w:rsid w:val="00BF0D13"/>
    <w:rsid w:val="00BF2351"/>
    <w:rsid w:val="00BF4A7B"/>
    <w:rsid w:val="00C00795"/>
    <w:rsid w:val="00C02D6F"/>
    <w:rsid w:val="00C03DB0"/>
    <w:rsid w:val="00C132C1"/>
    <w:rsid w:val="00C13700"/>
    <w:rsid w:val="00C17025"/>
    <w:rsid w:val="00C218C0"/>
    <w:rsid w:val="00C25FF3"/>
    <w:rsid w:val="00C27A93"/>
    <w:rsid w:val="00C31FB4"/>
    <w:rsid w:val="00C32158"/>
    <w:rsid w:val="00C379C1"/>
    <w:rsid w:val="00C519C0"/>
    <w:rsid w:val="00C533AD"/>
    <w:rsid w:val="00C54FC5"/>
    <w:rsid w:val="00C56551"/>
    <w:rsid w:val="00C57A82"/>
    <w:rsid w:val="00C60E9C"/>
    <w:rsid w:val="00C612B6"/>
    <w:rsid w:val="00C657AD"/>
    <w:rsid w:val="00C659AA"/>
    <w:rsid w:val="00C70DBC"/>
    <w:rsid w:val="00C75551"/>
    <w:rsid w:val="00C81C33"/>
    <w:rsid w:val="00C940CF"/>
    <w:rsid w:val="00C9575B"/>
    <w:rsid w:val="00C96CF5"/>
    <w:rsid w:val="00C97BD4"/>
    <w:rsid w:val="00CA1310"/>
    <w:rsid w:val="00CA36E1"/>
    <w:rsid w:val="00CA5C9D"/>
    <w:rsid w:val="00CA6FA8"/>
    <w:rsid w:val="00CA791C"/>
    <w:rsid w:val="00CB067B"/>
    <w:rsid w:val="00CB21C4"/>
    <w:rsid w:val="00CB2A7B"/>
    <w:rsid w:val="00CB7BD6"/>
    <w:rsid w:val="00CC77AC"/>
    <w:rsid w:val="00CD5164"/>
    <w:rsid w:val="00CD69B9"/>
    <w:rsid w:val="00CE45C4"/>
    <w:rsid w:val="00CE6061"/>
    <w:rsid w:val="00CF128E"/>
    <w:rsid w:val="00CF51C7"/>
    <w:rsid w:val="00D00962"/>
    <w:rsid w:val="00D13FE6"/>
    <w:rsid w:val="00D147F1"/>
    <w:rsid w:val="00D21B0C"/>
    <w:rsid w:val="00D2269F"/>
    <w:rsid w:val="00D22933"/>
    <w:rsid w:val="00D30410"/>
    <w:rsid w:val="00D30E18"/>
    <w:rsid w:val="00D31025"/>
    <w:rsid w:val="00D3536E"/>
    <w:rsid w:val="00D40133"/>
    <w:rsid w:val="00D42AAC"/>
    <w:rsid w:val="00D557A5"/>
    <w:rsid w:val="00D622C1"/>
    <w:rsid w:val="00D62527"/>
    <w:rsid w:val="00D67415"/>
    <w:rsid w:val="00D71F18"/>
    <w:rsid w:val="00D74BAC"/>
    <w:rsid w:val="00D854D6"/>
    <w:rsid w:val="00D856FF"/>
    <w:rsid w:val="00D90678"/>
    <w:rsid w:val="00D94D11"/>
    <w:rsid w:val="00DA11B2"/>
    <w:rsid w:val="00DA2592"/>
    <w:rsid w:val="00DA615F"/>
    <w:rsid w:val="00DB2750"/>
    <w:rsid w:val="00DB388D"/>
    <w:rsid w:val="00DB6F11"/>
    <w:rsid w:val="00DB7A5C"/>
    <w:rsid w:val="00DC1522"/>
    <w:rsid w:val="00DD7F7C"/>
    <w:rsid w:val="00DE05C8"/>
    <w:rsid w:val="00DE0EE8"/>
    <w:rsid w:val="00DE52B3"/>
    <w:rsid w:val="00DE585D"/>
    <w:rsid w:val="00DE7A1D"/>
    <w:rsid w:val="00DF4176"/>
    <w:rsid w:val="00E019A3"/>
    <w:rsid w:val="00E02492"/>
    <w:rsid w:val="00E05CFE"/>
    <w:rsid w:val="00E06495"/>
    <w:rsid w:val="00E1392C"/>
    <w:rsid w:val="00E14AA6"/>
    <w:rsid w:val="00E2157D"/>
    <w:rsid w:val="00E226F9"/>
    <w:rsid w:val="00E22B37"/>
    <w:rsid w:val="00E2479D"/>
    <w:rsid w:val="00E3002E"/>
    <w:rsid w:val="00E32385"/>
    <w:rsid w:val="00E325D4"/>
    <w:rsid w:val="00E34B9A"/>
    <w:rsid w:val="00E41AC8"/>
    <w:rsid w:val="00E4251F"/>
    <w:rsid w:val="00E434CD"/>
    <w:rsid w:val="00E47B33"/>
    <w:rsid w:val="00E501A3"/>
    <w:rsid w:val="00E50907"/>
    <w:rsid w:val="00E50BBA"/>
    <w:rsid w:val="00E542A1"/>
    <w:rsid w:val="00E5453A"/>
    <w:rsid w:val="00E5525A"/>
    <w:rsid w:val="00E61E4B"/>
    <w:rsid w:val="00E64DAD"/>
    <w:rsid w:val="00E66573"/>
    <w:rsid w:val="00E67D94"/>
    <w:rsid w:val="00E76871"/>
    <w:rsid w:val="00E822F4"/>
    <w:rsid w:val="00E85CB8"/>
    <w:rsid w:val="00E87ED5"/>
    <w:rsid w:val="00E9391B"/>
    <w:rsid w:val="00EA509D"/>
    <w:rsid w:val="00EB163E"/>
    <w:rsid w:val="00EB4F04"/>
    <w:rsid w:val="00EE033C"/>
    <w:rsid w:val="00EE16E4"/>
    <w:rsid w:val="00EF6796"/>
    <w:rsid w:val="00F060D8"/>
    <w:rsid w:val="00F17DCF"/>
    <w:rsid w:val="00F207D8"/>
    <w:rsid w:val="00F21595"/>
    <w:rsid w:val="00F21EDD"/>
    <w:rsid w:val="00F2276B"/>
    <w:rsid w:val="00F26ED4"/>
    <w:rsid w:val="00F32B29"/>
    <w:rsid w:val="00F32C32"/>
    <w:rsid w:val="00F36785"/>
    <w:rsid w:val="00F37355"/>
    <w:rsid w:val="00F46C1D"/>
    <w:rsid w:val="00F50E7B"/>
    <w:rsid w:val="00F53164"/>
    <w:rsid w:val="00F5516A"/>
    <w:rsid w:val="00F55E48"/>
    <w:rsid w:val="00F60CEA"/>
    <w:rsid w:val="00F6219F"/>
    <w:rsid w:val="00F65ACD"/>
    <w:rsid w:val="00F761F5"/>
    <w:rsid w:val="00F82F31"/>
    <w:rsid w:val="00F84300"/>
    <w:rsid w:val="00F93BA1"/>
    <w:rsid w:val="00F94D52"/>
    <w:rsid w:val="00F955E6"/>
    <w:rsid w:val="00F961E2"/>
    <w:rsid w:val="00FA1490"/>
    <w:rsid w:val="00FB23D8"/>
    <w:rsid w:val="00FB491F"/>
    <w:rsid w:val="00FB57C4"/>
    <w:rsid w:val="00FC427A"/>
    <w:rsid w:val="00FD3B01"/>
    <w:rsid w:val="00FE122F"/>
    <w:rsid w:val="00FE1450"/>
    <w:rsid w:val="00FE25C9"/>
    <w:rsid w:val="00FE3AE8"/>
    <w:rsid w:val="00FE63C4"/>
    <w:rsid w:val="00FE6B30"/>
    <w:rsid w:val="00FE7902"/>
    <w:rsid w:val="00FE7FCA"/>
    <w:rsid w:val="00FF679F"/>
    <w:rsid w:val="0400D1D3"/>
    <w:rsid w:val="0533A080"/>
    <w:rsid w:val="107D0515"/>
    <w:rsid w:val="24CE043E"/>
    <w:rsid w:val="34F0CC38"/>
    <w:rsid w:val="3D3135B2"/>
    <w:rsid w:val="5359EBFF"/>
    <w:rsid w:val="558E812A"/>
    <w:rsid w:val="581E6B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88D05"/>
  <w15:chartTrackingRefBased/>
  <w15:docId w15:val="{A2045094-EF48-4988-B1B9-AEF2623A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8848C1"/>
    <w:pPr>
      <w:spacing w:before="240" w:after="60"/>
      <w:ind w:left="2160"/>
      <w:outlineLvl w:val="6"/>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C32158"/>
    <w:pPr>
      <w:tabs>
        <w:tab w:val="center" w:pos="4680"/>
        <w:tab w:val="right" w:pos="9360"/>
      </w:tabs>
    </w:pPr>
  </w:style>
  <w:style w:type="character" w:customStyle="1" w:styleId="HeaderChar">
    <w:name w:val="Header Char"/>
    <w:basedOn w:val="DefaultParagraphFont"/>
    <w:link w:val="Header"/>
    <w:uiPriority w:val="99"/>
    <w:rsid w:val="00C32158"/>
  </w:style>
  <w:style w:type="paragraph" w:styleId="Footer">
    <w:name w:val="footer"/>
    <w:basedOn w:val="Normal"/>
    <w:link w:val="FooterChar"/>
    <w:uiPriority w:val="99"/>
    <w:unhideWhenUsed/>
    <w:rsid w:val="00C32158"/>
    <w:pPr>
      <w:tabs>
        <w:tab w:val="center" w:pos="4680"/>
        <w:tab w:val="right" w:pos="9360"/>
      </w:tabs>
    </w:pPr>
  </w:style>
  <w:style w:type="character" w:customStyle="1" w:styleId="FooterChar">
    <w:name w:val="Footer Char"/>
    <w:basedOn w:val="DefaultParagraphFont"/>
    <w:link w:val="Footer"/>
    <w:uiPriority w:val="99"/>
    <w:rsid w:val="00C32158"/>
  </w:style>
  <w:style w:type="paragraph" w:styleId="BalloonText">
    <w:name w:val="Balloon Text"/>
    <w:basedOn w:val="Normal"/>
    <w:link w:val="BalloonTextChar"/>
    <w:uiPriority w:val="99"/>
    <w:semiHidden/>
    <w:unhideWhenUsed/>
    <w:rsid w:val="00C96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CF5"/>
    <w:rPr>
      <w:rFonts w:ascii="Segoe UI" w:hAnsi="Segoe UI" w:cs="Segoe UI"/>
      <w:sz w:val="18"/>
      <w:szCs w:val="18"/>
    </w:rPr>
  </w:style>
  <w:style w:type="character" w:customStyle="1" w:styleId="Heading7Char">
    <w:name w:val="Heading 7 Char"/>
    <w:basedOn w:val="DefaultParagraphFont"/>
    <w:link w:val="Heading7"/>
    <w:rsid w:val="008848C1"/>
    <w:rPr>
      <w:rFonts w:eastAsia="Times New Roman" w:cs="Times New Roman"/>
      <w:sz w:val="20"/>
      <w:szCs w:val="20"/>
    </w:rPr>
  </w:style>
  <w:style w:type="paragraph" w:styleId="BlockText">
    <w:name w:val="Block Text"/>
    <w:basedOn w:val="Normal"/>
    <w:rsid w:val="008848C1"/>
    <w:pPr>
      <w:ind w:left="252" w:right="446"/>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48C1"/>
    <w:rPr>
      <w:color w:val="0563C1" w:themeColor="hyperlink"/>
      <w:u w:val="single"/>
    </w:rPr>
  </w:style>
  <w:style w:type="character" w:styleId="CommentReference">
    <w:name w:val="annotation reference"/>
    <w:basedOn w:val="DefaultParagraphFont"/>
    <w:uiPriority w:val="99"/>
    <w:semiHidden/>
    <w:unhideWhenUsed/>
    <w:rsid w:val="003D22E2"/>
    <w:rPr>
      <w:sz w:val="16"/>
      <w:szCs w:val="16"/>
    </w:rPr>
  </w:style>
  <w:style w:type="paragraph" w:styleId="CommentText">
    <w:name w:val="annotation text"/>
    <w:basedOn w:val="Normal"/>
    <w:link w:val="CommentTextChar"/>
    <w:uiPriority w:val="99"/>
    <w:unhideWhenUsed/>
    <w:rsid w:val="003D22E2"/>
    <w:rPr>
      <w:sz w:val="20"/>
      <w:szCs w:val="20"/>
    </w:rPr>
  </w:style>
  <w:style w:type="character" w:customStyle="1" w:styleId="CommentTextChar">
    <w:name w:val="Comment Text Char"/>
    <w:basedOn w:val="DefaultParagraphFont"/>
    <w:link w:val="CommentText"/>
    <w:uiPriority w:val="99"/>
    <w:rsid w:val="003D22E2"/>
    <w:rPr>
      <w:sz w:val="20"/>
      <w:szCs w:val="20"/>
    </w:rPr>
  </w:style>
  <w:style w:type="paragraph" w:styleId="CommentSubject">
    <w:name w:val="annotation subject"/>
    <w:basedOn w:val="CommentText"/>
    <w:next w:val="CommentText"/>
    <w:link w:val="CommentSubjectChar"/>
    <w:uiPriority w:val="99"/>
    <w:semiHidden/>
    <w:unhideWhenUsed/>
    <w:rsid w:val="003D22E2"/>
    <w:rPr>
      <w:b/>
      <w:bCs/>
    </w:rPr>
  </w:style>
  <w:style w:type="character" w:customStyle="1" w:styleId="CommentSubjectChar">
    <w:name w:val="Comment Subject Char"/>
    <w:basedOn w:val="CommentTextChar"/>
    <w:link w:val="CommentSubject"/>
    <w:uiPriority w:val="99"/>
    <w:semiHidden/>
    <w:rsid w:val="003D22E2"/>
    <w:rPr>
      <w:b/>
      <w:bCs/>
      <w:sz w:val="20"/>
      <w:szCs w:val="20"/>
    </w:rPr>
  </w:style>
  <w:style w:type="character" w:styleId="UnresolvedMention">
    <w:name w:val="Unresolved Mention"/>
    <w:basedOn w:val="DefaultParagraphFont"/>
    <w:uiPriority w:val="99"/>
    <w:semiHidden/>
    <w:unhideWhenUsed/>
    <w:rsid w:val="00094CB6"/>
    <w:rPr>
      <w:color w:val="605E5C"/>
      <w:shd w:val="clear" w:color="auto" w:fill="E1DFDD"/>
    </w:rPr>
  </w:style>
  <w:style w:type="paragraph" w:styleId="Revision">
    <w:name w:val="Revision"/>
    <w:hidden/>
    <w:uiPriority w:val="99"/>
    <w:semiHidden/>
    <w:rsid w:val="00974CB4"/>
  </w:style>
  <w:style w:type="character" w:customStyle="1" w:styleId="fui-text">
    <w:name w:val="fui-text"/>
    <w:basedOn w:val="DefaultParagraphFont"/>
    <w:rsid w:val="00BF2351"/>
  </w:style>
  <w:style w:type="paragraph" w:customStyle="1" w:styleId="PCABodyText">
    <w:name w:val="PCA Body Text"/>
    <w:basedOn w:val="Normal"/>
    <w:link w:val="PCABodyTextChar"/>
    <w:qFormat/>
    <w:rsid w:val="00643DCD"/>
    <w:pPr>
      <w:spacing w:after="120"/>
    </w:pPr>
    <w:rPr>
      <w:rFonts w:asciiTheme="minorHAnsi" w:eastAsia="Calibri" w:hAnsiTheme="minorHAnsi"/>
      <w:sz w:val="22"/>
    </w:rPr>
  </w:style>
  <w:style w:type="character" w:customStyle="1" w:styleId="PCABodyTextChar">
    <w:name w:val="PCA Body Text Char"/>
    <w:link w:val="PCABodyText"/>
    <w:rsid w:val="00643DCD"/>
    <w:rPr>
      <w:rFonts w:asciiTheme="minorHAnsi" w:eastAsia="Calibri" w:hAnsiTheme="minorHAnsi"/>
      <w:sz w:val="22"/>
    </w:rPr>
  </w:style>
  <w:style w:type="paragraph" w:styleId="FootnoteText">
    <w:name w:val="footnote text"/>
    <w:basedOn w:val="Normal"/>
    <w:link w:val="FootnoteTextChar"/>
    <w:uiPriority w:val="99"/>
    <w:semiHidden/>
    <w:unhideWhenUsed/>
    <w:rsid w:val="003C20EE"/>
    <w:rPr>
      <w:rFonts w:asciiTheme="minorHAnsi" w:eastAsia="Calibri" w:hAnsiTheme="minorHAnsi"/>
      <w:sz w:val="20"/>
      <w:szCs w:val="20"/>
    </w:rPr>
  </w:style>
  <w:style w:type="character" w:customStyle="1" w:styleId="FootnoteTextChar">
    <w:name w:val="Footnote Text Char"/>
    <w:basedOn w:val="DefaultParagraphFont"/>
    <w:link w:val="FootnoteText"/>
    <w:uiPriority w:val="99"/>
    <w:semiHidden/>
    <w:rsid w:val="003C20EE"/>
    <w:rPr>
      <w:rFonts w:asciiTheme="minorHAnsi" w:eastAsia="Calibri" w:hAnsiTheme="minorHAnsi"/>
      <w:sz w:val="20"/>
      <w:szCs w:val="20"/>
    </w:rPr>
  </w:style>
  <w:style w:type="character" w:styleId="FootnoteReference">
    <w:name w:val="footnote reference"/>
    <w:basedOn w:val="DefaultParagraphFont"/>
    <w:uiPriority w:val="99"/>
    <w:semiHidden/>
    <w:unhideWhenUsed/>
    <w:rsid w:val="003C20EE"/>
    <w:rPr>
      <w:vertAlign w:val="superscript"/>
    </w:rPr>
  </w:style>
  <w:style w:type="table" w:styleId="TableGrid">
    <w:name w:val="Table Grid"/>
    <w:basedOn w:val="TableNormal"/>
    <w:uiPriority w:val="39"/>
    <w:rsid w:val="003D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PCATableTextHeadRow">
    <w:name w:val="PCA Table Text Head Row"/>
    <w:basedOn w:val="Normal"/>
    <w:qFormat/>
    <w:rsid w:val="00140B4E"/>
    <w:pPr>
      <w:spacing w:before="60"/>
    </w:pPr>
    <w:rPr>
      <w:rFonts w:ascii="Calibri" w:eastAsia="Calibri" w:hAnsi="Calibri" w:cs="Arial"/>
      <w:b/>
      <w:sz w:val="20"/>
      <w:szCs w:val="18"/>
    </w:rPr>
  </w:style>
  <w:style w:type="paragraph" w:customStyle="1" w:styleId="PCATableText">
    <w:name w:val="PCA Table Text"/>
    <w:basedOn w:val="Normal"/>
    <w:qFormat/>
    <w:rsid w:val="00140B4E"/>
    <w:pPr>
      <w:spacing w:before="60"/>
    </w:pPr>
    <w:rPr>
      <w:rFonts w:ascii="Calibri" w:eastAsia="Calibri" w:hAnsi="Calibri" w:cs="Arial"/>
      <w:sz w:val="20"/>
      <w:szCs w:val="18"/>
    </w:rPr>
  </w:style>
  <w:style w:type="character" w:styleId="PlaceholderText">
    <w:name w:val="Placeholder Text"/>
    <w:basedOn w:val="DefaultParagraphFont"/>
    <w:uiPriority w:val="99"/>
    <w:semiHidden/>
    <w:rsid w:val="00DB6F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6765">
      <w:bodyDiv w:val="1"/>
      <w:marLeft w:val="0"/>
      <w:marRight w:val="0"/>
      <w:marTop w:val="0"/>
      <w:marBottom w:val="0"/>
      <w:divBdr>
        <w:top w:val="none" w:sz="0" w:space="0" w:color="auto"/>
        <w:left w:val="none" w:sz="0" w:space="0" w:color="auto"/>
        <w:bottom w:val="none" w:sz="0" w:space="0" w:color="auto"/>
        <w:right w:val="none" w:sz="0" w:space="0" w:color="auto"/>
      </w:divBdr>
      <w:divsChild>
        <w:div w:id="1607730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cite/116.9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air-water-land-climate/2025-pfas-prohib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ca.state.mn.us/air-water-land-climate/pfas-in-biosolids-strateg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pollutants-and-contaminants/pf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pa.gov/system/files/documents/2025-01/fact-sheet-farmers-draft-sewage-sludge-risk-assessment-pfoa-pfos.pdf" TargetMode="External"/><Relationship Id="rId1" Type="http://schemas.openxmlformats.org/officeDocument/2006/relationships/hyperlink" Target="https://www.epa.gov/biosolids/risk-assessment-pollutants-biosoli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F2C84EC036496A8D640F44DFD4D320"/>
        <w:category>
          <w:name w:val="General"/>
          <w:gallery w:val="placeholder"/>
        </w:category>
        <w:types>
          <w:type w:val="bbPlcHdr"/>
        </w:types>
        <w:behaviors>
          <w:behavior w:val="content"/>
        </w:behaviors>
        <w:guid w:val="{E06D3FEF-8FDE-41FB-AE90-309C9B29B5FF}"/>
      </w:docPartPr>
      <w:docPartBody>
        <w:p w:rsidR="0089407B" w:rsidRDefault="0089407B" w:rsidP="0089407B">
          <w:pPr>
            <w:pStyle w:val="3BF2C84EC036496A8D640F44DFD4D3205"/>
          </w:pPr>
          <w:r w:rsidRPr="00260FA9">
            <w:rPr>
              <w:rStyle w:val="PlaceholderText"/>
            </w:rPr>
            <w:t>Click or tap to enter a date.</w:t>
          </w:r>
        </w:p>
      </w:docPartBody>
    </w:docPart>
    <w:docPart>
      <w:docPartPr>
        <w:name w:val="D9BEB95104F74B7193C0329511DA08FC"/>
        <w:category>
          <w:name w:val="General"/>
          <w:gallery w:val="placeholder"/>
        </w:category>
        <w:types>
          <w:type w:val="bbPlcHdr"/>
        </w:types>
        <w:behaviors>
          <w:behavior w:val="content"/>
        </w:behaviors>
        <w:guid w:val="{520B911F-49F5-417B-A20A-E7E10D119627}"/>
      </w:docPartPr>
      <w:docPartBody>
        <w:p w:rsidR="0089407B" w:rsidRDefault="0089407B" w:rsidP="0089407B">
          <w:pPr>
            <w:pStyle w:val="D9BEB95104F74B7193C0329511DA08FC5"/>
          </w:pPr>
          <w:r>
            <w:rPr>
              <w:rStyle w:val="PlaceholderText"/>
            </w:rPr>
            <w:t>Address</w:t>
          </w:r>
        </w:p>
      </w:docPartBody>
    </w:docPart>
    <w:docPart>
      <w:docPartPr>
        <w:name w:val="D3DBECA3C1064B25856EECF685DBC093"/>
        <w:category>
          <w:name w:val="General"/>
          <w:gallery w:val="placeholder"/>
        </w:category>
        <w:types>
          <w:type w:val="bbPlcHdr"/>
        </w:types>
        <w:behaviors>
          <w:behavior w:val="content"/>
        </w:behaviors>
        <w:guid w:val="{9507DDEE-BEAC-42F6-9762-9811C6D8D833}"/>
      </w:docPartPr>
      <w:docPartBody>
        <w:p w:rsidR="0089407B" w:rsidRDefault="0089407B" w:rsidP="0089407B">
          <w:pPr>
            <w:pStyle w:val="D3DBECA3C1064B25856EECF685DBC0935"/>
          </w:pPr>
          <w:r>
            <w:rPr>
              <w:rStyle w:val="PlaceholderText"/>
            </w:rPr>
            <w:t>City, State, Zip code</w:t>
          </w:r>
        </w:p>
      </w:docPartBody>
    </w:docPart>
    <w:docPart>
      <w:docPartPr>
        <w:name w:val="673609B57D234A76AD1B4DAA825628E2"/>
        <w:category>
          <w:name w:val="General"/>
          <w:gallery w:val="placeholder"/>
        </w:category>
        <w:types>
          <w:type w:val="bbPlcHdr"/>
        </w:types>
        <w:behaviors>
          <w:behavior w:val="content"/>
        </w:behaviors>
        <w:guid w:val="{88ED9AC8-4375-44CB-8483-002B7269D087}"/>
      </w:docPartPr>
      <w:docPartBody>
        <w:p w:rsidR="0089407B" w:rsidRDefault="0089407B" w:rsidP="0089407B">
          <w:pPr>
            <w:pStyle w:val="673609B57D234A76AD1B4DAA825628E24"/>
          </w:pPr>
          <w:r>
            <w:rPr>
              <w:rStyle w:val="PlaceholderText"/>
            </w:rPr>
            <w:t>Farmer Name/Landowner Name</w:t>
          </w:r>
        </w:p>
      </w:docPartBody>
    </w:docPart>
    <w:docPart>
      <w:docPartPr>
        <w:name w:val="0FEB8D1F9E2F489AA8D59FEACF0CF397"/>
        <w:category>
          <w:name w:val="General"/>
          <w:gallery w:val="placeholder"/>
        </w:category>
        <w:types>
          <w:type w:val="bbPlcHdr"/>
        </w:types>
        <w:behaviors>
          <w:behavior w:val="content"/>
        </w:behaviors>
        <w:guid w:val="{B2B7ADF7-5DDB-4CCC-B5BF-E9ABBCFE14BD}"/>
      </w:docPartPr>
      <w:docPartBody>
        <w:p w:rsidR="0089407B" w:rsidRDefault="0089407B" w:rsidP="0089407B">
          <w:pPr>
            <w:pStyle w:val="0FEB8D1F9E2F489AA8D59FEACF0CF3974"/>
          </w:pPr>
          <w:r>
            <w:rPr>
              <w:rStyle w:val="PlaceholderText"/>
            </w:rPr>
            <w:t>WWTF Name</w:t>
          </w:r>
        </w:p>
      </w:docPartBody>
    </w:docPart>
    <w:docPart>
      <w:docPartPr>
        <w:name w:val="311BAD15E335402E899C524C53070421"/>
        <w:category>
          <w:name w:val="General"/>
          <w:gallery w:val="placeholder"/>
        </w:category>
        <w:types>
          <w:type w:val="bbPlcHdr"/>
        </w:types>
        <w:behaviors>
          <w:behavior w:val="content"/>
        </w:behaviors>
        <w:guid w:val="{CCD35A5A-DE31-4108-8791-1FE774608DAF}"/>
      </w:docPartPr>
      <w:docPartBody>
        <w:p w:rsidR="0089407B" w:rsidRDefault="0089407B" w:rsidP="0089407B">
          <w:pPr>
            <w:pStyle w:val="311BAD15E335402E899C524C530704214"/>
          </w:pPr>
          <w:r>
            <w:rPr>
              <w:rStyle w:val="PlaceholderText"/>
            </w:rPr>
            <w:t>WWTF Name</w:t>
          </w:r>
        </w:p>
      </w:docPartBody>
    </w:docPart>
    <w:docPart>
      <w:docPartPr>
        <w:name w:val="A31E41E15DB94DCEA3E05BEDA90116B1"/>
        <w:category>
          <w:name w:val="General"/>
          <w:gallery w:val="placeholder"/>
        </w:category>
        <w:types>
          <w:type w:val="bbPlcHdr"/>
        </w:types>
        <w:behaviors>
          <w:behavior w:val="content"/>
        </w:behaviors>
        <w:guid w:val="{E3F9C0CB-5F57-4A27-B5F1-21FD92475BBA}"/>
      </w:docPartPr>
      <w:docPartBody>
        <w:p w:rsidR="0089407B" w:rsidRDefault="0089407B" w:rsidP="0089407B">
          <w:pPr>
            <w:pStyle w:val="A31E41E15DB94DCEA3E05BEDA90116B14"/>
          </w:pPr>
          <w:r>
            <w:rPr>
              <w:rStyle w:val="PlaceholderText"/>
            </w:rPr>
            <w:t>Name of Facility contact</w:t>
          </w:r>
        </w:p>
      </w:docPartBody>
    </w:docPart>
    <w:docPart>
      <w:docPartPr>
        <w:name w:val="7F93EBC56FA447E8AED5CBADD94F1D44"/>
        <w:category>
          <w:name w:val="General"/>
          <w:gallery w:val="placeholder"/>
        </w:category>
        <w:types>
          <w:type w:val="bbPlcHdr"/>
        </w:types>
        <w:behaviors>
          <w:behavior w:val="content"/>
        </w:behaviors>
        <w:guid w:val="{9A8E79E0-5C8D-4E32-ADE8-8FB6AC9CD75C}"/>
      </w:docPartPr>
      <w:docPartBody>
        <w:p w:rsidR="0089407B" w:rsidRDefault="0089407B" w:rsidP="0089407B">
          <w:pPr>
            <w:pStyle w:val="7F93EBC56FA447E8AED5CBADD94F1D444"/>
          </w:pPr>
          <w:r>
            <w:rPr>
              <w:rStyle w:val="PlaceholderText"/>
            </w:rPr>
            <w:t>phone or email</w:t>
          </w:r>
        </w:p>
      </w:docPartBody>
    </w:docPart>
    <w:docPart>
      <w:docPartPr>
        <w:name w:val="7CB1B9007C33482888F11CD91B223DD7"/>
        <w:category>
          <w:name w:val="General"/>
          <w:gallery w:val="placeholder"/>
        </w:category>
        <w:types>
          <w:type w:val="bbPlcHdr"/>
        </w:types>
        <w:behaviors>
          <w:behavior w:val="content"/>
        </w:behaviors>
        <w:guid w:val="{AC594538-3EAC-49E6-8F60-0642FF9D3798}"/>
      </w:docPartPr>
      <w:docPartBody>
        <w:p w:rsidR="0089407B" w:rsidRDefault="0089407B" w:rsidP="0089407B">
          <w:pPr>
            <w:pStyle w:val="7CB1B9007C33482888F11CD91B223DD72"/>
          </w:pPr>
          <w:r>
            <w:rPr>
              <w:rStyle w:val="PlaceholderText"/>
            </w:rPr>
            <w:t>Name, Title</w:t>
          </w:r>
        </w:p>
      </w:docPartBody>
    </w:docPart>
    <w:docPart>
      <w:docPartPr>
        <w:name w:val="FF14AE8139354AA7BD43E52FB58C855F"/>
        <w:category>
          <w:name w:val="General"/>
          <w:gallery w:val="placeholder"/>
        </w:category>
        <w:types>
          <w:type w:val="bbPlcHdr"/>
        </w:types>
        <w:behaviors>
          <w:behavior w:val="content"/>
        </w:behaviors>
        <w:guid w:val="{65EA27A2-C88E-46F2-BAD0-68CEAB901619}"/>
      </w:docPartPr>
      <w:docPartBody>
        <w:p w:rsidR="0089407B" w:rsidRDefault="0089407B" w:rsidP="0089407B">
          <w:pPr>
            <w:pStyle w:val="FF14AE8139354AA7BD43E52FB58C855F2"/>
          </w:pPr>
          <w:r>
            <w:rPr>
              <w:rStyle w:val="PlaceholderText"/>
            </w:rPr>
            <w:t>WWTF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7B"/>
    <w:rsid w:val="000E158F"/>
    <w:rsid w:val="00364902"/>
    <w:rsid w:val="00473311"/>
    <w:rsid w:val="0089407B"/>
    <w:rsid w:val="00C56551"/>
    <w:rsid w:val="00E05CFE"/>
    <w:rsid w:val="00E67D94"/>
    <w:rsid w:val="00F65ACD"/>
    <w:rsid w:val="00F9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07B"/>
    <w:rPr>
      <w:color w:val="666666"/>
    </w:rPr>
  </w:style>
  <w:style w:type="paragraph" w:customStyle="1" w:styleId="3BF2C84EC036496A8D640F44DFD4D3205">
    <w:name w:val="3BF2C84EC036496A8D640F44DFD4D3205"/>
    <w:rsid w:val="0089407B"/>
    <w:pPr>
      <w:spacing w:after="120" w:line="240" w:lineRule="auto"/>
    </w:pPr>
    <w:rPr>
      <w:rFonts w:eastAsia="Calibri"/>
      <w:kern w:val="0"/>
      <w:sz w:val="22"/>
      <w:szCs w:val="22"/>
      <w14:ligatures w14:val="none"/>
    </w:rPr>
  </w:style>
  <w:style w:type="paragraph" w:customStyle="1" w:styleId="673609B57D234A76AD1B4DAA825628E24">
    <w:name w:val="673609B57D234A76AD1B4DAA825628E24"/>
    <w:rsid w:val="0089407B"/>
    <w:pPr>
      <w:spacing w:after="120" w:line="240" w:lineRule="auto"/>
    </w:pPr>
    <w:rPr>
      <w:rFonts w:eastAsia="Calibri"/>
      <w:kern w:val="0"/>
      <w:sz w:val="22"/>
      <w:szCs w:val="22"/>
      <w14:ligatures w14:val="none"/>
    </w:rPr>
  </w:style>
  <w:style w:type="paragraph" w:customStyle="1" w:styleId="D9BEB95104F74B7193C0329511DA08FC5">
    <w:name w:val="D9BEB95104F74B7193C0329511DA08FC5"/>
    <w:rsid w:val="0089407B"/>
    <w:pPr>
      <w:spacing w:after="120" w:line="240" w:lineRule="auto"/>
    </w:pPr>
    <w:rPr>
      <w:rFonts w:eastAsia="Calibri"/>
      <w:kern w:val="0"/>
      <w:sz w:val="22"/>
      <w:szCs w:val="22"/>
      <w14:ligatures w14:val="none"/>
    </w:rPr>
  </w:style>
  <w:style w:type="paragraph" w:customStyle="1" w:styleId="D3DBECA3C1064B25856EECF685DBC0935">
    <w:name w:val="D3DBECA3C1064B25856EECF685DBC0935"/>
    <w:rsid w:val="0089407B"/>
    <w:pPr>
      <w:spacing w:after="120" w:line="240" w:lineRule="auto"/>
    </w:pPr>
    <w:rPr>
      <w:rFonts w:eastAsia="Calibri"/>
      <w:kern w:val="0"/>
      <w:sz w:val="22"/>
      <w:szCs w:val="22"/>
      <w14:ligatures w14:val="none"/>
    </w:rPr>
  </w:style>
  <w:style w:type="paragraph" w:customStyle="1" w:styleId="0FEB8D1F9E2F489AA8D59FEACF0CF3974">
    <w:name w:val="0FEB8D1F9E2F489AA8D59FEACF0CF3974"/>
    <w:rsid w:val="0089407B"/>
    <w:pPr>
      <w:spacing w:after="120" w:line="240" w:lineRule="auto"/>
    </w:pPr>
    <w:rPr>
      <w:rFonts w:eastAsia="Calibri"/>
      <w:kern w:val="0"/>
      <w:sz w:val="22"/>
      <w:szCs w:val="22"/>
      <w14:ligatures w14:val="none"/>
    </w:rPr>
  </w:style>
  <w:style w:type="paragraph" w:customStyle="1" w:styleId="311BAD15E335402E899C524C530704214">
    <w:name w:val="311BAD15E335402E899C524C530704214"/>
    <w:rsid w:val="0089407B"/>
    <w:pPr>
      <w:spacing w:after="120" w:line="240" w:lineRule="auto"/>
    </w:pPr>
    <w:rPr>
      <w:rFonts w:eastAsia="Calibri"/>
      <w:kern w:val="0"/>
      <w:sz w:val="22"/>
      <w:szCs w:val="22"/>
      <w14:ligatures w14:val="none"/>
    </w:rPr>
  </w:style>
  <w:style w:type="paragraph" w:customStyle="1" w:styleId="A31E41E15DB94DCEA3E05BEDA90116B14">
    <w:name w:val="A31E41E15DB94DCEA3E05BEDA90116B14"/>
    <w:rsid w:val="0089407B"/>
    <w:pPr>
      <w:spacing w:after="120" w:line="240" w:lineRule="auto"/>
    </w:pPr>
    <w:rPr>
      <w:rFonts w:eastAsia="Calibri"/>
      <w:kern w:val="0"/>
      <w:sz w:val="22"/>
      <w:szCs w:val="22"/>
      <w14:ligatures w14:val="none"/>
    </w:rPr>
  </w:style>
  <w:style w:type="paragraph" w:customStyle="1" w:styleId="7F93EBC56FA447E8AED5CBADD94F1D444">
    <w:name w:val="7F93EBC56FA447E8AED5CBADD94F1D444"/>
    <w:rsid w:val="0089407B"/>
    <w:pPr>
      <w:spacing w:after="120" w:line="240" w:lineRule="auto"/>
    </w:pPr>
    <w:rPr>
      <w:rFonts w:eastAsia="Calibri"/>
      <w:kern w:val="0"/>
      <w:sz w:val="22"/>
      <w:szCs w:val="22"/>
      <w14:ligatures w14:val="none"/>
    </w:rPr>
  </w:style>
  <w:style w:type="paragraph" w:customStyle="1" w:styleId="7CB1B9007C33482888F11CD91B223DD72">
    <w:name w:val="7CB1B9007C33482888F11CD91B223DD72"/>
    <w:rsid w:val="0089407B"/>
    <w:pPr>
      <w:spacing w:after="120" w:line="240" w:lineRule="auto"/>
    </w:pPr>
    <w:rPr>
      <w:rFonts w:eastAsia="Calibri"/>
      <w:kern w:val="0"/>
      <w:sz w:val="22"/>
      <w:szCs w:val="22"/>
      <w14:ligatures w14:val="none"/>
    </w:rPr>
  </w:style>
  <w:style w:type="paragraph" w:customStyle="1" w:styleId="FF14AE8139354AA7BD43E52FB58C855F2">
    <w:name w:val="FF14AE8139354AA7BD43E52FB58C855F2"/>
    <w:rsid w:val="0089407B"/>
    <w:pPr>
      <w:spacing w:after="120" w:line="240" w:lineRule="auto"/>
    </w:pPr>
    <w:rPr>
      <w:rFonts w:eastAsia="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FA8E4FA0FE84C977F7835025BFA45" ma:contentTypeVersion="10" ma:contentTypeDescription="Create a new document." ma:contentTypeScope="" ma:versionID="46d6dbe80f8af3c50220b6d25affada0">
  <xsd:schema xmlns:xsd="http://www.w3.org/2001/XMLSchema" xmlns:xs="http://www.w3.org/2001/XMLSchema" xmlns:p="http://schemas.microsoft.com/office/2006/metadata/properties" xmlns:ns2="e0a43169-dc40-4f39-a81a-1004e219b8f7" xmlns:ns3="43a57869-b403-4ceb-b0fa-f953e857e0f2" targetNamespace="http://schemas.microsoft.com/office/2006/metadata/properties" ma:root="true" ma:fieldsID="c3960f51ba25adde1e00e530347f570e" ns2:_="" ns3:_="">
    <xsd:import namespace="e0a43169-dc40-4f39-a81a-1004e219b8f7"/>
    <xsd:import namespace="43a57869-b403-4ceb-b0fa-f953e857e0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3169-dc40-4f39-a81a-1004e219b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a57869-b403-4ceb-b0fa-f953e857e0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9902A-AC82-4F11-8D74-D6B894C21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3169-dc40-4f39-a81a-1004e219b8f7"/>
    <ds:schemaRef ds:uri="43a57869-b403-4ceb-b0fa-f953e857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B1885-DB0E-46CD-9A77-52F115495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76BDE-B727-49A5-BAA7-36A4EF50CEB9}">
  <ds:schemaRefs>
    <ds:schemaRef ds:uri="http://schemas.openxmlformats.org/officeDocument/2006/bibliography"/>
  </ds:schemaRefs>
</ds:datastoreItem>
</file>

<file path=customXml/itemProps4.xml><?xml version="1.0" encoding="utf-8"?>
<ds:datastoreItem xmlns:ds="http://schemas.openxmlformats.org/officeDocument/2006/customXml" ds:itemID="{E3C5ECF3-97A5-4E1A-96DD-6D63ADF67F6F}">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Biosolids and PFAS - Results Notification Template</vt:lpstr>
    </vt:vector>
  </TitlesOfParts>
  <Manager>Sandra Simbeck</Manager>
  <Company>MPCA</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Biosolids and PFAS - Results Notification Template</dc:title>
  <dc:subject>A letter template that can be used by Permittees who land apply biosolids to provide background information on PFAS, examples of ongoing PFAS work in Minnesota, nationwide PFAS efforts, the test results for our biosolids and PFAS contacts and resources.</dc:subject>
  <dc:creator>Minnesota Pollution Control Agency - Sherry Bock, Stephanie Lyons, Regina Small (Sandra Simbeck)</dc:creator>
  <cp:keywords>wq-wwprm7-103a,MPCA,Minnesota Pollution Control Agency,biosolids,pfas,pfas letter,biosolids letter,pfas template,biosolids template,pfas results letter,biosolids results letter,land application letter, land application results letter,land apply</cp:keywords>
  <dc:description/>
  <cp:lastModifiedBy>Simbeck, Sandra (MPCA)</cp:lastModifiedBy>
  <cp:revision>10</cp:revision>
  <dcterms:created xsi:type="dcterms:W3CDTF">2025-07-15T16:02:00Z</dcterms:created>
  <dcterms:modified xsi:type="dcterms:W3CDTF">2025-07-23T21:03:00Z</dcterms:modified>
  <cp:category>Water Quality,Wastewater,Permiting,NPDES/SDS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0x010100811FA8E4FA0FE84C977F7835025BFA45</vt:lpwstr>
  </property>
  <property fmtid="{D5CDD505-2E9C-101B-9397-08002B2CF9AE}" pid="3" name="DEQ Program">
    <vt:lpwstr/>
  </property>
  <property fmtid="{D5CDD505-2E9C-101B-9397-08002B2CF9AE}" pid="4" name="Content Audience">
    <vt:lpwstr>1;#All Employees|6bc884fa-9dfb-49ce-af07-824c4a8a1ac0</vt:lpwstr>
  </property>
  <property fmtid="{D5CDD505-2E9C-101B-9397-08002B2CF9AE}" pid="5" name="DEQ Division">
    <vt:lpwstr>1098;#EGLE|ccac925f-bd14-4e15-a21b-949b56181a4d</vt:lpwstr>
  </property>
  <property fmtid="{D5CDD505-2E9C-101B-9397-08002B2CF9AE}" pid="6" name="l514cf752f374be6b0694b290983c47e">
    <vt:lpwstr/>
  </property>
  <property fmtid="{D5CDD505-2E9C-101B-9397-08002B2CF9AE}" pid="7" name="Topic Keyword">
    <vt:lpwstr>739;#Letterhead|c325c153-5474-46e2-a806-d18da7e036f1;#531;# Correspondence|8401a428-e2cc-4637-9274-c5d734663f8a</vt:lpwstr>
  </property>
  <property fmtid="{D5CDD505-2E9C-101B-9397-08002B2CF9AE}" pid="8" name="Type Keyword">
    <vt:lpwstr>899;#Letterhead|d81114c1-0393-47bd-97c5-703e00f33799</vt:lpwstr>
  </property>
  <property fmtid="{D5CDD505-2E9C-101B-9397-08002B2CF9AE}" pid="9" name="c1685ed2583c4d05a3e498ad3232b3c2">
    <vt:lpwstr>EGLE|ccac925f-bd14-4e15-a21b-949b56181a4d</vt:lpwstr>
  </property>
  <property fmtid="{D5CDD505-2E9C-101B-9397-08002B2CF9AE}" pid="10" name="Audience1">
    <vt:lpwstr>Internal</vt:lpwstr>
  </property>
  <property fmtid="{D5CDD505-2E9C-101B-9397-08002B2CF9AE}" pid="11" name="Revision Date">
    <vt:filetime>2020-05-12T04:00:00Z</vt:filetime>
  </property>
  <property fmtid="{D5CDD505-2E9C-101B-9397-08002B2CF9AE}" pid="12" name="u93d">
    <vt:lpwstr>Updated requested by Karen Shaler 7/28/2020</vt:lpwstr>
  </property>
  <property fmtid="{D5CDD505-2E9C-101B-9397-08002B2CF9AE}" pid="13" name="som_IsOpenInNewTab">
    <vt:bool>false</vt:bool>
  </property>
  <property fmtid="{D5CDD505-2E9C-101B-9397-08002B2CF9AE}" pid="14" name="MSIP_Label_3a2fed65-62e7-46ea-af74-187e0c17143a_Enabled">
    <vt:lpwstr>true</vt:lpwstr>
  </property>
  <property fmtid="{D5CDD505-2E9C-101B-9397-08002B2CF9AE}" pid="15" name="MSIP_Label_3a2fed65-62e7-46ea-af74-187e0c17143a_SetDate">
    <vt:lpwstr>2022-06-06T11:40:00Z</vt:lpwstr>
  </property>
  <property fmtid="{D5CDD505-2E9C-101B-9397-08002B2CF9AE}" pid="16" name="MSIP_Label_3a2fed65-62e7-46ea-af74-187e0c17143a_Method">
    <vt:lpwstr>Privileged</vt:lpwstr>
  </property>
  <property fmtid="{D5CDD505-2E9C-101B-9397-08002B2CF9AE}" pid="17" name="MSIP_Label_3a2fed65-62e7-46ea-af74-187e0c17143a_Name">
    <vt:lpwstr>3a2fed65-62e7-46ea-af74-187e0c17143a</vt:lpwstr>
  </property>
  <property fmtid="{D5CDD505-2E9C-101B-9397-08002B2CF9AE}" pid="18" name="MSIP_Label_3a2fed65-62e7-46ea-af74-187e0c17143a_SiteId">
    <vt:lpwstr>d5fb7087-3777-42ad-966a-892ef47225d1</vt:lpwstr>
  </property>
  <property fmtid="{D5CDD505-2E9C-101B-9397-08002B2CF9AE}" pid="19" name="MSIP_Label_3a2fed65-62e7-46ea-af74-187e0c17143a_ActionId">
    <vt:lpwstr>8913fa62-5012-48fa-92c9-5eee452e5147</vt:lpwstr>
  </property>
  <property fmtid="{D5CDD505-2E9C-101B-9397-08002B2CF9AE}" pid="20" name="MSIP_Label_3a2fed65-62e7-46ea-af74-187e0c17143a_ContentBits">
    <vt:lpwstr>0</vt:lpwstr>
  </property>
</Properties>
</file>