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8303E2" w14:paraId="26102E80" w14:textId="77777777">
        <w:trPr>
          <w:cantSplit/>
          <w:trHeight w:val="1350"/>
        </w:trPr>
        <w:tc>
          <w:tcPr>
            <w:tcW w:w="3978" w:type="dxa"/>
          </w:tcPr>
          <w:p w14:paraId="5E4F8076" w14:textId="77777777" w:rsidR="008303E2" w:rsidRDefault="0064522D" w:rsidP="00D87C39">
            <w:pPr>
              <w:widowControl w:val="0"/>
              <w:spacing w:before="120"/>
              <w:ind w:left="-110"/>
            </w:pPr>
            <w:r>
              <w:rPr>
                <w:noProof/>
              </w:rPr>
              <w:drawing>
                <wp:inline distT="0" distB="0" distL="0" distR="0" wp14:anchorId="08669730" wp14:editId="62C2B26D">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2B002149" w14:textId="68F320D0" w:rsidR="008303E2" w:rsidRPr="00CF2860" w:rsidRDefault="00766999" w:rsidP="0065400E">
            <w:pPr>
              <w:pStyle w:val="Form-Title1"/>
              <w:spacing w:before="0"/>
              <w:rPr>
                <w:szCs w:val="40"/>
              </w:rPr>
            </w:pPr>
            <w:r w:rsidRPr="00766999">
              <w:rPr>
                <w:szCs w:val="40"/>
              </w:rPr>
              <w:t xml:space="preserve">Legal </w:t>
            </w:r>
            <w:r w:rsidR="007E3320">
              <w:rPr>
                <w:szCs w:val="40"/>
              </w:rPr>
              <w:t>C</w:t>
            </w:r>
            <w:r w:rsidRPr="00766999">
              <w:rPr>
                <w:szCs w:val="40"/>
              </w:rPr>
              <w:t xml:space="preserve">ontract to </w:t>
            </w:r>
            <w:r w:rsidR="00521ECF">
              <w:rPr>
                <w:szCs w:val="40"/>
              </w:rPr>
              <w:t>T</w:t>
            </w:r>
            <w:r w:rsidRPr="00766999">
              <w:rPr>
                <w:szCs w:val="40"/>
              </w:rPr>
              <w:t>rade</w:t>
            </w:r>
            <w:r w:rsidR="00521ECF">
              <w:rPr>
                <w:szCs w:val="40"/>
              </w:rPr>
              <w:t xml:space="preserve"> </w:t>
            </w:r>
            <w:r w:rsidR="007E3320">
              <w:rPr>
                <w:szCs w:val="40"/>
              </w:rPr>
              <w:t>- F</w:t>
            </w:r>
            <w:r w:rsidRPr="00766999">
              <w:rPr>
                <w:szCs w:val="40"/>
              </w:rPr>
              <w:t xml:space="preserve">orm </w:t>
            </w:r>
            <w:r w:rsidR="00A15C44">
              <w:rPr>
                <w:szCs w:val="40"/>
              </w:rPr>
              <w:t>A</w:t>
            </w:r>
          </w:p>
          <w:p w14:paraId="3F09AF02" w14:textId="26CE1C87" w:rsidR="008303E2" w:rsidRDefault="00A15C44" w:rsidP="00712ECC">
            <w:pPr>
              <w:pStyle w:val="Form-Title2"/>
            </w:pPr>
            <w:r>
              <w:t>Transfer of Jordan Trading Units</w:t>
            </w:r>
            <w:r>
              <w:br/>
              <w:t>between</w:t>
            </w:r>
            <w:r w:rsidR="00766999" w:rsidRPr="00766999">
              <w:t xml:space="preserve"> </w:t>
            </w:r>
            <w:r>
              <w:t>I</w:t>
            </w:r>
            <w:r w:rsidR="00766999" w:rsidRPr="00766999">
              <w:t xml:space="preserve">ndividual </w:t>
            </w:r>
            <w:r w:rsidR="0024714C">
              <w:t>p</w:t>
            </w:r>
            <w:r w:rsidR="00766999" w:rsidRPr="00766999">
              <w:t>ermittee</w:t>
            </w:r>
            <w:r>
              <w:t>s</w:t>
            </w:r>
          </w:p>
          <w:p w14:paraId="718BB01F" w14:textId="77777777" w:rsidR="008303E2" w:rsidRDefault="00766999" w:rsidP="00C06217">
            <w:pPr>
              <w:pStyle w:val="Form-Title3"/>
              <w:spacing w:before="20"/>
            </w:pPr>
            <w:r w:rsidRPr="00766999">
              <w:t>Minnesota River Basin General Phosphorus Permit – Phase I (Permit)</w:t>
            </w:r>
          </w:p>
          <w:p w14:paraId="16F091A5" w14:textId="38966BF7" w:rsidR="005517CB" w:rsidRPr="005517CB" w:rsidRDefault="00766999" w:rsidP="00521ECF">
            <w:pPr>
              <w:pStyle w:val="Form-Title4"/>
            </w:pPr>
            <w:r>
              <w:t>Doc Type</w:t>
            </w:r>
            <w:r w:rsidRPr="00521ECF">
              <w:t xml:space="preserve">: </w:t>
            </w:r>
            <w:r w:rsidR="000F45F1" w:rsidRPr="00521ECF">
              <w:t>Permit Application</w:t>
            </w:r>
          </w:p>
        </w:tc>
      </w:tr>
    </w:tbl>
    <w:p w14:paraId="51CB3745" w14:textId="5153F0D5" w:rsidR="00521ECF" w:rsidRDefault="00AF02FC" w:rsidP="00520986">
      <w:pPr>
        <w:pStyle w:val="Heading2"/>
        <w:keepNext w:val="0"/>
        <w:widowControl w:val="0"/>
        <w:spacing w:before="240" w:after="60"/>
        <w:ind w:right="-198"/>
        <w:rPr>
          <w:rStyle w:val="Form-Bodytext2Char"/>
          <w:b w:val="0"/>
        </w:rPr>
      </w:pPr>
      <w:r w:rsidRPr="004A6D28">
        <w:rPr>
          <w:rStyle w:val="Form-Bodytext2Char"/>
        </w:rPr>
        <w:t>Instructions:</w:t>
      </w:r>
      <w:r w:rsidRPr="000D5CC9">
        <w:rPr>
          <w:rFonts w:ascii="Arial" w:hAnsi="Arial"/>
          <w:sz w:val="18"/>
        </w:rPr>
        <w:t xml:space="preserve">  </w:t>
      </w:r>
      <w:r w:rsidR="0009759D" w:rsidRPr="00521ECF">
        <w:rPr>
          <w:rStyle w:val="Form-Bodytext2Char"/>
          <w:b w:val="0"/>
        </w:rPr>
        <w:t>The terms used in this form have the same meaning and definitions as used in the Permit. This f</w:t>
      </w:r>
      <w:r w:rsidR="00B3694C">
        <w:rPr>
          <w:rStyle w:val="Form-Bodytext2Char"/>
          <w:b w:val="0"/>
        </w:rPr>
        <w:t xml:space="preserve">orm must be signed by </w:t>
      </w:r>
      <w:r w:rsidR="00A15C44">
        <w:rPr>
          <w:rStyle w:val="Form-Bodytext2Char"/>
          <w:b w:val="0"/>
        </w:rPr>
        <w:t xml:space="preserve">both Permittees </w:t>
      </w:r>
      <w:r w:rsidR="0009759D" w:rsidRPr="00521ECF">
        <w:rPr>
          <w:rStyle w:val="Form-Bodytext2Char"/>
          <w:b w:val="0"/>
        </w:rPr>
        <w:t>in order to be valid. As stated in the Permit, Permittees may only enter into Legal Contracts to Trade up to September</w:t>
      </w:r>
      <w:r>
        <w:rPr>
          <w:rStyle w:val="Form-Bodytext2Char"/>
          <w:b w:val="0"/>
        </w:rPr>
        <w:t> </w:t>
      </w:r>
      <w:r w:rsidR="0009759D" w:rsidRPr="00521ECF">
        <w:rPr>
          <w:rStyle w:val="Form-Bodytext2Char"/>
          <w:b w:val="0"/>
        </w:rPr>
        <w:t xml:space="preserve">30 of the trading year. </w:t>
      </w:r>
    </w:p>
    <w:p w14:paraId="3D628BAA" w14:textId="38623B7C" w:rsidR="00A15C44" w:rsidRPr="00192D25" w:rsidRDefault="00AF02FC" w:rsidP="00521ECF">
      <w:pPr>
        <w:pStyle w:val="Heading2"/>
        <w:keepNext w:val="0"/>
        <w:widowControl w:val="0"/>
        <w:spacing w:after="60"/>
        <w:ind w:right="-198"/>
        <w:rPr>
          <w:rFonts w:ascii="Arial" w:hAnsi="Arial"/>
          <w:b/>
          <w:sz w:val="18"/>
        </w:rPr>
      </w:pPr>
      <w:r>
        <w:rPr>
          <w:rStyle w:val="Form-Bodytext2Char"/>
          <w:b w:val="0"/>
        </w:rPr>
        <w:t>See p</w:t>
      </w:r>
      <w:r w:rsidRPr="00AF02FC">
        <w:rPr>
          <w:rStyle w:val="Form-Bodytext2Char"/>
          <w:b w:val="0"/>
        </w:rPr>
        <w:t>age 3</w:t>
      </w:r>
      <w:r>
        <w:rPr>
          <w:rStyle w:val="Form-Bodytext2Char"/>
          <w:b w:val="0"/>
        </w:rPr>
        <w:t xml:space="preserve"> for full instructions. </w:t>
      </w:r>
      <w:r w:rsidR="000D5CC9" w:rsidRPr="000D5CC9">
        <w:rPr>
          <w:rFonts w:ascii="Arial" w:hAnsi="Arial"/>
          <w:sz w:val="18"/>
        </w:rPr>
        <w:t xml:space="preserve">This completed trade form must be submitted to the </w:t>
      </w:r>
      <w:r w:rsidR="000D5CC9">
        <w:rPr>
          <w:rFonts w:ascii="Arial" w:hAnsi="Arial"/>
          <w:sz w:val="18"/>
        </w:rPr>
        <w:t>Minnesota Pollution Control Agency (</w:t>
      </w:r>
      <w:r w:rsidR="000D5CC9" w:rsidRPr="000D5CC9">
        <w:rPr>
          <w:rFonts w:ascii="Arial" w:hAnsi="Arial"/>
          <w:sz w:val="18"/>
        </w:rPr>
        <w:t>MPCA</w:t>
      </w:r>
      <w:r w:rsidR="000D5CC9">
        <w:rPr>
          <w:rFonts w:ascii="Arial" w:hAnsi="Arial"/>
          <w:sz w:val="18"/>
        </w:rPr>
        <w:t>)</w:t>
      </w:r>
      <w:r w:rsidR="000D5CC9" w:rsidRPr="000D5CC9">
        <w:rPr>
          <w:rFonts w:ascii="Arial" w:hAnsi="Arial"/>
          <w:sz w:val="18"/>
        </w:rPr>
        <w:t xml:space="preserve"> by </w:t>
      </w:r>
      <w:r w:rsidR="000D5CC9" w:rsidRPr="000D5CC9">
        <w:rPr>
          <w:rFonts w:ascii="Arial" w:hAnsi="Arial"/>
          <w:b/>
          <w:bCs/>
          <w:sz w:val="18"/>
        </w:rPr>
        <w:t>November 30</w:t>
      </w:r>
      <w:r w:rsidR="000D5CC9" w:rsidRPr="000D5CC9">
        <w:rPr>
          <w:rFonts w:ascii="Arial" w:hAnsi="Arial"/>
          <w:sz w:val="18"/>
        </w:rPr>
        <w:t xml:space="preserve"> of the trading year in order to be valid. </w:t>
      </w:r>
      <w:r w:rsidR="00A15C44">
        <w:rPr>
          <w:rFonts w:ascii="Arial" w:hAnsi="Arial"/>
          <w:bCs/>
          <w:sz w:val="18"/>
        </w:rPr>
        <w:t xml:space="preserve">This form and any attachments must be submitted by email to </w:t>
      </w:r>
      <w:hyperlink r:id="rId8" w:history="1">
        <w:r w:rsidR="00A15C44" w:rsidRPr="00683CD4">
          <w:rPr>
            <w:rStyle w:val="Hyperlink"/>
            <w:rFonts w:ascii="Arial" w:hAnsi="Arial"/>
            <w:sz w:val="18"/>
            <w:szCs w:val="24"/>
          </w:rPr>
          <w:t>wq.submittals.mpca@state.mn.us</w:t>
        </w:r>
      </w:hyperlink>
      <w:r w:rsidR="00A15C44">
        <w:rPr>
          <w:rStyle w:val="Form-Bodytext2Char"/>
          <w:b w:val="0"/>
        </w:rPr>
        <w:t xml:space="preserve">. along with the </w:t>
      </w:r>
      <w:hyperlink r:id="rId9" w:history="1">
        <w:r w:rsidR="00A15C44" w:rsidRPr="00192D25">
          <w:rPr>
            <w:rStyle w:val="Hyperlink"/>
            <w:rFonts w:ascii="Arial" w:hAnsi="Arial"/>
            <w:sz w:val="18"/>
            <w:szCs w:val="24"/>
          </w:rPr>
          <w:t>Water Quality Submittals form</w:t>
        </w:r>
      </w:hyperlink>
      <w:r w:rsidR="00A15C44">
        <w:rPr>
          <w:rStyle w:val="Form-Bodytext2Char"/>
          <w:b w:val="0"/>
        </w:rPr>
        <w:t xml:space="preserve"> found </w:t>
      </w:r>
      <w:r w:rsidR="00A15C44" w:rsidRPr="00521ECF">
        <w:rPr>
          <w:rStyle w:val="Form-Bodytext2Char"/>
          <w:b w:val="0"/>
        </w:rPr>
        <w:t>on the MPCA</w:t>
      </w:r>
      <w:r w:rsidR="000D5CC9">
        <w:rPr>
          <w:rStyle w:val="Form-Bodytext2Char"/>
          <w:b w:val="0"/>
        </w:rPr>
        <w:t xml:space="preserve"> </w:t>
      </w:r>
      <w:r w:rsidR="00A15C44">
        <w:rPr>
          <w:rStyle w:val="Form-Bodytext2Char"/>
          <w:b w:val="0"/>
        </w:rPr>
        <w:t xml:space="preserve">Discharge Monitoring Report </w:t>
      </w:r>
      <w:r w:rsidR="00A15C44" w:rsidRPr="00521ECF">
        <w:rPr>
          <w:rStyle w:val="Form-Bodytext2Char"/>
          <w:b w:val="0"/>
        </w:rPr>
        <w:t xml:space="preserve">website at </w:t>
      </w:r>
      <w:hyperlink r:id="rId10" w:history="1">
        <w:r w:rsidR="00A15C44" w:rsidRPr="00683CD4">
          <w:rPr>
            <w:rStyle w:val="Hyperlink"/>
            <w:rFonts w:ascii="Arial" w:hAnsi="Arial"/>
            <w:sz w:val="18"/>
            <w:szCs w:val="24"/>
          </w:rPr>
          <w:t>www.pca.state.mn.us/water/discharge-monitoring-reports</w:t>
        </w:r>
      </w:hyperlink>
      <w:r w:rsidR="00A15C44">
        <w:rPr>
          <w:rStyle w:val="Form-Bodytext2Char"/>
          <w:b w:val="0"/>
        </w:rPr>
        <w:t>.</w:t>
      </w:r>
      <w:r w:rsidR="00192D25">
        <w:rPr>
          <w:rStyle w:val="Form-Bodytext2Char"/>
          <w:b w:val="0"/>
        </w:rPr>
        <w:t xml:space="preserve"> </w:t>
      </w:r>
      <w:r w:rsidR="00192D25" w:rsidRPr="00192D25">
        <w:rPr>
          <w:rStyle w:val="Form-Bodytext2Char"/>
          <w:b w:val="0"/>
        </w:rPr>
        <w:t>The email subject should be “</w:t>
      </w:r>
      <w:r w:rsidR="00192D25" w:rsidRPr="000D5CC9">
        <w:rPr>
          <w:rStyle w:val="Form-Bodytext2Char"/>
          <w:b w:val="0"/>
          <w:i/>
          <w:iCs/>
        </w:rPr>
        <w:t>WQ Submittal – [insert your Permit No.]</w:t>
      </w:r>
      <w:r w:rsidR="00192D25" w:rsidRPr="00192D25">
        <w:rPr>
          <w:rStyle w:val="Form-Bodytext2Char"/>
          <w:b w:val="0"/>
        </w:rPr>
        <w:t>”. Save the completed form to your computer in a location where you can easily find it.</w:t>
      </w:r>
    </w:p>
    <w:p w14:paraId="67364E08" w14:textId="66FF941E" w:rsidR="0009759D" w:rsidRPr="00E835E8" w:rsidRDefault="00A53A2A" w:rsidP="00521ECF">
      <w:pPr>
        <w:pStyle w:val="Form-Heading2"/>
        <w:spacing w:before="240"/>
        <w:rPr>
          <w:rStyle w:val="Form-Heading1Char"/>
          <w:b/>
        </w:rPr>
      </w:pPr>
      <w:r>
        <w:t>Trade information</w:t>
      </w:r>
    </w:p>
    <w:tbl>
      <w:tblPr>
        <w:tblStyle w:val="TableGrid"/>
        <w:tblW w:w="106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1980"/>
        <w:gridCol w:w="3229"/>
      </w:tblGrid>
      <w:tr w:rsidR="00681920" w:rsidRPr="0065400E" w14:paraId="0AFD57C1" w14:textId="77777777" w:rsidTr="00681920">
        <w:tc>
          <w:tcPr>
            <w:tcW w:w="5490" w:type="dxa"/>
            <w:tcMar>
              <w:left w:w="0" w:type="dxa"/>
              <w:right w:w="0" w:type="dxa"/>
            </w:tcMar>
          </w:tcPr>
          <w:p w14:paraId="3F5092B0" w14:textId="2508880C" w:rsidR="00681920" w:rsidRPr="0065400E" w:rsidRDefault="00681920" w:rsidP="0065400E">
            <w:pPr>
              <w:widowControl w:val="0"/>
              <w:spacing w:before="120"/>
              <w:rPr>
                <w:szCs w:val="18"/>
              </w:rPr>
            </w:pPr>
            <w:r w:rsidRPr="0065400E">
              <w:rPr>
                <w:szCs w:val="18"/>
              </w:rPr>
              <w:t>Year of Jordan Trading Unit (JTU) Transfer (use one form per year):</w:t>
            </w:r>
            <w:bookmarkStart w:id="0" w:name="Text112"/>
          </w:p>
        </w:tc>
        <w:bookmarkEnd w:id="0"/>
        <w:tc>
          <w:tcPr>
            <w:tcW w:w="1980" w:type="dxa"/>
            <w:tcBorders>
              <w:bottom w:val="single" w:sz="2" w:space="0" w:color="auto"/>
            </w:tcBorders>
          </w:tcPr>
          <w:p w14:paraId="22CF12AD" w14:textId="77777777" w:rsidR="00681920" w:rsidRPr="0065400E" w:rsidRDefault="00681920" w:rsidP="00F6152A">
            <w:pPr>
              <w:widowControl w:val="0"/>
              <w:spacing w:before="120"/>
              <w:rPr>
                <w:szCs w:val="18"/>
              </w:rPr>
            </w:pPr>
            <w:r w:rsidRPr="0065400E">
              <w:rPr>
                <w:szCs w:val="18"/>
              </w:rPr>
              <w:fldChar w:fldCharType="begin">
                <w:ffData>
                  <w:name w:val="Text112"/>
                  <w:enabled/>
                  <w:calcOnExit w:val="0"/>
                  <w:textInput>
                    <w:type w:val="number"/>
                    <w:maxLength w:val="4"/>
                  </w:textInput>
                </w:ffData>
              </w:fldChar>
            </w:r>
            <w:r w:rsidRPr="0065400E">
              <w:rPr>
                <w:szCs w:val="18"/>
              </w:rPr>
              <w:instrText xml:space="preserve"> FORMTEXT </w:instrText>
            </w:r>
            <w:r w:rsidRPr="0065400E">
              <w:rPr>
                <w:szCs w:val="18"/>
              </w:rPr>
            </w:r>
            <w:r w:rsidRPr="0065400E">
              <w:rPr>
                <w:szCs w:val="18"/>
              </w:rPr>
              <w:fldChar w:fldCharType="separate"/>
            </w:r>
            <w:r w:rsidRPr="0065400E">
              <w:rPr>
                <w:noProof/>
                <w:szCs w:val="18"/>
              </w:rPr>
              <w:t> </w:t>
            </w:r>
            <w:r w:rsidRPr="0065400E">
              <w:rPr>
                <w:noProof/>
                <w:szCs w:val="18"/>
              </w:rPr>
              <w:t> </w:t>
            </w:r>
            <w:r w:rsidRPr="0065400E">
              <w:rPr>
                <w:noProof/>
                <w:szCs w:val="18"/>
              </w:rPr>
              <w:t> </w:t>
            </w:r>
            <w:r w:rsidRPr="0065400E">
              <w:rPr>
                <w:noProof/>
                <w:szCs w:val="18"/>
              </w:rPr>
              <w:t> </w:t>
            </w:r>
            <w:r w:rsidRPr="0065400E">
              <w:rPr>
                <w:szCs w:val="18"/>
              </w:rPr>
              <w:fldChar w:fldCharType="end"/>
            </w:r>
          </w:p>
        </w:tc>
        <w:tc>
          <w:tcPr>
            <w:tcW w:w="3229" w:type="dxa"/>
          </w:tcPr>
          <w:p w14:paraId="1E35A4BB" w14:textId="3BAE2505" w:rsidR="00681920" w:rsidRPr="0065400E" w:rsidRDefault="00681920" w:rsidP="00F6152A">
            <w:pPr>
              <w:widowControl w:val="0"/>
              <w:spacing w:before="120"/>
              <w:rPr>
                <w:szCs w:val="18"/>
              </w:rPr>
            </w:pPr>
          </w:p>
        </w:tc>
      </w:tr>
    </w:tbl>
    <w:p w14:paraId="7D7170BC" w14:textId="77777777" w:rsidR="00A53A2A" w:rsidRDefault="00A53A2A"/>
    <w:tbl>
      <w:tblPr>
        <w:tblW w:w="10703" w:type="dxa"/>
        <w:tblInd w:w="7" w:type="dxa"/>
        <w:tblLayout w:type="fixed"/>
        <w:tblCellMar>
          <w:left w:w="43" w:type="dxa"/>
          <w:right w:w="43" w:type="dxa"/>
        </w:tblCellMar>
        <w:tblLook w:val="01E0" w:firstRow="1" w:lastRow="1" w:firstColumn="1" w:lastColumn="1" w:noHBand="0" w:noVBand="0"/>
      </w:tblPr>
      <w:tblGrid>
        <w:gridCol w:w="1343"/>
        <w:gridCol w:w="3960"/>
        <w:gridCol w:w="2700"/>
        <w:gridCol w:w="2700"/>
      </w:tblGrid>
      <w:tr w:rsidR="00E51EC1" w:rsidRPr="00A53A2A" w14:paraId="789ADF5E" w14:textId="77777777" w:rsidTr="00A53A2A">
        <w:trPr>
          <w:cantSplit/>
        </w:trPr>
        <w:tc>
          <w:tcPr>
            <w:tcW w:w="1343" w:type="dxa"/>
            <w:tcMar>
              <w:left w:w="0" w:type="dxa"/>
              <w:right w:w="0" w:type="dxa"/>
            </w:tcMar>
            <w:vAlign w:val="bottom"/>
          </w:tcPr>
          <w:p w14:paraId="502CB617" w14:textId="088A1F60" w:rsidR="00E51EC1" w:rsidRPr="00A53A2A" w:rsidRDefault="00A53A2A" w:rsidP="001A6C8F">
            <w:pPr>
              <w:pStyle w:val="Form-Bodytext1"/>
              <w:rPr>
                <w:b/>
                <w:bCs w:val="0"/>
                <w:sz w:val="20"/>
              </w:rPr>
            </w:pPr>
            <w:r w:rsidRPr="00A53A2A">
              <w:rPr>
                <w:b/>
                <w:bCs w:val="0"/>
                <w:sz w:val="20"/>
              </w:rPr>
              <w:t>Buyer</w:t>
            </w:r>
            <w:r w:rsidR="00E51EC1" w:rsidRPr="00A53A2A">
              <w:rPr>
                <w:b/>
                <w:bCs w:val="0"/>
                <w:sz w:val="20"/>
              </w:rPr>
              <w:t xml:space="preserve"> name:</w:t>
            </w:r>
          </w:p>
        </w:tc>
        <w:tc>
          <w:tcPr>
            <w:tcW w:w="3960" w:type="dxa"/>
            <w:tcBorders>
              <w:bottom w:val="single" w:sz="2" w:space="0" w:color="auto"/>
            </w:tcBorders>
            <w:tcMar>
              <w:left w:w="43" w:type="dxa"/>
              <w:right w:w="0" w:type="dxa"/>
            </w:tcMar>
            <w:vAlign w:val="bottom"/>
          </w:tcPr>
          <w:p w14:paraId="5E526493" w14:textId="77777777" w:rsidR="00E51EC1" w:rsidRPr="00A53A2A" w:rsidRDefault="00E51EC1" w:rsidP="001A6C8F">
            <w:pPr>
              <w:pStyle w:val="Form-Bodytext1"/>
              <w:rPr>
                <w:sz w:val="20"/>
              </w:rPr>
            </w:pPr>
            <w:r w:rsidRPr="00A53A2A">
              <w:rPr>
                <w:sz w:val="20"/>
              </w:rPr>
              <w:fldChar w:fldCharType="begin">
                <w:ffData>
                  <w:name w:val="Text1"/>
                  <w:enabled/>
                  <w:calcOnExit w:val="0"/>
                  <w:textInput/>
                </w:ffData>
              </w:fldChar>
            </w:r>
            <w:bookmarkStart w:id="1" w:name="Text1"/>
            <w:r w:rsidRPr="00A53A2A">
              <w:rPr>
                <w:sz w:val="20"/>
              </w:rPr>
              <w:instrText xml:space="preserve"> FORMTEXT </w:instrText>
            </w:r>
            <w:r w:rsidRPr="00A53A2A">
              <w:rPr>
                <w:sz w:val="20"/>
              </w:rPr>
            </w:r>
            <w:r w:rsidRPr="00A53A2A">
              <w:rPr>
                <w:sz w:val="20"/>
              </w:rPr>
              <w:fldChar w:fldCharType="separate"/>
            </w:r>
            <w:r w:rsidRPr="00A53A2A">
              <w:rPr>
                <w:noProof/>
                <w:sz w:val="20"/>
              </w:rPr>
              <w:t> </w:t>
            </w:r>
            <w:r w:rsidRPr="00A53A2A">
              <w:rPr>
                <w:noProof/>
                <w:sz w:val="20"/>
              </w:rPr>
              <w:t> </w:t>
            </w:r>
            <w:r w:rsidRPr="00A53A2A">
              <w:rPr>
                <w:noProof/>
                <w:sz w:val="20"/>
              </w:rPr>
              <w:t> </w:t>
            </w:r>
            <w:r w:rsidRPr="00A53A2A">
              <w:rPr>
                <w:noProof/>
                <w:sz w:val="20"/>
              </w:rPr>
              <w:t> </w:t>
            </w:r>
            <w:r w:rsidRPr="00A53A2A">
              <w:rPr>
                <w:noProof/>
                <w:sz w:val="20"/>
              </w:rPr>
              <w:t> </w:t>
            </w:r>
            <w:r w:rsidRPr="00A53A2A">
              <w:rPr>
                <w:sz w:val="20"/>
              </w:rPr>
              <w:fldChar w:fldCharType="end"/>
            </w:r>
            <w:bookmarkEnd w:id="1"/>
          </w:p>
        </w:tc>
        <w:tc>
          <w:tcPr>
            <w:tcW w:w="2700" w:type="dxa"/>
            <w:vAlign w:val="bottom"/>
          </w:tcPr>
          <w:p w14:paraId="19E93B8A" w14:textId="5A7A8902" w:rsidR="00E51EC1" w:rsidRPr="00A53A2A" w:rsidRDefault="00E51EC1" w:rsidP="001A6C8F">
            <w:pPr>
              <w:pStyle w:val="Form-Bodytext1"/>
              <w:jc w:val="right"/>
              <w:rPr>
                <w:szCs w:val="18"/>
              </w:rPr>
            </w:pPr>
            <w:r w:rsidRPr="00A53A2A">
              <w:rPr>
                <w:szCs w:val="18"/>
              </w:rPr>
              <w:t>MN River Basin Permit No.</w:t>
            </w:r>
            <w:r w:rsidR="00A53A2A" w:rsidRPr="00A53A2A">
              <w:rPr>
                <w:szCs w:val="18"/>
              </w:rPr>
              <w:t>:</w:t>
            </w:r>
          </w:p>
        </w:tc>
        <w:tc>
          <w:tcPr>
            <w:tcW w:w="2700" w:type="dxa"/>
            <w:tcBorders>
              <w:bottom w:val="single" w:sz="2" w:space="0" w:color="auto"/>
            </w:tcBorders>
            <w:vAlign w:val="bottom"/>
          </w:tcPr>
          <w:p w14:paraId="239DD255" w14:textId="77777777" w:rsidR="00E51EC1" w:rsidRPr="00A53A2A" w:rsidRDefault="00E51EC1" w:rsidP="001A6C8F">
            <w:pPr>
              <w:pStyle w:val="Form-Bodytext1"/>
              <w:rPr>
                <w:szCs w:val="18"/>
              </w:rPr>
            </w:pPr>
            <w:r w:rsidRPr="00A53A2A">
              <w:rPr>
                <w:szCs w:val="18"/>
              </w:rPr>
              <w:fldChar w:fldCharType="begin">
                <w:ffData>
                  <w:name w:val="Text2"/>
                  <w:enabled/>
                  <w:calcOnExit w:val="0"/>
                  <w:textInput/>
                </w:ffData>
              </w:fldChar>
            </w:r>
            <w:bookmarkStart w:id="2" w:name="Text2"/>
            <w:r w:rsidRPr="00A53A2A">
              <w:rPr>
                <w:szCs w:val="18"/>
              </w:rPr>
              <w:instrText xml:space="preserve"> FORMTEXT </w:instrText>
            </w:r>
            <w:r w:rsidRPr="00A53A2A">
              <w:rPr>
                <w:szCs w:val="18"/>
              </w:rPr>
            </w:r>
            <w:r w:rsidRPr="00A53A2A">
              <w:rPr>
                <w:szCs w:val="18"/>
              </w:rPr>
              <w:fldChar w:fldCharType="separate"/>
            </w:r>
            <w:r w:rsidRPr="00A53A2A">
              <w:rPr>
                <w:noProof/>
                <w:szCs w:val="18"/>
              </w:rPr>
              <w:t> </w:t>
            </w:r>
            <w:r w:rsidRPr="00A53A2A">
              <w:rPr>
                <w:noProof/>
                <w:szCs w:val="18"/>
              </w:rPr>
              <w:t> </w:t>
            </w:r>
            <w:r w:rsidRPr="00A53A2A">
              <w:rPr>
                <w:noProof/>
                <w:szCs w:val="18"/>
              </w:rPr>
              <w:t> </w:t>
            </w:r>
            <w:r w:rsidRPr="00A53A2A">
              <w:rPr>
                <w:noProof/>
                <w:szCs w:val="18"/>
              </w:rPr>
              <w:t> </w:t>
            </w:r>
            <w:r w:rsidRPr="00A53A2A">
              <w:rPr>
                <w:noProof/>
                <w:szCs w:val="18"/>
              </w:rPr>
              <w:t> </w:t>
            </w:r>
            <w:r w:rsidRPr="00A53A2A">
              <w:rPr>
                <w:szCs w:val="18"/>
              </w:rPr>
              <w:fldChar w:fldCharType="end"/>
            </w:r>
            <w:bookmarkEnd w:id="2"/>
          </w:p>
        </w:tc>
      </w:tr>
      <w:tr w:rsidR="00A53A2A" w:rsidRPr="00A53A2A" w14:paraId="5D3A444A" w14:textId="77777777" w:rsidTr="00A53A2A">
        <w:trPr>
          <w:cantSplit/>
        </w:trPr>
        <w:tc>
          <w:tcPr>
            <w:tcW w:w="1343" w:type="dxa"/>
            <w:tcMar>
              <w:left w:w="0" w:type="dxa"/>
              <w:right w:w="0" w:type="dxa"/>
            </w:tcMar>
            <w:vAlign w:val="bottom"/>
          </w:tcPr>
          <w:p w14:paraId="49568EC6" w14:textId="3AA8F9A6" w:rsidR="00A53A2A" w:rsidRPr="00A53A2A" w:rsidRDefault="00A53A2A" w:rsidP="00FA56E5">
            <w:pPr>
              <w:pStyle w:val="Form-Bodytext1"/>
              <w:rPr>
                <w:b/>
                <w:bCs w:val="0"/>
                <w:sz w:val="20"/>
              </w:rPr>
            </w:pPr>
            <w:r w:rsidRPr="00A53A2A">
              <w:rPr>
                <w:b/>
                <w:bCs w:val="0"/>
                <w:sz w:val="20"/>
              </w:rPr>
              <w:t>Seller name:</w:t>
            </w:r>
          </w:p>
        </w:tc>
        <w:tc>
          <w:tcPr>
            <w:tcW w:w="3960" w:type="dxa"/>
            <w:tcBorders>
              <w:bottom w:val="single" w:sz="2" w:space="0" w:color="auto"/>
            </w:tcBorders>
            <w:tcMar>
              <w:left w:w="43" w:type="dxa"/>
              <w:right w:w="0" w:type="dxa"/>
            </w:tcMar>
            <w:vAlign w:val="bottom"/>
          </w:tcPr>
          <w:p w14:paraId="18B0121B" w14:textId="77777777" w:rsidR="00A53A2A" w:rsidRPr="00A53A2A" w:rsidRDefault="00A53A2A" w:rsidP="00FA56E5">
            <w:pPr>
              <w:pStyle w:val="Form-Bodytext1"/>
              <w:rPr>
                <w:sz w:val="20"/>
              </w:rPr>
            </w:pPr>
            <w:r w:rsidRPr="00A53A2A">
              <w:rPr>
                <w:sz w:val="20"/>
              </w:rPr>
              <w:fldChar w:fldCharType="begin">
                <w:ffData>
                  <w:name w:val="Text1"/>
                  <w:enabled/>
                  <w:calcOnExit w:val="0"/>
                  <w:textInput/>
                </w:ffData>
              </w:fldChar>
            </w:r>
            <w:r w:rsidRPr="00A53A2A">
              <w:rPr>
                <w:sz w:val="20"/>
              </w:rPr>
              <w:instrText xml:space="preserve"> FORMTEXT </w:instrText>
            </w:r>
            <w:r w:rsidRPr="00A53A2A">
              <w:rPr>
                <w:sz w:val="20"/>
              </w:rPr>
            </w:r>
            <w:r w:rsidRPr="00A53A2A">
              <w:rPr>
                <w:sz w:val="20"/>
              </w:rPr>
              <w:fldChar w:fldCharType="separate"/>
            </w:r>
            <w:r w:rsidRPr="00A53A2A">
              <w:rPr>
                <w:noProof/>
                <w:sz w:val="20"/>
              </w:rPr>
              <w:t> </w:t>
            </w:r>
            <w:r w:rsidRPr="00A53A2A">
              <w:rPr>
                <w:noProof/>
                <w:sz w:val="20"/>
              </w:rPr>
              <w:t> </w:t>
            </w:r>
            <w:r w:rsidRPr="00A53A2A">
              <w:rPr>
                <w:noProof/>
                <w:sz w:val="20"/>
              </w:rPr>
              <w:t> </w:t>
            </w:r>
            <w:r w:rsidRPr="00A53A2A">
              <w:rPr>
                <w:noProof/>
                <w:sz w:val="20"/>
              </w:rPr>
              <w:t> </w:t>
            </w:r>
            <w:r w:rsidRPr="00A53A2A">
              <w:rPr>
                <w:noProof/>
                <w:sz w:val="20"/>
              </w:rPr>
              <w:t> </w:t>
            </w:r>
            <w:r w:rsidRPr="00A53A2A">
              <w:rPr>
                <w:sz w:val="20"/>
              </w:rPr>
              <w:fldChar w:fldCharType="end"/>
            </w:r>
          </w:p>
        </w:tc>
        <w:tc>
          <w:tcPr>
            <w:tcW w:w="2700" w:type="dxa"/>
            <w:vAlign w:val="bottom"/>
          </w:tcPr>
          <w:p w14:paraId="35B356EC" w14:textId="2A674F4F" w:rsidR="00A53A2A" w:rsidRPr="00A53A2A" w:rsidRDefault="00A53A2A" w:rsidP="00FA56E5">
            <w:pPr>
              <w:pStyle w:val="Form-Bodytext1"/>
              <w:jc w:val="right"/>
              <w:rPr>
                <w:szCs w:val="18"/>
              </w:rPr>
            </w:pPr>
            <w:r w:rsidRPr="00A53A2A">
              <w:rPr>
                <w:szCs w:val="18"/>
              </w:rPr>
              <w:t>MN River Basin Permit No.:</w:t>
            </w:r>
          </w:p>
        </w:tc>
        <w:tc>
          <w:tcPr>
            <w:tcW w:w="2700" w:type="dxa"/>
            <w:tcBorders>
              <w:bottom w:val="single" w:sz="2" w:space="0" w:color="auto"/>
            </w:tcBorders>
            <w:vAlign w:val="bottom"/>
          </w:tcPr>
          <w:p w14:paraId="3C1A6FA8" w14:textId="77777777" w:rsidR="00A53A2A" w:rsidRPr="00A53A2A" w:rsidRDefault="00A53A2A" w:rsidP="00FA56E5">
            <w:pPr>
              <w:pStyle w:val="Form-Bodytext1"/>
              <w:rPr>
                <w:szCs w:val="18"/>
              </w:rPr>
            </w:pPr>
            <w:r w:rsidRPr="00A53A2A">
              <w:rPr>
                <w:szCs w:val="18"/>
              </w:rPr>
              <w:fldChar w:fldCharType="begin">
                <w:ffData>
                  <w:name w:val="Text2"/>
                  <w:enabled/>
                  <w:calcOnExit w:val="0"/>
                  <w:textInput/>
                </w:ffData>
              </w:fldChar>
            </w:r>
            <w:r w:rsidRPr="00A53A2A">
              <w:rPr>
                <w:szCs w:val="18"/>
              </w:rPr>
              <w:instrText xml:space="preserve"> FORMTEXT </w:instrText>
            </w:r>
            <w:r w:rsidRPr="00A53A2A">
              <w:rPr>
                <w:szCs w:val="18"/>
              </w:rPr>
            </w:r>
            <w:r w:rsidRPr="00A53A2A">
              <w:rPr>
                <w:szCs w:val="18"/>
              </w:rPr>
              <w:fldChar w:fldCharType="separate"/>
            </w:r>
            <w:r w:rsidRPr="00A53A2A">
              <w:rPr>
                <w:noProof/>
                <w:szCs w:val="18"/>
              </w:rPr>
              <w:t> </w:t>
            </w:r>
            <w:r w:rsidRPr="00A53A2A">
              <w:rPr>
                <w:noProof/>
                <w:szCs w:val="18"/>
              </w:rPr>
              <w:t> </w:t>
            </w:r>
            <w:r w:rsidRPr="00A53A2A">
              <w:rPr>
                <w:noProof/>
                <w:szCs w:val="18"/>
              </w:rPr>
              <w:t> </w:t>
            </w:r>
            <w:r w:rsidRPr="00A53A2A">
              <w:rPr>
                <w:noProof/>
                <w:szCs w:val="18"/>
              </w:rPr>
              <w:t> </w:t>
            </w:r>
            <w:r w:rsidRPr="00A53A2A">
              <w:rPr>
                <w:noProof/>
                <w:szCs w:val="18"/>
              </w:rPr>
              <w:t> </w:t>
            </w:r>
            <w:r w:rsidRPr="00A53A2A">
              <w:rPr>
                <w:szCs w:val="18"/>
              </w:rPr>
              <w:fldChar w:fldCharType="end"/>
            </w:r>
          </w:p>
        </w:tc>
      </w:tr>
    </w:tbl>
    <w:p w14:paraId="6463E6EE" w14:textId="77777777" w:rsidR="00A53A2A" w:rsidRDefault="00A53A2A"/>
    <w:tbl>
      <w:tblPr>
        <w:tblW w:w="10703" w:type="dxa"/>
        <w:tblInd w:w="7" w:type="dxa"/>
        <w:tblBorders>
          <w:top w:val="single" w:sz="2" w:space="0" w:color="auto"/>
          <w:bottom w:val="single" w:sz="8" w:space="0" w:color="auto"/>
          <w:insideH w:val="single" w:sz="2" w:space="0" w:color="auto"/>
          <w:insideV w:val="single" w:sz="2" w:space="0" w:color="auto"/>
        </w:tblBorders>
        <w:tblLayout w:type="fixed"/>
        <w:tblCellMar>
          <w:left w:w="43" w:type="dxa"/>
          <w:right w:w="43" w:type="dxa"/>
        </w:tblCellMar>
        <w:tblLook w:val="01E0" w:firstRow="1" w:lastRow="1" w:firstColumn="1" w:lastColumn="1" w:noHBand="0" w:noVBand="0"/>
      </w:tblPr>
      <w:tblGrid>
        <w:gridCol w:w="1793"/>
        <w:gridCol w:w="868"/>
        <w:gridCol w:w="1832"/>
        <w:gridCol w:w="829"/>
        <w:gridCol w:w="1331"/>
        <w:gridCol w:w="990"/>
        <w:gridCol w:w="1260"/>
        <w:gridCol w:w="1800"/>
      </w:tblGrid>
      <w:tr w:rsidR="00A53A2A" w:rsidRPr="000D5CC9" w14:paraId="00D24748" w14:textId="77777777" w:rsidTr="000D5CC9">
        <w:trPr>
          <w:cantSplit/>
          <w:trHeight w:val="283"/>
        </w:trPr>
        <w:tc>
          <w:tcPr>
            <w:tcW w:w="6653" w:type="dxa"/>
            <w:gridSpan w:val="5"/>
            <w:tcBorders>
              <w:top w:val="nil"/>
              <w:bottom w:val="single" w:sz="18" w:space="0" w:color="auto"/>
              <w:right w:val="single" w:sz="18" w:space="0" w:color="auto"/>
            </w:tcBorders>
            <w:tcMar>
              <w:left w:w="43" w:type="dxa"/>
              <w:right w:w="43" w:type="dxa"/>
            </w:tcMar>
            <w:vAlign w:val="bottom"/>
          </w:tcPr>
          <w:p w14:paraId="788A5245" w14:textId="5B3BB6F7" w:rsidR="00A53A2A" w:rsidRPr="000D5CC9" w:rsidRDefault="00A53A2A" w:rsidP="006C7415">
            <w:pPr>
              <w:pStyle w:val="Form-Bodytext1"/>
              <w:spacing w:before="0" w:after="20"/>
              <w:jc w:val="center"/>
              <w:rPr>
                <w:b/>
                <w:sz w:val="20"/>
              </w:rPr>
            </w:pPr>
            <w:r w:rsidRPr="000D5CC9">
              <w:rPr>
                <w:b/>
                <w:sz w:val="20"/>
              </w:rPr>
              <w:t>Buyer information</w:t>
            </w:r>
          </w:p>
        </w:tc>
        <w:tc>
          <w:tcPr>
            <w:tcW w:w="4050" w:type="dxa"/>
            <w:gridSpan w:val="3"/>
            <w:tcBorders>
              <w:top w:val="nil"/>
              <w:left w:val="single" w:sz="18" w:space="0" w:color="auto"/>
              <w:bottom w:val="single" w:sz="18" w:space="0" w:color="auto"/>
            </w:tcBorders>
            <w:tcMar>
              <w:left w:w="43" w:type="dxa"/>
              <w:right w:w="43" w:type="dxa"/>
            </w:tcMar>
            <w:vAlign w:val="bottom"/>
          </w:tcPr>
          <w:p w14:paraId="62DE2F87" w14:textId="1A768B45" w:rsidR="00A53A2A" w:rsidRPr="000D5CC9" w:rsidRDefault="00A53A2A" w:rsidP="006C7415">
            <w:pPr>
              <w:pStyle w:val="Form-Bodytext1"/>
              <w:spacing w:before="0" w:after="20"/>
              <w:jc w:val="center"/>
              <w:rPr>
                <w:b/>
                <w:sz w:val="20"/>
              </w:rPr>
            </w:pPr>
            <w:r w:rsidRPr="000D5CC9">
              <w:rPr>
                <w:b/>
                <w:sz w:val="20"/>
              </w:rPr>
              <w:t>Seller information</w:t>
            </w:r>
          </w:p>
        </w:tc>
      </w:tr>
      <w:tr w:rsidR="00A53A2A" w:rsidRPr="00415D2D" w14:paraId="69DD2671" w14:textId="77777777" w:rsidTr="006E0A9A">
        <w:tblPrEx>
          <w:tblBorders>
            <w:top w:val="none" w:sz="0" w:space="0" w:color="auto"/>
            <w:bottom w:val="none" w:sz="0" w:space="0" w:color="auto"/>
            <w:insideH w:val="none" w:sz="0" w:space="0" w:color="auto"/>
            <w:insideV w:val="none" w:sz="0" w:space="0" w:color="auto"/>
          </w:tblBorders>
        </w:tblPrEx>
        <w:trPr>
          <w:cantSplit/>
          <w:trHeight w:val="283"/>
        </w:trPr>
        <w:tc>
          <w:tcPr>
            <w:tcW w:w="1793" w:type="dxa"/>
            <w:tcBorders>
              <w:top w:val="single" w:sz="18" w:space="0" w:color="auto"/>
              <w:bottom w:val="single" w:sz="2" w:space="0" w:color="auto"/>
              <w:right w:val="single" w:sz="2" w:space="0" w:color="auto"/>
            </w:tcBorders>
            <w:tcMar>
              <w:left w:w="43" w:type="dxa"/>
              <w:right w:w="43" w:type="dxa"/>
            </w:tcMar>
            <w:vAlign w:val="bottom"/>
          </w:tcPr>
          <w:p w14:paraId="6CA739FF" w14:textId="101724FA" w:rsidR="00A53A2A" w:rsidRPr="00415D2D" w:rsidRDefault="00A53A2A" w:rsidP="00F10FF4">
            <w:pPr>
              <w:pStyle w:val="Form-Bodytext1"/>
              <w:spacing w:before="0"/>
              <w:jc w:val="center"/>
              <w:rPr>
                <w:b/>
                <w:szCs w:val="18"/>
              </w:rPr>
            </w:pPr>
            <w:r w:rsidRPr="00415D2D">
              <w:rPr>
                <w:b/>
                <w:szCs w:val="18"/>
              </w:rPr>
              <w:t>A</w:t>
            </w:r>
          </w:p>
        </w:tc>
        <w:tc>
          <w:tcPr>
            <w:tcW w:w="868" w:type="dxa"/>
            <w:tcBorders>
              <w:top w:val="single" w:sz="18" w:space="0" w:color="auto"/>
              <w:bottom w:val="single" w:sz="2" w:space="0" w:color="auto"/>
              <w:right w:val="single" w:sz="2" w:space="0" w:color="auto"/>
            </w:tcBorders>
            <w:tcMar>
              <w:left w:w="43" w:type="dxa"/>
              <w:right w:w="43" w:type="dxa"/>
            </w:tcMar>
            <w:vAlign w:val="bottom"/>
          </w:tcPr>
          <w:p w14:paraId="74B96AD2" w14:textId="62F238D3" w:rsidR="00A53A2A" w:rsidRPr="00415D2D" w:rsidRDefault="00A53A2A" w:rsidP="00F10FF4">
            <w:pPr>
              <w:pStyle w:val="Form-Bodytext1"/>
              <w:spacing w:before="0"/>
              <w:jc w:val="center"/>
              <w:rPr>
                <w:b/>
                <w:szCs w:val="18"/>
              </w:rPr>
            </w:pPr>
            <w:r>
              <w:rPr>
                <w:b/>
                <w:szCs w:val="18"/>
              </w:rPr>
              <w:t>B</w:t>
            </w:r>
          </w:p>
        </w:tc>
        <w:tc>
          <w:tcPr>
            <w:tcW w:w="1832" w:type="dxa"/>
            <w:tcBorders>
              <w:top w:val="single" w:sz="18" w:space="0" w:color="auto"/>
              <w:left w:val="single" w:sz="2" w:space="0" w:color="auto"/>
              <w:bottom w:val="single" w:sz="2" w:space="0" w:color="auto"/>
              <w:right w:val="single" w:sz="2" w:space="0" w:color="auto"/>
            </w:tcBorders>
            <w:tcMar>
              <w:left w:w="43" w:type="dxa"/>
              <w:right w:w="43" w:type="dxa"/>
            </w:tcMar>
            <w:vAlign w:val="bottom"/>
          </w:tcPr>
          <w:p w14:paraId="52870E59" w14:textId="5D96297B" w:rsidR="00A53A2A" w:rsidRPr="00415D2D" w:rsidRDefault="00A53A2A" w:rsidP="00F10FF4">
            <w:pPr>
              <w:pStyle w:val="Form-Bodytext1"/>
              <w:spacing w:before="0"/>
              <w:jc w:val="center"/>
              <w:rPr>
                <w:b/>
                <w:szCs w:val="18"/>
              </w:rPr>
            </w:pPr>
            <w:r>
              <w:rPr>
                <w:b/>
                <w:szCs w:val="18"/>
              </w:rPr>
              <w:t>C</w:t>
            </w:r>
          </w:p>
        </w:tc>
        <w:tc>
          <w:tcPr>
            <w:tcW w:w="829" w:type="dxa"/>
            <w:tcBorders>
              <w:top w:val="single" w:sz="18" w:space="0" w:color="auto"/>
              <w:left w:val="single" w:sz="2" w:space="0" w:color="auto"/>
              <w:bottom w:val="single" w:sz="2" w:space="0" w:color="auto"/>
              <w:right w:val="single" w:sz="2" w:space="0" w:color="auto"/>
            </w:tcBorders>
            <w:tcMar>
              <w:left w:w="43" w:type="dxa"/>
              <w:right w:w="43" w:type="dxa"/>
            </w:tcMar>
            <w:vAlign w:val="bottom"/>
          </w:tcPr>
          <w:p w14:paraId="0843FDDE" w14:textId="64C23B88" w:rsidR="00A53A2A" w:rsidRPr="00415D2D" w:rsidRDefault="00A53A2A" w:rsidP="00F10FF4">
            <w:pPr>
              <w:pStyle w:val="Form-Bodytext1"/>
              <w:spacing w:before="0"/>
              <w:jc w:val="center"/>
              <w:rPr>
                <w:b/>
                <w:szCs w:val="18"/>
              </w:rPr>
            </w:pPr>
            <w:r>
              <w:rPr>
                <w:b/>
                <w:szCs w:val="18"/>
              </w:rPr>
              <w:t>D</w:t>
            </w:r>
          </w:p>
        </w:tc>
        <w:tc>
          <w:tcPr>
            <w:tcW w:w="1331" w:type="dxa"/>
            <w:tcBorders>
              <w:top w:val="single" w:sz="18" w:space="0" w:color="auto"/>
              <w:left w:val="single" w:sz="2" w:space="0" w:color="auto"/>
              <w:bottom w:val="single" w:sz="2" w:space="0" w:color="auto"/>
              <w:right w:val="single" w:sz="18" w:space="0" w:color="auto"/>
            </w:tcBorders>
            <w:tcMar>
              <w:left w:w="43" w:type="dxa"/>
              <w:right w:w="43" w:type="dxa"/>
            </w:tcMar>
            <w:vAlign w:val="bottom"/>
          </w:tcPr>
          <w:p w14:paraId="336EDFA0" w14:textId="0A72C72C" w:rsidR="00A53A2A" w:rsidRPr="00415D2D" w:rsidRDefault="00A53A2A" w:rsidP="00A53A2A">
            <w:pPr>
              <w:pStyle w:val="Form-Bodytext1"/>
              <w:spacing w:before="0"/>
              <w:jc w:val="center"/>
              <w:rPr>
                <w:b/>
                <w:szCs w:val="18"/>
              </w:rPr>
            </w:pPr>
            <w:r>
              <w:rPr>
                <w:b/>
                <w:szCs w:val="18"/>
              </w:rPr>
              <w:t>E</w:t>
            </w:r>
          </w:p>
        </w:tc>
        <w:tc>
          <w:tcPr>
            <w:tcW w:w="990" w:type="dxa"/>
            <w:tcBorders>
              <w:top w:val="single" w:sz="18" w:space="0" w:color="auto"/>
              <w:left w:val="single" w:sz="18" w:space="0" w:color="auto"/>
              <w:bottom w:val="single" w:sz="2" w:space="0" w:color="auto"/>
              <w:right w:val="single" w:sz="2" w:space="0" w:color="auto"/>
            </w:tcBorders>
            <w:tcMar>
              <w:left w:w="43" w:type="dxa"/>
              <w:right w:w="43" w:type="dxa"/>
            </w:tcMar>
            <w:vAlign w:val="bottom"/>
          </w:tcPr>
          <w:p w14:paraId="3F85DCE2" w14:textId="704F92A3" w:rsidR="00A53A2A" w:rsidRPr="00415D2D" w:rsidRDefault="00A53A2A" w:rsidP="00F10FF4">
            <w:pPr>
              <w:pStyle w:val="Form-Bodytext1"/>
              <w:spacing w:before="0"/>
              <w:jc w:val="center"/>
              <w:rPr>
                <w:b/>
                <w:szCs w:val="18"/>
              </w:rPr>
            </w:pPr>
            <w:r>
              <w:rPr>
                <w:b/>
                <w:szCs w:val="18"/>
              </w:rPr>
              <w:t>F</w:t>
            </w:r>
          </w:p>
        </w:tc>
        <w:tc>
          <w:tcPr>
            <w:tcW w:w="1260" w:type="dxa"/>
            <w:tcBorders>
              <w:top w:val="single" w:sz="18" w:space="0" w:color="auto"/>
              <w:left w:val="single" w:sz="2" w:space="0" w:color="auto"/>
              <w:bottom w:val="single" w:sz="2" w:space="0" w:color="auto"/>
              <w:right w:val="single" w:sz="2" w:space="0" w:color="auto"/>
            </w:tcBorders>
            <w:tcMar>
              <w:left w:w="43" w:type="dxa"/>
              <w:right w:w="43" w:type="dxa"/>
            </w:tcMar>
            <w:vAlign w:val="bottom"/>
          </w:tcPr>
          <w:p w14:paraId="0D77A930" w14:textId="37B96523" w:rsidR="00A53A2A" w:rsidRPr="00415D2D" w:rsidRDefault="00A53A2A" w:rsidP="00F10FF4">
            <w:pPr>
              <w:pStyle w:val="Form-Bodytext1"/>
              <w:spacing w:before="0"/>
              <w:jc w:val="center"/>
              <w:rPr>
                <w:b/>
                <w:szCs w:val="18"/>
              </w:rPr>
            </w:pPr>
            <w:r>
              <w:rPr>
                <w:b/>
                <w:szCs w:val="18"/>
              </w:rPr>
              <w:t>G</w:t>
            </w:r>
          </w:p>
        </w:tc>
        <w:tc>
          <w:tcPr>
            <w:tcW w:w="1800" w:type="dxa"/>
            <w:tcBorders>
              <w:top w:val="single" w:sz="18" w:space="0" w:color="auto"/>
              <w:left w:val="single" w:sz="2" w:space="0" w:color="auto"/>
              <w:bottom w:val="single" w:sz="2" w:space="0" w:color="auto"/>
            </w:tcBorders>
            <w:tcMar>
              <w:left w:w="43" w:type="dxa"/>
              <w:right w:w="43" w:type="dxa"/>
            </w:tcMar>
            <w:vAlign w:val="bottom"/>
          </w:tcPr>
          <w:p w14:paraId="42A25D2C" w14:textId="02A52944" w:rsidR="00A53A2A" w:rsidRPr="00415D2D" w:rsidRDefault="00A53A2A" w:rsidP="00F10FF4">
            <w:pPr>
              <w:pStyle w:val="Form-Bodytext1"/>
              <w:spacing w:before="0"/>
              <w:jc w:val="center"/>
              <w:rPr>
                <w:b/>
                <w:szCs w:val="18"/>
              </w:rPr>
            </w:pPr>
            <w:r>
              <w:rPr>
                <w:b/>
                <w:szCs w:val="18"/>
              </w:rPr>
              <w:t>H</w:t>
            </w:r>
          </w:p>
        </w:tc>
      </w:tr>
      <w:tr w:rsidR="00A53A2A" w:rsidRPr="00415D2D" w14:paraId="6BDE2EAA" w14:textId="77777777" w:rsidTr="006E0A9A">
        <w:tblPrEx>
          <w:tblBorders>
            <w:top w:val="none" w:sz="0" w:space="0" w:color="auto"/>
            <w:bottom w:val="none" w:sz="0" w:space="0" w:color="auto"/>
            <w:insideH w:val="none" w:sz="0" w:space="0" w:color="auto"/>
            <w:insideV w:val="none" w:sz="0" w:space="0" w:color="auto"/>
          </w:tblBorders>
        </w:tblPrEx>
        <w:trPr>
          <w:cantSplit/>
          <w:trHeight w:val="283"/>
        </w:trPr>
        <w:tc>
          <w:tcPr>
            <w:tcW w:w="1793" w:type="dxa"/>
            <w:tcBorders>
              <w:top w:val="single" w:sz="2" w:space="0" w:color="auto"/>
              <w:right w:val="single" w:sz="2" w:space="0" w:color="auto"/>
            </w:tcBorders>
            <w:tcMar>
              <w:left w:w="0" w:type="dxa"/>
              <w:right w:w="43" w:type="dxa"/>
            </w:tcMar>
            <w:vAlign w:val="bottom"/>
          </w:tcPr>
          <w:p w14:paraId="605C281D" w14:textId="1216921F" w:rsidR="00A53A2A" w:rsidRPr="00415D2D" w:rsidRDefault="006C7415" w:rsidP="00F10FF4">
            <w:pPr>
              <w:pStyle w:val="Form-Bodytext1"/>
              <w:spacing w:before="0"/>
              <w:jc w:val="center"/>
              <w:rPr>
                <w:b/>
                <w:szCs w:val="18"/>
              </w:rPr>
            </w:pPr>
            <w:r w:rsidRPr="00A53A2A">
              <w:rPr>
                <w:b/>
                <w:szCs w:val="18"/>
              </w:rPr>
              <w:t>Upward Adjustment to Buyer’s 5-Month Mass Phosphorus Limit (kg)</w:t>
            </w:r>
          </w:p>
        </w:tc>
        <w:tc>
          <w:tcPr>
            <w:tcW w:w="868" w:type="dxa"/>
            <w:tcBorders>
              <w:top w:val="single" w:sz="2" w:space="0" w:color="auto"/>
              <w:right w:val="single" w:sz="2" w:space="0" w:color="auto"/>
            </w:tcBorders>
            <w:tcMar>
              <w:left w:w="43" w:type="dxa"/>
              <w:right w:w="43" w:type="dxa"/>
            </w:tcMar>
            <w:vAlign w:val="bottom"/>
          </w:tcPr>
          <w:p w14:paraId="4A7BC0D1" w14:textId="70A4ED1A" w:rsidR="00A53A2A" w:rsidRDefault="006C7415" w:rsidP="00F10FF4">
            <w:pPr>
              <w:pStyle w:val="Form-Bodytext1"/>
              <w:spacing w:before="0"/>
              <w:jc w:val="center"/>
              <w:rPr>
                <w:b/>
                <w:szCs w:val="18"/>
              </w:rPr>
            </w:pPr>
            <w:r w:rsidRPr="00415D2D">
              <w:rPr>
                <w:b/>
                <w:szCs w:val="18"/>
              </w:rPr>
              <w:t xml:space="preserve">Buyer </w:t>
            </w:r>
            <w:r w:rsidRPr="00415D2D">
              <w:rPr>
                <w:b/>
                <w:szCs w:val="18"/>
              </w:rPr>
              <w:br/>
            </w:r>
            <w:r w:rsidRPr="00A53A2A">
              <w:rPr>
                <w:b/>
                <w:szCs w:val="18"/>
              </w:rPr>
              <w:t>JBOD</w:t>
            </w:r>
            <w:r>
              <w:rPr>
                <w:b/>
                <w:szCs w:val="18"/>
              </w:rPr>
              <w:t xml:space="preserve"> </w:t>
            </w:r>
            <w:r w:rsidRPr="00A53A2A">
              <w:rPr>
                <w:b/>
                <w:szCs w:val="18"/>
              </w:rPr>
              <w:t>Factor</w:t>
            </w:r>
          </w:p>
        </w:tc>
        <w:tc>
          <w:tcPr>
            <w:tcW w:w="1832" w:type="dxa"/>
            <w:tcBorders>
              <w:top w:val="single" w:sz="2" w:space="0" w:color="auto"/>
              <w:left w:val="single" w:sz="2" w:space="0" w:color="auto"/>
              <w:right w:val="single" w:sz="2" w:space="0" w:color="auto"/>
            </w:tcBorders>
            <w:tcMar>
              <w:left w:w="43" w:type="dxa"/>
              <w:right w:w="43" w:type="dxa"/>
            </w:tcMar>
            <w:vAlign w:val="bottom"/>
          </w:tcPr>
          <w:p w14:paraId="08A0FB6E" w14:textId="3EAC759D" w:rsidR="00A53A2A" w:rsidRDefault="006C7415" w:rsidP="00F10FF4">
            <w:pPr>
              <w:pStyle w:val="Form-Bodytext1"/>
              <w:spacing w:before="0"/>
              <w:jc w:val="center"/>
              <w:rPr>
                <w:b/>
                <w:szCs w:val="18"/>
              </w:rPr>
            </w:pPr>
            <w:r w:rsidRPr="006C7415">
              <w:rPr>
                <w:b/>
                <w:szCs w:val="18"/>
              </w:rPr>
              <w:t>JTUs Needed to Adjust Buyer's</w:t>
            </w:r>
            <w:r>
              <w:rPr>
                <w:b/>
                <w:szCs w:val="18"/>
              </w:rPr>
              <w:br/>
            </w:r>
            <w:r w:rsidRPr="006C7415">
              <w:rPr>
                <w:b/>
                <w:szCs w:val="18"/>
              </w:rPr>
              <w:t>5-Month Mass Phosphorus Limit</w:t>
            </w:r>
          </w:p>
        </w:tc>
        <w:tc>
          <w:tcPr>
            <w:tcW w:w="829" w:type="dxa"/>
            <w:tcBorders>
              <w:top w:val="single" w:sz="2" w:space="0" w:color="auto"/>
              <w:left w:val="single" w:sz="2" w:space="0" w:color="auto"/>
              <w:right w:val="single" w:sz="2" w:space="0" w:color="auto"/>
            </w:tcBorders>
            <w:tcMar>
              <w:left w:w="43" w:type="dxa"/>
              <w:right w:w="43" w:type="dxa"/>
            </w:tcMar>
            <w:vAlign w:val="bottom"/>
          </w:tcPr>
          <w:p w14:paraId="2DF9AAB9" w14:textId="044ACD8D" w:rsidR="006C7415" w:rsidRPr="006C7415" w:rsidRDefault="006C7415" w:rsidP="006C7415">
            <w:pPr>
              <w:pStyle w:val="Form-Bodytext1"/>
              <w:jc w:val="center"/>
              <w:rPr>
                <w:b/>
                <w:szCs w:val="18"/>
              </w:rPr>
            </w:pPr>
            <w:r w:rsidRPr="006C7415">
              <w:rPr>
                <w:b/>
                <w:szCs w:val="18"/>
              </w:rPr>
              <w:t>Buyer</w:t>
            </w:r>
            <w:r>
              <w:rPr>
                <w:b/>
                <w:szCs w:val="18"/>
              </w:rPr>
              <w:br/>
            </w:r>
            <w:r w:rsidRPr="006C7415">
              <w:rPr>
                <w:b/>
                <w:szCs w:val="18"/>
              </w:rPr>
              <w:t>Trade</w:t>
            </w:r>
          </w:p>
          <w:p w14:paraId="22DA54D9" w14:textId="5E17563E" w:rsidR="00A53A2A" w:rsidRDefault="006C7415" w:rsidP="006C7415">
            <w:pPr>
              <w:pStyle w:val="Form-Bodytext1"/>
              <w:spacing w:before="0"/>
              <w:jc w:val="center"/>
              <w:rPr>
                <w:b/>
                <w:szCs w:val="18"/>
              </w:rPr>
            </w:pPr>
            <w:r w:rsidRPr="006C7415">
              <w:rPr>
                <w:b/>
                <w:szCs w:val="18"/>
              </w:rPr>
              <w:t>Ratio</w:t>
            </w:r>
          </w:p>
        </w:tc>
        <w:tc>
          <w:tcPr>
            <w:tcW w:w="1331" w:type="dxa"/>
            <w:tcBorders>
              <w:top w:val="single" w:sz="2" w:space="0" w:color="auto"/>
              <w:left w:val="single" w:sz="2" w:space="0" w:color="auto"/>
              <w:right w:val="single" w:sz="18" w:space="0" w:color="auto"/>
            </w:tcBorders>
            <w:tcMar>
              <w:left w:w="43" w:type="dxa"/>
              <w:right w:w="43" w:type="dxa"/>
            </w:tcMar>
            <w:vAlign w:val="bottom"/>
          </w:tcPr>
          <w:p w14:paraId="2CF5D0EA" w14:textId="59BCE303" w:rsidR="00A53A2A" w:rsidRDefault="006C7415" w:rsidP="00A53A2A">
            <w:pPr>
              <w:pStyle w:val="Form-Bodytext1"/>
              <w:spacing w:before="0"/>
              <w:jc w:val="center"/>
              <w:rPr>
                <w:b/>
                <w:szCs w:val="18"/>
              </w:rPr>
            </w:pPr>
            <w:r w:rsidRPr="006C7415">
              <w:rPr>
                <w:b/>
                <w:szCs w:val="18"/>
              </w:rPr>
              <w:t>Total JTUs Purchased</w:t>
            </w:r>
          </w:p>
        </w:tc>
        <w:tc>
          <w:tcPr>
            <w:tcW w:w="990" w:type="dxa"/>
            <w:tcBorders>
              <w:top w:val="single" w:sz="2" w:space="0" w:color="auto"/>
              <w:left w:val="single" w:sz="18" w:space="0" w:color="auto"/>
              <w:right w:val="single" w:sz="2" w:space="0" w:color="auto"/>
            </w:tcBorders>
            <w:tcMar>
              <w:left w:w="43" w:type="dxa"/>
              <w:right w:w="43" w:type="dxa"/>
            </w:tcMar>
            <w:vAlign w:val="bottom"/>
          </w:tcPr>
          <w:p w14:paraId="6D5C70CE" w14:textId="011B9EE8" w:rsidR="00A53A2A" w:rsidRDefault="006C7415" w:rsidP="00F10FF4">
            <w:pPr>
              <w:pStyle w:val="Form-Bodytext1"/>
              <w:spacing w:before="0"/>
              <w:jc w:val="center"/>
              <w:rPr>
                <w:b/>
                <w:szCs w:val="18"/>
              </w:rPr>
            </w:pPr>
            <w:r w:rsidRPr="006C7415">
              <w:rPr>
                <w:b/>
                <w:szCs w:val="18"/>
              </w:rPr>
              <w:t>Total JTUs Sold</w:t>
            </w:r>
          </w:p>
        </w:tc>
        <w:tc>
          <w:tcPr>
            <w:tcW w:w="1260" w:type="dxa"/>
            <w:tcBorders>
              <w:top w:val="single" w:sz="2" w:space="0" w:color="auto"/>
              <w:left w:val="single" w:sz="2" w:space="0" w:color="auto"/>
              <w:right w:val="single" w:sz="2" w:space="0" w:color="auto"/>
            </w:tcBorders>
            <w:tcMar>
              <w:left w:w="43" w:type="dxa"/>
              <w:right w:w="43" w:type="dxa"/>
            </w:tcMar>
            <w:vAlign w:val="bottom"/>
          </w:tcPr>
          <w:p w14:paraId="0E6079D6" w14:textId="5DD50EFE" w:rsidR="00A53A2A" w:rsidRDefault="006C7415" w:rsidP="006C7415">
            <w:pPr>
              <w:pStyle w:val="Form-Bodytext1"/>
              <w:jc w:val="center"/>
              <w:rPr>
                <w:b/>
                <w:szCs w:val="18"/>
              </w:rPr>
            </w:pPr>
            <w:r w:rsidRPr="006C7415">
              <w:rPr>
                <w:b/>
                <w:szCs w:val="18"/>
              </w:rPr>
              <w:t>Seller</w:t>
            </w:r>
            <w:r>
              <w:rPr>
                <w:b/>
                <w:szCs w:val="18"/>
              </w:rPr>
              <w:br/>
            </w:r>
            <w:r w:rsidRPr="006C7415">
              <w:rPr>
                <w:b/>
                <w:szCs w:val="18"/>
              </w:rPr>
              <w:t>JBOD Factor</w:t>
            </w:r>
          </w:p>
        </w:tc>
        <w:tc>
          <w:tcPr>
            <w:tcW w:w="1800" w:type="dxa"/>
            <w:tcBorders>
              <w:top w:val="single" w:sz="2" w:space="0" w:color="auto"/>
              <w:left w:val="single" w:sz="2" w:space="0" w:color="auto"/>
            </w:tcBorders>
            <w:tcMar>
              <w:left w:w="43" w:type="dxa"/>
              <w:right w:w="43" w:type="dxa"/>
            </w:tcMar>
            <w:vAlign w:val="bottom"/>
          </w:tcPr>
          <w:p w14:paraId="262EC8E8" w14:textId="667E2325" w:rsidR="00A53A2A" w:rsidRDefault="006C7415" w:rsidP="006C7415">
            <w:pPr>
              <w:pStyle w:val="Form-Bodytext1"/>
              <w:spacing w:before="60"/>
              <w:jc w:val="center"/>
              <w:rPr>
                <w:b/>
                <w:szCs w:val="18"/>
              </w:rPr>
            </w:pPr>
            <w:r w:rsidRPr="006C7415">
              <w:rPr>
                <w:b/>
                <w:szCs w:val="18"/>
              </w:rPr>
              <w:t>Downward Adjustment to Seller's 5-Month Mass Phosphorus Limit (kg)</w:t>
            </w:r>
          </w:p>
        </w:tc>
      </w:tr>
    </w:tbl>
    <w:p w14:paraId="6E937FF1" w14:textId="77777777" w:rsidR="006E0A9A" w:rsidRPr="006E0A9A" w:rsidRDefault="006E0A9A" w:rsidP="006E0A9A">
      <w:pPr>
        <w:rPr>
          <w:sz w:val="2"/>
          <w:szCs w:val="2"/>
        </w:rPr>
        <w:sectPr w:rsidR="006E0A9A" w:rsidRPr="006E0A9A" w:rsidSect="000D5CC9">
          <w:footerReference w:type="default" r:id="rId11"/>
          <w:pgSz w:w="12240" w:h="15840" w:code="1"/>
          <w:pgMar w:top="720" w:right="864" w:bottom="720" w:left="864" w:header="720" w:footer="302" w:gutter="0"/>
          <w:cols w:space="720"/>
          <w:docGrid w:linePitch="360"/>
        </w:sectPr>
      </w:pPr>
    </w:p>
    <w:p w14:paraId="4F99DE8B" w14:textId="61F9F864" w:rsidR="006E0A9A" w:rsidRPr="006E0A9A" w:rsidRDefault="00C2616D" w:rsidP="006E0A9A">
      <w:pPr>
        <w:rPr>
          <w:sz w:val="2"/>
          <w:szCs w:val="2"/>
        </w:rPr>
      </w:pPr>
      <w:r>
        <w:rPr>
          <w:sz w:val="2"/>
          <w:szCs w:val="2"/>
        </w:rPr>
        <w:tab/>
      </w:r>
    </w:p>
    <w:tbl>
      <w:tblPr>
        <w:tblW w:w="10703" w:type="dxa"/>
        <w:tblInd w:w="7" w:type="dxa"/>
        <w:tblLayout w:type="fixed"/>
        <w:tblCellMar>
          <w:left w:w="43" w:type="dxa"/>
          <w:right w:w="43" w:type="dxa"/>
        </w:tblCellMar>
        <w:tblLook w:val="01E0" w:firstRow="1" w:lastRow="1" w:firstColumn="1" w:lastColumn="1" w:noHBand="0" w:noVBand="0"/>
      </w:tblPr>
      <w:tblGrid>
        <w:gridCol w:w="1793"/>
        <w:gridCol w:w="868"/>
        <w:gridCol w:w="1832"/>
        <w:gridCol w:w="829"/>
        <w:gridCol w:w="1331"/>
        <w:gridCol w:w="990"/>
        <w:gridCol w:w="1260"/>
        <w:gridCol w:w="1800"/>
      </w:tblGrid>
      <w:tr w:rsidR="009E1557" w:rsidRPr="00415D2D" w14:paraId="18D7B5D6" w14:textId="77777777" w:rsidTr="000D5CC9">
        <w:trPr>
          <w:cantSplit/>
          <w:trHeight w:val="283"/>
        </w:trPr>
        <w:tc>
          <w:tcPr>
            <w:tcW w:w="1793" w:type="dxa"/>
            <w:tcBorders>
              <w:top w:val="single" w:sz="2" w:space="0" w:color="auto"/>
              <w:bottom w:val="single" w:sz="2" w:space="0" w:color="auto"/>
              <w:right w:val="single" w:sz="2" w:space="0" w:color="auto"/>
            </w:tcBorders>
            <w:tcMar>
              <w:left w:w="0" w:type="dxa"/>
              <w:right w:w="43" w:type="dxa"/>
            </w:tcMar>
            <w:vAlign w:val="bottom"/>
          </w:tcPr>
          <w:p w14:paraId="28663C5E" w14:textId="22D60221" w:rsidR="009E1557" w:rsidRPr="009E1557" w:rsidRDefault="009E1557" w:rsidP="009E1557">
            <w:pPr>
              <w:pStyle w:val="Form-Bodytext1"/>
              <w:spacing w:before="60"/>
              <w:jc w:val="center"/>
              <w:rPr>
                <w:bCs w:val="0"/>
                <w:szCs w:val="18"/>
              </w:rPr>
            </w:pPr>
            <w:r w:rsidRPr="009E1557">
              <w:rPr>
                <w:bCs w:val="0"/>
                <w:szCs w:val="18"/>
              </w:rPr>
              <w:fldChar w:fldCharType="begin">
                <w:ffData>
                  <w:name w:val="Text204"/>
                  <w:enabled/>
                  <w:calcOnExit w:val="0"/>
                  <w:textInput/>
                </w:ffData>
              </w:fldChar>
            </w:r>
            <w:bookmarkStart w:id="3" w:name="Text204"/>
            <w:r w:rsidRPr="009E1557">
              <w:rPr>
                <w:bCs w:val="0"/>
                <w:szCs w:val="18"/>
              </w:rPr>
              <w:instrText xml:space="preserve"> FORMTEXT </w:instrText>
            </w:r>
            <w:r w:rsidRPr="009E1557">
              <w:rPr>
                <w:bCs w:val="0"/>
                <w:szCs w:val="18"/>
              </w:rPr>
            </w:r>
            <w:r w:rsidRPr="009E1557">
              <w:rPr>
                <w:bCs w:val="0"/>
                <w:szCs w:val="18"/>
              </w:rPr>
              <w:fldChar w:fldCharType="separate"/>
            </w:r>
            <w:r w:rsidRPr="009E1557">
              <w:rPr>
                <w:bCs w:val="0"/>
                <w:noProof/>
                <w:szCs w:val="18"/>
              </w:rPr>
              <w:t> </w:t>
            </w:r>
            <w:r w:rsidRPr="009E1557">
              <w:rPr>
                <w:bCs w:val="0"/>
                <w:noProof/>
                <w:szCs w:val="18"/>
              </w:rPr>
              <w:t> </w:t>
            </w:r>
            <w:r w:rsidRPr="009E1557">
              <w:rPr>
                <w:bCs w:val="0"/>
                <w:noProof/>
                <w:szCs w:val="18"/>
              </w:rPr>
              <w:t> </w:t>
            </w:r>
            <w:r w:rsidRPr="009E1557">
              <w:rPr>
                <w:bCs w:val="0"/>
                <w:noProof/>
                <w:szCs w:val="18"/>
              </w:rPr>
              <w:t> </w:t>
            </w:r>
            <w:r w:rsidRPr="009E1557">
              <w:rPr>
                <w:bCs w:val="0"/>
                <w:noProof/>
                <w:szCs w:val="18"/>
              </w:rPr>
              <w:t> </w:t>
            </w:r>
            <w:r w:rsidRPr="009E1557">
              <w:rPr>
                <w:bCs w:val="0"/>
                <w:szCs w:val="18"/>
              </w:rPr>
              <w:fldChar w:fldCharType="end"/>
            </w:r>
            <w:bookmarkEnd w:id="3"/>
          </w:p>
        </w:tc>
        <w:tc>
          <w:tcPr>
            <w:tcW w:w="868" w:type="dxa"/>
            <w:tcBorders>
              <w:top w:val="single" w:sz="2" w:space="0" w:color="auto"/>
              <w:bottom w:val="single" w:sz="2" w:space="0" w:color="auto"/>
              <w:right w:val="single" w:sz="2" w:space="0" w:color="auto"/>
            </w:tcBorders>
            <w:tcMar>
              <w:left w:w="43" w:type="dxa"/>
              <w:right w:w="43" w:type="dxa"/>
            </w:tcMar>
            <w:vAlign w:val="bottom"/>
          </w:tcPr>
          <w:p w14:paraId="7526B46B" w14:textId="141330EC" w:rsidR="009E1557" w:rsidRPr="00415D2D" w:rsidRDefault="009E1557" w:rsidP="009E1557">
            <w:pPr>
              <w:pStyle w:val="Form-Bodytext1"/>
              <w:spacing w:before="60"/>
              <w:jc w:val="center"/>
              <w:rPr>
                <w:b/>
                <w:szCs w:val="18"/>
              </w:rPr>
            </w:pPr>
            <w:r w:rsidRPr="008F6C86">
              <w:rPr>
                <w:bCs w:val="0"/>
                <w:szCs w:val="18"/>
              </w:rPr>
              <w:fldChar w:fldCharType="begin">
                <w:ffData>
                  <w:name w:val="Text204"/>
                  <w:enabled/>
                  <w:calcOnExit w:val="0"/>
                  <w:textInput/>
                </w:ffData>
              </w:fldChar>
            </w:r>
            <w:r w:rsidRPr="008F6C86">
              <w:rPr>
                <w:bCs w:val="0"/>
                <w:szCs w:val="18"/>
              </w:rPr>
              <w:instrText xml:space="preserve"> FORMTEXT </w:instrText>
            </w:r>
            <w:r w:rsidRPr="008F6C86">
              <w:rPr>
                <w:bCs w:val="0"/>
                <w:szCs w:val="18"/>
              </w:rPr>
            </w:r>
            <w:r w:rsidRPr="008F6C86">
              <w:rPr>
                <w:bCs w:val="0"/>
                <w:szCs w:val="18"/>
              </w:rPr>
              <w:fldChar w:fldCharType="separate"/>
            </w:r>
            <w:r w:rsidRPr="008F6C86">
              <w:rPr>
                <w:bCs w:val="0"/>
                <w:noProof/>
                <w:szCs w:val="18"/>
              </w:rPr>
              <w:t> </w:t>
            </w:r>
            <w:r w:rsidRPr="008F6C86">
              <w:rPr>
                <w:bCs w:val="0"/>
                <w:noProof/>
                <w:szCs w:val="18"/>
              </w:rPr>
              <w:t> </w:t>
            </w:r>
            <w:r w:rsidRPr="008F6C86">
              <w:rPr>
                <w:bCs w:val="0"/>
                <w:noProof/>
                <w:szCs w:val="18"/>
              </w:rPr>
              <w:t> </w:t>
            </w:r>
            <w:r w:rsidRPr="008F6C86">
              <w:rPr>
                <w:bCs w:val="0"/>
                <w:noProof/>
                <w:szCs w:val="18"/>
              </w:rPr>
              <w:t> </w:t>
            </w:r>
            <w:r w:rsidRPr="008F6C86">
              <w:rPr>
                <w:bCs w:val="0"/>
                <w:noProof/>
                <w:szCs w:val="18"/>
              </w:rPr>
              <w:t> </w:t>
            </w:r>
            <w:r w:rsidRPr="008F6C86">
              <w:rPr>
                <w:bCs w:val="0"/>
                <w:szCs w:val="18"/>
              </w:rPr>
              <w:fldChar w:fldCharType="end"/>
            </w:r>
          </w:p>
        </w:tc>
        <w:tc>
          <w:tcPr>
            <w:tcW w:w="1832"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68E457A4" w14:textId="3F487B5E" w:rsidR="009E1557" w:rsidRPr="006C7415" w:rsidRDefault="009E1557" w:rsidP="009E1557">
            <w:pPr>
              <w:pStyle w:val="Form-Bodytext1"/>
              <w:spacing w:before="60"/>
              <w:jc w:val="center"/>
              <w:rPr>
                <w:b/>
                <w:szCs w:val="18"/>
              </w:rPr>
            </w:pPr>
            <w:r w:rsidRPr="008F6C86">
              <w:rPr>
                <w:bCs w:val="0"/>
                <w:szCs w:val="18"/>
              </w:rPr>
              <w:fldChar w:fldCharType="begin">
                <w:ffData>
                  <w:name w:val="Text204"/>
                  <w:enabled/>
                  <w:calcOnExit w:val="0"/>
                  <w:textInput/>
                </w:ffData>
              </w:fldChar>
            </w:r>
            <w:r w:rsidRPr="008F6C86">
              <w:rPr>
                <w:bCs w:val="0"/>
                <w:szCs w:val="18"/>
              </w:rPr>
              <w:instrText xml:space="preserve"> FORMTEXT </w:instrText>
            </w:r>
            <w:r w:rsidRPr="008F6C86">
              <w:rPr>
                <w:bCs w:val="0"/>
                <w:szCs w:val="18"/>
              </w:rPr>
            </w:r>
            <w:r w:rsidRPr="008F6C86">
              <w:rPr>
                <w:bCs w:val="0"/>
                <w:szCs w:val="18"/>
              </w:rPr>
              <w:fldChar w:fldCharType="separate"/>
            </w:r>
            <w:r w:rsidRPr="008F6C86">
              <w:rPr>
                <w:bCs w:val="0"/>
                <w:noProof/>
                <w:szCs w:val="18"/>
              </w:rPr>
              <w:t> </w:t>
            </w:r>
            <w:r w:rsidRPr="008F6C86">
              <w:rPr>
                <w:bCs w:val="0"/>
                <w:noProof/>
                <w:szCs w:val="18"/>
              </w:rPr>
              <w:t> </w:t>
            </w:r>
            <w:r w:rsidRPr="008F6C86">
              <w:rPr>
                <w:bCs w:val="0"/>
                <w:noProof/>
                <w:szCs w:val="18"/>
              </w:rPr>
              <w:t> </w:t>
            </w:r>
            <w:r w:rsidRPr="008F6C86">
              <w:rPr>
                <w:bCs w:val="0"/>
                <w:noProof/>
                <w:szCs w:val="18"/>
              </w:rPr>
              <w:t> </w:t>
            </w:r>
            <w:r w:rsidRPr="008F6C86">
              <w:rPr>
                <w:bCs w:val="0"/>
                <w:noProof/>
                <w:szCs w:val="18"/>
              </w:rPr>
              <w:t> </w:t>
            </w:r>
            <w:r w:rsidRPr="008F6C86">
              <w:rPr>
                <w:bCs w:val="0"/>
                <w:szCs w:val="18"/>
              </w:rPr>
              <w:fldChar w:fldCharType="end"/>
            </w:r>
          </w:p>
        </w:tc>
        <w:tc>
          <w:tcPr>
            <w:tcW w:w="829"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1B0328A4" w14:textId="5AB19060" w:rsidR="009E1557" w:rsidRPr="006C7415" w:rsidRDefault="009E1557" w:rsidP="009E1557">
            <w:pPr>
              <w:pStyle w:val="Form-Bodytext1"/>
              <w:spacing w:before="60"/>
              <w:jc w:val="center"/>
              <w:rPr>
                <w:b/>
                <w:szCs w:val="18"/>
              </w:rPr>
            </w:pPr>
            <w:r w:rsidRPr="008F6C86">
              <w:rPr>
                <w:bCs w:val="0"/>
                <w:szCs w:val="18"/>
              </w:rPr>
              <w:fldChar w:fldCharType="begin">
                <w:ffData>
                  <w:name w:val="Text204"/>
                  <w:enabled/>
                  <w:calcOnExit w:val="0"/>
                  <w:textInput/>
                </w:ffData>
              </w:fldChar>
            </w:r>
            <w:r w:rsidRPr="008F6C86">
              <w:rPr>
                <w:bCs w:val="0"/>
                <w:szCs w:val="18"/>
              </w:rPr>
              <w:instrText xml:space="preserve"> FORMTEXT </w:instrText>
            </w:r>
            <w:r w:rsidRPr="008F6C86">
              <w:rPr>
                <w:bCs w:val="0"/>
                <w:szCs w:val="18"/>
              </w:rPr>
            </w:r>
            <w:r w:rsidRPr="008F6C86">
              <w:rPr>
                <w:bCs w:val="0"/>
                <w:szCs w:val="18"/>
              </w:rPr>
              <w:fldChar w:fldCharType="separate"/>
            </w:r>
            <w:r w:rsidRPr="008F6C86">
              <w:rPr>
                <w:bCs w:val="0"/>
                <w:noProof/>
                <w:szCs w:val="18"/>
              </w:rPr>
              <w:t> </w:t>
            </w:r>
            <w:r w:rsidRPr="008F6C86">
              <w:rPr>
                <w:bCs w:val="0"/>
                <w:noProof/>
                <w:szCs w:val="18"/>
              </w:rPr>
              <w:t> </w:t>
            </w:r>
            <w:r w:rsidRPr="008F6C86">
              <w:rPr>
                <w:bCs w:val="0"/>
                <w:noProof/>
                <w:szCs w:val="18"/>
              </w:rPr>
              <w:t> </w:t>
            </w:r>
            <w:r w:rsidRPr="008F6C86">
              <w:rPr>
                <w:bCs w:val="0"/>
                <w:noProof/>
                <w:szCs w:val="18"/>
              </w:rPr>
              <w:t> </w:t>
            </w:r>
            <w:r w:rsidRPr="008F6C86">
              <w:rPr>
                <w:bCs w:val="0"/>
                <w:noProof/>
                <w:szCs w:val="18"/>
              </w:rPr>
              <w:t> </w:t>
            </w:r>
            <w:r w:rsidRPr="008F6C86">
              <w:rPr>
                <w:bCs w:val="0"/>
                <w:szCs w:val="18"/>
              </w:rPr>
              <w:fldChar w:fldCharType="end"/>
            </w:r>
          </w:p>
        </w:tc>
        <w:tc>
          <w:tcPr>
            <w:tcW w:w="1331" w:type="dxa"/>
            <w:tcBorders>
              <w:top w:val="single" w:sz="2" w:space="0" w:color="auto"/>
              <w:left w:val="single" w:sz="2" w:space="0" w:color="auto"/>
              <w:bottom w:val="single" w:sz="2" w:space="0" w:color="auto"/>
              <w:right w:val="single" w:sz="18" w:space="0" w:color="auto"/>
            </w:tcBorders>
            <w:tcMar>
              <w:left w:w="43" w:type="dxa"/>
              <w:right w:w="43" w:type="dxa"/>
            </w:tcMar>
            <w:vAlign w:val="bottom"/>
          </w:tcPr>
          <w:p w14:paraId="633ACAEE" w14:textId="68FC9ACC" w:rsidR="009E1557" w:rsidRPr="006C7415" w:rsidRDefault="009E1557" w:rsidP="009E1557">
            <w:pPr>
              <w:pStyle w:val="Form-Bodytext1"/>
              <w:spacing w:before="60"/>
              <w:jc w:val="center"/>
              <w:rPr>
                <w:b/>
                <w:szCs w:val="18"/>
              </w:rPr>
            </w:pPr>
            <w:r w:rsidRPr="008F6C86">
              <w:rPr>
                <w:bCs w:val="0"/>
                <w:szCs w:val="18"/>
              </w:rPr>
              <w:fldChar w:fldCharType="begin">
                <w:ffData>
                  <w:name w:val="Text204"/>
                  <w:enabled/>
                  <w:calcOnExit w:val="0"/>
                  <w:textInput/>
                </w:ffData>
              </w:fldChar>
            </w:r>
            <w:r w:rsidRPr="008F6C86">
              <w:rPr>
                <w:bCs w:val="0"/>
                <w:szCs w:val="18"/>
              </w:rPr>
              <w:instrText xml:space="preserve"> FORMTEXT </w:instrText>
            </w:r>
            <w:r w:rsidRPr="008F6C86">
              <w:rPr>
                <w:bCs w:val="0"/>
                <w:szCs w:val="18"/>
              </w:rPr>
            </w:r>
            <w:r w:rsidRPr="008F6C86">
              <w:rPr>
                <w:bCs w:val="0"/>
                <w:szCs w:val="18"/>
              </w:rPr>
              <w:fldChar w:fldCharType="separate"/>
            </w:r>
            <w:r w:rsidRPr="008F6C86">
              <w:rPr>
                <w:bCs w:val="0"/>
                <w:noProof/>
                <w:szCs w:val="18"/>
              </w:rPr>
              <w:t> </w:t>
            </w:r>
            <w:r w:rsidRPr="008F6C86">
              <w:rPr>
                <w:bCs w:val="0"/>
                <w:noProof/>
                <w:szCs w:val="18"/>
              </w:rPr>
              <w:t> </w:t>
            </w:r>
            <w:r w:rsidRPr="008F6C86">
              <w:rPr>
                <w:bCs w:val="0"/>
                <w:noProof/>
                <w:szCs w:val="18"/>
              </w:rPr>
              <w:t> </w:t>
            </w:r>
            <w:r w:rsidRPr="008F6C86">
              <w:rPr>
                <w:bCs w:val="0"/>
                <w:noProof/>
                <w:szCs w:val="18"/>
              </w:rPr>
              <w:t> </w:t>
            </w:r>
            <w:r w:rsidRPr="008F6C86">
              <w:rPr>
                <w:bCs w:val="0"/>
                <w:noProof/>
                <w:szCs w:val="18"/>
              </w:rPr>
              <w:t> </w:t>
            </w:r>
            <w:r w:rsidRPr="008F6C86">
              <w:rPr>
                <w:bCs w:val="0"/>
                <w:szCs w:val="18"/>
              </w:rPr>
              <w:fldChar w:fldCharType="end"/>
            </w:r>
          </w:p>
        </w:tc>
        <w:tc>
          <w:tcPr>
            <w:tcW w:w="990" w:type="dxa"/>
            <w:tcBorders>
              <w:top w:val="single" w:sz="2" w:space="0" w:color="auto"/>
              <w:left w:val="single" w:sz="18" w:space="0" w:color="auto"/>
              <w:bottom w:val="single" w:sz="2" w:space="0" w:color="auto"/>
              <w:right w:val="single" w:sz="2" w:space="0" w:color="auto"/>
            </w:tcBorders>
            <w:tcMar>
              <w:left w:w="43" w:type="dxa"/>
              <w:right w:w="43" w:type="dxa"/>
            </w:tcMar>
            <w:vAlign w:val="bottom"/>
          </w:tcPr>
          <w:p w14:paraId="618804DE" w14:textId="3DCB81D7" w:rsidR="009E1557" w:rsidRPr="006C7415" w:rsidRDefault="009E1557" w:rsidP="009E1557">
            <w:pPr>
              <w:pStyle w:val="Form-Bodytext1"/>
              <w:spacing w:before="60"/>
              <w:jc w:val="center"/>
              <w:rPr>
                <w:b/>
                <w:szCs w:val="18"/>
              </w:rPr>
            </w:pPr>
            <w:r w:rsidRPr="008F6C86">
              <w:rPr>
                <w:bCs w:val="0"/>
                <w:szCs w:val="18"/>
              </w:rPr>
              <w:fldChar w:fldCharType="begin">
                <w:ffData>
                  <w:name w:val="Text204"/>
                  <w:enabled/>
                  <w:calcOnExit w:val="0"/>
                  <w:textInput/>
                </w:ffData>
              </w:fldChar>
            </w:r>
            <w:r w:rsidRPr="008F6C86">
              <w:rPr>
                <w:bCs w:val="0"/>
                <w:szCs w:val="18"/>
              </w:rPr>
              <w:instrText xml:space="preserve"> FORMTEXT </w:instrText>
            </w:r>
            <w:r w:rsidRPr="008F6C86">
              <w:rPr>
                <w:bCs w:val="0"/>
                <w:szCs w:val="18"/>
              </w:rPr>
            </w:r>
            <w:r w:rsidRPr="008F6C86">
              <w:rPr>
                <w:bCs w:val="0"/>
                <w:szCs w:val="18"/>
              </w:rPr>
              <w:fldChar w:fldCharType="separate"/>
            </w:r>
            <w:r w:rsidRPr="008F6C86">
              <w:rPr>
                <w:bCs w:val="0"/>
                <w:noProof/>
                <w:szCs w:val="18"/>
              </w:rPr>
              <w:t> </w:t>
            </w:r>
            <w:r w:rsidRPr="008F6C86">
              <w:rPr>
                <w:bCs w:val="0"/>
                <w:noProof/>
                <w:szCs w:val="18"/>
              </w:rPr>
              <w:t> </w:t>
            </w:r>
            <w:r w:rsidRPr="008F6C86">
              <w:rPr>
                <w:bCs w:val="0"/>
                <w:noProof/>
                <w:szCs w:val="18"/>
              </w:rPr>
              <w:t> </w:t>
            </w:r>
            <w:r w:rsidRPr="008F6C86">
              <w:rPr>
                <w:bCs w:val="0"/>
                <w:noProof/>
                <w:szCs w:val="18"/>
              </w:rPr>
              <w:t> </w:t>
            </w:r>
            <w:r w:rsidRPr="008F6C86">
              <w:rPr>
                <w:bCs w:val="0"/>
                <w:noProof/>
                <w:szCs w:val="18"/>
              </w:rPr>
              <w:t> </w:t>
            </w:r>
            <w:r w:rsidRPr="008F6C86">
              <w:rPr>
                <w:bCs w:val="0"/>
                <w:szCs w:val="18"/>
              </w:rPr>
              <w:fldChar w:fldCharType="end"/>
            </w:r>
          </w:p>
        </w:tc>
        <w:tc>
          <w:tcPr>
            <w:tcW w:w="1260"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3A2FB4E1" w14:textId="4340E701" w:rsidR="009E1557" w:rsidRPr="006C7415" w:rsidRDefault="009E1557" w:rsidP="009E1557">
            <w:pPr>
              <w:pStyle w:val="Form-Bodytext1"/>
              <w:spacing w:before="60"/>
              <w:jc w:val="center"/>
              <w:rPr>
                <w:b/>
                <w:szCs w:val="18"/>
              </w:rPr>
            </w:pPr>
            <w:r w:rsidRPr="008F6C86">
              <w:rPr>
                <w:bCs w:val="0"/>
                <w:szCs w:val="18"/>
              </w:rPr>
              <w:fldChar w:fldCharType="begin">
                <w:ffData>
                  <w:name w:val="Text204"/>
                  <w:enabled/>
                  <w:calcOnExit w:val="0"/>
                  <w:textInput/>
                </w:ffData>
              </w:fldChar>
            </w:r>
            <w:r w:rsidRPr="008F6C86">
              <w:rPr>
                <w:bCs w:val="0"/>
                <w:szCs w:val="18"/>
              </w:rPr>
              <w:instrText xml:space="preserve"> FORMTEXT </w:instrText>
            </w:r>
            <w:r w:rsidRPr="008F6C86">
              <w:rPr>
                <w:bCs w:val="0"/>
                <w:szCs w:val="18"/>
              </w:rPr>
            </w:r>
            <w:r w:rsidRPr="008F6C86">
              <w:rPr>
                <w:bCs w:val="0"/>
                <w:szCs w:val="18"/>
              </w:rPr>
              <w:fldChar w:fldCharType="separate"/>
            </w:r>
            <w:r w:rsidRPr="008F6C86">
              <w:rPr>
                <w:bCs w:val="0"/>
                <w:noProof/>
                <w:szCs w:val="18"/>
              </w:rPr>
              <w:t> </w:t>
            </w:r>
            <w:r w:rsidRPr="008F6C86">
              <w:rPr>
                <w:bCs w:val="0"/>
                <w:noProof/>
                <w:szCs w:val="18"/>
              </w:rPr>
              <w:t> </w:t>
            </w:r>
            <w:r w:rsidRPr="008F6C86">
              <w:rPr>
                <w:bCs w:val="0"/>
                <w:noProof/>
                <w:szCs w:val="18"/>
              </w:rPr>
              <w:t> </w:t>
            </w:r>
            <w:r w:rsidRPr="008F6C86">
              <w:rPr>
                <w:bCs w:val="0"/>
                <w:noProof/>
                <w:szCs w:val="18"/>
              </w:rPr>
              <w:t> </w:t>
            </w:r>
            <w:r w:rsidRPr="008F6C86">
              <w:rPr>
                <w:bCs w:val="0"/>
                <w:noProof/>
                <w:szCs w:val="18"/>
              </w:rPr>
              <w:t> </w:t>
            </w:r>
            <w:r w:rsidRPr="008F6C86">
              <w:rPr>
                <w:bCs w:val="0"/>
                <w:szCs w:val="18"/>
              </w:rPr>
              <w:fldChar w:fldCharType="end"/>
            </w:r>
          </w:p>
        </w:tc>
        <w:tc>
          <w:tcPr>
            <w:tcW w:w="1800" w:type="dxa"/>
            <w:tcBorders>
              <w:top w:val="single" w:sz="2" w:space="0" w:color="auto"/>
              <w:left w:val="single" w:sz="2" w:space="0" w:color="auto"/>
              <w:bottom w:val="single" w:sz="2" w:space="0" w:color="auto"/>
            </w:tcBorders>
            <w:tcMar>
              <w:left w:w="43" w:type="dxa"/>
              <w:right w:w="43" w:type="dxa"/>
            </w:tcMar>
            <w:vAlign w:val="bottom"/>
          </w:tcPr>
          <w:p w14:paraId="533AFBB8" w14:textId="2BEAD94C" w:rsidR="009E1557" w:rsidRPr="006C7415" w:rsidRDefault="009E1557" w:rsidP="009E1557">
            <w:pPr>
              <w:pStyle w:val="Form-Bodytext1"/>
              <w:spacing w:before="60"/>
              <w:jc w:val="center"/>
              <w:rPr>
                <w:b/>
                <w:szCs w:val="18"/>
              </w:rPr>
            </w:pPr>
            <w:r w:rsidRPr="008F6C86">
              <w:rPr>
                <w:bCs w:val="0"/>
                <w:szCs w:val="18"/>
              </w:rPr>
              <w:fldChar w:fldCharType="begin">
                <w:ffData>
                  <w:name w:val="Text204"/>
                  <w:enabled/>
                  <w:calcOnExit w:val="0"/>
                  <w:textInput/>
                </w:ffData>
              </w:fldChar>
            </w:r>
            <w:r w:rsidRPr="008F6C86">
              <w:rPr>
                <w:bCs w:val="0"/>
                <w:szCs w:val="18"/>
              </w:rPr>
              <w:instrText xml:space="preserve"> FORMTEXT </w:instrText>
            </w:r>
            <w:r w:rsidRPr="008F6C86">
              <w:rPr>
                <w:bCs w:val="0"/>
                <w:szCs w:val="18"/>
              </w:rPr>
            </w:r>
            <w:r w:rsidRPr="008F6C86">
              <w:rPr>
                <w:bCs w:val="0"/>
                <w:szCs w:val="18"/>
              </w:rPr>
              <w:fldChar w:fldCharType="separate"/>
            </w:r>
            <w:r w:rsidRPr="008F6C86">
              <w:rPr>
                <w:bCs w:val="0"/>
                <w:noProof/>
                <w:szCs w:val="18"/>
              </w:rPr>
              <w:t> </w:t>
            </w:r>
            <w:r w:rsidRPr="008F6C86">
              <w:rPr>
                <w:bCs w:val="0"/>
                <w:noProof/>
                <w:szCs w:val="18"/>
              </w:rPr>
              <w:t> </w:t>
            </w:r>
            <w:r w:rsidRPr="008F6C86">
              <w:rPr>
                <w:bCs w:val="0"/>
                <w:noProof/>
                <w:szCs w:val="18"/>
              </w:rPr>
              <w:t> </w:t>
            </w:r>
            <w:r w:rsidRPr="008F6C86">
              <w:rPr>
                <w:bCs w:val="0"/>
                <w:noProof/>
                <w:szCs w:val="18"/>
              </w:rPr>
              <w:t> </w:t>
            </w:r>
            <w:r w:rsidRPr="008F6C86">
              <w:rPr>
                <w:bCs w:val="0"/>
                <w:noProof/>
                <w:szCs w:val="18"/>
              </w:rPr>
              <w:t> </w:t>
            </w:r>
            <w:r w:rsidRPr="008F6C86">
              <w:rPr>
                <w:bCs w:val="0"/>
                <w:szCs w:val="18"/>
              </w:rPr>
              <w:fldChar w:fldCharType="end"/>
            </w:r>
          </w:p>
        </w:tc>
      </w:tr>
      <w:tr w:rsidR="006F043D" w:rsidRPr="00415D2D" w14:paraId="0B38C88C" w14:textId="77777777" w:rsidTr="000D5CC9">
        <w:trPr>
          <w:cantSplit/>
          <w:trHeight w:val="283"/>
        </w:trPr>
        <w:tc>
          <w:tcPr>
            <w:tcW w:w="1793" w:type="dxa"/>
            <w:tcBorders>
              <w:top w:val="single" w:sz="2" w:space="0" w:color="auto"/>
              <w:bottom w:val="single" w:sz="2" w:space="0" w:color="auto"/>
              <w:right w:val="single" w:sz="2" w:space="0" w:color="auto"/>
            </w:tcBorders>
            <w:tcMar>
              <w:left w:w="0" w:type="dxa"/>
              <w:right w:w="43" w:type="dxa"/>
            </w:tcMar>
            <w:vAlign w:val="bottom"/>
          </w:tcPr>
          <w:p w14:paraId="7E90C915" w14:textId="78395F91" w:rsidR="006F043D" w:rsidRPr="009E1557" w:rsidRDefault="006F043D" w:rsidP="006F043D">
            <w:pPr>
              <w:pStyle w:val="Form-Bodytext1"/>
              <w:spacing w:before="60"/>
              <w:jc w:val="center"/>
              <w:rPr>
                <w:bCs w:val="0"/>
                <w:szCs w:val="18"/>
              </w:rPr>
            </w:pPr>
            <w:r w:rsidRPr="009E1557">
              <w:rPr>
                <w:bCs w:val="0"/>
                <w:szCs w:val="18"/>
              </w:rPr>
              <w:fldChar w:fldCharType="begin">
                <w:ffData>
                  <w:name w:val="Text204"/>
                  <w:enabled/>
                  <w:calcOnExit w:val="0"/>
                  <w:textInput/>
                </w:ffData>
              </w:fldChar>
            </w:r>
            <w:r w:rsidRPr="009E1557">
              <w:rPr>
                <w:bCs w:val="0"/>
                <w:szCs w:val="18"/>
              </w:rPr>
              <w:instrText xml:space="preserve"> FORMTEXT </w:instrText>
            </w:r>
            <w:r w:rsidRPr="009E1557">
              <w:rPr>
                <w:bCs w:val="0"/>
                <w:szCs w:val="18"/>
              </w:rPr>
            </w:r>
            <w:r w:rsidRPr="009E1557">
              <w:rPr>
                <w:bCs w:val="0"/>
                <w:szCs w:val="18"/>
              </w:rPr>
              <w:fldChar w:fldCharType="separate"/>
            </w:r>
            <w:r w:rsidRPr="009E1557">
              <w:rPr>
                <w:bCs w:val="0"/>
                <w:noProof/>
                <w:szCs w:val="18"/>
              </w:rPr>
              <w:t> </w:t>
            </w:r>
            <w:r w:rsidRPr="009E1557">
              <w:rPr>
                <w:bCs w:val="0"/>
                <w:noProof/>
                <w:szCs w:val="18"/>
              </w:rPr>
              <w:t> </w:t>
            </w:r>
            <w:r w:rsidRPr="009E1557">
              <w:rPr>
                <w:bCs w:val="0"/>
                <w:noProof/>
                <w:szCs w:val="18"/>
              </w:rPr>
              <w:t> </w:t>
            </w:r>
            <w:r w:rsidRPr="009E1557">
              <w:rPr>
                <w:bCs w:val="0"/>
                <w:noProof/>
                <w:szCs w:val="18"/>
              </w:rPr>
              <w:t> </w:t>
            </w:r>
            <w:r w:rsidRPr="009E1557">
              <w:rPr>
                <w:bCs w:val="0"/>
                <w:noProof/>
                <w:szCs w:val="18"/>
              </w:rPr>
              <w:t> </w:t>
            </w:r>
            <w:r w:rsidRPr="009E1557">
              <w:rPr>
                <w:bCs w:val="0"/>
                <w:szCs w:val="18"/>
              </w:rPr>
              <w:fldChar w:fldCharType="end"/>
            </w:r>
          </w:p>
        </w:tc>
        <w:tc>
          <w:tcPr>
            <w:tcW w:w="868" w:type="dxa"/>
            <w:tcBorders>
              <w:top w:val="single" w:sz="2" w:space="0" w:color="auto"/>
              <w:bottom w:val="single" w:sz="2" w:space="0" w:color="auto"/>
              <w:right w:val="single" w:sz="2" w:space="0" w:color="auto"/>
            </w:tcBorders>
            <w:tcMar>
              <w:left w:w="43" w:type="dxa"/>
              <w:right w:w="43" w:type="dxa"/>
            </w:tcMar>
            <w:vAlign w:val="bottom"/>
          </w:tcPr>
          <w:p w14:paraId="137F2A89" w14:textId="4C1430FD" w:rsidR="006F043D" w:rsidRPr="008F6C86" w:rsidRDefault="006F043D" w:rsidP="006F043D">
            <w:pPr>
              <w:pStyle w:val="Form-Bodytext1"/>
              <w:spacing w:before="60"/>
              <w:jc w:val="center"/>
              <w:rPr>
                <w:bCs w:val="0"/>
                <w:szCs w:val="18"/>
              </w:rPr>
            </w:pPr>
            <w:r w:rsidRPr="008F6C86">
              <w:rPr>
                <w:bCs w:val="0"/>
                <w:szCs w:val="18"/>
              </w:rPr>
              <w:fldChar w:fldCharType="begin">
                <w:ffData>
                  <w:name w:val="Text204"/>
                  <w:enabled/>
                  <w:calcOnExit w:val="0"/>
                  <w:textInput/>
                </w:ffData>
              </w:fldChar>
            </w:r>
            <w:r w:rsidRPr="008F6C86">
              <w:rPr>
                <w:bCs w:val="0"/>
                <w:szCs w:val="18"/>
              </w:rPr>
              <w:instrText xml:space="preserve"> FORMTEXT </w:instrText>
            </w:r>
            <w:r w:rsidRPr="008F6C86">
              <w:rPr>
                <w:bCs w:val="0"/>
                <w:szCs w:val="18"/>
              </w:rPr>
            </w:r>
            <w:r w:rsidRPr="008F6C86">
              <w:rPr>
                <w:bCs w:val="0"/>
                <w:szCs w:val="18"/>
              </w:rPr>
              <w:fldChar w:fldCharType="separate"/>
            </w:r>
            <w:r w:rsidRPr="008F6C86">
              <w:rPr>
                <w:bCs w:val="0"/>
                <w:noProof/>
                <w:szCs w:val="18"/>
              </w:rPr>
              <w:t> </w:t>
            </w:r>
            <w:r w:rsidRPr="008F6C86">
              <w:rPr>
                <w:bCs w:val="0"/>
                <w:noProof/>
                <w:szCs w:val="18"/>
              </w:rPr>
              <w:t> </w:t>
            </w:r>
            <w:r w:rsidRPr="008F6C86">
              <w:rPr>
                <w:bCs w:val="0"/>
                <w:noProof/>
                <w:szCs w:val="18"/>
              </w:rPr>
              <w:t> </w:t>
            </w:r>
            <w:r w:rsidRPr="008F6C86">
              <w:rPr>
                <w:bCs w:val="0"/>
                <w:noProof/>
                <w:szCs w:val="18"/>
              </w:rPr>
              <w:t> </w:t>
            </w:r>
            <w:r w:rsidRPr="008F6C86">
              <w:rPr>
                <w:bCs w:val="0"/>
                <w:noProof/>
                <w:szCs w:val="18"/>
              </w:rPr>
              <w:t> </w:t>
            </w:r>
            <w:r w:rsidRPr="008F6C86">
              <w:rPr>
                <w:bCs w:val="0"/>
                <w:szCs w:val="18"/>
              </w:rPr>
              <w:fldChar w:fldCharType="end"/>
            </w:r>
          </w:p>
        </w:tc>
        <w:tc>
          <w:tcPr>
            <w:tcW w:w="1832"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108F7FA5" w14:textId="3DA848BB" w:rsidR="006F043D" w:rsidRPr="008F6C86" w:rsidRDefault="006F043D" w:rsidP="006F043D">
            <w:pPr>
              <w:pStyle w:val="Form-Bodytext1"/>
              <w:spacing w:before="60"/>
              <w:jc w:val="center"/>
              <w:rPr>
                <w:bCs w:val="0"/>
                <w:szCs w:val="18"/>
              </w:rPr>
            </w:pPr>
            <w:r w:rsidRPr="008F6C86">
              <w:rPr>
                <w:bCs w:val="0"/>
                <w:szCs w:val="18"/>
              </w:rPr>
              <w:fldChar w:fldCharType="begin">
                <w:ffData>
                  <w:name w:val="Text204"/>
                  <w:enabled/>
                  <w:calcOnExit w:val="0"/>
                  <w:textInput/>
                </w:ffData>
              </w:fldChar>
            </w:r>
            <w:r w:rsidRPr="008F6C86">
              <w:rPr>
                <w:bCs w:val="0"/>
                <w:szCs w:val="18"/>
              </w:rPr>
              <w:instrText xml:space="preserve"> FORMTEXT </w:instrText>
            </w:r>
            <w:r w:rsidRPr="008F6C86">
              <w:rPr>
                <w:bCs w:val="0"/>
                <w:szCs w:val="18"/>
              </w:rPr>
            </w:r>
            <w:r w:rsidRPr="008F6C86">
              <w:rPr>
                <w:bCs w:val="0"/>
                <w:szCs w:val="18"/>
              </w:rPr>
              <w:fldChar w:fldCharType="separate"/>
            </w:r>
            <w:r w:rsidRPr="008F6C86">
              <w:rPr>
                <w:bCs w:val="0"/>
                <w:noProof/>
                <w:szCs w:val="18"/>
              </w:rPr>
              <w:t> </w:t>
            </w:r>
            <w:r w:rsidRPr="008F6C86">
              <w:rPr>
                <w:bCs w:val="0"/>
                <w:noProof/>
                <w:szCs w:val="18"/>
              </w:rPr>
              <w:t> </w:t>
            </w:r>
            <w:r w:rsidRPr="008F6C86">
              <w:rPr>
                <w:bCs w:val="0"/>
                <w:noProof/>
                <w:szCs w:val="18"/>
              </w:rPr>
              <w:t> </w:t>
            </w:r>
            <w:r w:rsidRPr="008F6C86">
              <w:rPr>
                <w:bCs w:val="0"/>
                <w:noProof/>
                <w:szCs w:val="18"/>
              </w:rPr>
              <w:t> </w:t>
            </w:r>
            <w:r w:rsidRPr="008F6C86">
              <w:rPr>
                <w:bCs w:val="0"/>
                <w:noProof/>
                <w:szCs w:val="18"/>
              </w:rPr>
              <w:t> </w:t>
            </w:r>
            <w:r w:rsidRPr="008F6C86">
              <w:rPr>
                <w:bCs w:val="0"/>
                <w:szCs w:val="18"/>
              </w:rPr>
              <w:fldChar w:fldCharType="end"/>
            </w:r>
          </w:p>
        </w:tc>
        <w:tc>
          <w:tcPr>
            <w:tcW w:w="829"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6C20A76B" w14:textId="7BFAFA35" w:rsidR="006F043D" w:rsidRPr="008F6C86" w:rsidRDefault="006F043D" w:rsidP="006F043D">
            <w:pPr>
              <w:pStyle w:val="Form-Bodytext1"/>
              <w:spacing w:before="60"/>
              <w:jc w:val="center"/>
              <w:rPr>
                <w:bCs w:val="0"/>
                <w:szCs w:val="18"/>
              </w:rPr>
            </w:pPr>
            <w:r w:rsidRPr="008F6C86">
              <w:rPr>
                <w:bCs w:val="0"/>
                <w:szCs w:val="18"/>
              </w:rPr>
              <w:fldChar w:fldCharType="begin">
                <w:ffData>
                  <w:name w:val="Text204"/>
                  <w:enabled/>
                  <w:calcOnExit w:val="0"/>
                  <w:textInput/>
                </w:ffData>
              </w:fldChar>
            </w:r>
            <w:r w:rsidRPr="008F6C86">
              <w:rPr>
                <w:bCs w:val="0"/>
                <w:szCs w:val="18"/>
              </w:rPr>
              <w:instrText xml:space="preserve"> FORMTEXT </w:instrText>
            </w:r>
            <w:r w:rsidRPr="008F6C86">
              <w:rPr>
                <w:bCs w:val="0"/>
                <w:szCs w:val="18"/>
              </w:rPr>
            </w:r>
            <w:r w:rsidRPr="008F6C86">
              <w:rPr>
                <w:bCs w:val="0"/>
                <w:szCs w:val="18"/>
              </w:rPr>
              <w:fldChar w:fldCharType="separate"/>
            </w:r>
            <w:r w:rsidRPr="008F6C86">
              <w:rPr>
                <w:bCs w:val="0"/>
                <w:noProof/>
                <w:szCs w:val="18"/>
              </w:rPr>
              <w:t> </w:t>
            </w:r>
            <w:r w:rsidRPr="008F6C86">
              <w:rPr>
                <w:bCs w:val="0"/>
                <w:noProof/>
                <w:szCs w:val="18"/>
              </w:rPr>
              <w:t> </w:t>
            </w:r>
            <w:r w:rsidRPr="008F6C86">
              <w:rPr>
                <w:bCs w:val="0"/>
                <w:noProof/>
                <w:szCs w:val="18"/>
              </w:rPr>
              <w:t> </w:t>
            </w:r>
            <w:r w:rsidRPr="008F6C86">
              <w:rPr>
                <w:bCs w:val="0"/>
                <w:noProof/>
                <w:szCs w:val="18"/>
              </w:rPr>
              <w:t> </w:t>
            </w:r>
            <w:r w:rsidRPr="008F6C86">
              <w:rPr>
                <w:bCs w:val="0"/>
                <w:noProof/>
                <w:szCs w:val="18"/>
              </w:rPr>
              <w:t> </w:t>
            </w:r>
            <w:r w:rsidRPr="008F6C86">
              <w:rPr>
                <w:bCs w:val="0"/>
                <w:szCs w:val="18"/>
              </w:rPr>
              <w:fldChar w:fldCharType="end"/>
            </w:r>
          </w:p>
        </w:tc>
        <w:tc>
          <w:tcPr>
            <w:tcW w:w="1331" w:type="dxa"/>
            <w:tcBorders>
              <w:top w:val="single" w:sz="2" w:space="0" w:color="auto"/>
              <w:left w:val="single" w:sz="2" w:space="0" w:color="auto"/>
              <w:bottom w:val="single" w:sz="2" w:space="0" w:color="auto"/>
              <w:right w:val="single" w:sz="18" w:space="0" w:color="auto"/>
            </w:tcBorders>
            <w:tcMar>
              <w:left w:w="43" w:type="dxa"/>
              <w:right w:w="43" w:type="dxa"/>
            </w:tcMar>
            <w:vAlign w:val="bottom"/>
          </w:tcPr>
          <w:p w14:paraId="3BC3A2D7" w14:textId="665DC002" w:rsidR="006F043D" w:rsidRPr="008F6C86" w:rsidRDefault="006F043D" w:rsidP="006F043D">
            <w:pPr>
              <w:pStyle w:val="Form-Bodytext1"/>
              <w:spacing w:before="60"/>
              <w:jc w:val="center"/>
              <w:rPr>
                <w:bCs w:val="0"/>
                <w:szCs w:val="18"/>
              </w:rPr>
            </w:pPr>
            <w:r w:rsidRPr="008F6C86">
              <w:rPr>
                <w:bCs w:val="0"/>
                <w:szCs w:val="18"/>
              </w:rPr>
              <w:fldChar w:fldCharType="begin">
                <w:ffData>
                  <w:name w:val="Text204"/>
                  <w:enabled/>
                  <w:calcOnExit w:val="0"/>
                  <w:textInput/>
                </w:ffData>
              </w:fldChar>
            </w:r>
            <w:r w:rsidRPr="008F6C86">
              <w:rPr>
                <w:bCs w:val="0"/>
                <w:szCs w:val="18"/>
              </w:rPr>
              <w:instrText xml:space="preserve"> FORMTEXT </w:instrText>
            </w:r>
            <w:r w:rsidRPr="008F6C86">
              <w:rPr>
                <w:bCs w:val="0"/>
                <w:szCs w:val="18"/>
              </w:rPr>
            </w:r>
            <w:r w:rsidRPr="008F6C86">
              <w:rPr>
                <w:bCs w:val="0"/>
                <w:szCs w:val="18"/>
              </w:rPr>
              <w:fldChar w:fldCharType="separate"/>
            </w:r>
            <w:r w:rsidRPr="008F6C86">
              <w:rPr>
                <w:bCs w:val="0"/>
                <w:noProof/>
                <w:szCs w:val="18"/>
              </w:rPr>
              <w:t> </w:t>
            </w:r>
            <w:r w:rsidRPr="008F6C86">
              <w:rPr>
                <w:bCs w:val="0"/>
                <w:noProof/>
                <w:szCs w:val="18"/>
              </w:rPr>
              <w:t> </w:t>
            </w:r>
            <w:r w:rsidRPr="008F6C86">
              <w:rPr>
                <w:bCs w:val="0"/>
                <w:noProof/>
                <w:szCs w:val="18"/>
              </w:rPr>
              <w:t> </w:t>
            </w:r>
            <w:r w:rsidRPr="008F6C86">
              <w:rPr>
                <w:bCs w:val="0"/>
                <w:noProof/>
                <w:szCs w:val="18"/>
              </w:rPr>
              <w:t> </w:t>
            </w:r>
            <w:r w:rsidRPr="008F6C86">
              <w:rPr>
                <w:bCs w:val="0"/>
                <w:noProof/>
                <w:szCs w:val="18"/>
              </w:rPr>
              <w:t> </w:t>
            </w:r>
            <w:r w:rsidRPr="008F6C86">
              <w:rPr>
                <w:bCs w:val="0"/>
                <w:szCs w:val="18"/>
              </w:rPr>
              <w:fldChar w:fldCharType="end"/>
            </w:r>
          </w:p>
        </w:tc>
        <w:tc>
          <w:tcPr>
            <w:tcW w:w="990" w:type="dxa"/>
            <w:tcBorders>
              <w:top w:val="single" w:sz="2" w:space="0" w:color="auto"/>
              <w:left w:val="single" w:sz="18" w:space="0" w:color="auto"/>
              <w:bottom w:val="single" w:sz="2" w:space="0" w:color="auto"/>
              <w:right w:val="single" w:sz="2" w:space="0" w:color="auto"/>
            </w:tcBorders>
            <w:tcMar>
              <w:left w:w="43" w:type="dxa"/>
              <w:right w:w="43" w:type="dxa"/>
            </w:tcMar>
            <w:vAlign w:val="bottom"/>
          </w:tcPr>
          <w:p w14:paraId="5B4AEC65" w14:textId="359BF733" w:rsidR="006F043D" w:rsidRPr="008F6C86" w:rsidRDefault="006F043D" w:rsidP="006F043D">
            <w:pPr>
              <w:pStyle w:val="Form-Bodytext1"/>
              <w:spacing w:before="60"/>
              <w:jc w:val="center"/>
              <w:rPr>
                <w:bCs w:val="0"/>
                <w:szCs w:val="18"/>
              </w:rPr>
            </w:pPr>
            <w:r w:rsidRPr="008F6C86">
              <w:rPr>
                <w:bCs w:val="0"/>
                <w:szCs w:val="18"/>
              </w:rPr>
              <w:fldChar w:fldCharType="begin">
                <w:ffData>
                  <w:name w:val="Text204"/>
                  <w:enabled/>
                  <w:calcOnExit w:val="0"/>
                  <w:textInput/>
                </w:ffData>
              </w:fldChar>
            </w:r>
            <w:r w:rsidRPr="008F6C86">
              <w:rPr>
                <w:bCs w:val="0"/>
                <w:szCs w:val="18"/>
              </w:rPr>
              <w:instrText xml:space="preserve"> FORMTEXT </w:instrText>
            </w:r>
            <w:r w:rsidRPr="008F6C86">
              <w:rPr>
                <w:bCs w:val="0"/>
                <w:szCs w:val="18"/>
              </w:rPr>
            </w:r>
            <w:r w:rsidRPr="008F6C86">
              <w:rPr>
                <w:bCs w:val="0"/>
                <w:szCs w:val="18"/>
              </w:rPr>
              <w:fldChar w:fldCharType="separate"/>
            </w:r>
            <w:r w:rsidRPr="008F6C86">
              <w:rPr>
                <w:bCs w:val="0"/>
                <w:noProof/>
                <w:szCs w:val="18"/>
              </w:rPr>
              <w:t> </w:t>
            </w:r>
            <w:r w:rsidRPr="008F6C86">
              <w:rPr>
                <w:bCs w:val="0"/>
                <w:noProof/>
                <w:szCs w:val="18"/>
              </w:rPr>
              <w:t> </w:t>
            </w:r>
            <w:r w:rsidRPr="008F6C86">
              <w:rPr>
                <w:bCs w:val="0"/>
                <w:noProof/>
                <w:szCs w:val="18"/>
              </w:rPr>
              <w:t> </w:t>
            </w:r>
            <w:r w:rsidRPr="008F6C86">
              <w:rPr>
                <w:bCs w:val="0"/>
                <w:noProof/>
                <w:szCs w:val="18"/>
              </w:rPr>
              <w:t> </w:t>
            </w:r>
            <w:r w:rsidRPr="008F6C86">
              <w:rPr>
                <w:bCs w:val="0"/>
                <w:noProof/>
                <w:szCs w:val="18"/>
              </w:rPr>
              <w:t> </w:t>
            </w:r>
            <w:r w:rsidRPr="008F6C86">
              <w:rPr>
                <w:bCs w:val="0"/>
                <w:szCs w:val="18"/>
              </w:rPr>
              <w:fldChar w:fldCharType="end"/>
            </w:r>
          </w:p>
        </w:tc>
        <w:tc>
          <w:tcPr>
            <w:tcW w:w="1260"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645BB3CF" w14:textId="3B673DA3" w:rsidR="006F043D" w:rsidRPr="008F6C86" w:rsidRDefault="006F043D" w:rsidP="006F043D">
            <w:pPr>
              <w:pStyle w:val="Form-Bodytext1"/>
              <w:spacing w:before="60"/>
              <w:jc w:val="center"/>
              <w:rPr>
                <w:bCs w:val="0"/>
                <w:szCs w:val="18"/>
              </w:rPr>
            </w:pPr>
            <w:r w:rsidRPr="008F6C86">
              <w:rPr>
                <w:bCs w:val="0"/>
                <w:szCs w:val="18"/>
              </w:rPr>
              <w:fldChar w:fldCharType="begin">
                <w:ffData>
                  <w:name w:val="Text204"/>
                  <w:enabled/>
                  <w:calcOnExit w:val="0"/>
                  <w:textInput/>
                </w:ffData>
              </w:fldChar>
            </w:r>
            <w:r w:rsidRPr="008F6C86">
              <w:rPr>
                <w:bCs w:val="0"/>
                <w:szCs w:val="18"/>
              </w:rPr>
              <w:instrText xml:space="preserve"> FORMTEXT </w:instrText>
            </w:r>
            <w:r w:rsidRPr="008F6C86">
              <w:rPr>
                <w:bCs w:val="0"/>
                <w:szCs w:val="18"/>
              </w:rPr>
            </w:r>
            <w:r w:rsidRPr="008F6C86">
              <w:rPr>
                <w:bCs w:val="0"/>
                <w:szCs w:val="18"/>
              </w:rPr>
              <w:fldChar w:fldCharType="separate"/>
            </w:r>
            <w:r w:rsidRPr="008F6C86">
              <w:rPr>
                <w:bCs w:val="0"/>
                <w:noProof/>
                <w:szCs w:val="18"/>
              </w:rPr>
              <w:t> </w:t>
            </w:r>
            <w:r w:rsidRPr="008F6C86">
              <w:rPr>
                <w:bCs w:val="0"/>
                <w:noProof/>
                <w:szCs w:val="18"/>
              </w:rPr>
              <w:t> </w:t>
            </w:r>
            <w:r w:rsidRPr="008F6C86">
              <w:rPr>
                <w:bCs w:val="0"/>
                <w:noProof/>
                <w:szCs w:val="18"/>
              </w:rPr>
              <w:t> </w:t>
            </w:r>
            <w:r w:rsidRPr="008F6C86">
              <w:rPr>
                <w:bCs w:val="0"/>
                <w:noProof/>
                <w:szCs w:val="18"/>
              </w:rPr>
              <w:t> </w:t>
            </w:r>
            <w:r w:rsidRPr="008F6C86">
              <w:rPr>
                <w:bCs w:val="0"/>
                <w:noProof/>
                <w:szCs w:val="18"/>
              </w:rPr>
              <w:t> </w:t>
            </w:r>
            <w:r w:rsidRPr="008F6C86">
              <w:rPr>
                <w:bCs w:val="0"/>
                <w:szCs w:val="18"/>
              </w:rPr>
              <w:fldChar w:fldCharType="end"/>
            </w:r>
          </w:p>
        </w:tc>
        <w:tc>
          <w:tcPr>
            <w:tcW w:w="1800" w:type="dxa"/>
            <w:tcBorders>
              <w:top w:val="single" w:sz="2" w:space="0" w:color="auto"/>
              <w:left w:val="single" w:sz="2" w:space="0" w:color="auto"/>
              <w:bottom w:val="single" w:sz="2" w:space="0" w:color="auto"/>
            </w:tcBorders>
            <w:tcMar>
              <w:left w:w="43" w:type="dxa"/>
              <w:right w:w="43" w:type="dxa"/>
            </w:tcMar>
            <w:vAlign w:val="bottom"/>
          </w:tcPr>
          <w:p w14:paraId="2D0DF33A" w14:textId="02B47574" w:rsidR="006F043D" w:rsidRPr="008F6C86" w:rsidRDefault="006F043D" w:rsidP="006F043D">
            <w:pPr>
              <w:pStyle w:val="Form-Bodytext1"/>
              <w:spacing w:before="60"/>
              <w:jc w:val="center"/>
              <w:rPr>
                <w:bCs w:val="0"/>
                <w:szCs w:val="18"/>
              </w:rPr>
            </w:pPr>
            <w:r w:rsidRPr="008F6C86">
              <w:rPr>
                <w:bCs w:val="0"/>
                <w:szCs w:val="18"/>
              </w:rPr>
              <w:fldChar w:fldCharType="begin">
                <w:ffData>
                  <w:name w:val="Text204"/>
                  <w:enabled/>
                  <w:calcOnExit w:val="0"/>
                  <w:textInput/>
                </w:ffData>
              </w:fldChar>
            </w:r>
            <w:r w:rsidRPr="008F6C86">
              <w:rPr>
                <w:bCs w:val="0"/>
                <w:szCs w:val="18"/>
              </w:rPr>
              <w:instrText xml:space="preserve"> FORMTEXT </w:instrText>
            </w:r>
            <w:r w:rsidRPr="008F6C86">
              <w:rPr>
                <w:bCs w:val="0"/>
                <w:szCs w:val="18"/>
              </w:rPr>
            </w:r>
            <w:r w:rsidRPr="008F6C86">
              <w:rPr>
                <w:bCs w:val="0"/>
                <w:szCs w:val="18"/>
              </w:rPr>
              <w:fldChar w:fldCharType="separate"/>
            </w:r>
            <w:r w:rsidRPr="008F6C86">
              <w:rPr>
                <w:bCs w:val="0"/>
                <w:noProof/>
                <w:szCs w:val="18"/>
              </w:rPr>
              <w:t> </w:t>
            </w:r>
            <w:r w:rsidRPr="008F6C86">
              <w:rPr>
                <w:bCs w:val="0"/>
                <w:noProof/>
                <w:szCs w:val="18"/>
              </w:rPr>
              <w:t> </w:t>
            </w:r>
            <w:r w:rsidRPr="008F6C86">
              <w:rPr>
                <w:bCs w:val="0"/>
                <w:noProof/>
                <w:szCs w:val="18"/>
              </w:rPr>
              <w:t> </w:t>
            </w:r>
            <w:r w:rsidRPr="008F6C86">
              <w:rPr>
                <w:bCs w:val="0"/>
                <w:noProof/>
                <w:szCs w:val="18"/>
              </w:rPr>
              <w:t> </w:t>
            </w:r>
            <w:r w:rsidRPr="008F6C86">
              <w:rPr>
                <w:bCs w:val="0"/>
                <w:noProof/>
                <w:szCs w:val="18"/>
              </w:rPr>
              <w:t> </w:t>
            </w:r>
            <w:r w:rsidRPr="008F6C86">
              <w:rPr>
                <w:bCs w:val="0"/>
                <w:szCs w:val="18"/>
              </w:rPr>
              <w:fldChar w:fldCharType="end"/>
            </w:r>
          </w:p>
        </w:tc>
      </w:tr>
      <w:tr w:rsidR="006F043D" w:rsidRPr="00415D2D" w14:paraId="5B0B71F0" w14:textId="77777777" w:rsidTr="000D5CC9">
        <w:trPr>
          <w:cantSplit/>
          <w:trHeight w:val="283"/>
        </w:trPr>
        <w:tc>
          <w:tcPr>
            <w:tcW w:w="1793" w:type="dxa"/>
            <w:tcBorders>
              <w:top w:val="single" w:sz="2" w:space="0" w:color="auto"/>
              <w:bottom w:val="single" w:sz="2" w:space="0" w:color="auto"/>
              <w:right w:val="single" w:sz="2" w:space="0" w:color="auto"/>
            </w:tcBorders>
            <w:tcMar>
              <w:left w:w="0" w:type="dxa"/>
              <w:right w:w="43" w:type="dxa"/>
            </w:tcMar>
            <w:vAlign w:val="bottom"/>
          </w:tcPr>
          <w:p w14:paraId="7060101F" w14:textId="600A9172" w:rsidR="006F043D" w:rsidRPr="009E1557" w:rsidRDefault="006F043D" w:rsidP="006F043D">
            <w:pPr>
              <w:pStyle w:val="Form-Bodytext1"/>
              <w:spacing w:before="60"/>
              <w:jc w:val="center"/>
              <w:rPr>
                <w:bCs w:val="0"/>
                <w:szCs w:val="18"/>
              </w:rPr>
            </w:pPr>
            <w:r w:rsidRPr="009E1557">
              <w:rPr>
                <w:bCs w:val="0"/>
                <w:szCs w:val="18"/>
              </w:rPr>
              <w:fldChar w:fldCharType="begin">
                <w:ffData>
                  <w:name w:val="Text204"/>
                  <w:enabled/>
                  <w:calcOnExit w:val="0"/>
                  <w:textInput/>
                </w:ffData>
              </w:fldChar>
            </w:r>
            <w:r w:rsidRPr="009E1557">
              <w:rPr>
                <w:bCs w:val="0"/>
                <w:szCs w:val="18"/>
              </w:rPr>
              <w:instrText xml:space="preserve"> FORMTEXT </w:instrText>
            </w:r>
            <w:r w:rsidRPr="009E1557">
              <w:rPr>
                <w:bCs w:val="0"/>
                <w:szCs w:val="18"/>
              </w:rPr>
            </w:r>
            <w:r w:rsidRPr="009E1557">
              <w:rPr>
                <w:bCs w:val="0"/>
                <w:szCs w:val="18"/>
              </w:rPr>
              <w:fldChar w:fldCharType="separate"/>
            </w:r>
            <w:r w:rsidRPr="009E1557">
              <w:rPr>
                <w:bCs w:val="0"/>
                <w:noProof/>
                <w:szCs w:val="18"/>
              </w:rPr>
              <w:t> </w:t>
            </w:r>
            <w:r w:rsidRPr="009E1557">
              <w:rPr>
                <w:bCs w:val="0"/>
                <w:noProof/>
                <w:szCs w:val="18"/>
              </w:rPr>
              <w:t> </w:t>
            </w:r>
            <w:r w:rsidRPr="009E1557">
              <w:rPr>
                <w:bCs w:val="0"/>
                <w:noProof/>
                <w:szCs w:val="18"/>
              </w:rPr>
              <w:t> </w:t>
            </w:r>
            <w:r w:rsidRPr="009E1557">
              <w:rPr>
                <w:bCs w:val="0"/>
                <w:noProof/>
                <w:szCs w:val="18"/>
              </w:rPr>
              <w:t> </w:t>
            </w:r>
            <w:r w:rsidRPr="009E1557">
              <w:rPr>
                <w:bCs w:val="0"/>
                <w:noProof/>
                <w:szCs w:val="18"/>
              </w:rPr>
              <w:t> </w:t>
            </w:r>
            <w:r w:rsidRPr="009E1557">
              <w:rPr>
                <w:bCs w:val="0"/>
                <w:szCs w:val="18"/>
              </w:rPr>
              <w:fldChar w:fldCharType="end"/>
            </w:r>
          </w:p>
        </w:tc>
        <w:tc>
          <w:tcPr>
            <w:tcW w:w="868" w:type="dxa"/>
            <w:tcBorders>
              <w:top w:val="single" w:sz="2" w:space="0" w:color="auto"/>
              <w:bottom w:val="single" w:sz="2" w:space="0" w:color="auto"/>
              <w:right w:val="single" w:sz="2" w:space="0" w:color="auto"/>
            </w:tcBorders>
            <w:tcMar>
              <w:left w:w="43" w:type="dxa"/>
              <w:right w:w="43" w:type="dxa"/>
            </w:tcMar>
            <w:vAlign w:val="bottom"/>
          </w:tcPr>
          <w:p w14:paraId="305776D0" w14:textId="107AA600" w:rsidR="006F043D" w:rsidRPr="008F6C86" w:rsidRDefault="006F043D" w:rsidP="006F043D">
            <w:pPr>
              <w:pStyle w:val="Form-Bodytext1"/>
              <w:spacing w:before="60"/>
              <w:jc w:val="center"/>
              <w:rPr>
                <w:bCs w:val="0"/>
                <w:szCs w:val="18"/>
              </w:rPr>
            </w:pPr>
            <w:r w:rsidRPr="008F6C86">
              <w:rPr>
                <w:bCs w:val="0"/>
                <w:szCs w:val="18"/>
              </w:rPr>
              <w:fldChar w:fldCharType="begin">
                <w:ffData>
                  <w:name w:val="Text204"/>
                  <w:enabled/>
                  <w:calcOnExit w:val="0"/>
                  <w:textInput/>
                </w:ffData>
              </w:fldChar>
            </w:r>
            <w:r w:rsidRPr="008F6C86">
              <w:rPr>
                <w:bCs w:val="0"/>
                <w:szCs w:val="18"/>
              </w:rPr>
              <w:instrText xml:space="preserve"> FORMTEXT </w:instrText>
            </w:r>
            <w:r w:rsidRPr="008F6C86">
              <w:rPr>
                <w:bCs w:val="0"/>
                <w:szCs w:val="18"/>
              </w:rPr>
            </w:r>
            <w:r w:rsidRPr="008F6C86">
              <w:rPr>
                <w:bCs w:val="0"/>
                <w:szCs w:val="18"/>
              </w:rPr>
              <w:fldChar w:fldCharType="separate"/>
            </w:r>
            <w:r w:rsidRPr="008F6C86">
              <w:rPr>
                <w:bCs w:val="0"/>
                <w:noProof/>
                <w:szCs w:val="18"/>
              </w:rPr>
              <w:t> </w:t>
            </w:r>
            <w:r w:rsidRPr="008F6C86">
              <w:rPr>
                <w:bCs w:val="0"/>
                <w:noProof/>
                <w:szCs w:val="18"/>
              </w:rPr>
              <w:t> </w:t>
            </w:r>
            <w:r w:rsidRPr="008F6C86">
              <w:rPr>
                <w:bCs w:val="0"/>
                <w:noProof/>
                <w:szCs w:val="18"/>
              </w:rPr>
              <w:t> </w:t>
            </w:r>
            <w:r w:rsidRPr="008F6C86">
              <w:rPr>
                <w:bCs w:val="0"/>
                <w:noProof/>
                <w:szCs w:val="18"/>
              </w:rPr>
              <w:t> </w:t>
            </w:r>
            <w:r w:rsidRPr="008F6C86">
              <w:rPr>
                <w:bCs w:val="0"/>
                <w:noProof/>
                <w:szCs w:val="18"/>
              </w:rPr>
              <w:t> </w:t>
            </w:r>
            <w:r w:rsidRPr="008F6C86">
              <w:rPr>
                <w:bCs w:val="0"/>
                <w:szCs w:val="18"/>
              </w:rPr>
              <w:fldChar w:fldCharType="end"/>
            </w:r>
          </w:p>
        </w:tc>
        <w:tc>
          <w:tcPr>
            <w:tcW w:w="1832"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2675E5A7" w14:textId="4C3F017A" w:rsidR="006F043D" w:rsidRPr="008F6C86" w:rsidRDefault="006F043D" w:rsidP="006F043D">
            <w:pPr>
              <w:pStyle w:val="Form-Bodytext1"/>
              <w:spacing w:before="60"/>
              <w:jc w:val="center"/>
              <w:rPr>
                <w:bCs w:val="0"/>
                <w:szCs w:val="18"/>
              </w:rPr>
            </w:pPr>
            <w:r w:rsidRPr="008F6C86">
              <w:rPr>
                <w:bCs w:val="0"/>
                <w:szCs w:val="18"/>
              </w:rPr>
              <w:fldChar w:fldCharType="begin">
                <w:ffData>
                  <w:name w:val="Text204"/>
                  <w:enabled/>
                  <w:calcOnExit w:val="0"/>
                  <w:textInput/>
                </w:ffData>
              </w:fldChar>
            </w:r>
            <w:r w:rsidRPr="008F6C86">
              <w:rPr>
                <w:bCs w:val="0"/>
                <w:szCs w:val="18"/>
              </w:rPr>
              <w:instrText xml:space="preserve"> FORMTEXT </w:instrText>
            </w:r>
            <w:r w:rsidRPr="008F6C86">
              <w:rPr>
                <w:bCs w:val="0"/>
                <w:szCs w:val="18"/>
              </w:rPr>
            </w:r>
            <w:r w:rsidRPr="008F6C86">
              <w:rPr>
                <w:bCs w:val="0"/>
                <w:szCs w:val="18"/>
              </w:rPr>
              <w:fldChar w:fldCharType="separate"/>
            </w:r>
            <w:r w:rsidRPr="008F6C86">
              <w:rPr>
                <w:bCs w:val="0"/>
                <w:noProof/>
                <w:szCs w:val="18"/>
              </w:rPr>
              <w:t> </w:t>
            </w:r>
            <w:r w:rsidRPr="008F6C86">
              <w:rPr>
                <w:bCs w:val="0"/>
                <w:noProof/>
                <w:szCs w:val="18"/>
              </w:rPr>
              <w:t> </w:t>
            </w:r>
            <w:r w:rsidRPr="008F6C86">
              <w:rPr>
                <w:bCs w:val="0"/>
                <w:noProof/>
                <w:szCs w:val="18"/>
              </w:rPr>
              <w:t> </w:t>
            </w:r>
            <w:r w:rsidRPr="008F6C86">
              <w:rPr>
                <w:bCs w:val="0"/>
                <w:noProof/>
                <w:szCs w:val="18"/>
              </w:rPr>
              <w:t> </w:t>
            </w:r>
            <w:r w:rsidRPr="008F6C86">
              <w:rPr>
                <w:bCs w:val="0"/>
                <w:noProof/>
                <w:szCs w:val="18"/>
              </w:rPr>
              <w:t> </w:t>
            </w:r>
            <w:r w:rsidRPr="008F6C86">
              <w:rPr>
                <w:bCs w:val="0"/>
                <w:szCs w:val="18"/>
              </w:rPr>
              <w:fldChar w:fldCharType="end"/>
            </w:r>
          </w:p>
        </w:tc>
        <w:tc>
          <w:tcPr>
            <w:tcW w:w="829"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13F7F437" w14:textId="282876FE" w:rsidR="006F043D" w:rsidRPr="008F6C86" w:rsidRDefault="006F043D" w:rsidP="006F043D">
            <w:pPr>
              <w:pStyle w:val="Form-Bodytext1"/>
              <w:spacing w:before="60"/>
              <w:jc w:val="center"/>
              <w:rPr>
                <w:bCs w:val="0"/>
                <w:szCs w:val="18"/>
              </w:rPr>
            </w:pPr>
            <w:r w:rsidRPr="008F6C86">
              <w:rPr>
                <w:bCs w:val="0"/>
                <w:szCs w:val="18"/>
              </w:rPr>
              <w:fldChar w:fldCharType="begin">
                <w:ffData>
                  <w:name w:val="Text204"/>
                  <w:enabled/>
                  <w:calcOnExit w:val="0"/>
                  <w:textInput/>
                </w:ffData>
              </w:fldChar>
            </w:r>
            <w:r w:rsidRPr="008F6C86">
              <w:rPr>
                <w:bCs w:val="0"/>
                <w:szCs w:val="18"/>
              </w:rPr>
              <w:instrText xml:space="preserve"> FORMTEXT </w:instrText>
            </w:r>
            <w:r w:rsidRPr="008F6C86">
              <w:rPr>
                <w:bCs w:val="0"/>
                <w:szCs w:val="18"/>
              </w:rPr>
            </w:r>
            <w:r w:rsidRPr="008F6C86">
              <w:rPr>
                <w:bCs w:val="0"/>
                <w:szCs w:val="18"/>
              </w:rPr>
              <w:fldChar w:fldCharType="separate"/>
            </w:r>
            <w:r w:rsidRPr="008F6C86">
              <w:rPr>
                <w:bCs w:val="0"/>
                <w:noProof/>
                <w:szCs w:val="18"/>
              </w:rPr>
              <w:t> </w:t>
            </w:r>
            <w:r w:rsidRPr="008F6C86">
              <w:rPr>
                <w:bCs w:val="0"/>
                <w:noProof/>
                <w:szCs w:val="18"/>
              </w:rPr>
              <w:t> </w:t>
            </w:r>
            <w:r w:rsidRPr="008F6C86">
              <w:rPr>
                <w:bCs w:val="0"/>
                <w:noProof/>
                <w:szCs w:val="18"/>
              </w:rPr>
              <w:t> </w:t>
            </w:r>
            <w:r w:rsidRPr="008F6C86">
              <w:rPr>
                <w:bCs w:val="0"/>
                <w:noProof/>
                <w:szCs w:val="18"/>
              </w:rPr>
              <w:t> </w:t>
            </w:r>
            <w:r w:rsidRPr="008F6C86">
              <w:rPr>
                <w:bCs w:val="0"/>
                <w:noProof/>
                <w:szCs w:val="18"/>
              </w:rPr>
              <w:t> </w:t>
            </w:r>
            <w:r w:rsidRPr="008F6C86">
              <w:rPr>
                <w:bCs w:val="0"/>
                <w:szCs w:val="18"/>
              </w:rPr>
              <w:fldChar w:fldCharType="end"/>
            </w:r>
          </w:p>
        </w:tc>
        <w:tc>
          <w:tcPr>
            <w:tcW w:w="1331" w:type="dxa"/>
            <w:tcBorders>
              <w:top w:val="single" w:sz="2" w:space="0" w:color="auto"/>
              <w:left w:val="single" w:sz="2" w:space="0" w:color="auto"/>
              <w:bottom w:val="single" w:sz="2" w:space="0" w:color="auto"/>
              <w:right w:val="single" w:sz="18" w:space="0" w:color="auto"/>
            </w:tcBorders>
            <w:tcMar>
              <w:left w:w="43" w:type="dxa"/>
              <w:right w:w="43" w:type="dxa"/>
            </w:tcMar>
            <w:vAlign w:val="bottom"/>
          </w:tcPr>
          <w:p w14:paraId="2A608C77" w14:textId="3369C7AA" w:rsidR="006F043D" w:rsidRPr="008F6C86" w:rsidRDefault="006F043D" w:rsidP="006F043D">
            <w:pPr>
              <w:pStyle w:val="Form-Bodytext1"/>
              <w:spacing w:before="60"/>
              <w:jc w:val="center"/>
              <w:rPr>
                <w:bCs w:val="0"/>
                <w:szCs w:val="18"/>
              </w:rPr>
            </w:pPr>
            <w:r w:rsidRPr="008F6C86">
              <w:rPr>
                <w:bCs w:val="0"/>
                <w:szCs w:val="18"/>
              </w:rPr>
              <w:fldChar w:fldCharType="begin">
                <w:ffData>
                  <w:name w:val="Text204"/>
                  <w:enabled/>
                  <w:calcOnExit w:val="0"/>
                  <w:textInput/>
                </w:ffData>
              </w:fldChar>
            </w:r>
            <w:r w:rsidRPr="008F6C86">
              <w:rPr>
                <w:bCs w:val="0"/>
                <w:szCs w:val="18"/>
              </w:rPr>
              <w:instrText xml:space="preserve"> FORMTEXT </w:instrText>
            </w:r>
            <w:r w:rsidRPr="008F6C86">
              <w:rPr>
                <w:bCs w:val="0"/>
                <w:szCs w:val="18"/>
              </w:rPr>
            </w:r>
            <w:r w:rsidRPr="008F6C86">
              <w:rPr>
                <w:bCs w:val="0"/>
                <w:szCs w:val="18"/>
              </w:rPr>
              <w:fldChar w:fldCharType="separate"/>
            </w:r>
            <w:r w:rsidRPr="008F6C86">
              <w:rPr>
                <w:bCs w:val="0"/>
                <w:noProof/>
                <w:szCs w:val="18"/>
              </w:rPr>
              <w:t> </w:t>
            </w:r>
            <w:r w:rsidRPr="008F6C86">
              <w:rPr>
                <w:bCs w:val="0"/>
                <w:noProof/>
                <w:szCs w:val="18"/>
              </w:rPr>
              <w:t> </w:t>
            </w:r>
            <w:r w:rsidRPr="008F6C86">
              <w:rPr>
                <w:bCs w:val="0"/>
                <w:noProof/>
                <w:szCs w:val="18"/>
              </w:rPr>
              <w:t> </w:t>
            </w:r>
            <w:r w:rsidRPr="008F6C86">
              <w:rPr>
                <w:bCs w:val="0"/>
                <w:noProof/>
                <w:szCs w:val="18"/>
              </w:rPr>
              <w:t> </w:t>
            </w:r>
            <w:r w:rsidRPr="008F6C86">
              <w:rPr>
                <w:bCs w:val="0"/>
                <w:noProof/>
                <w:szCs w:val="18"/>
              </w:rPr>
              <w:t> </w:t>
            </w:r>
            <w:r w:rsidRPr="008F6C86">
              <w:rPr>
                <w:bCs w:val="0"/>
                <w:szCs w:val="18"/>
              </w:rPr>
              <w:fldChar w:fldCharType="end"/>
            </w:r>
          </w:p>
        </w:tc>
        <w:tc>
          <w:tcPr>
            <w:tcW w:w="990" w:type="dxa"/>
            <w:tcBorders>
              <w:top w:val="single" w:sz="2" w:space="0" w:color="auto"/>
              <w:left w:val="single" w:sz="18" w:space="0" w:color="auto"/>
              <w:bottom w:val="single" w:sz="2" w:space="0" w:color="auto"/>
              <w:right w:val="single" w:sz="2" w:space="0" w:color="auto"/>
            </w:tcBorders>
            <w:tcMar>
              <w:left w:w="43" w:type="dxa"/>
              <w:right w:w="43" w:type="dxa"/>
            </w:tcMar>
            <w:vAlign w:val="bottom"/>
          </w:tcPr>
          <w:p w14:paraId="54F98AB2" w14:textId="7C1D92FB" w:rsidR="006F043D" w:rsidRPr="008F6C86" w:rsidRDefault="006F043D" w:rsidP="006F043D">
            <w:pPr>
              <w:pStyle w:val="Form-Bodytext1"/>
              <w:spacing w:before="60"/>
              <w:jc w:val="center"/>
              <w:rPr>
                <w:bCs w:val="0"/>
                <w:szCs w:val="18"/>
              </w:rPr>
            </w:pPr>
            <w:r w:rsidRPr="008F6C86">
              <w:rPr>
                <w:bCs w:val="0"/>
                <w:szCs w:val="18"/>
              </w:rPr>
              <w:fldChar w:fldCharType="begin">
                <w:ffData>
                  <w:name w:val="Text204"/>
                  <w:enabled/>
                  <w:calcOnExit w:val="0"/>
                  <w:textInput/>
                </w:ffData>
              </w:fldChar>
            </w:r>
            <w:r w:rsidRPr="008F6C86">
              <w:rPr>
                <w:bCs w:val="0"/>
                <w:szCs w:val="18"/>
              </w:rPr>
              <w:instrText xml:space="preserve"> FORMTEXT </w:instrText>
            </w:r>
            <w:r w:rsidRPr="008F6C86">
              <w:rPr>
                <w:bCs w:val="0"/>
                <w:szCs w:val="18"/>
              </w:rPr>
            </w:r>
            <w:r w:rsidRPr="008F6C86">
              <w:rPr>
                <w:bCs w:val="0"/>
                <w:szCs w:val="18"/>
              </w:rPr>
              <w:fldChar w:fldCharType="separate"/>
            </w:r>
            <w:r w:rsidRPr="008F6C86">
              <w:rPr>
                <w:bCs w:val="0"/>
                <w:noProof/>
                <w:szCs w:val="18"/>
              </w:rPr>
              <w:t> </w:t>
            </w:r>
            <w:r w:rsidRPr="008F6C86">
              <w:rPr>
                <w:bCs w:val="0"/>
                <w:noProof/>
                <w:szCs w:val="18"/>
              </w:rPr>
              <w:t> </w:t>
            </w:r>
            <w:r w:rsidRPr="008F6C86">
              <w:rPr>
                <w:bCs w:val="0"/>
                <w:noProof/>
                <w:szCs w:val="18"/>
              </w:rPr>
              <w:t> </w:t>
            </w:r>
            <w:r w:rsidRPr="008F6C86">
              <w:rPr>
                <w:bCs w:val="0"/>
                <w:noProof/>
                <w:szCs w:val="18"/>
              </w:rPr>
              <w:t> </w:t>
            </w:r>
            <w:r w:rsidRPr="008F6C86">
              <w:rPr>
                <w:bCs w:val="0"/>
                <w:noProof/>
                <w:szCs w:val="18"/>
              </w:rPr>
              <w:t> </w:t>
            </w:r>
            <w:r w:rsidRPr="008F6C86">
              <w:rPr>
                <w:bCs w:val="0"/>
                <w:szCs w:val="18"/>
              </w:rPr>
              <w:fldChar w:fldCharType="end"/>
            </w:r>
          </w:p>
        </w:tc>
        <w:tc>
          <w:tcPr>
            <w:tcW w:w="1260"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044AA3DD" w14:textId="159C994D" w:rsidR="006F043D" w:rsidRPr="008F6C86" w:rsidRDefault="006F043D" w:rsidP="006F043D">
            <w:pPr>
              <w:pStyle w:val="Form-Bodytext1"/>
              <w:spacing w:before="60"/>
              <w:jc w:val="center"/>
              <w:rPr>
                <w:bCs w:val="0"/>
                <w:szCs w:val="18"/>
              </w:rPr>
            </w:pPr>
            <w:r w:rsidRPr="008F6C86">
              <w:rPr>
                <w:bCs w:val="0"/>
                <w:szCs w:val="18"/>
              </w:rPr>
              <w:fldChar w:fldCharType="begin">
                <w:ffData>
                  <w:name w:val="Text204"/>
                  <w:enabled/>
                  <w:calcOnExit w:val="0"/>
                  <w:textInput/>
                </w:ffData>
              </w:fldChar>
            </w:r>
            <w:r w:rsidRPr="008F6C86">
              <w:rPr>
                <w:bCs w:val="0"/>
                <w:szCs w:val="18"/>
              </w:rPr>
              <w:instrText xml:space="preserve"> FORMTEXT </w:instrText>
            </w:r>
            <w:r w:rsidRPr="008F6C86">
              <w:rPr>
                <w:bCs w:val="0"/>
                <w:szCs w:val="18"/>
              </w:rPr>
            </w:r>
            <w:r w:rsidRPr="008F6C86">
              <w:rPr>
                <w:bCs w:val="0"/>
                <w:szCs w:val="18"/>
              </w:rPr>
              <w:fldChar w:fldCharType="separate"/>
            </w:r>
            <w:r w:rsidRPr="008F6C86">
              <w:rPr>
                <w:bCs w:val="0"/>
                <w:noProof/>
                <w:szCs w:val="18"/>
              </w:rPr>
              <w:t> </w:t>
            </w:r>
            <w:r w:rsidRPr="008F6C86">
              <w:rPr>
                <w:bCs w:val="0"/>
                <w:noProof/>
                <w:szCs w:val="18"/>
              </w:rPr>
              <w:t> </w:t>
            </w:r>
            <w:r w:rsidRPr="008F6C86">
              <w:rPr>
                <w:bCs w:val="0"/>
                <w:noProof/>
                <w:szCs w:val="18"/>
              </w:rPr>
              <w:t> </w:t>
            </w:r>
            <w:r w:rsidRPr="008F6C86">
              <w:rPr>
                <w:bCs w:val="0"/>
                <w:noProof/>
                <w:szCs w:val="18"/>
              </w:rPr>
              <w:t> </w:t>
            </w:r>
            <w:r w:rsidRPr="008F6C86">
              <w:rPr>
                <w:bCs w:val="0"/>
                <w:noProof/>
                <w:szCs w:val="18"/>
              </w:rPr>
              <w:t> </w:t>
            </w:r>
            <w:r w:rsidRPr="008F6C86">
              <w:rPr>
                <w:bCs w:val="0"/>
                <w:szCs w:val="18"/>
              </w:rPr>
              <w:fldChar w:fldCharType="end"/>
            </w:r>
          </w:p>
        </w:tc>
        <w:tc>
          <w:tcPr>
            <w:tcW w:w="1800" w:type="dxa"/>
            <w:tcBorders>
              <w:top w:val="single" w:sz="2" w:space="0" w:color="auto"/>
              <w:left w:val="single" w:sz="2" w:space="0" w:color="auto"/>
              <w:bottom w:val="single" w:sz="2" w:space="0" w:color="auto"/>
            </w:tcBorders>
            <w:tcMar>
              <w:left w:w="43" w:type="dxa"/>
              <w:right w:w="43" w:type="dxa"/>
            </w:tcMar>
            <w:vAlign w:val="bottom"/>
          </w:tcPr>
          <w:p w14:paraId="3E7CF68E" w14:textId="33B1EB07" w:rsidR="006F043D" w:rsidRPr="008F6C86" w:rsidRDefault="006F043D" w:rsidP="006F043D">
            <w:pPr>
              <w:pStyle w:val="Form-Bodytext1"/>
              <w:spacing w:before="60"/>
              <w:jc w:val="center"/>
              <w:rPr>
                <w:bCs w:val="0"/>
                <w:szCs w:val="18"/>
              </w:rPr>
            </w:pPr>
            <w:r w:rsidRPr="008F6C86">
              <w:rPr>
                <w:bCs w:val="0"/>
                <w:szCs w:val="18"/>
              </w:rPr>
              <w:fldChar w:fldCharType="begin">
                <w:ffData>
                  <w:name w:val="Text204"/>
                  <w:enabled/>
                  <w:calcOnExit w:val="0"/>
                  <w:textInput/>
                </w:ffData>
              </w:fldChar>
            </w:r>
            <w:r w:rsidRPr="008F6C86">
              <w:rPr>
                <w:bCs w:val="0"/>
                <w:szCs w:val="18"/>
              </w:rPr>
              <w:instrText xml:space="preserve"> FORMTEXT </w:instrText>
            </w:r>
            <w:r w:rsidRPr="008F6C86">
              <w:rPr>
                <w:bCs w:val="0"/>
                <w:szCs w:val="18"/>
              </w:rPr>
            </w:r>
            <w:r w:rsidRPr="008F6C86">
              <w:rPr>
                <w:bCs w:val="0"/>
                <w:szCs w:val="18"/>
              </w:rPr>
              <w:fldChar w:fldCharType="separate"/>
            </w:r>
            <w:r w:rsidRPr="008F6C86">
              <w:rPr>
                <w:bCs w:val="0"/>
                <w:noProof/>
                <w:szCs w:val="18"/>
              </w:rPr>
              <w:t> </w:t>
            </w:r>
            <w:r w:rsidRPr="008F6C86">
              <w:rPr>
                <w:bCs w:val="0"/>
                <w:noProof/>
                <w:szCs w:val="18"/>
              </w:rPr>
              <w:t> </w:t>
            </w:r>
            <w:r w:rsidRPr="008F6C86">
              <w:rPr>
                <w:bCs w:val="0"/>
                <w:noProof/>
                <w:szCs w:val="18"/>
              </w:rPr>
              <w:t> </w:t>
            </w:r>
            <w:r w:rsidRPr="008F6C86">
              <w:rPr>
                <w:bCs w:val="0"/>
                <w:noProof/>
                <w:szCs w:val="18"/>
              </w:rPr>
              <w:t> </w:t>
            </w:r>
            <w:r w:rsidRPr="008F6C86">
              <w:rPr>
                <w:bCs w:val="0"/>
                <w:noProof/>
                <w:szCs w:val="18"/>
              </w:rPr>
              <w:t> </w:t>
            </w:r>
            <w:r w:rsidRPr="008F6C86">
              <w:rPr>
                <w:bCs w:val="0"/>
                <w:szCs w:val="18"/>
              </w:rPr>
              <w:fldChar w:fldCharType="end"/>
            </w:r>
          </w:p>
        </w:tc>
      </w:tr>
      <w:tr w:rsidR="006F043D" w:rsidRPr="00415D2D" w14:paraId="2F689AD3" w14:textId="77777777" w:rsidTr="000D5CC9">
        <w:trPr>
          <w:cantSplit/>
          <w:trHeight w:val="283"/>
        </w:trPr>
        <w:tc>
          <w:tcPr>
            <w:tcW w:w="1793" w:type="dxa"/>
            <w:tcBorders>
              <w:top w:val="single" w:sz="2" w:space="0" w:color="auto"/>
              <w:bottom w:val="single" w:sz="2" w:space="0" w:color="auto"/>
              <w:right w:val="single" w:sz="2" w:space="0" w:color="auto"/>
            </w:tcBorders>
            <w:tcMar>
              <w:left w:w="0" w:type="dxa"/>
              <w:right w:w="43" w:type="dxa"/>
            </w:tcMar>
            <w:vAlign w:val="bottom"/>
          </w:tcPr>
          <w:p w14:paraId="0B0FFDBD" w14:textId="4B922D08" w:rsidR="006F043D" w:rsidRPr="009E1557" w:rsidRDefault="006F043D" w:rsidP="006F043D">
            <w:pPr>
              <w:pStyle w:val="Form-Bodytext1"/>
              <w:spacing w:before="60"/>
              <w:jc w:val="center"/>
              <w:rPr>
                <w:bCs w:val="0"/>
                <w:szCs w:val="18"/>
              </w:rPr>
            </w:pPr>
            <w:r w:rsidRPr="009E1557">
              <w:rPr>
                <w:bCs w:val="0"/>
                <w:szCs w:val="18"/>
              </w:rPr>
              <w:fldChar w:fldCharType="begin">
                <w:ffData>
                  <w:name w:val="Text204"/>
                  <w:enabled/>
                  <w:calcOnExit w:val="0"/>
                  <w:textInput/>
                </w:ffData>
              </w:fldChar>
            </w:r>
            <w:r w:rsidRPr="009E1557">
              <w:rPr>
                <w:bCs w:val="0"/>
                <w:szCs w:val="18"/>
              </w:rPr>
              <w:instrText xml:space="preserve"> FORMTEXT </w:instrText>
            </w:r>
            <w:r w:rsidRPr="009E1557">
              <w:rPr>
                <w:bCs w:val="0"/>
                <w:szCs w:val="18"/>
              </w:rPr>
            </w:r>
            <w:r w:rsidRPr="009E1557">
              <w:rPr>
                <w:bCs w:val="0"/>
                <w:szCs w:val="18"/>
              </w:rPr>
              <w:fldChar w:fldCharType="separate"/>
            </w:r>
            <w:r w:rsidRPr="009E1557">
              <w:rPr>
                <w:bCs w:val="0"/>
                <w:noProof/>
                <w:szCs w:val="18"/>
              </w:rPr>
              <w:t> </w:t>
            </w:r>
            <w:r w:rsidRPr="009E1557">
              <w:rPr>
                <w:bCs w:val="0"/>
                <w:noProof/>
                <w:szCs w:val="18"/>
              </w:rPr>
              <w:t> </w:t>
            </w:r>
            <w:r w:rsidRPr="009E1557">
              <w:rPr>
                <w:bCs w:val="0"/>
                <w:noProof/>
                <w:szCs w:val="18"/>
              </w:rPr>
              <w:t> </w:t>
            </w:r>
            <w:r w:rsidRPr="009E1557">
              <w:rPr>
                <w:bCs w:val="0"/>
                <w:noProof/>
                <w:szCs w:val="18"/>
              </w:rPr>
              <w:t> </w:t>
            </w:r>
            <w:r w:rsidRPr="009E1557">
              <w:rPr>
                <w:bCs w:val="0"/>
                <w:noProof/>
                <w:szCs w:val="18"/>
              </w:rPr>
              <w:t> </w:t>
            </w:r>
            <w:r w:rsidRPr="009E1557">
              <w:rPr>
                <w:bCs w:val="0"/>
                <w:szCs w:val="18"/>
              </w:rPr>
              <w:fldChar w:fldCharType="end"/>
            </w:r>
          </w:p>
        </w:tc>
        <w:tc>
          <w:tcPr>
            <w:tcW w:w="868" w:type="dxa"/>
            <w:tcBorders>
              <w:top w:val="single" w:sz="2" w:space="0" w:color="auto"/>
              <w:bottom w:val="single" w:sz="2" w:space="0" w:color="auto"/>
              <w:right w:val="single" w:sz="2" w:space="0" w:color="auto"/>
            </w:tcBorders>
            <w:tcMar>
              <w:left w:w="43" w:type="dxa"/>
              <w:right w:w="43" w:type="dxa"/>
            </w:tcMar>
            <w:vAlign w:val="bottom"/>
          </w:tcPr>
          <w:p w14:paraId="7F85F5BA" w14:textId="41D65C4E" w:rsidR="006F043D" w:rsidRPr="008F6C86" w:rsidRDefault="006F043D" w:rsidP="006F043D">
            <w:pPr>
              <w:pStyle w:val="Form-Bodytext1"/>
              <w:spacing w:before="60"/>
              <w:jc w:val="center"/>
              <w:rPr>
                <w:bCs w:val="0"/>
                <w:szCs w:val="18"/>
              </w:rPr>
            </w:pPr>
            <w:r w:rsidRPr="008F6C86">
              <w:rPr>
                <w:bCs w:val="0"/>
                <w:szCs w:val="18"/>
              </w:rPr>
              <w:fldChar w:fldCharType="begin">
                <w:ffData>
                  <w:name w:val="Text204"/>
                  <w:enabled/>
                  <w:calcOnExit w:val="0"/>
                  <w:textInput/>
                </w:ffData>
              </w:fldChar>
            </w:r>
            <w:r w:rsidRPr="008F6C86">
              <w:rPr>
                <w:bCs w:val="0"/>
                <w:szCs w:val="18"/>
              </w:rPr>
              <w:instrText xml:space="preserve"> FORMTEXT </w:instrText>
            </w:r>
            <w:r w:rsidRPr="008F6C86">
              <w:rPr>
                <w:bCs w:val="0"/>
                <w:szCs w:val="18"/>
              </w:rPr>
            </w:r>
            <w:r w:rsidRPr="008F6C86">
              <w:rPr>
                <w:bCs w:val="0"/>
                <w:szCs w:val="18"/>
              </w:rPr>
              <w:fldChar w:fldCharType="separate"/>
            </w:r>
            <w:r w:rsidRPr="008F6C86">
              <w:rPr>
                <w:bCs w:val="0"/>
                <w:noProof/>
                <w:szCs w:val="18"/>
              </w:rPr>
              <w:t> </w:t>
            </w:r>
            <w:r w:rsidRPr="008F6C86">
              <w:rPr>
                <w:bCs w:val="0"/>
                <w:noProof/>
                <w:szCs w:val="18"/>
              </w:rPr>
              <w:t> </w:t>
            </w:r>
            <w:r w:rsidRPr="008F6C86">
              <w:rPr>
                <w:bCs w:val="0"/>
                <w:noProof/>
                <w:szCs w:val="18"/>
              </w:rPr>
              <w:t> </w:t>
            </w:r>
            <w:r w:rsidRPr="008F6C86">
              <w:rPr>
                <w:bCs w:val="0"/>
                <w:noProof/>
                <w:szCs w:val="18"/>
              </w:rPr>
              <w:t> </w:t>
            </w:r>
            <w:r w:rsidRPr="008F6C86">
              <w:rPr>
                <w:bCs w:val="0"/>
                <w:noProof/>
                <w:szCs w:val="18"/>
              </w:rPr>
              <w:t> </w:t>
            </w:r>
            <w:r w:rsidRPr="008F6C86">
              <w:rPr>
                <w:bCs w:val="0"/>
                <w:szCs w:val="18"/>
              </w:rPr>
              <w:fldChar w:fldCharType="end"/>
            </w:r>
          </w:p>
        </w:tc>
        <w:tc>
          <w:tcPr>
            <w:tcW w:w="1832"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5130D801" w14:textId="579FF25A" w:rsidR="006F043D" w:rsidRPr="008F6C86" w:rsidRDefault="006F043D" w:rsidP="006F043D">
            <w:pPr>
              <w:pStyle w:val="Form-Bodytext1"/>
              <w:spacing w:before="60"/>
              <w:jc w:val="center"/>
              <w:rPr>
                <w:bCs w:val="0"/>
                <w:szCs w:val="18"/>
              </w:rPr>
            </w:pPr>
            <w:r w:rsidRPr="008F6C86">
              <w:rPr>
                <w:bCs w:val="0"/>
                <w:szCs w:val="18"/>
              </w:rPr>
              <w:fldChar w:fldCharType="begin">
                <w:ffData>
                  <w:name w:val="Text204"/>
                  <w:enabled/>
                  <w:calcOnExit w:val="0"/>
                  <w:textInput/>
                </w:ffData>
              </w:fldChar>
            </w:r>
            <w:r w:rsidRPr="008F6C86">
              <w:rPr>
                <w:bCs w:val="0"/>
                <w:szCs w:val="18"/>
              </w:rPr>
              <w:instrText xml:space="preserve"> FORMTEXT </w:instrText>
            </w:r>
            <w:r w:rsidRPr="008F6C86">
              <w:rPr>
                <w:bCs w:val="0"/>
                <w:szCs w:val="18"/>
              </w:rPr>
            </w:r>
            <w:r w:rsidRPr="008F6C86">
              <w:rPr>
                <w:bCs w:val="0"/>
                <w:szCs w:val="18"/>
              </w:rPr>
              <w:fldChar w:fldCharType="separate"/>
            </w:r>
            <w:r w:rsidRPr="008F6C86">
              <w:rPr>
                <w:bCs w:val="0"/>
                <w:noProof/>
                <w:szCs w:val="18"/>
              </w:rPr>
              <w:t> </w:t>
            </w:r>
            <w:r w:rsidRPr="008F6C86">
              <w:rPr>
                <w:bCs w:val="0"/>
                <w:noProof/>
                <w:szCs w:val="18"/>
              </w:rPr>
              <w:t> </w:t>
            </w:r>
            <w:r w:rsidRPr="008F6C86">
              <w:rPr>
                <w:bCs w:val="0"/>
                <w:noProof/>
                <w:szCs w:val="18"/>
              </w:rPr>
              <w:t> </w:t>
            </w:r>
            <w:r w:rsidRPr="008F6C86">
              <w:rPr>
                <w:bCs w:val="0"/>
                <w:noProof/>
                <w:szCs w:val="18"/>
              </w:rPr>
              <w:t> </w:t>
            </w:r>
            <w:r w:rsidRPr="008F6C86">
              <w:rPr>
                <w:bCs w:val="0"/>
                <w:noProof/>
                <w:szCs w:val="18"/>
              </w:rPr>
              <w:t> </w:t>
            </w:r>
            <w:r w:rsidRPr="008F6C86">
              <w:rPr>
                <w:bCs w:val="0"/>
                <w:szCs w:val="18"/>
              </w:rPr>
              <w:fldChar w:fldCharType="end"/>
            </w:r>
          </w:p>
        </w:tc>
        <w:tc>
          <w:tcPr>
            <w:tcW w:w="829"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59DB8CE2" w14:textId="2E21549E" w:rsidR="006F043D" w:rsidRPr="008F6C86" w:rsidRDefault="006F043D" w:rsidP="006F043D">
            <w:pPr>
              <w:pStyle w:val="Form-Bodytext1"/>
              <w:spacing w:before="60"/>
              <w:jc w:val="center"/>
              <w:rPr>
                <w:bCs w:val="0"/>
                <w:szCs w:val="18"/>
              </w:rPr>
            </w:pPr>
            <w:r w:rsidRPr="008F6C86">
              <w:rPr>
                <w:bCs w:val="0"/>
                <w:szCs w:val="18"/>
              </w:rPr>
              <w:fldChar w:fldCharType="begin">
                <w:ffData>
                  <w:name w:val="Text204"/>
                  <w:enabled/>
                  <w:calcOnExit w:val="0"/>
                  <w:textInput/>
                </w:ffData>
              </w:fldChar>
            </w:r>
            <w:r w:rsidRPr="008F6C86">
              <w:rPr>
                <w:bCs w:val="0"/>
                <w:szCs w:val="18"/>
              </w:rPr>
              <w:instrText xml:space="preserve"> FORMTEXT </w:instrText>
            </w:r>
            <w:r w:rsidRPr="008F6C86">
              <w:rPr>
                <w:bCs w:val="0"/>
                <w:szCs w:val="18"/>
              </w:rPr>
            </w:r>
            <w:r w:rsidRPr="008F6C86">
              <w:rPr>
                <w:bCs w:val="0"/>
                <w:szCs w:val="18"/>
              </w:rPr>
              <w:fldChar w:fldCharType="separate"/>
            </w:r>
            <w:r w:rsidRPr="008F6C86">
              <w:rPr>
                <w:bCs w:val="0"/>
                <w:noProof/>
                <w:szCs w:val="18"/>
              </w:rPr>
              <w:t> </w:t>
            </w:r>
            <w:r w:rsidRPr="008F6C86">
              <w:rPr>
                <w:bCs w:val="0"/>
                <w:noProof/>
                <w:szCs w:val="18"/>
              </w:rPr>
              <w:t> </w:t>
            </w:r>
            <w:r w:rsidRPr="008F6C86">
              <w:rPr>
                <w:bCs w:val="0"/>
                <w:noProof/>
                <w:szCs w:val="18"/>
              </w:rPr>
              <w:t> </w:t>
            </w:r>
            <w:r w:rsidRPr="008F6C86">
              <w:rPr>
                <w:bCs w:val="0"/>
                <w:noProof/>
                <w:szCs w:val="18"/>
              </w:rPr>
              <w:t> </w:t>
            </w:r>
            <w:r w:rsidRPr="008F6C86">
              <w:rPr>
                <w:bCs w:val="0"/>
                <w:noProof/>
                <w:szCs w:val="18"/>
              </w:rPr>
              <w:t> </w:t>
            </w:r>
            <w:r w:rsidRPr="008F6C86">
              <w:rPr>
                <w:bCs w:val="0"/>
                <w:szCs w:val="18"/>
              </w:rPr>
              <w:fldChar w:fldCharType="end"/>
            </w:r>
          </w:p>
        </w:tc>
        <w:tc>
          <w:tcPr>
            <w:tcW w:w="1331" w:type="dxa"/>
            <w:tcBorders>
              <w:top w:val="single" w:sz="2" w:space="0" w:color="auto"/>
              <w:left w:val="single" w:sz="2" w:space="0" w:color="auto"/>
              <w:bottom w:val="single" w:sz="2" w:space="0" w:color="auto"/>
              <w:right w:val="single" w:sz="18" w:space="0" w:color="auto"/>
            </w:tcBorders>
            <w:tcMar>
              <w:left w:w="43" w:type="dxa"/>
              <w:right w:w="43" w:type="dxa"/>
            </w:tcMar>
            <w:vAlign w:val="bottom"/>
          </w:tcPr>
          <w:p w14:paraId="56B890DE" w14:textId="4FB7F6C8" w:rsidR="006F043D" w:rsidRPr="008F6C86" w:rsidRDefault="006F043D" w:rsidP="006F043D">
            <w:pPr>
              <w:pStyle w:val="Form-Bodytext1"/>
              <w:spacing w:before="60"/>
              <w:jc w:val="center"/>
              <w:rPr>
                <w:bCs w:val="0"/>
                <w:szCs w:val="18"/>
              </w:rPr>
            </w:pPr>
            <w:r w:rsidRPr="008F6C86">
              <w:rPr>
                <w:bCs w:val="0"/>
                <w:szCs w:val="18"/>
              </w:rPr>
              <w:fldChar w:fldCharType="begin">
                <w:ffData>
                  <w:name w:val="Text204"/>
                  <w:enabled/>
                  <w:calcOnExit w:val="0"/>
                  <w:textInput/>
                </w:ffData>
              </w:fldChar>
            </w:r>
            <w:r w:rsidRPr="008F6C86">
              <w:rPr>
                <w:bCs w:val="0"/>
                <w:szCs w:val="18"/>
              </w:rPr>
              <w:instrText xml:space="preserve"> FORMTEXT </w:instrText>
            </w:r>
            <w:r w:rsidRPr="008F6C86">
              <w:rPr>
                <w:bCs w:val="0"/>
                <w:szCs w:val="18"/>
              </w:rPr>
            </w:r>
            <w:r w:rsidRPr="008F6C86">
              <w:rPr>
                <w:bCs w:val="0"/>
                <w:szCs w:val="18"/>
              </w:rPr>
              <w:fldChar w:fldCharType="separate"/>
            </w:r>
            <w:r w:rsidRPr="008F6C86">
              <w:rPr>
                <w:bCs w:val="0"/>
                <w:noProof/>
                <w:szCs w:val="18"/>
              </w:rPr>
              <w:t> </w:t>
            </w:r>
            <w:r w:rsidRPr="008F6C86">
              <w:rPr>
                <w:bCs w:val="0"/>
                <w:noProof/>
                <w:szCs w:val="18"/>
              </w:rPr>
              <w:t> </w:t>
            </w:r>
            <w:r w:rsidRPr="008F6C86">
              <w:rPr>
                <w:bCs w:val="0"/>
                <w:noProof/>
                <w:szCs w:val="18"/>
              </w:rPr>
              <w:t> </w:t>
            </w:r>
            <w:r w:rsidRPr="008F6C86">
              <w:rPr>
                <w:bCs w:val="0"/>
                <w:noProof/>
                <w:szCs w:val="18"/>
              </w:rPr>
              <w:t> </w:t>
            </w:r>
            <w:r w:rsidRPr="008F6C86">
              <w:rPr>
                <w:bCs w:val="0"/>
                <w:noProof/>
                <w:szCs w:val="18"/>
              </w:rPr>
              <w:t> </w:t>
            </w:r>
            <w:r w:rsidRPr="008F6C86">
              <w:rPr>
                <w:bCs w:val="0"/>
                <w:szCs w:val="18"/>
              </w:rPr>
              <w:fldChar w:fldCharType="end"/>
            </w:r>
          </w:p>
        </w:tc>
        <w:tc>
          <w:tcPr>
            <w:tcW w:w="990" w:type="dxa"/>
            <w:tcBorders>
              <w:top w:val="single" w:sz="2" w:space="0" w:color="auto"/>
              <w:left w:val="single" w:sz="18" w:space="0" w:color="auto"/>
              <w:bottom w:val="single" w:sz="2" w:space="0" w:color="auto"/>
              <w:right w:val="single" w:sz="2" w:space="0" w:color="auto"/>
            </w:tcBorders>
            <w:tcMar>
              <w:left w:w="43" w:type="dxa"/>
              <w:right w:w="43" w:type="dxa"/>
            </w:tcMar>
            <w:vAlign w:val="bottom"/>
          </w:tcPr>
          <w:p w14:paraId="019A7B87" w14:textId="5F833823" w:rsidR="006F043D" w:rsidRPr="008F6C86" w:rsidRDefault="006F043D" w:rsidP="006F043D">
            <w:pPr>
              <w:pStyle w:val="Form-Bodytext1"/>
              <w:spacing w:before="60"/>
              <w:jc w:val="center"/>
              <w:rPr>
                <w:bCs w:val="0"/>
                <w:szCs w:val="18"/>
              </w:rPr>
            </w:pPr>
            <w:r w:rsidRPr="008F6C86">
              <w:rPr>
                <w:bCs w:val="0"/>
                <w:szCs w:val="18"/>
              </w:rPr>
              <w:fldChar w:fldCharType="begin">
                <w:ffData>
                  <w:name w:val="Text204"/>
                  <w:enabled/>
                  <w:calcOnExit w:val="0"/>
                  <w:textInput/>
                </w:ffData>
              </w:fldChar>
            </w:r>
            <w:r w:rsidRPr="008F6C86">
              <w:rPr>
                <w:bCs w:val="0"/>
                <w:szCs w:val="18"/>
              </w:rPr>
              <w:instrText xml:space="preserve"> FORMTEXT </w:instrText>
            </w:r>
            <w:r w:rsidRPr="008F6C86">
              <w:rPr>
                <w:bCs w:val="0"/>
                <w:szCs w:val="18"/>
              </w:rPr>
            </w:r>
            <w:r w:rsidRPr="008F6C86">
              <w:rPr>
                <w:bCs w:val="0"/>
                <w:szCs w:val="18"/>
              </w:rPr>
              <w:fldChar w:fldCharType="separate"/>
            </w:r>
            <w:r w:rsidRPr="008F6C86">
              <w:rPr>
                <w:bCs w:val="0"/>
                <w:noProof/>
                <w:szCs w:val="18"/>
              </w:rPr>
              <w:t> </w:t>
            </w:r>
            <w:r w:rsidRPr="008F6C86">
              <w:rPr>
                <w:bCs w:val="0"/>
                <w:noProof/>
                <w:szCs w:val="18"/>
              </w:rPr>
              <w:t> </w:t>
            </w:r>
            <w:r w:rsidRPr="008F6C86">
              <w:rPr>
                <w:bCs w:val="0"/>
                <w:noProof/>
                <w:szCs w:val="18"/>
              </w:rPr>
              <w:t> </w:t>
            </w:r>
            <w:r w:rsidRPr="008F6C86">
              <w:rPr>
                <w:bCs w:val="0"/>
                <w:noProof/>
                <w:szCs w:val="18"/>
              </w:rPr>
              <w:t> </w:t>
            </w:r>
            <w:r w:rsidRPr="008F6C86">
              <w:rPr>
                <w:bCs w:val="0"/>
                <w:noProof/>
                <w:szCs w:val="18"/>
              </w:rPr>
              <w:t> </w:t>
            </w:r>
            <w:r w:rsidRPr="008F6C86">
              <w:rPr>
                <w:bCs w:val="0"/>
                <w:szCs w:val="18"/>
              </w:rPr>
              <w:fldChar w:fldCharType="end"/>
            </w:r>
          </w:p>
        </w:tc>
        <w:tc>
          <w:tcPr>
            <w:tcW w:w="1260"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1E81AC95" w14:textId="480D7C9E" w:rsidR="006F043D" w:rsidRPr="008F6C86" w:rsidRDefault="006F043D" w:rsidP="006F043D">
            <w:pPr>
              <w:pStyle w:val="Form-Bodytext1"/>
              <w:spacing w:before="60"/>
              <w:jc w:val="center"/>
              <w:rPr>
                <w:bCs w:val="0"/>
                <w:szCs w:val="18"/>
              </w:rPr>
            </w:pPr>
            <w:r w:rsidRPr="008F6C86">
              <w:rPr>
                <w:bCs w:val="0"/>
                <w:szCs w:val="18"/>
              </w:rPr>
              <w:fldChar w:fldCharType="begin">
                <w:ffData>
                  <w:name w:val="Text204"/>
                  <w:enabled/>
                  <w:calcOnExit w:val="0"/>
                  <w:textInput/>
                </w:ffData>
              </w:fldChar>
            </w:r>
            <w:r w:rsidRPr="008F6C86">
              <w:rPr>
                <w:bCs w:val="0"/>
                <w:szCs w:val="18"/>
              </w:rPr>
              <w:instrText xml:space="preserve"> FORMTEXT </w:instrText>
            </w:r>
            <w:r w:rsidRPr="008F6C86">
              <w:rPr>
                <w:bCs w:val="0"/>
                <w:szCs w:val="18"/>
              </w:rPr>
            </w:r>
            <w:r w:rsidRPr="008F6C86">
              <w:rPr>
                <w:bCs w:val="0"/>
                <w:szCs w:val="18"/>
              </w:rPr>
              <w:fldChar w:fldCharType="separate"/>
            </w:r>
            <w:r w:rsidRPr="008F6C86">
              <w:rPr>
                <w:bCs w:val="0"/>
                <w:noProof/>
                <w:szCs w:val="18"/>
              </w:rPr>
              <w:t> </w:t>
            </w:r>
            <w:r w:rsidRPr="008F6C86">
              <w:rPr>
                <w:bCs w:val="0"/>
                <w:noProof/>
                <w:szCs w:val="18"/>
              </w:rPr>
              <w:t> </w:t>
            </w:r>
            <w:r w:rsidRPr="008F6C86">
              <w:rPr>
                <w:bCs w:val="0"/>
                <w:noProof/>
                <w:szCs w:val="18"/>
              </w:rPr>
              <w:t> </w:t>
            </w:r>
            <w:r w:rsidRPr="008F6C86">
              <w:rPr>
                <w:bCs w:val="0"/>
                <w:noProof/>
                <w:szCs w:val="18"/>
              </w:rPr>
              <w:t> </w:t>
            </w:r>
            <w:r w:rsidRPr="008F6C86">
              <w:rPr>
                <w:bCs w:val="0"/>
                <w:noProof/>
                <w:szCs w:val="18"/>
              </w:rPr>
              <w:t> </w:t>
            </w:r>
            <w:r w:rsidRPr="008F6C86">
              <w:rPr>
                <w:bCs w:val="0"/>
                <w:szCs w:val="18"/>
              </w:rPr>
              <w:fldChar w:fldCharType="end"/>
            </w:r>
          </w:p>
        </w:tc>
        <w:tc>
          <w:tcPr>
            <w:tcW w:w="1800" w:type="dxa"/>
            <w:tcBorders>
              <w:top w:val="single" w:sz="2" w:space="0" w:color="auto"/>
              <w:left w:val="single" w:sz="2" w:space="0" w:color="auto"/>
              <w:bottom w:val="single" w:sz="2" w:space="0" w:color="auto"/>
            </w:tcBorders>
            <w:tcMar>
              <w:left w:w="43" w:type="dxa"/>
              <w:right w:w="43" w:type="dxa"/>
            </w:tcMar>
            <w:vAlign w:val="bottom"/>
          </w:tcPr>
          <w:p w14:paraId="6FC68EFE" w14:textId="4A27747F" w:rsidR="006F043D" w:rsidRPr="008F6C86" w:rsidRDefault="006C2141" w:rsidP="006F043D">
            <w:pPr>
              <w:pStyle w:val="Form-Bodytext1"/>
              <w:spacing w:before="60"/>
              <w:jc w:val="center"/>
              <w:rPr>
                <w:bCs w:val="0"/>
                <w:szCs w:val="18"/>
              </w:rPr>
            </w:pPr>
            <w:r>
              <w:rPr>
                <w:bCs w:val="0"/>
                <w:szCs w:val="18"/>
              </w:rPr>
              <w:fldChar w:fldCharType="begin">
                <w:ffData>
                  <w:name w:val=""/>
                  <w:enabled/>
                  <w:calcOnExit w:val="0"/>
                  <w:textInput/>
                </w:ffData>
              </w:fldChar>
            </w:r>
            <w:r>
              <w:rPr>
                <w:bCs w:val="0"/>
                <w:szCs w:val="18"/>
              </w:rPr>
              <w:instrText xml:space="preserve"> FORMTEXT </w:instrText>
            </w:r>
            <w:r>
              <w:rPr>
                <w:bCs w:val="0"/>
                <w:szCs w:val="18"/>
              </w:rPr>
            </w:r>
            <w:r>
              <w:rPr>
                <w:bCs w:val="0"/>
                <w:szCs w:val="18"/>
              </w:rPr>
              <w:fldChar w:fldCharType="separate"/>
            </w:r>
            <w:r>
              <w:rPr>
                <w:bCs w:val="0"/>
                <w:noProof/>
                <w:szCs w:val="18"/>
              </w:rPr>
              <w:t> </w:t>
            </w:r>
            <w:r>
              <w:rPr>
                <w:bCs w:val="0"/>
                <w:noProof/>
                <w:szCs w:val="18"/>
              </w:rPr>
              <w:t> </w:t>
            </w:r>
            <w:r>
              <w:rPr>
                <w:bCs w:val="0"/>
                <w:noProof/>
                <w:szCs w:val="18"/>
              </w:rPr>
              <w:t> </w:t>
            </w:r>
            <w:r>
              <w:rPr>
                <w:bCs w:val="0"/>
                <w:noProof/>
                <w:szCs w:val="18"/>
              </w:rPr>
              <w:t> </w:t>
            </w:r>
            <w:r>
              <w:rPr>
                <w:bCs w:val="0"/>
                <w:noProof/>
                <w:szCs w:val="18"/>
              </w:rPr>
              <w:t> </w:t>
            </w:r>
            <w:r>
              <w:rPr>
                <w:bCs w:val="0"/>
                <w:szCs w:val="18"/>
              </w:rPr>
              <w:fldChar w:fldCharType="end"/>
            </w:r>
          </w:p>
        </w:tc>
      </w:tr>
      <w:tr w:rsidR="009E1557" w:rsidRPr="00415D2D" w14:paraId="3B136801" w14:textId="77777777" w:rsidTr="000D5CC9">
        <w:trPr>
          <w:cantSplit/>
          <w:trHeight w:val="283"/>
        </w:trPr>
        <w:tc>
          <w:tcPr>
            <w:tcW w:w="1793" w:type="dxa"/>
            <w:tcBorders>
              <w:top w:val="single" w:sz="2" w:space="0" w:color="auto"/>
              <w:bottom w:val="single" w:sz="2" w:space="0" w:color="auto"/>
              <w:right w:val="single" w:sz="2" w:space="0" w:color="auto"/>
            </w:tcBorders>
            <w:tcMar>
              <w:left w:w="0" w:type="dxa"/>
              <w:right w:w="43" w:type="dxa"/>
            </w:tcMar>
            <w:vAlign w:val="bottom"/>
          </w:tcPr>
          <w:p w14:paraId="4C1F7C3C" w14:textId="31A63FC2" w:rsidR="009E1557" w:rsidRPr="009E1557" w:rsidRDefault="009E1557" w:rsidP="009E1557">
            <w:pPr>
              <w:pStyle w:val="Form-Bodytext1"/>
              <w:spacing w:before="60"/>
              <w:jc w:val="center"/>
              <w:rPr>
                <w:bCs w:val="0"/>
                <w:szCs w:val="18"/>
              </w:rPr>
            </w:pPr>
            <w:r w:rsidRPr="009E1557">
              <w:rPr>
                <w:bCs w:val="0"/>
                <w:szCs w:val="18"/>
              </w:rPr>
              <w:fldChar w:fldCharType="begin">
                <w:ffData>
                  <w:name w:val="Text204"/>
                  <w:enabled/>
                  <w:calcOnExit w:val="0"/>
                  <w:textInput/>
                </w:ffData>
              </w:fldChar>
            </w:r>
            <w:r w:rsidRPr="009E1557">
              <w:rPr>
                <w:bCs w:val="0"/>
                <w:szCs w:val="18"/>
              </w:rPr>
              <w:instrText xml:space="preserve"> FORMTEXT </w:instrText>
            </w:r>
            <w:r w:rsidRPr="009E1557">
              <w:rPr>
                <w:bCs w:val="0"/>
                <w:szCs w:val="18"/>
              </w:rPr>
            </w:r>
            <w:r w:rsidRPr="009E1557">
              <w:rPr>
                <w:bCs w:val="0"/>
                <w:szCs w:val="18"/>
              </w:rPr>
              <w:fldChar w:fldCharType="separate"/>
            </w:r>
            <w:r w:rsidRPr="009E1557">
              <w:rPr>
                <w:bCs w:val="0"/>
                <w:noProof/>
                <w:szCs w:val="18"/>
              </w:rPr>
              <w:t> </w:t>
            </w:r>
            <w:r w:rsidRPr="009E1557">
              <w:rPr>
                <w:bCs w:val="0"/>
                <w:noProof/>
                <w:szCs w:val="18"/>
              </w:rPr>
              <w:t> </w:t>
            </w:r>
            <w:r w:rsidRPr="009E1557">
              <w:rPr>
                <w:bCs w:val="0"/>
                <w:noProof/>
                <w:szCs w:val="18"/>
              </w:rPr>
              <w:t> </w:t>
            </w:r>
            <w:r w:rsidRPr="009E1557">
              <w:rPr>
                <w:bCs w:val="0"/>
                <w:noProof/>
                <w:szCs w:val="18"/>
              </w:rPr>
              <w:t> </w:t>
            </w:r>
            <w:r w:rsidRPr="009E1557">
              <w:rPr>
                <w:bCs w:val="0"/>
                <w:noProof/>
                <w:szCs w:val="18"/>
              </w:rPr>
              <w:t> </w:t>
            </w:r>
            <w:r w:rsidRPr="009E1557">
              <w:rPr>
                <w:bCs w:val="0"/>
                <w:szCs w:val="18"/>
              </w:rPr>
              <w:fldChar w:fldCharType="end"/>
            </w:r>
          </w:p>
        </w:tc>
        <w:tc>
          <w:tcPr>
            <w:tcW w:w="868" w:type="dxa"/>
            <w:tcBorders>
              <w:top w:val="single" w:sz="2" w:space="0" w:color="auto"/>
              <w:bottom w:val="single" w:sz="2" w:space="0" w:color="auto"/>
              <w:right w:val="single" w:sz="2" w:space="0" w:color="auto"/>
            </w:tcBorders>
            <w:tcMar>
              <w:left w:w="43" w:type="dxa"/>
              <w:right w:w="43" w:type="dxa"/>
            </w:tcMar>
            <w:vAlign w:val="bottom"/>
          </w:tcPr>
          <w:p w14:paraId="6EEDD4CC" w14:textId="51E8CF2A" w:rsidR="009E1557" w:rsidRPr="008F6C86" w:rsidRDefault="009E1557" w:rsidP="009E1557">
            <w:pPr>
              <w:pStyle w:val="Form-Bodytext1"/>
              <w:spacing w:before="60"/>
              <w:jc w:val="center"/>
              <w:rPr>
                <w:bCs w:val="0"/>
                <w:szCs w:val="18"/>
              </w:rPr>
            </w:pPr>
            <w:r w:rsidRPr="008F6C86">
              <w:rPr>
                <w:bCs w:val="0"/>
                <w:szCs w:val="18"/>
              </w:rPr>
              <w:fldChar w:fldCharType="begin">
                <w:ffData>
                  <w:name w:val="Text204"/>
                  <w:enabled/>
                  <w:calcOnExit w:val="0"/>
                  <w:textInput/>
                </w:ffData>
              </w:fldChar>
            </w:r>
            <w:r w:rsidRPr="008F6C86">
              <w:rPr>
                <w:bCs w:val="0"/>
                <w:szCs w:val="18"/>
              </w:rPr>
              <w:instrText xml:space="preserve"> FORMTEXT </w:instrText>
            </w:r>
            <w:r w:rsidRPr="008F6C86">
              <w:rPr>
                <w:bCs w:val="0"/>
                <w:szCs w:val="18"/>
              </w:rPr>
            </w:r>
            <w:r w:rsidRPr="008F6C86">
              <w:rPr>
                <w:bCs w:val="0"/>
                <w:szCs w:val="18"/>
              </w:rPr>
              <w:fldChar w:fldCharType="separate"/>
            </w:r>
            <w:r w:rsidRPr="008F6C86">
              <w:rPr>
                <w:bCs w:val="0"/>
                <w:noProof/>
                <w:szCs w:val="18"/>
              </w:rPr>
              <w:t> </w:t>
            </w:r>
            <w:r w:rsidRPr="008F6C86">
              <w:rPr>
                <w:bCs w:val="0"/>
                <w:noProof/>
                <w:szCs w:val="18"/>
              </w:rPr>
              <w:t> </w:t>
            </w:r>
            <w:r w:rsidRPr="008F6C86">
              <w:rPr>
                <w:bCs w:val="0"/>
                <w:noProof/>
                <w:szCs w:val="18"/>
              </w:rPr>
              <w:t> </w:t>
            </w:r>
            <w:r w:rsidRPr="008F6C86">
              <w:rPr>
                <w:bCs w:val="0"/>
                <w:noProof/>
                <w:szCs w:val="18"/>
              </w:rPr>
              <w:t> </w:t>
            </w:r>
            <w:r w:rsidRPr="008F6C86">
              <w:rPr>
                <w:bCs w:val="0"/>
                <w:noProof/>
                <w:szCs w:val="18"/>
              </w:rPr>
              <w:t> </w:t>
            </w:r>
            <w:r w:rsidRPr="008F6C86">
              <w:rPr>
                <w:bCs w:val="0"/>
                <w:szCs w:val="18"/>
              </w:rPr>
              <w:fldChar w:fldCharType="end"/>
            </w:r>
          </w:p>
        </w:tc>
        <w:tc>
          <w:tcPr>
            <w:tcW w:w="1832"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35098F7F" w14:textId="6B60685B" w:rsidR="009E1557" w:rsidRPr="008F6C86" w:rsidRDefault="009E1557" w:rsidP="009E1557">
            <w:pPr>
              <w:pStyle w:val="Form-Bodytext1"/>
              <w:spacing w:before="60"/>
              <w:jc w:val="center"/>
              <w:rPr>
                <w:bCs w:val="0"/>
                <w:szCs w:val="18"/>
              </w:rPr>
            </w:pPr>
            <w:r w:rsidRPr="008F6C86">
              <w:rPr>
                <w:bCs w:val="0"/>
                <w:szCs w:val="18"/>
              </w:rPr>
              <w:fldChar w:fldCharType="begin">
                <w:ffData>
                  <w:name w:val="Text204"/>
                  <w:enabled/>
                  <w:calcOnExit w:val="0"/>
                  <w:textInput/>
                </w:ffData>
              </w:fldChar>
            </w:r>
            <w:r w:rsidRPr="008F6C86">
              <w:rPr>
                <w:bCs w:val="0"/>
                <w:szCs w:val="18"/>
              </w:rPr>
              <w:instrText xml:space="preserve"> FORMTEXT </w:instrText>
            </w:r>
            <w:r w:rsidRPr="008F6C86">
              <w:rPr>
                <w:bCs w:val="0"/>
                <w:szCs w:val="18"/>
              </w:rPr>
            </w:r>
            <w:r w:rsidRPr="008F6C86">
              <w:rPr>
                <w:bCs w:val="0"/>
                <w:szCs w:val="18"/>
              </w:rPr>
              <w:fldChar w:fldCharType="separate"/>
            </w:r>
            <w:r w:rsidRPr="008F6C86">
              <w:rPr>
                <w:bCs w:val="0"/>
                <w:noProof/>
                <w:szCs w:val="18"/>
              </w:rPr>
              <w:t> </w:t>
            </w:r>
            <w:r w:rsidRPr="008F6C86">
              <w:rPr>
                <w:bCs w:val="0"/>
                <w:noProof/>
                <w:szCs w:val="18"/>
              </w:rPr>
              <w:t> </w:t>
            </w:r>
            <w:r w:rsidRPr="008F6C86">
              <w:rPr>
                <w:bCs w:val="0"/>
                <w:noProof/>
                <w:szCs w:val="18"/>
              </w:rPr>
              <w:t> </w:t>
            </w:r>
            <w:r w:rsidRPr="008F6C86">
              <w:rPr>
                <w:bCs w:val="0"/>
                <w:noProof/>
                <w:szCs w:val="18"/>
              </w:rPr>
              <w:t> </w:t>
            </w:r>
            <w:r w:rsidRPr="008F6C86">
              <w:rPr>
                <w:bCs w:val="0"/>
                <w:noProof/>
                <w:szCs w:val="18"/>
              </w:rPr>
              <w:t> </w:t>
            </w:r>
            <w:r w:rsidRPr="008F6C86">
              <w:rPr>
                <w:bCs w:val="0"/>
                <w:szCs w:val="18"/>
              </w:rPr>
              <w:fldChar w:fldCharType="end"/>
            </w:r>
          </w:p>
        </w:tc>
        <w:tc>
          <w:tcPr>
            <w:tcW w:w="829"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4AD2B881" w14:textId="6C904CB0" w:rsidR="009E1557" w:rsidRPr="008F6C86" w:rsidRDefault="009E1557" w:rsidP="009E1557">
            <w:pPr>
              <w:pStyle w:val="Form-Bodytext1"/>
              <w:spacing w:before="60"/>
              <w:jc w:val="center"/>
              <w:rPr>
                <w:bCs w:val="0"/>
                <w:szCs w:val="18"/>
              </w:rPr>
            </w:pPr>
            <w:r w:rsidRPr="008F6C86">
              <w:rPr>
                <w:bCs w:val="0"/>
                <w:szCs w:val="18"/>
              </w:rPr>
              <w:fldChar w:fldCharType="begin">
                <w:ffData>
                  <w:name w:val="Text204"/>
                  <w:enabled/>
                  <w:calcOnExit w:val="0"/>
                  <w:textInput/>
                </w:ffData>
              </w:fldChar>
            </w:r>
            <w:r w:rsidRPr="008F6C86">
              <w:rPr>
                <w:bCs w:val="0"/>
                <w:szCs w:val="18"/>
              </w:rPr>
              <w:instrText xml:space="preserve"> FORMTEXT </w:instrText>
            </w:r>
            <w:r w:rsidRPr="008F6C86">
              <w:rPr>
                <w:bCs w:val="0"/>
                <w:szCs w:val="18"/>
              </w:rPr>
            </w:r>
            <w:r w:rsidRPr="008F6C86">
              <w:rPr>
                <w:bCs w:val="0"/>
                <w:szCs w:val="18"/>
              </w:rPr>
              <w:fldChar w:fldCharType="separate"/>
            </w:r>
            <w:r w:rsidRPr="008F6C86">
              <w:rPr>
                <w:bCs w:val="0"/>
                <w:noProof/>
                <w:szCs w:val="18"/>
              </w:rPr>
              <w:t> </w:t>
            </w:r>
            <w:r w:rsidRPr="008F6C86">
              <w:rPr>
                <w:bCs w:val="0"/>
                <w:noProof/>
                <w:szCs w:val="18"/>
              </w:rPr>
              <w:t> </w:t>
            </w:r>
            <w:r w:rsidRPr="008F6C86">
              <w:rPr>
                <w:bCs w:val="0"/>
                <w:noProof/>
                <w:szCs w:val="18"/>
              </w:rPr>
              <w:t> </w:t>
            </w:r>
            <w:r w:rsidRPr="008F6C86">
              <w:rPr>
                <w:bCs w:val="0"/>
                <w:noProof/>
                <w:szCs w:val="18"/>
              </w:rPr>
              <w:t> </w:t>
            </w:r>
            <w:r w:rsidRPr="008F6C86">
              <w:rPr>
                <w:bCs w:val="0"/>
                <w:noProof/>
                <w:szCs w:val="18"/>
              </w:rPr>
              <w:t> </w:t>
            </w:r>
            <w:r w:rsidRPr="008F6C86">
              <w:rPr>
                <w:bCs w:val="0"/>
                <w:szCs w:val="18"/>
              </w:rPr>
              <w:fldChar w:fldCharType="end"/>
            </w:r>
          </w:p>
        </w:tc>
        <w:tc>
          <w:tcPr>
            <w:tcW w:w="1331" w:type="dxa"/>
            <w:tcBorders>
              <w:top w:val="single" w:sz="2" w:space="0" w:color="auto"/>
              <w:left w:val="single" w:sz="2" w:space="0" w:color="auto"/>
              <w:bottom w:val="single" w:sz="2" w:space="0" w:color="auto"/>
              <w:right w:val="single" w:sz="18" w:space="0" w:color="auto"/>
            </w:tcBorders>
            <w:tcMar>
              <w:left w:w="43" w:type="dxa"/>
              <w:right w:w="43" w:type="dxa"/>
            </w:tcMar>
            <w:vAlign w:val="bottom"/>
          </w:tcPr>
          <w:p w14:paraId="10FCFDA4" w14:textId="76DAEFD9" w:rsidR="009E1557" w:rsidRPr="008F6C86" w:rsidRDefault="009E1557" w:rsidP="009E1557">
            <w:pPr>
              <w:pStyle w:val="Form-Bodytext1"/>
              <w:spacing w:before="60"/>
              <w:jc w:val="center"/>
              <w:rPr>
                <w:bCs w:val="0"/>
                <w:szCs w:val="18"/>
              </w:rPr>
            </w:pPr>
            <w:r w:rsidRPr="008F6C86">
              <w:rPr>
                <w:bCs w:val="0"/>
                <w:szCs w:val="18"/>
              </w:rPr>
              <w:fldChar w:fldCharType="begin">
                <w:ffData>
                  <w:name w:val="Text204"/>
                  <w:enabled/>
                  <w:calcOnExit w:val="0"/>
                  <w:textInput/>
                </w:ffData>
              </w:fldChar>
            </w:r>
            <w:r w:rsidRPr="008F6C86">
              <w:rPr>
                <w:bCs w:val="0"/>
                <w:szCs w:val="18"/>
              </w:rPr>
              <w:instrText xml:space="preserve"> FORMTEXT </w:instrText>
            </w:r>
            <w:r w:rsidRPr="008F6C86">
              <w:rPr>
                <w:bCs w:val="0"/>
                <w:szCs w:val="18"/>
              </w:rPr>
            </w:r>
            <w:r w:rsidRPr="008F6C86">
              <w:rPr>
                <w:bCs w:val="0"/>
                <w:szCs w:val="18"/>
              </w:rPr>
              <w:fldChar w:fldCharType="separate"/>
            </w:r>
            <w:r w:rsidRPr="008F6C86">
              <w:rPr>
                <w:bCs w:val="0"/>
                <w:noProof/>
                <w:szCs w:val="18"/>
              </w:rPr>
              <w:t> </w:t>
            </w:r>
            <w:r w:rsidRPr="008F6C86">
              <w:rPr>
                <w:bCs w:val="0"/>
                <w:noProof/>
                <w:szCs w:val="18"/>
              </w:rPr>
              <w:t> </w:t>
            </w:r>
            <w:r w:rsidRPr="008F6C86">
              <w:rPr>
                <w:bCs w:val="0"/>
                <w:noProof/>
                <w:szCs w:val="18"/>
              </w:rPr>
              <w:t> </w:t>
            </w:r>
            <w:r w:rsidRPr="008F6C86">
              <w:rPr>
                <w:bCs w:val="0"/>
                <w:noProof/>
                <w:szCs w:val="18"/>
              </w:rPr>
              <w:t> </w:t>
            </w:r>
            <w:r w:rsidRPr="008F6C86">
              <w:rPr>
                <w:bCs w:val="0"/>
                <w:noProof/>
                <w:szCs w:val="18"/>
              </w:rPr>
              <w:t> </w:t>
            </w:r>
            <w:r w:rsidRPr="008F6C86">
              <w:rPr>
                <w:bCs w:val="0"/>
                <w:szCs w:val="18"/>
              </w:rPr>
              <w:fldChar w:fldCharType="end"/>
            </w:r>
          </w:p>
        </w:tc>
        <w:tc>
          <w:tcPr>
            <w:tcW w:w="990" w:type="dxa"/>
            <w:tcBorders>
              <w:top w:val="single" w:sz="2" w:space="0" w:color="auto"/>
              <w:left w:val="single" w:sz="18" w:space="0" w:color="auto"/>
              <w:bottom w:val="single" w:sz="2" w:space="0" w:color="auto"/>
              <w:right w:val="single" w:sz="2" w:space="0" w:color="auto"/>
            </w:tcBorders>
            <w:tcMar>
              <w:left w:w="43" w:type="dxa"/>
              <w:right w:w="43" w:type="dxa"/>
            </w:tcMar>
            <w:vAlign w:val="bottom"/>
          </w:tcPr>
          <w:p w14:paraId="549B28B6" w14:textId="48305809" w:rsidR="009E1557" w:rsidRPr="008F6C86" w:rsidRDefault="009E1557" w:rsidP="009E1557">
            <w:pPr>
              <w:pStyle w:val="Form-Bodytext1"/>
              <w:spacing w:before="60"/>
              <w:jc w:val="center"/>
              <w:rPr>
                <w:bCs w:val="0"/>
                <w:szCs w:val="18"/>
              </w:rPr>
            </w:pPr>
            <w:r w:rsidRPr="008F6C86">
              <w:rPr>
                <w:bCs w:val="0"/>
                <w:szCs w:val="18"/>
              </w:rPr>
              <w:fldChar w:fldCharType="begin">
                <w:ffData>
                  <w:name w:val="Text204"/>
                  <w:enabled/>
                  <w:calcOnExit w:val="0"/>
                  <w:textInput/>
                </w:ffData>
              </w:fldChar>
            </w:r>
            <w:r w:rsidRPr="008F6C86">
              <w:rPr>
                <w:bCs w:val="0"/>
                <w:szCs w:val="18"/>
              </w:rPr>
              <w:instrText xml:space="preserve"> FORMTEXT </w:instrText>
            </w:r>
            <w:r w:rsidRPr="008F6C86">
              <w:rPr>
                <w:bCs w:val="0"/>
                <w:szCs w:val="18"/>
              </w:rPr>
            </w:r>
            <w:r w:rsidRPr="008F6C86">
              <w:rPr>
                <w:bCs w:val="0"/>
                <w:szCs w:val="18"/>
              </w:rPr>
              <w:fldChar w:fldCharType="separate"/>
            </w:r>
            <w:r w:rsidRPr="008F6C86">
              <w:rPr>
                <w:bCs w:val="0"/>
                <w:noProof/>
                <w:szCs w:val="18"/>
              </w:rPr>
              <w:t> </w:t>
            </w:r>
            <w:r w:rsidRPr="008F6C86">
              <w:rPr>
                <w:bCs w:val="0"/>
                <w:noProof/>
                <w:szCs w:val="18"/>
              </w:rPr>
              <w:t> </w:t>
            </w:r>
            <w:r w:rsidRPr="008F6C86">
              <w:rPr>
                <w:bCs w:val="0"/>
                <w:noProof/>
                <w:szCs w:val="18"/>
              </w:rPr>
              <w:t> </w:t>
            </w:r>
            <w:r w:rsidRPr="008F6C86">
              <w:rPr>
                <w:bCs w:val="0"/>
                <w:noProof/>
                <w:szCs w:val="18"/>
              </w:rPr>
              <w:t> </w:t>
            </w:r>
            <w:r w:rsidRPr="008F6C86">
              <w:rPr>
                <w:bCs w:val="0"/>
                <w:noProof/>
                <w:szCs w:val="18"/>
              </w:rPr>
              <w:t> </w:t>
            </w:r>
            <w:r w:rsidRPr="008F6C86">
              <w:rPr>
                <w:bCs w:val="0"/>
                <w:szCs w:val="18"/>
              </w:rPr>
              <w:fldChar w:fldCharType="end"/>
            </w:r>
          </w:p>
        </w:tc>
        <w:tc>
          <w:tcPr>
            <w:tcW w:w="1260"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5F75A76E" w14:textId="01AE2305" w:rsidR="009E1557" w:rsidRPr="008F6C86" w:rsidRDefault="009E1557" w:rsidP="009E1557">
            <w:pPr>
              <w:pStyle w:val="Form-Bodytext1"/>
              <w:spacing w:before="60"/>
              <w:jc w:val="center"/>
              <w:rPr>
                <w:bCs w:val="0"/>
                <w:szCs w:val="18"/>
              </w:rPr>
            </w:pPr>
            <w:r w:rsidRPr="008F6C86">
              <w:rPr>
                <w:bCs w:val="0"/>
                <w:szCs w:val="18"/>
              </w:rPr>
              <w:fldChar w:fldCharType="begin">
                <w:ffData>
                  <w:name w:val="Text204"/>
                  <w:enabled/>
                  <w:calcOnExit w:val="0"/>
                  <w:textInput/>
                </w:ffData>
              </w:fldChar>
            </w:r>
            <w:r w:rsidRPr="008F6C86">
              <w:rPr>
                <w:bCs w:val="0"/>
                <w:szCs w:val="18"/>
              </w:rPr>
              <w:instrText xml:space="preserve"> FORMTEXT </w:instrText>
            </w:r>
            <w:r w:rsidRPr="008F6C86">
              <w:rPr>
                <w:bCs w:val="0"/>
                <w:szCs w:val="18"/>
              </w:rPr>
            </w:r>
            <w:r w:rsidRPr="008F6C86">
              <w:rPr>
                <w:bCs w:val="0"/>
                <w:szCs w:val="18"/>
              </w:rPr>
              <w:fldChar w:fldCharType="separate"/>
            </w:r>
            <w:r w:rsidRPr="008F6C86">
              <w:rPr>
                <w:bCs w:val="0"/>
                <w:noProof/>
                <w:szCs w:val="18"/>
              </w:rPr>
              <w:t> </w:t>
            </w:r>
            <w:r w:rsidRPr="008F6C86">
              <w:rPr>
                <w:bCs w:val="0"/>
                <w:noProof/>
                <w:szCs w:val="18"/>
              </w:rPr>
              <w:t> </w:t>
            </w:r>
            <w:r w:rsidRPr="008F6C86">
              <w:rPr>
                <w:bCs w:val="0"/>
                <w:noProof/>
                <w:szCs w:val="18"/>
              </w:rPr>
              <w:t> </w:t>
            </w:r>
            <w:r w:rsidRPr="008F6C86">
              <w:rPr>
                <w:bCs w:val="0"/>
                <w:noProof/>
                <w:szCs w:val="18"/>
              </w:rPr>
              <w:t> </w:t>
            </w:r>
            <w:r w:rsidRPr="008F6C86">
              <w:rPr>
                <w:bCs w:val="0"/>
                <w:noProof/>
                <w:szCs w:val="18"/>
              </w:rPr>
              <w:t> </w:t>
            </w:r>
            <w:r w:rsidRPr="008F6C86">
              <w:rPr>
                <w:bCs w:val="0"/>
                <w:szCs w:val="18"/>
              </w:rPr>
              <w:fldChar w:fldCharType="end"/>
            </w:r>
          </w:p>
        </w:tc>
        <w:tc>
          <w:tcPr>
            <w:tcW w:w="1800" w:type="dxa"/>
            <w:tcBorders>
              <w:top w:val="single" w:sz="2" w:space="0" w:color="auto"/>
              <w:left w:val="single" w:sz="2" w:space="0" w:color="auto"/>
              <w:bottom w:val="single" w:sz="2" w:space="0" w:color="auto"/>
            </w:tcBorders>
            <w:tcMar>
              <w:left w:w="43" w:type="dxa"/>
              <w:right w:w="43" w:type="dxa"/>
            </w:tcMar>
            <w:vAlign w:val="bottom"/>
          </w:tcPr>
          <w:p w14:paraId="3FA51495" w14:textId="108230D0" w:rsidR="009E1557" w:rsidRPr="008F6C86" w:rsidRDefault="009E1557" w:rsidP="009E1557">
            <w:pPr>
              <w:pStyle w:val="Form-Bodytext1"/>
              <w:spacing w:before="60"/>
              <w:jc w:val="center"/>
              <w:rPr>
                <w:bCs w:val="0"/>
                <w:szCs w:val="18"/>
              </w:rPr>
            </w:pPr>
            <w:r w:rsidRPr="008F6C86">
              <w:rPr>
                <w:bCs w:val="0"/>
                <w:szCs w:val="18"/>
              </w:rPr>
              <w:fldChar w:fldCharType="begin">
                <w:ffData>
                  <w:name w:val="Text204"/>
                  <w:enabled/>
                  <w:calcOnExit w:val="0"/>
                  <w:textInput/>
                </w:ffData>
              </w:fldChar>
            </w:r>
            <w:r w:rsidRPr="008F6C86">
              <w:rPr>
                <w:bCs w:val="0"/>
                <w:szCs w:val="18"/>
              </w:rPr>
              <w:instrText xml:space="preserve"> FORMTEXT </w:instrText>
            </w:r>
            <w:r w:rsidRPr="008F6C86">
              <w:rPr>
                <w:bCs w:val="0"/>
                <w:szCs w:val="18"/>
              </w:rPr>
            </w:r>
            <w:r w:rsidRPr="008F6C86">
              <w:rPr>
                <w:bCs w:val="0"/>
                <w:szCs w:val="18"/>
              </w:rPr>
              <w:fldChar w:fldCharType="separate"/>
            </w:r>
            <w:r w:rsidRPr="008F6C86">
              <w:rPr>
                <w:bCs w:val="0"/>
                <w:noProof/>
                <w:szCs w:val="18"/>
              </w:rPr>
              <w:t> </w:t>
            </w:r>
            <w:r w:rsidRPr="008F6C86">
              <w:rPr>
                <w:bCs w:val="0"/>
                <w:noProof/>
                <w:szCs w:val="18"/>
              </w:rPr>
              <w:t> </w:t>
            </w:r>
            <w:r w:rsidRPr="008F6C86">
              <w:rPr>
                <w:bCs w:val="0"/>
                <w:noProof/>
                <w:szCs w:val="18"/>
              </w:rPr>
              <w:t> </w:t>
            </w:r>
            <w:r w:rsidRPr="008F6C86">
              <w:rPr>
                <w:bCs w:val="0"/>
                <w:noProof/>
                <w:szCs w:val="18"/>
              </w:rPr>
              <w:t> </w:t>
            </w:r>
            <w:r w:rsidRPr="008F6C86">
              <w:rPr>
                <w:bCs w:val="0"/>
                <w:noProof/>
                <w:szCs w:val="18"/>
              </w:rPr>
              <w:t> </w:t>
            </w:r>
            <w:r w:rsidRPr="008F6C86">
              <w:rPr>
                <w:bCs w:val="0"/>
                <w:szCs w:val="18"/>
              </w:rPr>
              <w:fldChar w:fldCharType="end"/>
            </w:r>
          </w:p>
        </w:tc>
      </w:tr>
    </w:tbl>
    <w:p w14:paraId="2BA03238" w14:textId="77777777" w:rsidR="006E0A9A" w:rsidRPr="006E0A9A" w:rsidRDefault="006E0A9A" w:rsidP="006E0A9A">
      <w:pPr>
        <w:pStyle w:val="Form-Bodytext1"/>
        <w:ind w:left="360"/>
        <w:rPr>
          <w:sz w:val="2"/>
          <w:szCs w:val="2"/>
        </w:rPr>
        <w:sectPr w:rsidR="006E0A9A" w:rsidRPr="006E0A9A" w:rsidSect="006E0A9A">
          <w:type w:val="continuous"/>
          <w:pgSz w:w="12240" w:h="15840" w:code="1"/>
          <w:pgMar w:top="720" w:right="864" w:bottom="720" w:left="864" w:header="720" w:footer="302" w:gutter="0"/>
          <w:cols w:space="720"/>
          <w:formProt w:val="0"/>
          <w:docGrid w:linePitch="360"/>
        </w:sectPr>
      </w:pPr>
    </w:p>
    <w:p w14:paraId="30FEEE7F" w14:textId="77777777" w:rsidR="006E0A9A" w:rsidRPr="006E0A9A" w:rsidRDefault="006E0A9A" w:rsidP="006E0A9A">
      <w:pPr>
        <w:pStyle w:val="Form-Bodytext1"/>
        <w:spacing w:before="0"/>
        <w:ind w:left="360"/>
        <w:rPr>
          <w:sz w:val="8"/>
          <w:szCs w:val="8"/>
        </w:rPr>
      </w:pPr>
    </w:p>
    <w:p w14:paraId="3F040AD5" w14:textId="5CFB5529" w:rsidR="0086435B" w:rsidRDefault="006C7415" w:rsidP="006E0A9A">
      <w:pPr>
        <w:pStyle w:val="Form-Bodytext1"/>
        <w:numPr>
          <w:ilvl w:val="0"/>
          <w:numId w:val="15"/>
        </w:numPr>
        <w:spacing w:before="0"/>
        <w:ind w:left="360"/>
      </w:pPr>
      <w:r w:rsidRPr="006C7415">
        <w:t>The buyer’s chosen upward adjustment (kg) to its facility’s 5-Month Mass Phosphorus Limit due to this trade. This value must be expressed as a whole number.</w:t>
      </w:r>
    </w:p>
    <w:p w14:paraId="549E462D" w14:textId="77777777" w:rsidR="006C7415" w:rsidRDefault="006C7415" w:rsidP="009E1557">
      <w:pPr>
        <w:pStyle w:val="Form-Bodytext1"/>
        <w:numPr>
          <w:ilvl w:val="0"/>
          <w:numId w:val="15"/>
        </w:numPr>
        <w:ind w:left="360"/>
      </w:pPr>
      <w:r w:rsidRPr="006C7415">
        <w:t>The buyer’s JBOD Factor as indicated in the Appendix B or G of the Permit.</w:t>
      </w:r>
    </w:p>
    <w:p w14:paraId="256BF80A" w14:textId="53CFC2E5" w:rsidR="0086435B" w:rsidRPr="00520986" w:rsidRDefault="006C7415" w:rsidP="009E1557">
      <w:pPr>
        <w:pStyle w:val="Form-Bodytext1"/>
        <w:numPr>
          <w:ilvl w:val="0"/>
          <w:numId w:val="15"/>
        </w:numPr>
        <w:ind w:left="360"/>
        <w:rPr>
          <w:spacing w:val="-2"/>
        </w:rPr>
      </w:pPr>
      <w:r w:rsidRPr="006C7415">
        <w:t>Number of JTUs needed to adjust buyer’s 5-Month Mass Phosphorus Limit (C</w:t>
      </w:r>
      <w:r w:rsidR="001E3C85">
        <w:t xml:space="preserve"> </w:t>
      </w:r>
      <w:r w:rsidRPr="006C7415">
        <w:t>=</w:t>
      </w:r>
      <w:r w:rsidR="001E3C85">
        <w:t xml:space="preserve"> </w:t>
      </w:r>
      <w:r w:rsidRPr="006C7415">
        <w:t>A*B).</w:t>
      </w:r>
      <w:r>
        <w:t xml:space="preserve"> </w:t>
      </w:r>
      <w:r w:rsidR="00135085" w:rsidRPr="00520986">
        <w:rPr>
          <w:spacing w:val="-2"/>
        </w:rPr>
        <w:t xml:space="preserve">Specify the number of JTUs sold </w:t>
      </w:r>
      <w:r w:rsidR="00F10FF4" w:rsidRPr="00520986">
        <w:rPr>
          <w:spacing w:val="-2"/>
        </w:rPr>
        <w:t xml:space="preserve">to the buyer. </w:t>
      </w:r>
      <w:r w:rsidR="00135085" w:rsidRPr="00520986">
        <w:rPr>
          <w:spacing w:val="-2"/>
        </w:rPr>
        <w:t xml:space="preserve">This equals the number </w:t>
      </w:r>
      <w:r w:rsidR="00B3694C">
        <w:rPr>
          <w:spacing w:val="-2"/>
        </w:rPr>
        <w:t>of JTUs purchased by the Trade a</w:t>
      </w:r>
      <w:r w:rsidR="00135085" w:rsidRPr="00520986">
        <w:rPr>
          <w:spacing w:val="-2"/>
        </w:rPr>
        <w:t>ssociation (D = C).</w:t>
      </w:r>
    </w:p>
    <w:p w14:paraId="3A176688" w14:textId="0084E537" w:rsidR="0086435B" w:rsidRDefault="006C7415" w:rsidP="009E1557">
      <w:pPr>
        <w:pStyle w:val="Form-Bodytext1"/>
        <w:numPr>
          <w:ilvl w:val="0"/>
          <w:numId w:val="15"/>
        </w:numPr>
        <w:ind w:left="360"/>
      </w:pPr>
      <w:r w:rsidRPr="006C7415">
        <w:t>Buyer Trade Ratio as required by Appendix B of the Permit</w:t>
      </w:r>
      <w:r w:rsidR="00135085" w:rsidRPr="00135085">
        <w:t>.</w:t>
      </w:r>
    </w:p>
    <w:p w14:paraId="2EC55383" w14:textId="6CBA953F" w:rsidR="0086435B" w:rsidRDefault="006C7415" w:rsidP="009E1557">
      <w:pPr>
        <w:pStyle w:val="Form-Bodytext1"/>
        <w:numPr>
          <w:ilvl w:val="0"/>
          <w:numId w:val="15"/>
        </w:numPr>
        <w:ind w:left="360"/>
      </w:pPr>
      <w:r w:rsidRPr="006C7415">
        <w:t>Total number of JTUs required to adjust the buyer’s 5-Month Mass Phosphorus Limit and for the Trade Ratio required by the Permit (E</w:t>
      </w:r>
      <w:r w:rsidR="001E3C85">
        <w:t xml:space="preserve"> </w:t>
      </w:r>
      <w:r w:rsidRPr="006C7415">
        <w:t>=</w:t>
      </w:r>
      <w:r w:rsidR="001E3C85">
        <w:t xml:space="preserve"> </w:t>
      </w:r>
      <w:r w:rsidRPr="006C7415">
        <w:t>C*D)</w:t>
      </w:r>
      <w:r w:rsidR="00135085" w:rsidRPr="00135085">
        <w:t>.</w:t>
      </w:r>
    </w:p>
    <w:p w14:paraId="2F1953E0" w14:textId="0B810787" w:rsidR="006C7415" w:rsidRDefault="006C7415" w:rsidP="009E1557">
      <w:pPr>
        <w:pStyle w:val="Form-Bodytext1"/>
        <w:numPr>
          <w:ilvl w:val="0"/>
          <w:numId w:val="15"/>
        </w:numPr>
        <w:ind w:left="360"/>
      </w:pPr>
      <w:r>
        <w:t>Total number of JTUs sold equals the number of JTUs purchased (F</w:t>
      </w:r>
      <w:r w:rsidR="001E3C85">
        <w:t xml:space="preserve"> </w:t>
      </w:r>
      <w:r>
        <w:t>=</w:t>
      </w:r>
      <w:r w:rsidR="001E3C85">
        <w:t xml:space="preserve"> </w:t>
      </w:r>
      <w:r>
        <w:t>E).</w:t>
      </w:r>
    </w:p>
    <w:p w14:paraId="79B391E9" w14:textId="272F74B8" w:rsidR="006C7415" w:rsidRDefault="006C7415" w:rsidP="009E1557">
      <w:pPr>
        <w:pStyle w:val="Form-Bodytext1"/>
        <w:numPr>
          <w:ilvl w:val="0"/>
          <w:numId w:val="15"/>
        </w:numPr>
        <w:ind w:left="360"/>
      </w:pPr>
      <w:r>
        <w:t>The seller’s JBOD Factor as indicated in Appendix B or G of the Permit.</w:t>
      </w:r>
    </w:p>
    <w:p w14:paraId="3A774FF1" w14:textId="5C1E5DE9" w:rsidR="006C7415" w:rsidRPr="00820C3A" w:rsidRDefault="006C7415" w:rsidP="009E1557">
      <w:pPr>
        <w:pStyle w:val="Form-Bodytext1"/>
        <w:numPr>
          <w:ilvl w:val="0"/>
          <w:numId w:val="15"/>
        </w:numPr>
        <w:ind w:left="360"/>
      </w:pPr>
      <w:r>
        <w:t>The seller’s downward adjustment to its facility’s 5-Month Mass Phosphorus Limit due to this trade (H</w:t>
      </w:r>
      <w:r w:rsidR="001E3C85">
        <w:t xml:space="preserve"> </w:t>
      </w:r>
      <w:r>
        <w:t>=</w:t>
      </w:r>
      <w:r w:rsidR="001E3C85">
        <w:t xml:space="preserve"> </w:t>
      </w:r>
      <w:r>
        <w:t>F/G). This value must be a whole number (round up to nearest whole number if necessary).</w:t>
      </w:r>
    </w:p>
    <w:p w14:paraId="632195D7" w14:textId="77777777" w:rsidR="00D8251A" w:rsidRPr="00741858" w:rsidRDefault="00D8251A" w:rsidP="006F043D">
      <w:pPr>
        <w:pStyle w:val="Form-Heading2"/>
        <w:keepNext/>
        <w:keepLines/>
        <w:spacing w:before="240"/>
      </w:pPr>
      <w:r w:rsidRPr="00741858">
        <w:lastRenderedPageBreak/>
        <w:t>Certification and signature</w:t>
      </w:r>
    </w:p>
    <w:p w14:paraId="6B50B5AE" w14:textId="3661C514" w:rsidR="00D8251A" w:rsidRPr="001E3C85" w:rsidRDefault="009E1557" w:rsidP="006F043D">
      <w:pPr>
        <w:pStyle w:val="Form-Bodytext1"/>
        <w:keepNext/>
        <w:keepLines/>
        <w:spacing w:after="120"/>
      </w:pPr>
      <w:r w:rsidRPr="009E1557">
        <w:t>I certify under penalty of law that this document and any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is, to the best of my knowledge and belief, true, accurate, and complete. I am aware that there are significant penalties for submitting false information, including the possibility of fine and imprisonment. The buyer agrees that its facility’s 5-Month Mass Phosphorus Limit will be adjusted upward as indicated in column A of the table above. The seller agrees that its facility’s 5-Month Mass Phosphorus Limit will be adjusted downward as indicated in column H of the table above. Both parties agree to the terms of this form. I understand that this trade is not valid unless my facility is a Permittee of the Minnesota River Basin General Phosphorus Permit (MNG420000). This Agreement shall be binding upon each party and its successors and assigns. If either party sells or otherwise conveys or assigns any of its right, title or interest in its facility, the conveyance shall not release the party from any obligation imposed by this Agreement, unless the party to whom the right, title or interest has been transferred or assigned agrees in writing to fulfill the obligations of this Agreement and the MPCA approves the transfer or assignment. The parties to this Agreement shall ensure the party’s agents, contractors and subsidiaries comply with the terms and conditions of the Agreement.</w:t>
      </w:r>
    </w:p>
    <w:p w14:paraId="41FA5904" w14:textId="77777777" w:rsidR="004C18AF" w:rsidRDefault="004C18AF" w:rsidP="00AF02FC">
      <w:pPr>
        <w:keepNext/>
        <w:keepLines/>
        <w:spacing w:before="120" w:after="120"/>
        <w:ind w:left="36"/>
        <w:rPr>
          <w:rFonts w:cs="Arial"/>
          <w:i/>
          <w:szCs w:val="18"/>
        </w:rPr>
      </w:pPr>
      <w:r w:rsidRPr="00CE0F88">
        <w:rPr>
          <w:rFonts w:cs="Arial"/>
          <w:b/>
          <w:i/>
          <w:szCs w:val="18"/>
        </w:rPr>
        <w:t xml:space="preserve">By signing my name below, </w:t>
      </w:r>
      <w:r w:rsidRPr="00CE0F88">
        <w:rPr>
          <w:rFonts w:cs="Arial"/>
          <w:i/>
          <w:szCs w:val="18"/>
        </w:rPr>
        <w:t>I certify the above statements to be true and correct, to the best of my knowledge, and that this information can be used for the purpose of processing this form.</w:t>
      </w:r>
    </w:p>
    <w:tbl>
      <w:tblPr>
        <w:tblW w:w="10710" w:type="dxa"/>
        <w:tblInd w:w="18" w:type="dxa"/>
        <w:tblLayout w:type="fixed"/>
        <w:tblCellMar>
          <w:left w:w="115" w:type="dxa"/>
          <w:right w:w="0" w:type="dxa"/>
        </w:tblCellMar>
        <w:tblLook w:val="01E0" w:firstRow="1" w:lastRow="1" w:firstColumn="1" w:lastColumn="1" w:noHBand="0" w:noVBand="0"/>
      </w:tblPr>
      <w:tblGrid>
        <w:gridCol w:w="882"/>
        <w:gridCol w:w="925"/>
        <w:gridCol w:w="3328"/>
        <w:gridCol w:w="354"/>
        <w:gridCol w:w="1063"/>
        <w:gridCol w:w="745"/>
        <w:gridCol w:w="3413"/>
      </w:tblGrid>
      <w:tr w:rsidR="004C18AF" w:rsidRPr="00727613" w14:paraId="6F548BB2" w14:textId="77777777" w:rsidTr="007269DE">
        <w:tc>
          <w:tcPr>
            <w:tcW w:w="5135" w:type="dxa"/>
            <w:gridSpan w:val="3"/>
            <w:tcMar>
              <w:left w:w="0" w:type="dxa"/>
            </w:tcMar>
            <w:vAlign w:val="bottom"/>
          </w:tcPr>
          <w:p w14:paraId="43B0E77F" w14:textId="2FFEE071" w:rsidR="004C18AF" w:rsidRPr="00727613" w:rsidRDefault="004C18AF" w:rsidP="00AF02FC">
            <w:pPr>
              <w:tabs>
                <w:tab w:val="right" w:pos="9360"/>
              </w:tabs>
              <w:spacing w:before="120"/>
              <w:rPr>
                <w:b/>
                <w:bCs/>
              </w:rPr>
            </w:pPr>
            <w:r>
              <w:rPr>
                <w:b/>
                <w:bCs/>
              </w:rPr>
              <w:t>Seller (Principal Executive Office)</w:t>
            </w:r>
          </w:p>
        </w:tc>
        <w:tc>
          <w:tcPr>
            <w:tcW w:w="354" w:type="dxa"/>
            <w:vAlign w:val="bottom"/>
          </w:tcPr>
          <w:p w14:paraId="74ADDBBC" w14:textId="77777777" w:rsidR="004C18AF" w:rsidRPr="00727613" w:rsidRDefault="004C18AF" w:rsidP="00AF02FC">
            <w:pPr>
              <w:tabs>
                <w:tab w:val="right" w:pos="9360"/>
              </w:tabs>
              <w:spacing w:before="120"/>
              <w:rPr>
                <w:b/>
                <w:bCs/>
              </w:rPr>
            </w:pPr>
          </w:p>
        </w:tc>
        <w:tc>
          <w:tcPr>
            <w:tcW w:w="5221" w:type="dxa"/>
            <w:gridSpan w:val="3"/>
            <w:vAlign w:val="bottom"/>
          </w:tcPr>
          <w:p w14:paraId="4CD3AB04" w14:textId="1F0FB916" w:rsidR="004C18AF" w:rsidRPr="00727613" w:rsidRDefault="004C18AF" w:rsidP="00AF02FC">
            <w:pPr>
              <w:tabs>
                <w:tab w:val="right" w:pos="9360"/>
              </w:tabs>
              <w:spacing w:before="120"/>
              <w:ind w:left="-18"/>
              <w:rPr>
                <w:b/>
                <w:bCs/>
              </w:rPr>
            </w:pPr>
            <w:r>
              <w:rPr>
                <w:b/>
                <w:bCs/>
              </w:rPr>
              <w:t>Buyer (Principal Executive Office)</w:t>
            </w:r>
          </w:p>
        </w:tc>
      </w:tr>
      <w:tr w:rsidR="004C18AF" w:rsidRPr="00727613" w14:paraId="4508E2B7" w14:textId="77777777" w:rsidTr="007269DE">
        <w:tc>
          <w:tcPr>
            <w:tcW w:w="882" w:type="dxa"/>
            <w:tcMar>
              <w:left w:w="0" w:type="dxa"/>
            </w:tcMar>
            <w:vAlign w:val="bottom"/>
          </w:tcPr>
          <w:p w14:paraId="1980244D" w14:textId="77777777" w:rsidR="004C18AF" w:rsidRPr="00727613" w:rsidRDefault="004C18AF" w:rsidP="007269DE">
            <w:pPr>
              <w:tabs>
                <w:tab w:val="right" w:pos="9360"/>
              </w:tabs>
              <w:spacing w:before="120"/>
              <w:rPr>
                <w:bCs/>
              </w:rPr>
            </w:pPr>
            <w:r>
              <w:t>Signature</w:t>
            </w:r>
            <w:r w:rsidRPr="00727613">
              <w:rPr>
                <w:bCs/>
              </w:rPr>
              <w:t>:</w:t>
            </w:r>
          </w:p>
        </w:tc>
        <w:tc>
          <w:tcPr>
            <w:tcW w:w="4253" w:type="dxa"/>
            <w:gridSpan w:val="2"/>
            <w:tcBorders>
              <w:bottom w:val="single" w:sz="2" w:space="0" w:color="auto"/>
            </w:tcBorders>
            <w:vAlign w:val="bottom"/>
          </w:tcPr>
          <w:p w14:paraId="63FD6288" w14:textId="77777777" w:rsidR="004C18AF" w:rsidRPr="00727613" w:rsidRDefault="004C18AF" w:rsidP="007269DE">
            <w:pPr>
              <w:tabs>
                <w:tab w:val="right" w:pos="9360"/>
              </w:tabs>
              <w:spacing w:before="120"/>
              <w:rPr>
                <w:bCs/>
              </w:rPr>
            </w:pPr>
            <w:r w:rsidRPr="00727613">
              <w:rPr>
                <w:bCs/>
              </w:rPr>
              <w:fldChar w:fldCharType="begin">
                <w:ffData>
                  <w:name w:val="Text201"/>
                  <w:enabled/>
                  <w:calcOnExit w:val="0"/>
                  <w:textInput/>
                </w:ffData>
              </w:fldChar>
            </w:r>
            <w:bookmarkStart w:id="4" w:name="Text201"/>
            <w:r w:rsidRPr="00727613">
              <w:rPr>
                <w:bCs/>
              </w:rPr>
              <w:instrText xml:space="preserve"> FORMTEXT </w:instrText>
            </w:r>
            <w:r w:rsidRPr="00727613">
              <w:rPr>
                <w:bCs/>
              </w:rPr>
            </w:r>
            <w:r w:rsidRPr="00727613">
              <w:rPr>
                <w:bCs/>
              </w:rPr>
              <w:fldChar w:fldCharType="separate"/>
            </w:r>
            <w:r w:rsidRPr="00727613">
              <w:rPr>
                <w:bCs/>
                <w:noProof/>
              </w:rPr>
              <w:t> </w:t>
            </w:r>
            <w:r w:rsidRPr="00727613">
              <w:rPr>
                <w:bCs/>
                <w:noProof/>
              </w:rPr>
              <w:t> </w:t>
            </w:r>
            <w:r w:rsidRPr="00727613">
              <w:rPr>
                <w:bCs/>
                <w:noProof/>
              </w:rPr>
              <w:t> </w:t>
            </w:r>
            <w:r w:rsidRPr="00727613">
              <w:rPr>
                <w:bCs/>
                <w:noProof/>
              </w:rPr>
              <w:t> </w:t>
            </w:r>
            <w:r w:rsidRPr="00727613">
              <w:rPr>
                <w:bCs/>
                <w:noProof/>
              </w:rPr>
              <w:t> </w:t>
            </w:r>
            <w:r w:rsidRPr="00727613">
              <w:rPr>
                <w:bCs/>
              </w:rPr>
              <w:fldChar w:fldCharType="end"/>
            </w:r>
            <w:bookmarkEnd w:id="4"/>
          </w:p>
        </w:tc>
        <w:tc>
          <w:tcPr>
            <w:tcW w:w="354" w:type="dxa"/>
            <w:tcBorders>
              <w:bottom w:val="nil"/>
            </w:tcBorders>
            <w:vAlign w:val="bottom"/>
          </w:tcPr>
          <w:p w14:paraId="0AB9DCF7" w14:textId="77777777" w:rsidR="004C18AF" w:rsidRPr="00727613" w:rsidRDefault="004C18AF" w:rsidP="007269DE">
            <w:pPr>
              <w:tabs>
                <w:tab w:val="right" w:pos="9360"/>
              </w:tabs>
              <w:spacing w:before="120"/>
              <w:rPr>
                <w:bCs/>
                <w:sz w:val="10"/>
              </w:rPr>
            </w:pPr>
          </w:p>
        </w:tc>
        <w:tc>
          <w:tcPr>
            <w:tcW w:w="1063" w:type="dxa"/>
            <w:vAlign w:val="bottom"/>
          </w:tcPr>
          <w:p w14:paraId="175EB63E" w14:textId="77777777" w:rsidR="004C18AF" w:rsidRPr="00727613" w:rsidRDefault="004C18AF" w:rsidP="007269DE">
            <w:pPr>
              <w:tabs>
                <w:tab w:val="right" w:pos="9360"/>
              </w:tabs>
              <w:spacing w:before="120"/>
              <w:rPr>
                <w:bCs/>
              </w:rPr>
            </w:pPr>
            <w:r>
              <w:t>Signature:</w:t>
            </w:r>
          </w:p>
        </w:tc>
        <w:tc>
          <w:tcPr>
            <w:tcW w:w="4158" w:type="dxa"/>
            <w:gridSpan w:val="2"/>
            <w:tcBorders>
              <w:bottom w:val="single" w:sz="2" w:space="0" w:color="auto"/>
            </w:tcBorders>
            <w:vAlign w:val="bottom"/>
          </w:tcPr>
          <w:p w14:paraId="27821914" w14:textId="77777777" w:rsidR="004C18AF" w:rsidRPr="00727613" w:rsidRDefault="004C18AF" w:rsidP="007269DE">
            <w:pPr>
              <w:tabs>
                <w:tab w:val="right" w:pos="9360"/>
              </w:tabs>
              <w:spacing w:before="120"/>
              <w:rPr>
                <w:bCs/>
              </w:rPr>
            </w:pPr>
            <w:r w:rsidRPr="00727613">
              <w:rPr>
                <w:bCs/>
              </w:rPr>
              <w:fldChar w:fldCharType="begin">
                <w:ffData>
                  <w:name w:val="Text202"/>
                  <w:enabled/>
                  <w:calcOnExit w:val="0"/>
                  <w:textInput/>
                </w:ffData>
              </w:fldChar>
            </w:r>
            <w:bookmarkStart w:id="5" w:name="Text202"/>
            <w:r w:rsidRPr="00727613">
              <w:rPr>
                <w:bCs/>
              </w:rPr>
              <w:instrText xml:space="preserve"> FORMTEXT </w:instrText>
            </w:r>
            <w:r w:rsidRPr="00727613">
              <w:rPr>
                <w:bCs/>
              </w:rPr>
            </w:r>
            <w:r w:rsidRPr="00727613">
              <w:rPr>
                <w:bCs/>
              </w:rPr>
              <w:fldChar w:fldCharType="separate"/>
            </w:r>
            <w:r w:rsidRPr="00727613">
              <w:rPr>
                <w:bCs/>
                <w:noProof/>
              </w:rPr>
              <w:t> </w:t>
            </w:r>
            <w:r w:rsidRPr="00727613">
              <w:rPr>
                <w:bCs/>
                <w:noProof/>
              </w:rPr>
              <w:t> </w:t>
            </w:r>
            <w:r w:rsidRPr="00727613">
              <w:rPr>
                <w:bCs/>
                <w:noProof/>
              </w:rPr>
              <w:t> </w:t>
            </w:r>
            <w:r w:rsidRPr="00727613">
              <w:rPr>
                <w:bCs/>
                <w:noProof/>
              </w:rPr>
              <w:t> </w:t>
            </w:r>
            <w:r w:rsidRPr="00727613">
              <w:rPr>
                <w:bCs/>
                <w:noProof/>
              </w:rPr>
              <w:t> </w:t>
            </w:r>
            <w:r w:rsidRPr="00727613">
              <w:rPr>
                <w:bCs/>
              </w:rPr>
              <w:fldChar w:fldCharType="end"/>
            </w:r>
            <w:bookmarkEnd w:id="5"/>
          </w:p>
        </w:tc>
      </w:tr>
      <w:tr w:rsidR="004C18AF" w:rsidRPr="00727613" w14:paraId="36F26AC1" w14:textId="77777777" w:rsidTr="007269DE">
        <w:tc>
          <w:tcPr>
            <w:tcW w:w="882" w:type="dxa"/>
            <w:tcMar>
              <w:left w:w="0" w:type="dxa"/>
            </w:tcMar>
            <w:vAlign w:val="bottom"/>
          </w:tcPr>
          <w:p w14:paraId="00EE6724" w14:textId="77777777" w:rsidR="004C18AF" w:rsidRPr="00727613" w:rsidRDefault="004C18AF" w:rsidP="00715CBB">
            <w:pPr>
              <w:tabs>
                <w:tab w:val="right" w:pos="9360"/>
              </w:tabs>
              <w:spacing w:before="20"/>
              <w:rPr>
                <w:i/>
                <w:sz w:val="16"/>
                <w:szCs w:val="16"/>
              </w:rPr>
            </w:pPr>
          </w:p>
        </w:tc>
        <w:tc>
          <w:tcPr>
            <w:tcW w:w="4253" w:type="dxa"/>
            <w:gridSpan w:val="2"/>
            <w:vAlign w:val="bottom"/>
          </w:tcPr>
          <w:p w14:paraId="54F78FB1" w14:textId="77777777" w:rsidR="004C18AF" w:rsidRPr="00727613" w:rsidRDefault="004C18AF" w:rsidP="00715CBB">
            <w:pPr>
              <w:tabs>
                <w:tab w:val="right" w:pos="9360"/>
              </w:tabs>
              <w:spacing w:before="20"/>
              <w:ind w:left="-30"/>
              <w:rPr>
                <w:bCs/>
                <w:i/>
                <w:sz w:val="16"/>
                <w:szCs w:val="16"/>
              </w:rPr>
            </w:pPr>
            <w:r w:rsidRPr="00727613">
              <w:rPr>
                <w:bCs/>
                <w:i/>
                <w:sz w:val="16"/>
                <w:szCs w:val="16"/>
              </w:rPr>
              <w:t>(This document has been electronically signed.)</w:t>
            </w:r>
          </w:p>
        </w:tc>
        <w:tc>
          <w:tcPr>
            <w:tcW w:w="354" w:type="dxa"/>
            <w:vAlign w:val="bottom"/>
          </w:tcPr>
          <w:p w14:paraId="38505B4F" w14:textId="77777777" w:rsidR="004C18AF" w:rsidRPr="00727613" w:rsidRDefault="004C18AF" w:rsidP="00715CBB">
            <w:pPr>
              <w:tabs>
                <w:tab w:val="right" w:pos="9360"/>
              </w:tabs>
              <w:spacing w:before="20"/>
              <w:rPr>
                <w:bCs/>
                <w:i/>
                <w:sz w:val="16"/>
                <w:szCs w:val="16"/>
              </w:rPr>
            </w:pPr>
          </w:p>
        </w:tc>
        <w:tc>
          <w:tcPr>
            <w:tcW w:w="1063" w:type="dxa"/>
            <w:vAlign w:val="bottom"/>
          </w:tcPr>
          <w:p w14:paraId="7DCBBB1D" w14:textId="77777777" w:rsidR="004C18AF" w:rsidRPr="00727613" w:rsidRDefault="004C18AF" w:rsidP="00715CBB">
            <w:pPr>
              <w:tabs>
                <w:tab w:val="right" w:pos="9360"/>
              </w:tabs>
              <w:spacing w:before="20"/>
              <w:rPr>
                <w:i/>
                <w:sz w:val="16"/>
                <w:szCs w:val="16"/>
              </w:rPr>
            </w:pPr>
          </w:p>
        </w:tc>
        <w:tc>
          <w:tcPr>
            <w:tcW w:w="4158" w:type="dxa"/>
            <w:gridSpan w:val="2"/>
            <w:vAlign w:val="bottom"/>
          </w:tcPr>
          <w:p w14:paraId="0BD64A70" w14:textId="77777777" w:rsidR="004C18AF" w:rsidRPr="00727613" w:rsidRDefault="004C18AF" w:rsidP="00715CBB">
            <w:pPr>
              <w:tabs>
                <w:tab w:val="right" w:pos="9360"/>
              </w:tabs>
              <w:spacing w:before="20"/>
              <w:rPr>
                <w:bCs/>
                <w:i/>
                <w:sz w:val="16"/>
                <w:szCs w:val="16"/>
              </w:rPr>
            </w:pPr>
            <w:r w:rsidRPr="00727613">
              <w:rPr>
                <w:bCs/>
                <w:i/>
                <w:sz w:val="16"/>
                <w:szCs w:val="16"/>
              </w:rPr>
              <w:t>(This document has been electronically signed.)</w:t>
            </w:r>
          </w:p>
        </w:tc>
      </w:tr>
      <w:tr w:rsidR="004C18AF" w:rsidRPr="00727613" w14:paraId="71BBC883" w14:textId="77777777" w:rsidTr="007269DE">
        <w:tc>
          <w:tcPr>
            <w:tcW w:w="1807" w:type="dxa"/>
            <w:gridSpan w:val="2"/>
            <w:tcBorders>
              <w:bottom w:val="nil"/>
            </w:tcBorders>
            <w:tcMar>
              <w:left w:w="0" w:type="dxa"/>
            </w:tcMar>
            <w:vAlign w:val="bottom"/>
          </w:tcPr>
          <w:p w14:paraId="39E3941F" w14:textId="77777777" w:rsidR="004C18AF" w:rsidRPr="00727613" w:rsidRDefault="004C18AF" w:rsidP="007269DE">
            <w:pPr>
              <w:tabs>
                <w:tab w:val="right" w:pos="9360"/>
              </w:tabs>
              <w:spacing w:before="120"/>
              <w:rPr>
                <w:bCs/>
              </w:rPr>
            </w:pPr>
            <w:r w:rsidRPr="00727613">
              <w:t>Date (mm/dd/yyyy)</w:t>
            </w:r>
            <w:r w:rsidRPr="00727613">
              <w:rPr>
                <w:bCs/>
              </w:rPr>
              <w:t>:</w:t>
            </w:r>
          </w:p>
        </w:tc>
        <w:tc>
          <w:tcPr>
            <w:tcW w:w="3328" w:type="dxa"/>
            <w:tcBorders>
              <w:bottom w:val="single" w:sz="2" w:space="0" w:color="auto"/>
            </w:tcBorders>
            <w:vAlign w:val="bottom"/>
          </w:tcPr>
          <w:p w14:paraId="6AB62906" w14:textId="7B446E4E" w:rsidR="004C18AF" w:rsidRPr="00727613" w:rsidRDefault="00AF02FC" w:rsidP="007269DE">
            <w:pPr>
              <w:tabs>
                <w:tab w:val="right" w:pos="9360"/>
              </w:tabs>
              <w:spacing w:before="120"/>
              <w:rPr>
                <w:bCs/>
              </w:rPr>
            </w:pPr>
            <w:r>
              <w:rPr>
                <w:bCs/>
              </w:rPr>
              <w:fldChar w:fldCharType="begin">
                <w:ffData>
                  <w:name w:val=""/>
                  <w:enabled/>
                  <w:calcOnExit w:val="0"/>
                  <w:textInput>
                    <w:type w:val="date"/>
                    <w:format w:val="M/d/yyyy"/>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354" w:type="dxa"/>
            <w:vAlign w:val="bottom"/>
          </w:tcPr>
          <w:p w14:paraId="6950BB1F" w14:textId="77777777" w:rsidR="004C18AF" w:rsidRPr="00727613" w:rsidRDefault="004C18AF" w:rsidP="007269DE">
            <w:pPr>
              <w:tabs>
                <w:tab w:val="right" w:pos="9360"/>
              </w:tabs>
              <w:spacing w:before="120"/>
              <w:rPr>
                <w:bCs/>
                <w:sz w:val="10"/>
              </w:rPr>
            </w:pPr>
          </w:p>
        </w:tc>
        <w:tc>
          <w:tcPr>
            <w:tcW w:w="1808" w:type="dxa"/>
            <w:gridSpan w:val="2"/>
            <w:tcBorders>
              <w:bottom w:val="nil"/>
            </w:tcBorders>
            <w:vAlign w:val="bottom"/>
          </w:tcPr>
          <w:p w14:paraId="59277C56" w14:textId="77777777" w:rsidR="004C18AF" w:rsidRPr="00727613" w:rsidRDefault="004C18AF" w:rsidP="007269DE">
            <w:pPr>
              <w:tabs>
                <w:tab w:val="right" w:pos="9360"/>
              </w:tabs>
              <w:spacing w:before="120"/>
              <w:rPr>
                <w:bCs/>
              </w:rPr>
            </w:pPr>
            <w:r w:rsidRPr="00727613">
              <w:t>Date (mm/dd/yyyy)</w:t>
            </w:r>
            <w:r w:rsidRPr="00727613">
              <w:rPr>
                <w:bCs/>
              </w:rPr>
              <w:t>:</w:t>
            </w:r>
          </w:p>
        </w:tc>
        <w:tc>
          <w:tcPr>
            <w:tcW w:w="3413" w:type="dxa"/>
            <w:tcBorders>
              <w:bottom w:val="single" w:sz="2" w:space="0" w:color="auto"/>
            </w:tcBorders>
            <w:vAlign w:val="bottom"/>
          </w:tcPr>
          <w:p w14:paraId="5AD9D48B" w14:textId="77777777" w:rsidR="004C18AF" w:rsidRPr="00727613" w:rsidRDefault="004C18AF" w:rsidP="007269DE">
            <w:pPr>
              <w:tabs>
                <w:tab w:val="right" w:pos="9360"/>
              </w:tabs>
              <w:spacing w:before="120"/>
              <w:rPr>
                <w:bCs/>
              </w:rPr>
            </w:pPr>
            <w:r>
              <w:rPr>
                <w:bCs/>
              </w:rPr>
              <w:fldChar w:fldCharType="begin">
                <w:ffData>
                  <w:name w:val="Text134"/>
                  <w:enabled/>
                  <w:calcOnExit w:val="0"/>
                  <w:textInput>
                    <w:type w:val="date"/>
                    <w:format w:val="M/d/yyyy"/>
                  </w:textInput>
                </w:ffData>
              </w:fldChar>
            </w:r>
            <w:bookmarkStart w:id="6" w:name="Text134"/>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6"/>
          </w:p>
        </w:tc>
      </w:tr>
    </w:tbl>
    <w:p w14:paraId="6079F6B5" w14:textId="77777777" w:rsidR="004C18AF" w:rsidRDefault="004C18AF" w:rsidP="004C18AF">
      <w:pPr>
        <w:pStyle w:val="Form-Bodytext1"/>
        <w:spacing w:before="0"/>
      </w:pPr>
    </w:p>
    <w:p w14:paraId="4E20C0B9" w14:textId="116EBDF4" w:rsidR="006F043D" w:rsidRDefault="006F043D" w:rsidP="004C18AF">
      <w:pPr>
        <w:rPr>
          <w:rFonts w:ascii="Calibri" w:hAnsi="Calibri" w:cs="Calibri"/>
          <w:b/>
          <w:bCs/>
          <w:sz w:val="28"/>
          <w:szCs w:val="28"/>
        </w:rPr>
      </w:pPr>
      <w:r>
        <w:rPr>
          <w:rFonts w:ascii="Calibri" w:hAnsi="Calibri" w:cs="Calibri"/>
          <w:b/>
          <w:bCs/>
          <w:sz w:val="28"/>
          <w:szCs w:val="28"/>
        </w:rPr>
        <w:br w:type="page"/>
      </w:r>
    </w:p>
    <w:p w14:paraId="1BFC3CAA" w14:textId="47100F1E" w:rsidR="00422D87" w:rsidRPr="00B108BC" w:rsidRDefault="00422D87" w:rsidP="00B108BC">
      <w:pPr>
        <w:spacing w:before="360"/>
        <w:rPr>
          <w:rFonts w:ascii="Calibri" w:hAnsi="Calibri" w:cs="Calibri"/>
          <w:b/>
          <w:bCs/>
          <w:sz w:val="28"/>
          <w:szCs w:val="28"/>
        </w:rPr>
      </w:pPr>
      <w:r w:rsidRPr="00B108BC">
        <w:rPr>
          <w:rFonts w:ascii="Calibri" w:hAnsi="Calibri" w:cs="Calibri"/>
          <w:b/>
          <w:bCs/>
          <w:sz w:val="28"/>
          <w:szCs w:val="28"/>
        </w:rPr>
        <w:lastRenderedPageBreak/>
        <w:t>Instructions For Legal Contract to Trade - Form A</w:t>
      </w:r>
    </w:p>
    <w:p w14:paraId="1B2C7F9D" w14:textId="74DCC954" w:rsidR="00422D87" w:rsidRPr="00B108BC" w:rsidRDefault="00422D87" w:rsidP="00B108BC">
      <w:pPr>
        <w:spacing w:before="120"/>
        <w:rPr>
          <w:sz w:val="20"/>
          <w:szCs w:val="20"/>
        </w:rPr>
      </w:pPr>
      <w:r w:rsidRPr="00B108BC">
        <w:rPr>
          <w:sz w:val="20"/>
          <w:szCs w:val="20"/>
        </w:rPr>
        <w:t>Transfer of Jordan Trading Units Between Individual Permittees</w:t>
      </w:r>
    </w:p>
    <w:p w14:paraId="59D5B0D8" w14:textId="7CC3E7D8" w:rsidR="00422D87" w:rsidRDefault="00422D87" w:rsidP="00B108BC">
      <w:pPr>
        <w:spacing w:before="120"/>
      </w:pPr>
      <w:r>
        <w:t>This form is required to be submitted to the MPCA for any trades of Jordan Trading Units (JTU) between individual Permittees of the Minnesota River Basin General Phosphorus Permit – Phase I (Permit). Trades can only be made by facilities which are Permittees of the Permit. A copy of the trade form must be submitted to the MPCA by each party to the agreement. This is not the correct form to use for trades involving a Trade Association. The trade is not valid until it is received by the MPCA.</w:t>
      </w:r>
    </w:p>
    <w:p w14:paraId="4FC90B20" w14:textId="2B8BC102" w:rsidR="00422D87" w:rsidRPr="00B108BC" w:rsidRDefault="00422D87" w:rsidP="00B108BC">
      <w:pPr>
        <w:spacing w:before="200"/>
        <w:ind w:left="360" w:hanging="360"/>
        <w:rPr>
          <w:b/>
          <w:bCs/>
        </w:rPr>
      </w:pPr>
      <w:r w:rsidRPr="00B108BC">
        <w:rPr>
          <w:b/>
          <w:bCs/>
        </w:rPr>
        <w:t>1.</w:t>
      </w:r>
      <w:r w:rsidRPr="00B108BC">
        <w:rPr>
          <w:b/>
          <w:bCs/>
        </w:rPr>
        <w:tab/>
        <w:t>Trade Information</w:t>
      </w:r>
    </w:p>
    <w:p w14:paraId="6EBCA68F" w14:textId="19621F98" w:rsidR="00422D87" w:rsidRDefault="00422D87" w:rsidP="00B108BC">
      <w:pPr>
        <w:spacing w:before="60"/>
        <w:ind w:left="720" w:hanging="360"/>
      </w:pPr>
      <w:r>
        <w:t>•</w:t>
      </w:r>
      <w:r>
        <w:tab/>
      </w:r>
      <w:r w:rsidRPr="00B108BC">
        <w:rPr>
          <w:i/>
          <w:iCs/>
        </w:rPr>
        <w:t>Facility Name and Permit Number (buyer and seller):</w:t>
      </w:r>
      <w:r w:rsidR="00B108BC">
        <w:t xml:space="preserve">  </w:t>
      </w:r>
      <w:r>
        <w:t>Fill in the facility name as listed in Appendix B of the Permit. If this facility is not listed in Appendix B of the Permit, fill in the name listed in the facility’s individual or applicable general NPDES/SDS permit. Provide the facility’s Permit ID from Appendix B of the Permit. If this facility does not have a Permit ID number, fill in the facility’s ID number from its individual or applicable general NPDES/SDS permit.</w:t>
      </w:r>
    </w:p>
    <w:p w14:paraId="564EB748" w14:textId="775442E1" w:rsidR="00422D87" w:rsidRDefault="00422D87" w:rsidP="00B108BC">
      <w:pPr>
        <w:spacing w:before="60"/>
        <w:ind w:left="720" w:hanging="360"/>
      </w:pPr>
      <w:r>
        <w:t>•</w:t>
      </w:r>
      <w:r>
        <w:tab/>
      </w:r>
      <w:r w:rsidRPr="00B108BC">
        <w:rPr>
          <w:i/>
          <w:iCs/>
        </w:rPr>
        <w:t>Year of JTU Transfer:</w:t>
      </w:r>
      <w:r>
        <w:t xml:space="preserve">  Specify the year in which this trade will occur. A separate Legal Contract to Trade Form is required for each year in which the facility trades. A trade specified for a particular year may not be transferred to another year.</w:t>
      </w:r>
    </w:p>
    <w:p w14:paraId="5ECCEF57" w14:textId="739064FB" w:rsidR="00422D87" w:rsidRDefault="00422D87" w:rsidP="00B108BC">
      <w:pPr>
        <w:spacing w:before="120"/>
        <w:ind w:left="360" w:hanging="360"/>
      </w:pPr>
      <w:r w:rsidRPr="00B108BC">
        <w:rPr>
          <w:b/>
          <w:bCs/>
        </w:rPr>
        <w:t>2.</w:t>
      </w:r>
      <w:r w:rsidRPr="00B108BC">
        <w:rPr>
          <w:b/>
          <w:bCs/>
        </w:rPr>
        <w:tab/>
        <w:t>Trade Table:</w:t>
      </w:r>
      <w:r>
        <w:t xml:space="preserve">  Trades result in the buyer’s 5-Month Mass Phosphorus Limit to be adjusted upwards and the seller’s 5-Month Mass Phosphorus Limit to be adjusted downwards according to the procedure specified by the Permit.</w:t>
      </w:r>
    </w:p>
    <w:p w14:paraId="7706D6F6" w14:textId="6ADFF8FF" w:rsidR="00422D87" w:rsidRDefault="00422D87" w:rsidP="00B108BC">
      <w:pPr>
        <w:spacing w:before="60"/>
        <w:ind w:left="720" w:hanging="360"/>
      </w:pPr>
      <w:r>
        <w:t>•</w:t>
      </w:r>
      <w:r>
        <w:tab/>
      </w:r>
      <w:r w:rsidRPr="00B108BC">
        <w:rPr>
          <w:i/>
          <w:iCs/>
        </w:rPr>
        <w:t>Column A</w:t>
      </w:r>
      <w:r w:rsidR="00B108BC" w:rsidRPr="00B108BC">
        <w:rPr>
          <w:i/>
          <w:iCs/>
        </w:rPr>
        <w:t>:</w:t>
      </w:r>
      <w:r>
        <w:t xml:space="preserve"> </w:t>
      </w:r>
      <w:r w:rsidR="00B108BC">
        <w:t xml:space="preserve"> </w:t>
      </w:r>
      <w:r>
        <w:t xml:space="preserve">Indicate the mass in kilograms that the buyer wishes to increase its 5-Month Mass Phosphorus Limit due to this trade. For example, if a facility has a 5-Month Mass Phosphorus Limit of 0 kg listed in Appendix B of the Permit and it would like authorization to discharge 1000 kg during the May-September period of the specified year, it </w:t>
      </w:r>
      <w:proofErr w:type="gramStart"/>
      <w:r>
        <w:t>would</w:t>
      </w:r>
      <w:proofErr w:type="gramEnd"/>
      <w:r>
        <w:t xml:space="preserve"> indicate 1000 kg in </w:t>
      </w:r>
      <w:r w:rsidR="00B108BC">
        <w:t>C</w:t>
      </w:r>
      <w:r>
        <w:t>olumn A of this table.</w:t>
      </w:r>
    </w:p>
    <w:p w14:paraId="5C718CF5" w14:textId="5B6E6F41" w:rsidR="00422D87" w:rsidRDefault="00422D87" w:rsidP="00B108BC">
      <w:pPr>
        <w:spacing w:before="60"/>
        <w:ind w:left="720" w:hanging="360"/>
      </w:pPr>
      <w:r>
        <w:t>•</w:t>
      </w:r>
      <w:r>
        <w:tab/>
      </w:r>
      <w:r w:rsidRPr="00B108BC">
        <w:rPr>
          <w:i/>
          <w:iCs/>
        </w:rPr>
        <w:t>Column B</w:t>
      </w:r>
      <w:r w:rsidR="00B108BC" w:rsidRPr="00B108BC">
        <w:rPr>
          <w:i/>
          <w:iCs/>
        </w:rPr>
        <w:t>:</w:t>
      </w:r>
      <w:r w:rsidR="00B108BC">
        <w:rPr>
          <w:i/>
          <w:iCs/>
        </w:rPr>
        <w:t xml:space="preserve">  </w:t>
      </w:r>
      <w:r>
        <w:t xml:space="preserve">Indicate the Jordan BOD Factor of the buyer in this trade. Existing </w:t>
      </w:r>
      <w:proofErr w:type="spellStart"/>
      <w:r>
        <w:t>facility’s</w:t>
      </w:r>
      <w:proofErr w:type="spellEnd"/>
      <w:r>
        <w:t xml:space="preserve"> have their Jordan BOD Factor listed in Appendix B of the Permit. New facilit</w:t>
      </w:r>
      <w:r w:rsidR="00B108BC">
        <w:t>ies</w:t>
      </w:r>
      <w:r>
        <w:t xml:space="preserve"> can determine their Jordan BOD Factor by consulting the map in Appendix G of the Permit. This factor is used in the calculation of the number of JTUs that the facility needs for the trade.</w:t>
      </w:r>
    </w:p>
    <w:p w14:paraId="0B397AEF" w14:textId="19CD1A2D" w:rsidR="00422D87" w:rsidRDefault="00422D87" w:rsidP="00B108BC">
      <w:pPr>
        <w:spacing w:before="60"/>
        <w:ind w:left="720" w:hanging="360"/>
      </w:pPr>
      <w:r>
        <w:t>•</w:t>
      </w:r>
      <w:r>
        <w:tab/>
      </w:r>
      <w:r w:rsidRPr="00B108BC">
        <w:rPr>
          <w:i/>
          <w:iCs/>
        </w:rPr>
        <w:t xml:space="preserve">Column </w:t>
      </w:r>
      <w:r w:rsidR="00B108BC">
        <w:rPr>
          <w:i/>
          <w:iCs/>
        </w:rPr>
        <w:t xml:space="preserve">C:  </w:t>
      </w:r>
      <w:r>
        <w:t xml:space="preserve">Calculate the number of JTUs that will be needed to increase the buyer’s 5-Month Mass Phosphorus Limit by the amount requested in Column A. This value is equivalent to the value listed in </w:t>
      </w:r>
      <w:r w:rsidR="00B108BC">
        <w:t>C</w:t>
      </w:r>
      <w:r>
        <w:t xml:space="preserve">olumn A multiplied by the value listed in </w:t>
      </w:r>
      <w:r w:rsidR="00B108BC">
        <w:t>C</w:t>
      </w:r>
      <w:r>
        <w:t>olumn B.</w:t>
      </w:r>
    </w:p>
    <w:p w14:paraId="372DD3D4" w14:textId="40B6B2F4" w:rsidR="00422D87" w:rsidRDefault="00422D87" w:rsidP="00B108BC">
      <w:pPr>
        <w:spacing w:before="60"/>
        <w:ind w:left="720" w:hanging="360"/>
      </w:pPr>
      <w:r>
        <w:t>•</w:t>
      </w:r>
      <w:r>
        <w:tab/>
      </w:r>
      <w:r w:rsidRPr="00B108BC">
        <w:rPr>
          <w:i/>
          <w:iCs/>
        </w:rPr>
        <w:t>Column D</w:t>
      </w:r>
      <w:r w:rsidR="00B108BC" w:rsidRPr="00B108BC">
        <w:rPr>
          <w:i/>
          <w:iCs/>
        </w:rPr>
        <w:t>:</w:t>
      </w:r>
      <w:r w:rsidR="00B108BC">
        <w:rPr>
          <w:i/>
          <w:iCs/>
        </w:rPr>
        <w:t xml:space="preserve">  </w:t>
      </w:r>
      <w:r>
        <w:t>List the Trade Ratio of the buyer. The Permit specifies a Trade Ratio of either 1.1:1 (for facilities listed in Appendix B, part 1 of Permit) or 1.2:1 (for facilities listed in Appendix B, part 2 of Permit).</w:t>
      </w:r>
    </w:p>
    <w:p w14:paraId="74243DE9" w14:textId="7B661916" w:rsidR="00422D87" w:rsidRDefault="00422D87" w:rsidP="00B108BC">
      <w:pPr>
        <w:spacing w:before="60"/>
        <w:ind w:left="720" w:hanging="360"/>
      </w:pPr>
      <w:r>
        <w:t>•</w:t>
      </w:r>
      <w:r>
        <w:tab/>
      </w:r>
      <w:r w:rsidRPr="00B108BC">
        <w:rPr>
          <w:i/>
          <w:iCs/>
        </w:rPr>
        <w:t>Column E</w:t>
      </w:r>
      <w:r w:rsidR="00B108BC" w:rsidRPr="00B108BC">
        <w:rPr>
          <w:i/>
          <w:iCs/>
        </w:rPr>
        <w:t>:</w:t>
      </w:r>
      <w:r w:rsidR="00B108BC">
        <w:rPr>
          <w:i/>
          <w:iCs/>
        </w:rPr>
        <w:t xml:space="preserve">  </w:t>
      </w:r>
      <w:r>
        <w:t xml:space="preserve">Calculate the total number of JTUs that the buyer needs to purchase. This value is equal to the sum of the number of JTUs purchased to adjust the buyers limit upwards and the number of JTUs purchased for the Trade Ratio. This value can be calculated by multiplying the values in </w:t>
      </w:r>
      <w:r w:rsidR="000D5CC9">
        <w:t>C</w:t>
      </w:r>
      <w:r>
        <w:t xml:space="preserve">olumns C and D. The difference between </w:t>
      </w:r>
      <w:r w:rsidR="000D5CC9">
        <w:t>C</w:t>
      </w:r>
      <w:r>
        <w:t xml:space="preserve">olumn E and </w:t>
      </w:r>
      <w:r w:rsidR="000D5CC9">
        <w:t>C</w:t>
      </w:r>
      <w:r>
        <w:t>olumn C is the number of JTUs required by the Permit for the trading program margin of safety.</w:t>
      </w:r>
    </w:p>
    <w:p w14:paraId="2D6801F1" w14:textId="298178AC" w:rsidR="00422D87" w:rsidRDefault="00422D87" w:rsidP="00B108BC">
      <w:pPr>
        <w:spacing w:before="60"/>
        <w:ind w:left="720" w:hanging="360"/>
      </w:pPr>
      <w:r>
        <w:t>•</w:t>
      </w:r>
      <w:r>
        <w:tab/>
      </w:r>
      <w:r w:rsidRPr="00B108BC">
        <w:rPr>
          <w:i/>
          <w:iCs/>
        </w:rPr>
        <w:t>Column F</w:t>
      </w:r>
      <w:r w:rsidR="00B108BC" w:rsidRPr="00B108BC">
        <w:rPr>
          <w:i/>
          <w:iCs/>
        </w:rPr>
        <w:t>:</w:t>
      </w:r>
      <w:r w:rsidR="00B108BC">
        <w:rPr>
          <w:i/>
          <w:iCs/>
        </w:rPr>
        <w:t xml:space="preserve">  </w:t>
      </w:r>
      <w:r>
        <w:t>List the number of JTUs sold by the seller. This is equivalent to the number of JTUs bought by the buyer (i.e.</w:t>
      </w:r>
      <w:r w:rsidR="000E51AC">
        <w:t>,</w:t>
      </w:r>
      <w:r w:rsidR="000D5CC9">
        <w:t> C</w:t>
      </w:r>
      <w:r>
        <w:t xml:space="preserve">olumn F = </w:t>
      </w:r>
      <w:r w:rsidR="000D5CC9">
        <w:t>C</w:t>
      </w:r>
      <w:r>
        <w:t>olumn E).</w:t>
      </w:r>
    </w:p>
    <w:p w14:paraId="0A1F3C6B" w14:textId="2AEBFAFF" w:rsidR="00422D87" w:rsidRDefault="00422D87" w:rsidP="00B108BC">
      <w:pPr>
        <w:spacing w:before="60"/>
        <w:ind w:left="720" w:hanging="360"/>
      </w:pPr>
      <w:r>
        <w:t>•</w:t>
      </w:r>
      <w:r>
        <w:tab/>
      </w:r>
      <w:r w:rsidRPr="00B108BC">
        <w:rPr>
          <w:i/>
          <w:iCs/>
        </w:rPr>
        <w:t>Column G</w:t>
      </w:r>
      <w:r w:rsidR="00B108BC" w:rsidRPr="00B108BC">
        <w:rPr>
          <w:i/>
          <w:iCs/>
        </w:rPr>
        <w:t>:</w:t>
      </w:r>
      <w:r w:rsidR="00B108BC">
        <w:rPr>
          <w:i/>
          <w:iCs/>
        </w:rPr>
        <w:t xml:space="preserve">  </w:t>
      </w:r>
      <w:r>
        <w:t>List the Jordan BOD Factor of the seller. This factor is used to calculate the downward adjustment (in kg) to the seller’s 5-Month Mass Phosphorus Limit. This value can be found in Appendix B or G of the Permit.</w:t>
      </w:r>
    </w:p>
    <w:p w14:paraId="6B5D7B62" w14:textId="57393C66" w:rsidR="00422D87" w:rsidRDefault="00422D87" w:rsidP="00B108BC">
      <w:pPr>
        <w:spacing w:before="60"/>
        <w:ind w:left="720" w:hanging="360"/>
      </w:pPr>
      <w:r>
        <w:t>•</w:t>
      </w:r>
      <w:r>
        <w:tab/>
      </w:r>
      <w:r w:rsidRPr="00B108BC">
        <w:rPr>
          <w:i/>
          <w:iCs/>
        </w:rPr>
        <w:t>Column H</w:t>
      </w:r>
      <w:r w:rsidR="00B108BC" w:rsidRPr="00B108BC">
        <w:rPr>
          <w:i/>
          <w:iCs/>
        </w:rPr>
        <w:t>:</w:t>
      </w:r>
      <w:r w:rsidR="00B108BC">
        <w:rPr>
          <w:i/>
          <w:iCs/>
        </w:rPr>
        <w:t xml:space="preserve">  </w:t>
      </w:r>
      <w:r>
        <w:t xml:space="preserve">Calculate the downward adjustment (in kg) to the seller’s 5-Month Mass Phosphorus Limit. This is equivalent to </w:t>
      </w:r>
      <w:r w:rsidR="000D5CC9">
        <w:t>C</w:t>
      </w:r>
      <w:r>
        <w:t xml:space="preserve">olumn F divided by </w:t>
      </w:r>
      <w:r w:rsidR="000D5CC9">
        <w:t>C</w:t>
      </w:r>
      <w:r>
        <w:t xml:space="preserve">olumn G. </w:t>
      </w:r>
    </w:p>
    <w:p w14:paraId="7C534660" w14:textId="2B7846A4" w:rsidR="00422D87" w:rsidRPr="000D5CC9" w:rsidRDefault="00422D87" w:rsidP="000D5CC9">
      <w:pPr>
        <w:spacing w:before="120"/>
        <w:ind w:left="360" w:hanging="360"/>
        <w:rPr>
          <w:b/>
          <w:bCs/>
        </w:rPr>
      </w:pPr>
      <w:r w:rsidRPr="000D5CC9">
        <w:rPr>
          <w:b/>
          <w:bCs/>
        </w:rPr>
        <w:t>3.</w:t>
      </w:r>
      <w:r w:rsidRPr="000D5CC9">
        <w:rPr>
          <w:b/>
          <w:bCs/>
        </w:rPr>
        <w:tab/>
        <w:t>Certification and Signatures</w:t>
      </w:r>
    </w:p>
    <w:p w14:paraId="736546DD" w14:textId="704D1498" w:rsidR="00422D87" w:rsidRPr="00422D87" w:rsidRDefault="00422D87" w:rsidP="000D5CC9">
      <w:pPr>
        <w:spacing w:before="60"/>
        <w:ind w:left="720" w:hanging="360"/>
      </w:pPr>
      <w:r>
        <w:t>•</w:t>
      </w:r>
      <w:r>
        <w:tab/>
        <w:t xml:space="preserve">Both parties must sign and date this agreement for it to be a valid agreement. All signatures must be made by a responsible official. The MPCA is not a party to this agreement. A copy of this agreement must be recorded by each party. A copy of this agreement must be submitted to the MPCA by each party to this agreement. The terms used in this form have the meanings defined in the Permit. Permittees may enter into Legal Contracts to Trade up to September 30 of the trading year. This completed trade form must be submitted to the MPCA by </w:t>
      </w:r>
      <w:r w:rsidRPr="000D5CC9">
        <w:rPr>
          <w:b/>
          <w:bCs/>
        </w:rPr>
        <w:t>November 30</w:t>
      </w:r>
      <w:r>
        <w:t xml:space="preserve"> of the trading year in order to be valid.</w:t>
      </w:r>
    </w:p>
    <w:sectPr w:rsidR="00422D87" w:rsidRPr="00422D87" w:rsidSect="006E0A9A">
      <w:type w:val="continuous"/>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48AB5" w14:textId="77777777" w:rsidR="00E0787A" w:rsidRDefault="00E0787A" w:rsidP="00276BFD">
      <w:r>
        <w:separator/>
      </w:r>
    </w:p>
  </w:endnote>
  <w:endnote w:type="continuationSeparator" w:id="0">
    <w:p w14:paraId="5B633E73" w14:textId="77777777" w:rsidR="00E0787A" w:rsidRDefault="00E0787A"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C443E" w14:textId="77777777" w:rsidR="004A6D28" w:rsidRPr="00D53867" w:rsidRDefault="004A6D28" w:rsidP="00BD5633">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3592D19F" w14:textId="77777777" w:rsidR="004A6D28" w:rsidRPr="003D65E7" w:rsidRDefault="003D65E7" w:rsidP="003D65E7">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004A6D28" w:rsidRPr="003D65E7">
      <w:rPr>
        <w:rFonts w:ascii="Calibri" w:hAnsi="Calibri"/>
        <w:iCs/>
        <w:sz w:val="16"/>
        <w:szCs w:val="16"/>
      </w:rPr>
      <w:tab/>
      <w:t>•</w:t>
    </w:r>
    <w:r w:rsidR="004A6D28" w:rsidRPr="003D65E7">
      <w:rPr>
        <w:rFonts w:ascii="Calibri" w:hAnsi="Calibri"/>
        <w:iCs/>
        <w:sz w:val="16"/>
        <w:szCs w:val="16"/>
      </w:rPr>
      <w:tab/>
      <w:t>651-296-6300</w:t>
    </w:r>
    <w:r w:rsidR="004A6D28" w:rsidRPr="003D65E7">
      <w:rPr>
        <w:rFonts w:ascii="Calibri" w:hAnsi="Calibri"/>
        <w:iCs/>
        <w:sz w:val="16"/>
        <w:szCs w:val="16"/>
      </w:rPr>
      <w:tab/>
      <w:t>•</w:t>
    </w:r>
    <w:r w:rsidR="004A6D28" w:rsidRPr="003D65E7">
      <w:rPr>
        <w:rFonts w:ascii="Calibri" w:hAnsi="Calibri"/>
        <w:iCs/>
        <w:sz w:val="16"/>
        <w:szCs w:val="16"/>
      </w:rPr>
      <w:tab/>
      <w:t>800-657-3864</w:t>
    </w:r>
    <w:r w:rsidR="004A6D28" w:rsidRPr="003D65E7">
      <w:rPr>
        <w:rFonts w:ascii="Calibri" w:hAnsi="Calibri"/>
        <w:iCs/>
        <w:sz w:val="16"/>
        <w:szCs w:val="16"/>
      </w:rPr>
      <w:tab/>
      <w:t>•</w:t>
    </w:r>
    <w:r w:rsidR="004A6D28" w:rsidRPr="003D65E7">
      <w:rPr>
        <w:rFonts w:ascii="Calibri" w:hAnsi="Calibri"/>
        <w:iCs/>
        <w:sz w:val="16"/>
        <w:szCs w:val="16"/>
      </w:rPr>
      <w:tab/>
    </w:r>
    <w:r w:rsidR="006E439E" w:rsidRPr="003D65E7">
      <w:rPr>
        <w:rFonts w:ascii="Calibri" w:hAnsi="Calibri"/>
        <w:iCs/>
        <w:sz w:val="16"/>
        <w:szCs w:val="16"/>
      </w:rPr>
      <w:t>Use your preferred relay service</w:t>
    </w:r>
    <w:r w:rsidR="004A6D28" w:rsidRPr="003D65E7">
      <w:rPr>
        <w:rFonts w:ascii="Calibri" w:hAnsi="Calibri"/>
        <w:iCs/>
        <w:sz w:val="16"/>
        <w:szCs w:val="16"/>
      </w:rPr>
      <w:tab/>
      <w:t>•</w:t>
    </w:r>
    <w:r w:rsidR="004A6D28" w:rsidRPr="003D65E7">
      <w:rPr>
        <w:rFonts w:ascii="Calibri" w:hAnsi="Calibri"/>
        <w:iCs/>
        <w:sz w:val="16"/>
        <w:szCs w:val="16"/>
      </w:rPr>
      <w:tab/>
      <w:t>Available in alternative formats</w:t>
    </w:r>
  </w:p>
  <w:p w14:paraId="5C808518" w14:textId="69942202" w:rsidR="004A6D28" w:rsidRPr="003D65E7" w:rsidRDefault="00766999" w:rsidP="003D65E7">
    <w:pPr>
      <w:pStyle w:val="Footer"/>
      <w:tabs>
        <w:tab w:val="clear" w:pos="4320"/>
        <w:tab w:val="clear" w:pos="8640"/>
        <w:tab w:val="right" w:pos="10494"/>
      </w:tabs>
      <w:spacing w:before="40"/>
      <w:ind w:right="-115"/>
      <w:rPr>
        <w:rFonts w:ascii="Calibri" w:hAnsi="Calibri"/>
        <w:i/>
        <w:iCs/>
        <w:sz w:val="16"/>
        <w:szCs w:val="16"/>
      </w:rPr>
    </w:pPr>
    <w:r>
      <w:rPr>
        <w:rFonts w:ascii="Calibri" w:hAnsi="Calibri" w:cs="Arial"/>
        <w:i/>
        <w:sz w:val="16"/>
        <w:szCs w:val="16"/>
      </w:rPr>
      <w:t>wq-b3-17</w:t>
    </w:r>
    <w:r w:rsidR="004A6D28" w:rsidRPr="003D65E7">
      <w:rPr>
        <w:rFonts w:ascii="Calibri" w:hAnsi="Calibri" w:cs="Arial"/>
        <w:i/>
        <w:sz w:val="16"/>
        <w:szCs w:val="16"/>
      </w:rPr>
      <w:t xml:space="preserve">  •  </w:t>
    </w:r>
    <w:r w:rsidR="006C2141">
      <w:rPr>
        <w:rFonts w:ascii="Calibri" w:hAnsi="Calibri" w:cs="Arial"/>
        <w:i/>
        <w:sz w:val="16"/>
        <w:szCs w:val="16"/>
      </w:rPr>
      <w:t>9/17/25</w:t>
    </w:r>
    <w:r w:rsidR="004A6D28" w:rsidRPr="003D65E7">
      <w:rPr>
        <w:rFonts w:ascii="Calibri" w:hAnsi="Calibri" w:cs="Arial"/>
        <w:sz w:val="16"/>
        <w:szCs w:val="16"/>
      </w:rPr>
      <w:tab/>
    </w:r>
    <w:r w:rsidR="004A6D28" w:rsidRPr="003D65E7">
      <w:rPr>
        <w:rFonts w:ascii="Calibri" w:hAnsi="Calibri"/>
        <w:i/>
        <w:iCs/>
        <w:sz w:val="16"/>
        <w:szCs w:val="16"/>
      </w:rPr>
      <w:t xml:space="preserve">Page </w:t>
    </w:r>
    <w:r w:rsidR="004A6D28" w:rsidRPr="003D65E7">
      <w:rPr>
        <w:rStyle w:val="PageNumber"/>
        <w:rFonts w:ascii="Calibri" w:hAnsi="Calibri"/>
        <w:i/>
        <w:iCs/>
        <w:sz w:val="16"/>
        <w:szCs w:val="16"/>
      </w:rPr>
      <w:fldChar w:fldCharType="begin"/>
    </w:r>
    <w:r w:rsidR="004A6D28" w:rsidRPr="003D65E7">
      <w:rPr>
        <w:rStyle w:val="PageNumber"/>
        <w:rFonts w:ascii="Calibri" w:hAnsi="Calibri"/>
        <w:i/>
        <w:iCs/>
        <w:sz w:val="16"/>
        <w:szCs w:val="16"/>
      </w:rPr>
      <w:instrText xml:space="preserve"> PAGE </w:instrText>
    </w:r>
    <w:r w:rsidR="004A6D28" w:rsidRPr="003D65E7">
      <w:rPr>
        <w:rStyle w:val="PageNumber"/>
        <w:rFonts w:ascii="Calibri" w:hAnsi="Calibri"/>
        <w:i/>
        <w:iCs/>
        <w:sz w:val="16"/>
        <w:szCs w:val="16"/>
      </w:rPr>
      <w:fldChar w:fldCharType="separate"/>
    </w:r>
    <w:r w:rsidR="00146E66">
      <w:rPr>
        <w:rStyle w:val="PageNumber"/>
        <w:rFonts w:ascii="Calibri" w:hAnsi="Calibri"/>
        <w:i/>
        <w:iCs/>
        <w:noProof/>
        <w:sz w:val="16"/>
        <w:szCs w:val="16"/>
      </w:rPr>
      <w:t>1</w:t>
    </w:r>
    <w:r w:rsidR="004A6D28" w:rsidRPr="003D65E7">
      <w:rPr>
        <w:rStyle w:val="PageNumber"/>
        <w:rFonts w:ascii="Calibri" w:hAnsi="Calibri"/>
        <w:i/>
        <w:iCs/>
        <w:sz w:val="16"/>
        <w:szCs w:val="16"/>
      </w:rPr>
      <w:fldChar w:fldCharType="end"/>
    </w:r>
    <w:r w:rsidR="004A6D28" w:rsidRPr="003D65E7">
      <w:rPr>
        <w:rFonts w:ascii="Calibri" w:hAnsi="Calibri"/>
        <w:i/>
        <w:iCs/>
        <w:sz w:val="16"/>
        <w:szCs w:val="16"/>
      </w:rPr>
      <w:t xml:space="preserve"> of </w:t>
    </w:r>
    <w:r w:rsidR="004A6D28" w:rsidRPr="003D65E7">
      <w:rPr>
        <w:rStyle w:val="PageNumber"/>
        <w:rFonts w:ascii="Calibri" w:hAnsi="Calibri"/>
        <w:i/>
        <w:sz w:val="16"/>
        <w:szCs w:val="16"/>
      </w:rPr>
      <w:fldChar w:fldCharType="begin"/>
    </w:r>
    <w:r w:rsidR="004A6D28" w:rsidRPr="003D65E7">
      <w:rPr>
        <w:rStyle w:val="PageNumber"/>
        <w:rFonts w:ascii="Calibri" w:hAnsi="Calibri"/>
        <w:i/>
        <w:sz w:val="16"/>
        <w:szCs w:val="16"/>
      </w:rPr>
      <w:instrText xml:space="preserve"> NUMPAGES </w:instrText>
    </w:r>
    <w:r w:rsidR="004A6D28" w:rsidRPr="003D65E7">
      <w:rPr>
        <w:rStyle w:val="PageNumber"/>
        <w:rFonts w:ascii="Calibri" w:hAnsi="Calibri"/>
        <w:i/>
        <w:sz w:val="16"/>
        <w:szCs w:val="16"/>
      </w:rPr>
      <w:fldChar w:fldCharType="separate"/>
    </w:r>
    <w:r w:rsidR="00146E66">
      <w:rPr>
        <w:rStyle w:val="PageNumber"/>
        <w:rFonts w:ascii="Calibri" w:hAnsi="Calibri"/>
        <w:i/>
        <w:noProof/>
        <w:sz w:val="16"/>
        <w:szCs w:val="16"/>
      </w:rPr>
      <w:t>2</w:t>
    </w:r>
    <w:r w:rsidR="004A6D28"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0CA4C" w14:textId="77777777" w:rsidR="00E0787A" w:rsidRDefault="00E0787A" w:rsidP="00276BFD">
      <w:r>
        <w:separator/>
      </w:r>
    </w:p>
  </w:footnote>
  <w:footnote w:type="continuationSeparator" w:id="0">
    <w:p w14:paraId="497B52FB" w14:textId="77777777" w:rsidR="00E0787A" w:rsidRDefault="00E0787A"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223A87"/>
    <w:multiLevelType w:val="hybridMultilevel"/>
    <w:tmpl w:val="F46A37F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5"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6" w15:restartNumberingAfterBreak="0">
    <w:nsid w:val="42E57D6A"/>
    <w:multiLevelType w:val="hybridMultilevel"/>
    <w:tmpl w:val="5302ECB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9"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0"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1"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2"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1937207242">
    <w:abstractNumId w:val="11"/>
  </w:num>
  <w:num w:numId="2" w16cid:durableId="53643444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936324492">
    <w:abstractNumId w:val="4"/>
    <w:lvlOverride w:ilvl="0">
      <w:lvl w:ilvl="0">
        <w:start w:val="1"/>
        <w:numFmt w:val="decimal"/>
        <w:lvlText w:val="%1."/>
        <w:legacy w:legacy="1" w:legacySpace="0" w:legacyIndent="360"/>
        <w:lvlJc w:val="left"/>
        <w:pPr>
          <w:ind w:left="360" w:hanging="360"/>
        </w:pPr>
        <w:rPr>
          <w:b w:val="0"/>
          <w:i w:val="0"/>
        </w:rPr>
      </w:lvl>
    </w:lvlOverride>
  </w:num>
  <w:num w:numId="4" w16cid:durableId="67507714">
    <w:abstractNumId w:val="10"/>
  </w:num>
  <w:num w:numId="5" w16cid:durableId="490678803">
    <w:abstractNumId w:val="10"/>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350375880">
    <w:abstractNumId w:val="5"/>
  </w:num>
  <w:num w:numId="7" w16cid:durableId="226385006">
    <w:abstractNumId w:val="8"/>
  </w:num>
  <w:num w:numId="8" w16cid:durableId="386612249">
    <w:abstractNumId w:val="9"/>
  </w:num>
  <w:num w:numId="9" w16cid:durableId="1760633372">
    <w:abstractNumId w:val="12"/>
  </w:num>
  <w:num w:numId="10" w16cid:durableId="320550614">
    <w:abstractNumId w:val="12"/>
    <w:lvlOverride w:ilvl="0">
      <w:lvl w:ilvl="0">
        <w:start w:val="1"/>
        <w:numFmt w:val="decimal"/>
        <w:lvlText w:val="%1."/>
        <w:lvlJc w:val="left"/>
        <w:pPr>
          <w:tabs>
            <w:tab w:val="num" w:pos="360"/>
          </w:tabs>
          <w:ind w:left="360" w:hanging="360"/>
        </w:pPr>
        <w:rPr>
          <w:rFonts w:hint="default"/>
          <w:b/>
          <w:i w:val="0"/>
        </w:rPr>
      </w:lvl>
    </w:lvlOverride>
  </w:num>
  <w:num w:numId="11" w16cid:durableId="1033967457">
    <w:abstractNumId w:val="1"/>
  </w:num>
  <w:num w:numId="12" w16cid:durableId="331758387">
    <w:abstractNumId w:val="7"/>
  </w:num>
  <w:num w:numId="13" w16cid:durableId="380905328">
    <w:abstractNumId w:val="3"/>
  </w:num>
  <w:num w:numId="14" w16cid:durableId="336151289">
    <w:abstractNumId w:val="6"/>
  </w:num>
  <w:num w:numId="15" w16cid:durableId="15120667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5FvoBoi4rC5g928/0KJsjZSsMWwLPYIaiKTS3PdKnSu/euu1Jjz/lgRXE0iuBGItrgpFpp0c+OMmB/M/+5D+w==" w:salt="qYpDfrYVYfQhCFoehLL9Pg=="/>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E"/>
    <w:rsid w:val="0000782F"/>
    <w:rsid w:val="000136A4"/>
    <w:rsid w:val="00023001"/>
    <w:rsid w:val="000233B6"/>
    <w:rsid w:val="00024385"/>
    <w:rsid w:val="000752DA"/>
    <w:rsid w:val="0009759D"/>
    <w:rsid w:val="000A60CC"/>
    <w:rsid w:val="000D5CC9"/>
    <w:rsid w:val="000E376A"/>
    <w:rsid w:val="000E51AC"/>
    <w:rsid w:val="000F45F1"/>
    <w:rsid w:val="0010489B"/>
    <w:rsid w:val="0011088E"/>
    <w:rsid w:val="00131BB5"/>
    <w:rsid w:val="00135085"/>
    <w:rsid w:val="00146E66"/>
    <w:rsid w:val="00151647"/>
    <w:rsid w:val="001534D6"/>
    <w:rsid w:val="00154672"/>
    <w:rsid w:val="00160946"/>
    <w:rsid w:val="00165736"/>
    <w:rsid w:val="00172B7E"/>
    <w:rsid w:val="00176EA1"/>
    <w:rsid w:val="00192D25"/>
    <w:rsid w:val="001A0E3E"/>
    <w:rsid w:val="001E3C85"/>
    <w:rsid w:val="00202F5E"/>
    <w:rsid w:val="00210197"/>
    <w:rsid w:val="002158CA"/>
    <w:rsid w:val="0024714C"/>
    <w:rsid w:val="00264A3E"/>
    <w:rsid w:val="00274A83"/>
    <w:rsid w:val="00276BFD"/>
    <w:rsid w:val="00292728"/>
    <w:rsid w:val="00297F1E"/>
    <w:rsid w:val="002A555F"/>
    <w:rsid w:val="002B2B95"/>
    <w:rsid w:val="002C5280"/>
    <w:rsid w:val="002D6A1E"/>
    <w:rsid w:val="002F29B0"/>
    <w:rsid w:val="00311329"/>
    <w:rsid w:val="00315202"/>
    <w:rsid w:val="003178C5"/>
    <w:rsid w:val="00321182"/>
    <w:rsid w:val="00321966"/>
    <w:rsid w:val="00333DD8"/>
    <w:rsid w:val="00370447"/>
    <w:rsid w:val="003A6A7D"/>
    <w:rsid w:val="003D19E8"/>
    <w:rsid w:val="003D65E7"/>
    <w:rsid w:val="003E1EC1"/>
    <w:rsid w:val="003E75DA"/>
    <w:rsid w:val="003F197A"/>
    <w:rsid w:val="003F2297"/>
    <w:rsid w:val="00404898"/>
    <w:rsid w:val="00415D2D"/>
    <w:rsid w:val="00422D87"/>
    <w:rsid w:val="0042650D"/>
    <w:rsid w:val="00452BFD"/>
    <w:rsid w:val="00455D70"/>
    <w:rsid w:val="00462F79"/>
    <w:rsid w:val="00463548"/>
    <w:rsid w:val="0047385D"/>
    <w:rsid w:val="004A6D28"/>
    <w:rsid w:val="004A70B1"/>
    <w:rsid w:val="004C18AF"/>
    <w:rsid w:val="004C1DFE"/>
    <w:rsid w:val="004F3D41"/>
    <w:rsid w:val="00503D44"/>
    <w:rsid w:val="0050447E"/>
    <w:rsid w:val="00507512"/>
    <w:rsid w:val="00516110"/>
    <w:rsid w:val="00520986"/>
    <w:rsid w:val="00521ECF"/>
    <w:rsid w:val="00522B53"/>
    <w:rsid w:val="00533467"/>
    <w:rsid w:val="00537BC0"/>
    <w:rsid w:val="005471FB"/>
    <w:rsid w:val="005517CB"/>
    <w:rsid w:val="0058714B"/>
    <w:rsid w:val="005C6B1D"/>
    <w:rsid w:val="00611633"/>
    <w:rsid w:val="006359B0"/>
    <w:rsid w:val="0064522D"/>
    <w:rsid w:val="0065400E"/>
    <w:rsid w:val="00661148"/>
    <w:rsid w:val="00672CC5"/>
    <w:rsid w:val="00681920"/>
    <w:rsid w:val="006B289C"/>
    <w:rsid w:val="006C2141"/>
    <w:rsid w:val="006C4082"/>
    <w:rsid w:val="006C7415"/>
    <w:rsid w:val="006D0B11"/>
    <w:rsid w:val="006E0A9A"/>
    <w:rsid w:val="006E439E"/>
    <w:rsid w:val="006E7C2F"/>
    <w:rsid w:val="006F043D"/>
    <w:rsid w:val="006F1DBA"/>
    <w:rsid w:val="00712ECC"/>
    <w:rsid w:val="00715CBB"/>
    <w:rsid w:val="00730FDA"/>
    <w:rsid w:val="00741858"/>
    <w:rsid w:val="00766999"/>
    <w:rsid w:val="0077248A"/>
    <w:rsid w:val="007C0065"/>
    <w:rsid w:val="007C389A"/>
    <w:rsid w:val="007E0CD5"/>
    <w:rsid w:val="007E1863"/>
    <w:rsid w:val="007E3320"/>
    <w:rsid w:val="007E4E3D"/>
    <w:rsid w:val="00820C3A"/>
    <w:rsid w:val="008303E2"/>
    <w:rsid w:val="0086435B"/>
    <w:rsid w:val="008A2387"/>
    <w:rsid w:val="008C195B"/>
    <w:rsid w:val="008C2C87"/>
    <w:rsid w:val="008E3766"/>
    <w:rsid w:val="008F335D"/>
    <w:rsid w:val="009637B7"/>
    <w:rsid w:val="00974E8E"/>
    <w:rsid w:val="009B7BCC"/>
    <w:rsid w:val="009C40A6"/>
    <w:rsid w:val="009D0CED"/>
    <w:rsid w:val="009D7053"/>
    <w:rsid w:val="009E1557"/>
    <w:rsid w:val="009E4D7F"/>
    <w:rsid w:val="00A15C44"/>
    <w:rsid w:val="00A24DA8"/>
    <w:rsid w:val="00A4065F"/>
    <w:rsid w:val="00A53A2A"/>
    <w:rsid w:val="00A83853"/>
    <w:rsid w:val="00AA10A8"/>
    <w:rsid w:val="00AE6F7C"/>
    <w:rsid w:val="00AF02FC"/>
    <w:rsid w:val="00B000B0"/>
    <w:rsid w:val="00B1066E"/>
    <w:rsid w:val="00B108BC"/>
    <w:rsid w:val="00B24143"/>
    <w:rsid w:val="00B3694C"/>
    <w:rsid w:val="00B54CB1"/>
    <w:rsid w:val="00B953D6"/>
    <w:rsid w:val="00BB0C82"/>
    <w:rsid w:val="00BB4AE8"/>
    <w:rsid w:val="00BC6EA8"/>
    <w:rsid w:val="00BD5633"/>
    <w:rsid w:val="00BE5C1A"/>
    <w:rsid w:val="00C06217"/>
    <w:rsid w:val="00C20ABF"/>
    <w:rsid w:val="00C21ACF"/>
    <w:rsid w:val="00C2616D"/>
    <w:rsid w:val="00C35B33"/>
    <w:rsid w:val="00C44F64"/>
    <w:rsid w:val="00C4799C"/>
    <w:rsid w:val="00C528B8"/>
    <w:rsid w:val="00C53F36"/>
    <w:rsid w:val="00C645EB"/>
    <w:rsid w:val="00C7112C"/>
    <w:rsid w:val="00C80170"/>
    <w:rsid w:val="00C8433B"/>
    <w:rsid w:val="00C86512"/>
    <w:rsid w:val="00CB10FD"/>
    <w:rsid w:val="00CB3002"/>
    <w:rsid w:val="00CF2860"/>
    <w:rsid w:val="00D1155A"/>
    <w:rsid w:val="00D15088"/>
    <w:rsid w:val="00D46981"/>
    <w:rsid w:val="00D53867"/>
    <w:rsid w:val="00D77602"/>
    <w:rsid w:val="00D8251A"/>
    <w:rsid w:val="00D87C39"/>
    <w:rsid w:val="00D94E39"/>
    <w:rsid w:val="00D976B7"/>
    <w:rsid w:val="00DA60BE"/>
    <w:rsid w:val="00DB2DD3"/>
    <w:rsid w:val="00DC5BAF"/>
    <w:rsid w:val="00DD6B22"/>
    <w:rsid w:val="00DE40EB"/>
    <w:rsid w:val="00E0787A"/>
    <w:rsid w:val="00E109F4"/>
    <w:rsid w:val="00E146F5"/>
    <w:rsid w:val="00E234B8"/>
    <w:rsid w:val="00E2747A"/>
    <w:rsid w:val="00E32BFE"/>
    <w:rsid w:val="00E34E5E"/>
    <w:rsid w:val="00E51EC1"/>
    <w:rsid w:val="00E66E3D"/>
    <w:rsid w:val="00E81B26"/>
    <w:rsid w:val="00E835E8"/>
    <w:rsid w:val="00E928B0"/>
    <w:rsid w:val="00EA40E5"/>
    <w:rsid w:val="00EA4DCB"/>
    <w:rsid w:val="00EB2BD8"/>
    <w:rsid w:val="00EE314E"/>
    <w:rsid w:val="00EF47C1"/>
    <w:rsid w:val="00F00755"/>
    <w:rsid w:val="00F10FF4"/>
    <w:rsid w:val="00F2691D"/>
    <w:rsid w:val="00F623CA"/>
    <w:rsid w:val="00F710DA"/>
    <w:rsid w:val="00F82686"/>
    <w:rsid w:val="00F86D42"/>
    <w:rsid w:val="00FC3C62"/>
    <w:rsid w:val="00FC5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5750987"/>
  <w15:chartTrackingRefBased/>
  <w15:docId w15:val="{60F44F86-B9DE-4D6E-9750-DCE7FA65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2FC"/>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820C3A"/>
    <w:rPr>
      <w:b/>
      <w:szCs w:val="24"/>
    </w:rPr>
  </w:style>
  <w:style w:type="character" w:styleId="CommentReference">
    <w:name w:val="annotation reference"/>
    <w:basedOn w:val="DefaultParagraphFont"/>
    <w:uiPriority w:val="99"/>
    <w:semiHidden/>
    <w:unhideWhenUsed/>
    <w:rsid w:val="00C7112C"/>
    <w:rPr>
      <w:sz w:val="16"/>
      <w:szCs w:val="16"/>
    </w:rPr>
  </w:style>
  <w:style w:type="paragraph" w:styleId="CommentText">
    <w:name w:val="annotation text"/>
    <w:basedOn w:val="Normal"/>
    <w:link w:val="CommentTextChar"/>
    <w:uiPriority w:val="99"/>
    <w:unhideWhenUsed/>
    <w:rsid w:val="00C7112C"/>
    <w:rPr>
      <w:sz w:val="20"/>
      <w:szCs w:val="20"/>
    </w:rPr>
  </w:style>
  <w:style w:type="character" w:customStyle="1" w:styleId="CommentTextChar">
    <w:name w:val="Comment Text Char"/>
    <w:basedOn w:val="DefaultParagraphFont"/>
    <w:link w:val="CommentText"/>
    <w:uiPriority w:val="99"/>
    <w:rsid w:val="00C7112C"/>
  </w:style>
  <w:style w:type="paragraph" w:styleId="CommentSubject">
    <w:name w:val="annotation subject"/>
    <w:basedOn w:val="CommentText"/>
    <w:next w:val="CommentText"/>
    <w:link w:val="CommentSubjectChar"/>
    <w:uiPriority w:val="99"/>
    <w:semiHidden/>
    <w:unhideWhenUsed/>
    <w:rsid w:val="00C7112C"/>
    <w:rPr>
      <w:b/>
      <w:bCs/>
    </w:rPr>
  </w:style>
  <w:style w:type="character" w:customStyle="1" w:styleId="CommentSubjectChar">
    <w:name w:val="Comment Subject Char"/>
    <w:basedOn w:val="CommentTextChar"/>
    <w:link w:val="CommentSubject"/>
    <w:uiPriority w:val="99"/>
    <w:semiHidden/>
    <w:rsid w:val="00C7112C"/>
    <w:rPr>
      <w:b/>
      <w:bCs/>
    </w:rPr>
  </w:style>
  <w:style w:type="table" w:styleId="TableGrid">
    <w:name w:val="Table Grid"/>
    <w:basedOn w:val="TableNormal"/>
    <w:uiPriority w:val="59"/>
    <w:rsid w:val="006540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92D25"/>
    <w:rPr>
      <w:color w:val="605E5C"/>
      <w:shd w:val="clear" w:color="auto" w:fill="E1DFDD"/>
    </w:rPr>
  </w:style>
  <w:style w:type="paragraph" w:styleId="Revision">
    <w:name w:val="Revision"/>
    <w:hidden/>
    <w:uiPriority w:val="99"/>
    <w:semiHidden/>
    <w:rsid w:val="00024385"/>
    <w:rPr>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q.submittals.mpca@state.mn.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pca.state.mn.us/water/discharge-monitoring-reports" TargetMode="External"/><Relationship Id="rId4" Type="http://schemas.openxmlformats.org/officeDocument/2006/relationships/webSettings" Target="webSettings.xml"/><Relationship Id="rId9" Type="http://schemas.openxmlformats.org/officeDocument/2006/relationships/hyperlink" Target="https://www.pca.state.mn.us/sites/default/files/wq-wwprm7-7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3</Pages>
  <Words>1541</Words>
  <Characters>8789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Legal Contract to Trade - Form A - Transfer of Jordan Trading Units between individual permittees</vt:lpstr>
    </vt:vector>
  </TitlesOfParts>
  <Manager>Sandra Simbeck</Manager>
  <Company>PCA</Company>
  <LinksUpToDate>false</LinksUpToDate>
  <CharactersWithSpaces>10310</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Contract to Trade - Form A - Transfer of Jordan Trading Units between individual permittees</dc:title>
  <dc:subject>This form should be submitted annually by November 30 of the trading year for any trades conducted between individual permittees.</dc:subject>
  <dc:creator>Minnesota Pollution Control Agency - Paul Kimman and Rachel Parlin (Sandra Simbeck)</dc:creator>
  <cp:keywords>Minnesota Pollution Control Agency,wq-b3-17,water quality,basin,phosphorus permit,legal contract</cp:keywords>
  <dc:description/>
  <cp:lastModifiedBy>Simbeck, Sandra (MPCA)</cp:lastModifiedBy>
  <cp:revision>16</cp:revision>
  <cp:lastPrinted>2018-04-17T12:39:00Z</cp:lastPrinted>
  <dcterms:created xsi:type="dcterms:W3CDTF">2025-06-30T18:57:00Z</dcterms:created>
  <dcterms:modified xsi:type="dcterms:W3CDTF">2025-09-17T16:19:00Z</dcterms:modified>
  <cp:category>water quality,basin</cp:category>
</cp:coreProperties>
</file>