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80" w:type="dxa"/>
        <w:tblBorders>
          <w:bottom w:val="single" w:sz="2" w:space="0" w:color="A6A6A6"/>
          <w:insideV w:val="single" w:sz="2" w:space="0" w:color="A6A6A6"/>
        </w:tblBorders>
        <w:tblLook w:val="00A0" w:firstRow="1" w:lastRow="0" w:firstColumn="1" w:lastColumn="0" w:noHBand="0" w:noVBand="0"/>
      </w:tblPr>
      <w:tblGrid>
        <w:gridCol w:w="2430"/>
        <w:gridCol w:w="7650"/>
      </w:tblGrid>
      <w:tr w:rsidR="003E6E96" w:rsidRPr="00B5499A" w14:paraId="6008264B" w14:textId="77777777" w:rsidTr="0040361D">
        <w:trPr>
          <w:trHeight w:val="891"/>
        </w:trPr>
        <w:tc>
          <w:tcPr>
            <w:tcW w:w="2430" w:type="dxa"/>
            <w:tcBorders>
              <w:top w:val="nil"/>
              <w:left w:val="nil"/>
              <w:bottom w:val="single" w:sz="2" w:space="0" w:color="A6A6A6"/>
              <w:right w:val="single" w:sz="2" w:space="0" w:color="A6A6A6"/>
            </w:tcBorders>
            <w:hideMark/>
          </w:tcPr>
          <w:p w14:paraId="6F81F37F" w14:textId="77777777" w:rsidR="00C9583F" w:rsidRPr="00B5499A" w:rsidRDefault="003E6E96" w:rsidP="002A2990">
            <w:pPr>
              <w:spacing w:before="2"/>
              <w:rPr>
                <w:rFonts w:ascii="Calibri" w:eastAsia="Calibri" w:hAnsi="Calibri"/>
                <w:sz w:val="24"/>
                <w:szCs w:val="24"/>
              </w:rPr>
            </w:pPr>
            <w:r>
              <w:rPr>
                <w:rFonts w:ascii="Calibri" w:eastAsia="Calibri" w:hAnsi="Calibri"/>
                <w:noProof/>
                <w:sz w:val="24"/>
                <w:szCs w:val="24"/>
              </w:rPr>
              <w:drawing>
                <wp:anchor distT="0" distB="0" distL="114300" distR="114300" simplePos="0" relativeHeight="251659776" behindDoc="0" locked="0" layoutInCell="1" allowOverlap="1" wp14:anchorId="1557B12B" wp14:editId="643B1B39">
                  <wp:simplePos x="0" y="0"/>
                  <wp:positionH relativeFrom="column">
                    <wp:posOffset>77470</wp:posOffset>
                  </wp:positionH>
                  <wp:positionV relativeFrom="paragraph">
                    <wp:posOffset>38100</wp:posOffset>
                  </wp:positionV>
                  <wp:extent cx="1248410" cy="1193165"/>
                  <wp:effectExtent l="0" t="0" r="8890" b="0"/>
                  <wp:wrapTopAndBottom/>
                  <wp:docPr id="76618968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189684" name="Picture 1">
                            <a:extLst>
                              <a:ext uri="{C183D7F6-B498-43B3-948B-1728B52AA6E4}">
                                <adec:decorative xmlns:adec="http://schemas.microsoft.com/office/drawing/2017/decorative" val="1"/>
                              </a:ext>
                            </a:extLst>
                          </pic:cNvPr>
                          <pic:cNvPicPr/>
                        </pic:nvPicPr>
                        <pic:blipFill rotWithShape="1">
                          <a:blip r:embed="rId8" cstate="print">
                            <a:extLst>
                              <a:ext uri="{28A0092B-C50C-407E-A947-70E740481C1C}">
                                <a14:useLocalDpi xmlns:a14="http://schemas.microsoft.com/office/drawing/2010/main" val="0"/>
                              </a:ext>
                            </a:extLst>
                          </a:blip>
                          <a:srcRect b="-7882"/>
                          <a:stretch/>
                        </pic:blipFill>
                        <pic:spPr bwMode="auto">
                          <a:xfrm>
                            <a:off x="0" y="0"/>
                            <a:ext cx="1248410" cy="11931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7650" w:type="dxa"/>
            <w:tcBorders>
              <w:top w:val="nil"/>
              <w:left w:val="single" w:sz="2" w:space="0" w:color="A6A6A6"/>
              <w:bottom w:val="single" w:sz="2" w:space="0" w:color="A6A6A6"/>
              <w:right w:val="nil"/>
            </w:tcBorders>
            <w:vAlign w:val="center"/>
            <w:hideMark/>
          </w:tcPr>
          <w:p w14:paraId="3AD8B5FD" w14:textId="2D6DB164" w:rsidR="00C15279" w:rsidRPr="002A2990" w:rsidRDefault="00C15279" w:rsidP="002A2990">
            <w:pPr>
              <w:pStyle w:val="PCATitle"/>
              <w:spacing w:before="0"/>
              <w:jc w:val="both"/>
              <w:rPr>
                <w:rFonts w:ascii="Calibri Light" w:hAnsi="Calibri Light" w:cs="Calibri Light"/>
                <w:noProof/>
                <w:color w:val="808080"/>
              </w:rPr>
            </w:pPr>
            <w:r w:rsidRPr="002A2990">
              <w:rPr>
                <w:rFonts w:ascii="Calibri Light" w:hAnsi="Calibri Light" w:cs="Calibri Light"/>
                <w:noProof/>
                <w:color w:val="808080"/>
              </w:rPr>
              <w:t>2.07 Blood Borne Pathogen Control Plan</w:t>
            </w:r>
          </w:p>
          <w:p w14:paraId="7F61A51C" w14:textId="01810F0E" w:rsidR="00A54B45" w:rsidRPr="002A2990" w:rsidRDefault="00C15279" w:rsidP="002A2990">
            <w:pPr>
              <w:ind w:left="288"/>
              <w:jc w:val="both"/>
              <w:rPr>
                <w:rFonts w:ascii="Calibri" w:eastAsia="Calibri" w:hAnsi="Calibri"/>
                <w:b/>
                <w:noProof/>
                <w:color w:val="808080"/>
                <w:sz w:val="44"/>
                <w:szCs w:val="44"/>
              </w:rPr>
            </w:pPr>
            <w:r w:rsidRPr="002A2990">
              <w:rPr>
                <w:rFonts w:ascii="Calibri Light" w:hAnsi="Calibri Light" w:cs="Calibri Light"/>
                <w:noProof/>
                <w:color w:val="808080"/>
                <w:sz w:val="44"/>
                <w:szCs w:val="44"/>
              </w:rPr>
              <w:t>OSHA Guidance for HHW Programs</w:t>
            </w:r>
          </w:p>
        </w:tc>
      </w:tr>
    </w:tbl>
    <w:p w14:paraId="00104122" w14:textId="77777777" w:rsidR="00C15279" w:rsidRPr="001500A5" w:rsidRDefault="00C15279" w:rsidP="002A2990">
      <w:pPr>
        <w:spacing w:before="60" w:after="120" w:line="276" w:lineRule="auto"/>
        <w:rPr>
          <w:rFonts w:ascii="Calibri Light" w:eastAsia="Calibri" w:hAnsi="Calibri Light" w:cs="Calibri Light"/>
          <w:i/>
          <w:iCs/>
        </w:rPr>
      </w:pPr>
      <w:r w:rsidRPr="001500A5">
        <w:rPr>
          <w:rFonts w:ascii="Calibri Light" w:eastAsia="Calibri" w:hAnsi="Calibri Light" w:cs="Calibri Light"/>
          <w:i/>
          <w:iCs/>
          <w:sz w:val="22"/>
          <w:szCs w:val="22"/>
        </w:rPr>
        <w:t xml:space="preserve">Note: This guidance document is for informational purposes only and outlines basic OSHA employer requirements. The MPCA makes no guarantee that this document satisfies the requirements of its users ensuring OSHA compliance. It is the sole responsibility of your specific HHW Program employer(s) to determine if OSHA requirements have been met. </w:t>
      </w:r>
    </w:p>
    <w:p w14:paraId="33B206A7" w14:textId="2EB4F780" w:rsidR="00556EEB" w:rsidRPr="00960519" w:rsidRDefault="00556EEB" w:rsidP="00D330E8">
      <w:pPr>
        <w:pStyle w:val="Heading1"/>
        <w:rPr>
          <w:bCs/>
          <w:sz w:val="34"/>
          <w:szCs w:val="34"/>
        </w:rPr>
      </w:pPr>
      <w:r w:rsidRPr="00960519">
        <w:rPr>
          <w:bCs/>
          <w:sz w:val="34"/>
          <w:szCs w:val="34"/>
        </w:rPr>
        <w:t>1.</w:t>
      </w:r>
      <w:r w:rsidRPr="00960519">
        <w:rPr>
          <w:bCs/>
          <w:sz w:val="34"/>
          <w:szCs w:val="34"/>
        </w:rPr>
        <w:tab/>
        <w:t>Introduction</w:t>
      </w:r>
    </w:p>
    <w:p w14:paraId="4FB614BA" w14:textId="18BB06ED" w:rsidR="00A54B45" w:rsidRPr="00D330E8" w:rsidRDefault="00C15279" w:rsidP="0040361D">
      <w:pPr>
        <w:pStyle w:val="BodyText"/>
        <w:spacing w:before="0" w:after="0" w:line="276" w:lineRule="auto"/>
        <w:rPr>
          <w:rFonts w:asciiTheme="majorHAnsi" w:hAnsiTheme="majorHAnsi" w:cstheme="majorHAnsi"/>
          <w:i/>
          <w:iCs/>
          <w:sz w:val="22"/>
          <w:szCs w:val="22"/>
        </w:rPr>
      </w:pPr>
      <w:r w:rsidRPr="00D330E8">
        <w:rPr>
          <w:rFonts w:ascii="Calibri Light" w:hAnsi="Calibri Light" w:cs="Calibri Light"/>
          <w:i/>
          <w:iCs/>
          <w:sz w:val="22"/>
          <w:szCs w:val="22"/>
        </w:rPr>
        <w:t xml:space="preserve">The purpose of an OSHA </w:t>
      </w:r>
      <w:hyperlink r:id="rId9" w:history="1">
        <w:r w:rsidRPr="00D330E8">
          <w:rPr>
            <w:rStyle w:val="Hyperlink"/>
            <w:rFonts w:ascii="Calibri Light" w:hAnsi="Calibri Light" w:cs="Calibri Light"/>
            <w:i/>
            <w:iCs/>
            <w:color w:val="0000FF"/>
            <w:sz w:val="22"/>
            <w:szCs w:val="22"/>
          </w:rPr>
          <w:t>exposure control plan</w:t>
        </w:r>
      </w:hyperlink>
      <w:r w:rsidRPr="00D330E8">
        <w:rPr>
          <w:rFonts w:ascii="Calibri Light" w:hAnsi="Calibri Light" w:cs="Calibri Light"/>
          <w:i/>
          <w:iCs/>
          <w:color w:val="0000FF"/>
          <w:sz w:val="22"/>
          <w:szCs w:val="22"/>
        </w:rPr>
        <w:t xml:space="preserve"> </w:t>
      </w:r>
      <w:r w:rsidRPr="00D330E8">
        <w:rPr>
          <w:rFonts w:ascii="Calibri Light" w:hAnsi="Calibri Light" w:cs="Calibri Light"/>
          <w:i/>
          <w:iCs/>
          <w:sz w:val="22"/>
          <w:szCs w:val="22"/>
        </w:rPr>
        <w:t>(ECP) is to eliminate or minimize occupational exposure to blood or other potentially infectious materials (OPIM) in accordance with the</w:t>
      </w:r>
      <w:hyperlink r:id="rId10" w:history="1">
        <w:r w:rsidRPr="00D330E8">
          <w:rPr>
            <w:rStyle w:val="Hyperlink"/>
            <w:rFonts w:ascii="Calibri Light" w:hAnsi="Calibri Light" w:cs="Calibri Light"/>
            <w:i/>
            <w:iCs/>
            <w:color w:val="0000FF"/>
            <w:sz w:val="22"/>
            <w:szCs w:val="22"/>
          </w:rPr>
          <w:t xml:space="preserve"> OSHA Bloodborne Pathogens Standard</w:t>
        </w:r>
      </w:hyperlink>
      <w:r w:rsidRPr="00D330E8">
        <w:rPr>
          <w:rFonts w:ascii="Calibri Light" w:hAnsi="Calibri Light" w:cs="Calibri Light"/>
          <w:i/>
          <w:iCs/>
          <w:sz w:val="22"/>
          <w:szCs w:val="22"/>
        </w:rPr>
        <w:t xml:space="preserve">. Bloodborne pathogen policy is governed by the requirements established by this HHW program. </w:t>
      </w:r>
      <w:r w:rsidRPr="00D330E8">
        <w:rPr>
          <w:rStyle w:val="BodyText2Char"/>
          <w:rFonts w:ascii="Calibri Light" w:hAnsi="Calibri Light" w:cs="Calibri Light"/>
          <w:i/>
          <w:iCs/>
          <w:sz w:val="22"/>
          <w:szCs w:val="22"/>
          <w:highlight w:val="yellow"/>
        </w:rPr>
        <w:t>[_________________________]</w:t>
      </w:r>
      <w:r w:rsidRPr="00D330E8">
        <w:rPr>
          <w:rStyle w:val="BodyText2Char"/>
          <w:rFonts w:ascii="Calibri Light" w:hAnsi="Calibri Light" w:cs="Calibri Light"/>
          <w:i/>
          <w:iCs/>
          <w:sz w:val="22"/>
          <w:szCs w:val="22"/>
        </w:rPr>
        <w:t xml:space="preserve"> is the Administrator and designated staff responsible for implementing this Program’s ECP. </w:t>
      </w:r>
      <w:r w:rsidRPr="00D330E8">
        <w:rPr>
          <w:rFonts w:ascii="Calibri Light" w:hAnsi="Calibri Light" w:cs="Calibri Light"/>
          <w:i/>
          <w:iCs/>
          <w:sz w:val="22"/>
          <w:szCs w:val="22"/>
        </w:rPr>
        <w:t xml:space="preserve">Sharps </w:t>
      </w:r>
      <w:r w:rsidRPr="00D330E8">
        <w:rPr>
          <w:rFonts w:ascii="Calibri Light" w:hAnsi="Calibri Light" w:cs="Calibri Light"/>
          <w:i/>
          <w:iCs/>
          <w:sz w:val="22"/>
          <w:szCs w:val="22"/>
          <w:highlight w:val="yellow"/>
        </w:rPr>
        <w:t>[_</w:t>
      </w:r>
      <w:r w:rsidRPr="00D330E8">
        <w:rPr>
          <w:rFonts w:ascii="Calibri Light" w:hAnsi="Calibri Light" w:cs="Calibri Light"/>
          <w:b/>
          <w:bCs/>
          <w:i/>
          <w:iCs/>
          <w:sz w:val="22"/>
          <w:szCs w:val="22"/>
          <w:highlight w:val="yellow"/>
        </w:rPr>
        <w:t>are/are not__</w:t>
      </w:r>
      <w:r w:rsidRPr="00D330E8">
        <w:rPr>
          <w:rFonts w:ascii="Calibri Light" w:hAnsi="Calibri Light" w:cs="Calibri Light"/>
          <w:b/>
          <w:bCs/>
          <w:i/>
          <w:iCs/>
          <w:sz w:val="22"/>
          <w:szCs w:val="22"/>
        </w:rPr>
        <w:t>]</w:t>
      </w:r>
      <w:r w:rsidRPr="00D330E8">
        <w:rPr>
          <w:rFonts w:ascii="Calibri Light" w:hAnsi="Calibri Light" w:cs="Calibri Light"/>
          <w:i/>
          <w:iCs/>
          <w:sz w:val="22"/>
          <w:szCs w:val="22"/>
        </w:rPr>
        <w:t xml:space="preserve"> formally accepted at this facility, but regardless, the potential for sharps and needles being brought into this facility for processing exists.</w:t>
      </w:r>
    </w:p>
    <w:p w14:paraId="32C2BFA7" w14:textId="77777777" w:rsidR="00C15279" w:rsidRPr="00960519" w:rsidRDefault="008B1923" w:rsidP="00D330E8">
      <w:pPr>
        <w:pStyle w:val="Heading1"/>
        <w:rPr>
          <w:bCs/>
          <w:sz w:val="34"/>
          <w:szCs w:val="34"/>
        </w:rPr>
      </w:pPr>
      <w:r w:rsidRPr="00960519">
        <w:rPr>
          <w:bCs/>
          <w:sz w:val="34"/>
          <w:szCs w:val="34"/>
        </w:rPr>
        <w:t>2</w:t>
      </w:r>
      <w:r w:rsidR="00A54B45" w:rsidRPr="00960519">
        <w:rPr>
          <w:bCs/>
          <w:sz w:val="34"/>
          <w:szCs w:val="34"/>
        </w:rPr>
        <w:t>.</w:t>
      </w:r>
      <w:r w:rsidRPr="00960519">
        <w:rPr>
          <w:bCs/>
          <w:sz w:val="34"/>
          <w:szCs w:val="34"/>
        </w:rPr>
        <w:tab/>
      </w:r>
      <w:r w:rsidR="00C15279" w:rsidRPr="00960519">
        <w:rPr>
          <w:bCs/>
          <w:sz w:val="34"/>
          <w:szCs w:val="34"/>
        </w:rPr>
        <w:t>ECP Training Program</w:t>
      </w:r>
    </w:p>
    <w:p w14:paraId="4BBF71C3" w14:textId="15E9383A" w:rsidR="00C15279" w:rsidRPr="004F61E4" w:rsidRDefault="00C15279" w:rsidP="00D330E8">
      <w:pPr>
        <w:widowControl w:val="0"/>
        <w:adjustRightInd w:val="0"/>
        <w:spacing w:before="120" w:after="60" w:line="276" w:lineRule="auto"/>
        <w:ind w:left="1267" w:hanging="547"/>
        <w:textAlignment w:val="baseline"/>
        <w:rPr>
          <w:rStyle w:val="Headinglevel2"/>
        </w:rPr>
      </w:pPr>
      <w:bookmarkStart w:id="0" w:name="1960.12(a)"/>
      <w:bookmarkEnd w:id="0"/>
      <w:r w:rsidRPr="004F61E4">
        <w:rPr>
          <w:rStyle w:val="Headinglevel2"/>
        </w:rPr>
        <w:t>2.1</w:t>
      </w:r>
      <w:r w:rsidRPr="004F61E4">
        <w:rPr>
          <w:rStyle w:val="Headinglevel2"/>
        </w:rPr>
        <w:tab/>
        <w:t>ECP training shall be:</w:t>
      </w:r>
    </w:p>
    <w:p w14:paraId="25FDEB04" w14:textId="316BF88B" w:rsidR="00C15279" w:rsidRPr="002A2990" w:rsidRDefault="0008026C" w:rsidP="003B7169">
      <w:pPr>
        <w:pStyle w:val="BodyText"/>
        <w:widowControl w:val="0"/>
        <w:numPr>
          <w:ilvl w:val="0"/>
          <w:numId w:val="10"/>
        </w:numPr>
        <w:tabs>
          <w:tab w:val="clear" w:pos="1627"/>
          <w:tab w:val="num" w:pos="1620"/>
        </w:tabs>
        <w:adjustRightInd w:val="0"/>
        <w:spacing w:before="0" w:after="0" w:line="276" w:lineRule="auto"/>
        <w:textAlignment w:val="baseline"/>
        <w:rPr>
          <w:rFonts w:ascii="Calibri Light" w:hAnsi="Calibri Light" w:cs="Calibri Light"/>
          <w:sz w:val="22"/>
          <w:szCs w:val="22"/>
        </w:rPr>
      </w:pPr>
      <w:r>
        <w:rPr>
          <w:rFonts w:ascii="Calibri Light" w:hAnsi="Calibri Light" w:cs="Calibri Light"/>
          <w:sz w:val="22"/>
          <w:szCs w:val="22"/>
        </w:rPr>
        <w:t>C</w:t>
      </w:r>
      <w:r w:rsidR="00C15279" w:rsidRPr="002A2990">
        <w:rPr>
          <w:rFonts w:ascii="Calibri Light" w:hAnsi="Calibri Light" w:cs="Calibri Light"/>
          <w:sz w:val="22"/>
          <w:szCs w:val="22"/>
        </w:rPr>
        <w:t>onducted before assignment to a task where occupational exposure to blood may take place and at least annually thereafter.</w:t>
      </w:r>
    </w:p>
    <w:p w14:paraId="192DC51C" w14:textId="162AC630" w:rsidR="00C15279" w:rsidRPr="002A2990" w:rsidRDefault="0008026C" w:rsidP="003B7169">
      <w:pPr>
        <w:pStyle w:val="BodyText"/>
        <w:widowControl w:val="0"/>
        <w:numPr>
          <w:ilvl w:val="0"/>
          <w:numId w:val="10"/>
        </w:numPr>
        <w:tabs>
          <w:tab w:val="clear" w:pos="1627"/>
          <w:tab w:val="num" w:pos="1620"/>
        </w:tabs>
        <w:adjustRightInd w:val="0"/>
        <w:spacing w:before="0" w:after="0" w:line="276" w:lineRule="auto"/>
        <w:textAlignment w:val="baseline"/>
        <w:rPr>
          <w:rFonts w:ascii="Calibri Light" w:hAnsi="Calibri Light" w:cs="Calibri Light"/>
          <w:sz w:val="22"/>
          <w:szCs w:val="22"/>
        </w:rPr>
      </w:pPr>
      <w:r>
        <w:rPr>
          <w:rFonts w:ascii="Calibri Light" w:hAnsi="Calibri Light" w:cs="Calibri Light"/>
          <w:sz w:val="22"/>
          <w:szCs w:val="22"/>
        </w:rPr>
        <w:t>P</w:t>
      </w:r>
      <w:r w:rsidR="00C15279" w:rsidRPr="002A2990">
        <w:rPr>
          <w:rFonts w:ascii="Calibri Light" w:hAnsi="Calibri Light" w:cs="Calibri Light"/>
          <w:sz w:val="22"/>
          <w:szCs w:val="22"/>
        </w:rPr>
        <w:t>rovided when new processes or changes occur (e.g., modification of tasks or procedures, new or revised staff positions, change in technology) which may affect occupational exposure.</w:t>
      </w:r>
    </w:p>
    <w:p w14:paraId="0BEF6FAF" w14:textId="0201E32D" w:rsidR="00C15279" w:rsidRPr="002A2990" w:rsidRDefault="0008026C" w:rsidP="003B7169">
      <w:pPr>
        <w:pStyle w:val="BodyText"/>
        <w:widowControl w:val="0"/>
        <w:numPr>
          <w:ilvl w:val="0"/>
          <w:numId w:val="10"/>
        </w:numPr>
        <w:tabs>
          <w:tab w:val="clear" w:pos="1627"/>
          <w:tab w:val="num" w:pos="1620"/>
        </w:tabs>
        <w:adjustRightInd w:val="0"/>
        <w:spacing w:before="0" w:after="0" w:line="276" w:lineRule="auto"/>
        <w:textAlignment w:val="baseline"/>
        <w:rPr>
          <w:rFonts w:ascii="Calibri Light" w:hAnsi="Calibri Light" w:cs="Calibri Light"/>
          <w:sz w:val="22"/>
          <w:szCs w:val="22"/>
        </w:rPr>
      </w:pPr>
      <w:r>
        <w:rPr>
          <w:rFonts w:ascii="Calibri Light" w:hAnsi="Calibri Light" w:cs="Calibri Light"/>
          <w:sz w:val="22"/>
          <w:szCs w:val="22"/>
        </w:rPr>
        <w:t>P</w:t>
      </w:r>
      <w:r w:rsidR="00C15279" w:rsidRPr="002A2990">
        <w:rPr>
          <w:rFonts w:ascii="Calibri Light" w:hAnsi="Calibri Light" w:cs="Calibri Light"/>
          <w:sz w:val="22"/>
          <w:szCs w:val="22"/>
        </w:rPr>
        <w:t>rovided free of charge.</w:t>
      </w:r>
    </w:p>
    <w:p w14:paraId="358E34D5" w14:textId="77777777" w:rsidR="00C15279" w:rsidRPr="004F61E4" w:rsidRDefault="00C15279" w:rsidP="00D330E8">
      <w:pPr>
        <w:widowControl w:val="0"/>
        <w:adjustRightInd w:val="0"/>
        <w:spacing w:before="120" w:after="60" w:line="276" w:lineRule="auto"/>
        <w:ind w:left="1267" w:hanging="547"/>
        <w:textAlignment w:val="baseline"/>
        <w:rPr>
          <w:rStyle w:val="Headinglevel2"/>
        </w:rPr>
      </w:pPr>
      <w:r w:rsidRPr="004F61E4">
        <w:rPr>
          <w:rStyle w:val="Headinglevel2"/>
        </w:rPr>
        <w:t>2.2</w:t>
      </w:r>
      <w:r w:rsidRPr="004F61E4">
        <w:rPr>
          <w:rStyle w:val="Headinglevel2"/>
        </w:rPr>
        <w:tab/>
        <w:t>The ECP training program shall include the following:</w:t>
      </w:r>
    </w:p>
    <w:p w14:paraId="2B8D9969" w14:textId="77777777" w:rsidR="00C15279" w:rsidRPr="008563ED" w:rsidRDefault="00C15279" w:rsidP="00D330E8">
      <w:pPr>
        <w:pStyle w:val="BodyText"/>
        <w:widowControl w:val="0"/>
        <w:numPr>
          <w:ilvl w:val="0"/>
          <w:numId w:val="10"/>
        </w:numPr>
        <w:tabs>
          <w:tab w:val="clear" w:pos="1627"/>
          <w:tab w:val="num" w:pos="1620"/>
        </w:tabs>
        <w:adjustRightInd w:val="0"/>
        <w:spacing w:before="0" w:after="0" w:line="276" w:lineRule="auto"/>
        <w:textAlignment w:val="baseline"/>
        <w:rPr>
          <w:rFonts w:asciiTheme="majorHAnsi" w:hAnsiTheme="majorHAnsi" w:cstheme="majorHAnsi"/>
          <w:sz w:val="22"/>
          <w:szCs w:val="22"/>
        </w:rPr>
      </w:pPr>
      <w:r w:rsidRPr="008563ED">
        <w:rPr>
          <w:rFonts w:asciiTheme="majorHAnsi" w:hAnsiTheme="majorHAnsi" w:cstheme="majorHAnsi"/>
          <w:sz w:val="22"/>
          <w:szCs w:val="22"/>
        </w:rPr>
        <w:t>A written copy of this Facility’s ECP plan and how to access it.</w:t>
      </w:r>
    </w:p>
    <w:p w14:paraId="7243164D" w14:textId="77777777" w:rsidR="00C15279" w:rsidRPr="008563ED" w:rsidRDefault="00C15279" w:rsidP="00D330E8">
      <w:pPr>
        <w:pStyle w:val="BodyText"/>
        <w:widowControl w:val="0"/>
        <w:numPr>
          <w:ilvl w:val="0"/>
          <w:numId w:val="10"/>
        </w:numPr>
        <w:tabs>
          <w:tab w:val="clear" w:pos="1627"/>
          <w:tab w:val="num" w:pos="1620"/>
        </w:tabs>
        <w:adjustRightInd w:val="0"/>
        <w:spacing w:before="0" w:after="0" w:line="276" w:lineRule="auto"/>
        <w:textAlignment w:val="baseline"/>
        <w:rPr>
          <w:rFonts w:asciiTheme="majorHAnsi" w:hAnsiTheme="majorHAnsi" w:cstheme="majorHAnsi"/>
          <w:sz w:val="22"/>
          <w:szCs w:val="22"/>
        </w:rPr>
      </w:pPr>
      <w:r w:rsidRPr="008563ED">
        <w:rPr>
          <w:rFonts w:asciiTheme="majorHAnsi" w:hAnsiTheme="majorHAnsi" w:cstheme="majorHAnsi"/>
          <w:sz w:val="22"/>
          <w:szCs w:val="22"/>
        </w:rPr>
        <w:t xml:space="preserve">Recognition of </w:t>
      </w:r>
      <w:hyperlink r:id="rId11" w:history="1">
        <w:r w:rsidRPr="008563ED">
          <w:rPr>
            <w:rFonts w:asciiTheme="majorHAnsi" w:hAnsiTheme="majorHAnsi" w:cstheme="majorHAnsi"/>
            <w:sz w:val="22"/>
            <w:szCs w:val="22"/>
          </w:rPr>
          <w:t>biohazard markings (</w:t>
        </w:r>
      </w:hyperlink>
      <w:r w:rsidRPr="008563ED">
        <w:rPr>
          <w:rFonts w:asciiTheme="majorHAnsi" w:hAnsiTheme="majorHAnsi" w:cstheme="majorHAnsi"/>
          <w:sz w:val="22"/>
          <w:szCs w:val="22"/>
        </w:rPr>
        <w:t>e.g., signs, labels, color coding to denote biohazards).</w:t>
      </w:r>
    </w:p>
    <w:p w14:paraId="12BB7AEA" w14:textId="77777777" w:rsidR="00C15279" w:rsidRPr="008563ED" w:rsidRDefault="00C15279" w:rsidP="00D330E8">
      <w:pPr>
        <w:pStyle w:val="BodyText"/>
        <w:widowControl w:val="0"/>
        <w:numPr>
          <w:ilvl w:val="0"/>
          <w:numId w:val="10"/>
        </w:numPr>
        <w:tabs>
          <w:tab w:val="clear" w:pos="1627"/>
          <w:tab w:val="num" w:pos="1620"/>
        </w:tabs>
        <w:adjustRightInd w:val="0"/>
        <w:spacing w:before="0" w:after="0" w:line="276" w:lineRule="auto"/>
        <w:textAlignment w:val="baseline"/>
        <w:rPr>
          <w:rFonts w:asciiTheme="majorHAnsi" w:hAnsiTheme="majorHAnsi" w:cstheme="majorHAnsi"/>
          <w:sz w:val="22"/>
          <w:szCs w:val="22"/>
        </w:rPr>
      </w:pPr>
      <w:r w:rsidRPr="008563ED">
        <w:rPr>
          <w:rFonts w:asciiTheme="majorHAnsi" w:hAnsiTheme="majorHAnsi" w:cstheme="majorHAnsi"/>
          <w:sz w:val="22"/>
          <w:szCs w:val="22"/>
        </w:rPr>
        <w:t>Information on pathogen epidemiology, modes of transmission, and symptoms; for additional guidance see ‘ECP Definitions’ in Attachment A.</w:t>
      </w:r>
    </w:p>
    <w:p w14:paraId="3D672F0F" w14:textId="77777777" w:rsidR="00C15279" w:rsidRPr="008563ED" w:rsidRDefault="00EB36A6" w:rsidP="00D330E8">
      <w:pPr>
        <w:pStyle w:val="BodyText"/>
        <w:widowControl w:val="0"/>
        <w:numPr>
          <w:ilvl w:val="0"/>
          <w:numId w:val="10"/>
        </w:numPr>
        <w:tabs>
          <w:tab w:val="clear" w:pos="1627"/>
          <w:tab w:val="num" w:pos="1620"/>
        </w:tabs>
        <w:adjustRightInd w:val="0"/>
        <w:spacing w:before="0" w:after="0" w:line="276" w:lineRule="auto"/>
        <w:textAlignment w:val="baseline"/>
        <w:rPr>
          <w:rFonts w:asciiTheme="majorHAnsi" w:hAnsiTheme="majorHAnsi" w:cstheme="majorHAnsi"/>
          <w:sz w:val="22"/>
          <w:szCs w:val="22"/>
        </w:rPr>
      </w:pPr>
      <w:hyperlink r:id="rId12" w:history="1">
        <w:r w:rsidR="00C15279" w:rsidRPr="008563ED">
          <w:rPr>
            <w:rFonts w:asciiTheme="majorHAnsi" w:hAnsiTheme="majorHAnsi" w:cstheme="majorHAnsi"/>
            <w:sz w:val="22"/>
            <w:szCs w:val="22"/>
          </w:rPr>
          <w:t>Hepatitis B vaccine</w:t>
        </w:r>
      </w:hyperlink>
      <w:r w:rsidR="00C15279" w:rsidRPr="008563ED">
        <w:rPr>
          <w:rFonts w:asciiTheme="majorHAnsi" w:hAnsiTheme="majorHAnsi" w:cstheme="majorHAnsi"/>
          <w:sz w:val="22"/>
          <w:szCs w:val="22"/>
        </w:rPr>
        <w:t xml:space="preserve"> information.</w:t>
      </w:r>
    </w:p>
    <w:p w14:paraId="3A853A4D" w14:textId="77777777" w:rsidR="00C15279" w:rsidRPr="008563ED" w:rsidRDefault="00C15279" w:rsidP="00D330E8">
      <w:pPr>
        <w:pStyle w:val="BodyText"/>
        <w:widowControl w:val="0"/>
        <w:numPr>
          <w:ilvl w:val="0"/>
          <w:numId w:val="10"/>
        </w:numPr>
        <w:tabs>
          <w:tab w:val="clear" w:pos="1627"/>
          <w:tab w:val="num" w:pos="1620"/>
        </w:tabs>
        <w:adjustRightInd w:val="0"/>
        <w:spacing w:before="0" w:after="0" w:line="276" w:lineRule="auto"/>
        <w:textAlignment w:val="baseline"/>
        <w:rPr>
          <w:rFonts w:asciiTheme="majorHAnsi" w:hAnsiTheme="majorHAnsi" w:cstheme="majorHAnsi"/>
          <w:sz w:val="22"/>
          <w:szCs w:val="22"/>
        </w:rPr>
      </w:pPr>
      <w:r w:rsidRPr="008563ED">
        <w:rPr>
          <w:rFonts w:asciiTheme="majorHAnsi" w:hAnsiTheme="majorHAnsi" w:cstheme="majorHAnsi"/>
          <w:sz w:val="22"/>
          <w:szCs w:val="22"/>
        </w:rPr>
        <w:t>Recognition of work tasks that may present exposure to blood or other infectious pathogens.</w:t>
      </w:r>
    </w:p>
    <w:p w14:paraId="00042F67" w14:textId="2ACAE51A" w:rsidR="00A63910" w:rsidRPr="000A46E9" w:rsidRDefault="00C15279" w:rsidP="00D330E8">
      <w:pPr>
        <w:pStyle w:val="BodyText"/>
        <w:widowControl w:val="0"/>
        <w:numPr>
          <w:ilvl w:val="0"/>
          <w:numId w:val="10"/>
        </w:numPr>
        <w:adjustRightInd w:val="0"/>
        <w:spacing w:before="0" w:after="0" w:line="276" w:lineRule="auto"/>
        <w:textAlignment w:val="baseline"/>
        <w:rPr>
          <w:rFonts w:ascii="Calibri Light" w:hAnsi="Calibri Light" w:cs="Calibri Light"/>
          <w:sz w:val="22"/>
          <w:szCs w:val="22"/>
        </w:rPr>
      </w:pPr>
      <w:r w:rsidRPr="000A46E9">
        <w:rPr>
          <w:rFonts w:asciiTheme="majorHAnsi" w:hAnsiTheme="majorHAnsi" w:cstheme="majorHAnsi"/>
          <w:sz w:val="22"/>
          <w:szCs w:val="22"/>
        </w:rPr>
        <w:t>Instruction on proper use and limitations of Personal Protective Equipment (PPE) including types, location, removal, handling, selection basis, decontamination, and proper disposal.</w:t>
      </w:r>
      <w:r w:rsidR="00A63910" w:rsidRPr="000A46E9">
        <w:rPr>
          <w:rFonts w:ascii="Calibri Light" w:hAnsi="Calibri Light" w:cs="Calibri Light"/>
          <w:sz w:val="22"/>
          <w:szCs w:val="22"/>
        </w:rPr>
        <w:br w:type="page"/>
      </w:r>
    </w:p>
    <w:p w14:paraId="7862BFBE" w14:textId="77777777" w:rsidR="00C15279" w:rsidRPr="002A2990" w:rsidRDefault="00C15279" w:rsidP="003B7169">
      <w:pPr>
        <w:pStyle w:val="BodyText"/>
        <w:widowControl w:val="0"/>
        <w:numPr>
          <w:ilvl w:val="0"/>
          <w:numId w:val="10"/>
        </w:numPr>
        <w:tabs>
          <w:tab w:val="clear" w:pos="1627"/>
          <w:tab w:val="num" w:pos="1620"/>
        </w:tabs>
        <w:adjustRightInd w:val="0"/>
        <w:spacing w:before="0" w:after="0" w:line="276" w:lineRule="auto"/>
        <w:textAlignment w:val="baseline"/>
        <w:rPr>
          <w:rFonts w:ascii="Calibri Light" w:hAnsi="Calibri Light" w:cs="Calibri Light"/>
          <w:sz w:val="22"/>
          <w:szCs w:val="22"/>
        </w:rPr>
      </w:pPr>
      <w:r w:rsidRPr="002A2990">
        <w:rPr>
          <w:rFonts w:ascii="Calibri Light" w:hAnsi="Calibri Light" w:cs="Calibri Light"/>
          <w:sz w:val="22"/>
          <w:szCs w:val="22"/>
        </w:rPr>
        <w:lastRenderedPageBreak/>
        <w:t>Methods to prevent or reduce exposure including engineering controls and work practices and changing to potentially safer alternatives, as needed.</w:t>
      </w:r>
    </w:p>
    <w:p w14:paraId="7F62E417" w14:textId="77777777" w:rsidR="00C15279" w:rsidRPr="002A2990" w:rsidRDefault="00C15279" w:rsidP="003B7169">
      <w:pPr>
        <w:pStyle w:val="BodyText"/>
        <w:widowControl w:val="0"/>
        <w:numPr>
          <w:ilvl w:val="0"/>
          <w:numId w:val="10"/>
        </w:numPr>
        <w:tabs>
          <w:tab w:val="clear" w:pos="1627"/>
          <w:tab w:val="num" w:pos="1620"/>
        </w:tabs>
        <w:adjustRightInd w:val="0"/>
        <w:spacing w:before="0" w:after="0" w:line="276" w:lineRule="auto"/>
        <w:textAlignment w:val="baseline"/>
        <w:rPr>
          <w:rFonts w:ascii="Calibri Light" w:hAnsi="Calibri Light" w:cs="Calibri Light"/>
          <w:sz w:val="22"/>
          <w:szCs w:val="22"/>
        </w:rPr>
      </w:pPr>
      <w:r w:rsidRPr="002A2990">
        <w:rPr>
          <w:rFonts w:ascii="Calibri Light" w:hAnsi="Calibri Light" w:cs="Calibri Light"/>
          <w:sz w:val="22"/>
          <w:szCs w:val="22"/>
        </w:rPr>
        <w:t xml:space="preserve">Instruction on actions and cleanup of emergency incidents involving blood or OPIM </w:t>
      </w:r>
    </w:p>
    <w:p w14:paraId="0FD5412B" w14:textId="2B6FAB8B" w:rsidR="00B809B7" w:rsidRPr="002A2990" w:rsidRDefault="00C15279" w:rsidP="003B7169">
      <w:pPr>
        <w:pStyle w:val="BodyText"/>
        <w:widowControl w:val="0"/>
        <w:numPr>
          <w:ilvl w:val="0"/>
          <w:numId w:val="10"/>
        </w:numPr>
        <w:tabs>
          <w:tab w:val="clear" w:pos="1627"/>
          <w:tab w:val="num" w:pos="1620"/>
        </w:tabs>
        <w:adjustRightInd w:val="0"/>
        <w:spacing w:before="0" w:after="0" w:line="276" w:lineRule="auto"/>
        <w:textAlignment w:val="baseline"/>
        <w:rPr>
          <w:rFonts w:ascii="Calibri Light" w:hAnsi="Calibri Light" w:cs="Calibri Light"/>
          <w:sz w:val="22"/>
          <w:szCs w:val="22"/>
        </w:rPr>
      </w:pPr>
      <w:r w:rsidRPr="002A2990">
        <w:rPr>
          <w:rFonts w:ascii="Calibri Light" w:hAnsi="Calibri Light" w:cs="Calibri Light"/>
          <w:sz w:val="22"/>
          <w:szCs w:val="22"/>
        </w:rPr>
        <w:t>Guidance on medical follow-up evaluation of an incident, including reporting methods.</w:t>
      </w:r>
    </w:p>
    <w:p w14:paraId="6DDEE46A" w14:textId="77777777" w:rsidR="00C15279" w:rsidRPr="00960519" w:rsidRDefault="008B1923" w:rsidP="003C646F">
      <w:pPr>
        <w:pStyle w:val="Heading1"/>
        <w:rPr>
          <w:bCs/>
          <w:sz w:val="34"/>
          <w:szCs w:val="34"/>
        </w:rPr>
      </w:pPr>
      <w:bookmarkStart w:id="1" w:name="_Toc37090769"/>
      <w:r w:rsidRPr="00960519">
        <w:rPr>
          <w:bCs/>
          <w:sz w:val="34"/>
          <w:szCs w:val="34"/>
        </w:rPr>
        <w:t>3.</w:t>
      </w:r>
      <w:r w:rsidRPr="00960519">
        <w:rPr>
          <w:bCs/>
          <w:sz w:val="34"/>
          <w:szCs w:val="34"/>
        </w:rPr>
        <w:tab/>
      </w:r>
      <w:r w:rsidR="00C15279" w:rsidRPr="00960519">
        <w:rPr>
          <w:bCs/>
          <w:sz w:val="34"/>
          <w:szCs w:val="34"/>
        </w:rPr>
        <w:t>Applicability/staff exposure determination</w:t>
      </w:r>
    </w:p>
    <w:p w14:paraId="3642B140" w14:textId="77777777" w:rsidR="000122DD" w:rsidRPr="004F61E4" w:rsidRDefault="000122DD" w:rsidP="003C646F">
      <w:pPr>
        <w:widowControl w:val="0"/>
        <w:adjustRightInd w:val="0"/>
        <w:spacing w:before="120" w:after="60" w:line="276" w:lineRule="auto"/>
        <w:ind w:left="1267" w:hanging="547"/>
        <w:textAlignment w:val="baseline"/>
        <w:rPr>
          <w:rStyle w:val="Headinglevel2"/>
        </w:rPr>
      </w:pPr>
      <w:r w:rsidRPr="004F61E4">
        <w:rPr>
          <w:rStyle w:val="Headinglevel2"/>
        </w:rPr>
        <w:t>3.1</w:t>
      </w:r>
      <w:r w:rsidRPr="004F61E4">
        <w:rPr>
          <w:rStyle w:val="Headinglevel2"/>
        </w:rPr>
        <w:tab/>
        <w:t>Administration</w:t>
      </w:r>
    </w:p>
    <w:p w14:paraId="1617D141" w14:textId="77777777" w:rsidR="000122DD" w:rsidRPr="000122DD" w:rsidRDefault="000122DD" w:rsidP="00BA49D0">
      <w:pPr>
        <w:pStyle w:val="BodyText2"/>
        <w:spacing w:before="120" w:after="60" w:line="276" w:lineRule="auto"/>
        <w:ind w:left="1267"/>
        <w:rPr>
          <w:rFonts w:ascii="Calibri Light" w:hAnsi="Calibri Light" w:cs="Calibri Light"/>
          <w:b w:val="0"/>
          <w:bCs/>
          <w:sz w:val="22"/>
          <w:szCs w:val="22"/>
        </w:rPr>
      </w:pPr>
      <w:r w:rsidRPr="000122DD">
        <w:rPr>
          <w:rFonts w:ascii="Calibri Light" w:hAnsi="Calibri Light" w:cs="Calibri Light"/>
          <w:b w:val="0"/>
          <w:bCs/>
          <w:sz w:val="22"/>
          <w:szCs w:val="22"/>
        </w:rPr>
        <w:t>The designated ECP Program administrator shall review and update the ECP plan at least annually. A bloodborne pathogen ECP plan is needed if it could be ‘reasonably anticipated’ that staff could be exposed to blood or OPIM, while:</w:t>
      </w:r>
    </w:p>
    <w:p w14:paraId="2AC35BB1" w14:textId="1D74F09E" w:rsidR="000122DD" w:rsidRPr="00B343B4" w:rsidRDefault="0008026C" w:rsidP="003C646F">
      <w:pPr>
        <w:pStyle w:val="BodyText"/>
        <w:widowControl w:val="0"/>
        <w:numPr>
          <w:ilvl w:val="0"/>
          <w:numId w:val="10"/>
        </w:numPr>
        <w:tabs>
          <w:tab w:val="clear" w:pos="1627"/>
          <w:tab w:val="num" w:pos="1620"/>
        </w:tabs>
        <w:adjustRightInd w:val="0"/>
        <w:spacing w:before="0" w:after="0" w:line="276" w:lineRule="auto"/>
        <w:textAlignment w:val="baseline"/>
        <w:rPr>
          <w:rFonts w:ascii="Calibri Light" w:hAnsi="Calibri Light" w:cs="Calibri Light"/>
          <w:sz w:val="22"/>
          <w:szCs w:val="22"/>
        </w:rPr>
      </w:pPr>
      <w:r>
        <w:rPr>
          <w:rFonts w:ascii="Calibri Light" w:hAnsi="Calibri Light" w:cs="Calibri Light"/>
          <w:sz w:val="22"/>
          <w:szCs w:val="22"/>
        </w:rPr>
        <w:t>P</w:t>
      </w:r>
      <w:r w:rsidR="000122DD" w:rsidRPr="00BD5834">
        <w:rPr>
          <w:rFonts w:ascii="Calibri Light" w:hAnsi="Calibri Light" w:cs="Calibri Light"/>
          <w:sz w:val="22"/>
          <w:szCs w:val="22"/>
        </w:rPr>
        <w:t xml:space="preserve">rocessing HHW with a potential stick risk from sharps or </w:t>
      </w:r>
      <w:hyperlink r:id="rId13" w:history="1">
        <w:r w:rsidR="000122DD" w:rsidRPr="00B343B4">
          <w:rPr>
            <w:rFonts w:ascii="Calibri Light" w:hAnsi="Calibri Light" w:cs="Calibri Light"/>
            <w:sz w:val="22"/>
            <w:szCs w:val="22"/>
          </w:rPr>
          <w:t>needles</w:t>
        </w:r>
      </w:hyperlink>
      <w:r w:rsidR="00A062B4">
        <w:rPr>
          <w:rFonts w:ascii="Calibri Light" w:hAnsi="Calibri Light" w:cs="Calibri Light"/>
          <w:sz w:val="22"/>
          <w:szCs w:val="22"/>
        </w:rPr>
        <w:t>.</w:t>
      </w:r>
    </w:p>
    <w:p w14:paraId="23A16E2B" w14:textId="2A3FAAE1" w:rsidR="000122DD" w:rsidRPr="00BD5834" w:rsidRDefault="0008026C" w:rsidP="003C646F">
      <w:pPr>
        <w:pStyle w:val="BodyText"/>
        <w:widowControl w:val="0"/>
        <w:numPr>
          <w:ilvl w:val="0"/>
          <w:numId w:val="10"/>
        </w:numPr>
        <w:tabs>
          <w:tab w:val="clear" w:pos="1627"/>
          <w:tab w:val="num" w:pos="1620"/>
        </w:tabs>
        <w:adjustRightInd w:val="0"/>
        <w:spacing w:before="0" w:after="0" w:line="276" w:lineRule="auto"/>
        <w:textAlignment w:val="baseline"/>
        <w:rPr>
          <w:rFonts w:ascii="Calibri Light" w:hAnsi="Calibri Light" w:cs="Calibri Light"/>
          <w:sz w:val="22"/>
          <w:szCs w:val="22"/>
        </w:rPr>
      </w:pPr>
      <w:r>
        <w:rPr>
          <w:rFonts w:ascii="Calibri Light" w:hAnsi="Calibri Light" w:cs="Calibri Light"/>
          <w:sz w:val="22"/>
          <w:szCs w:val="22"/>
        </w:rPr>
        <w:t>P</w:t>
      </w:r>
      <w:r w:rsidR="000122DD" w:rsidRPr="00BD5834">
        <w:rPr>
          <w:rFonts w:ascii="Calibri Light" w:hAnsi="Calibri Light" w:cs="Calibri Light"/>
          <w:sz w:val="22"/>
          <w:szCs w:val="22"/>
        </w:rPr>
        <w:t>erforming first aid</w:t>
      </w:r>
    </w:p>
    <w:p w14:paraId="030C2B6F" w14:textId="678B3D2C" w:rsidR="000122DD" w:rsidRPr="00BD5834" w:rsidRDefault="0008026C" w:rsidP="003C646F">
      <w:pPr>
        <w:pStyle w:val="BodyText"/>
        <w:widowControl w:val="0"/>
        <w:numPr>
          <w:ilvl w:val="0"/>
          <w:numId w:val="10"/>
        </w:numPr>
        <w:tabs>
          <w:tab w:val="clear" w:pos="1627"/>
          <w:tab w:val="num" w:pos="1620"/>
        </w:tabs>
        <w:adjustRightInd w:val="0"/>
        <w:spacing w:before="0" w:after="0" w:line="276" w:lineRule="auto"/>
        <w:textAlignment w:val="baseline"/>
        <w:rPr>
          <w:rFonts w:ascii="Calibri Light" w:hAnsi="Calibri Light" w:cs="Calibri Light"/>
          <w:sz w:val="22"/>
          <w:szCs w:val="22"/>
        </w:rPr>
      </w:pPr>
      <w:r>
        <w:rPr>
          <w:rFonts w:ascii="Calibri Light" w:hAnsi="Calibri Light" w:cs="Calibri Light"/>
          <w:sz w:val="22"/>
          <w:szCs w:val="22"/>
        </w:rPr>
        <w:t>C</w:t>
      </w:r>
      <w:r w:rsidR="000122DD" w:rsidRPr="00BD5834">
        <w:rPr>
          <w:rFonts w:ascii="Calibri Light" w:hAnsi="Calibri Light" w:cs="Calibri Light"/>
          <w:sz w:val="22"/>
          <w:szCs w:val="22"/>
        </w:rPr>
        <w:t>leaning up blood or OPIM</w:t>
      </w:r>
    </w:p>
    <w:p w14:paraId="50F438C5" w14:textId="77777777" w:rsidR="000122DD" w:rsidRPr="004F61E4" w:rsidRDefault="000122DD" w:rsidP="003C646F">
      <w:pPr>
        <w:widowControl w:val="0"/>
        <w:adjustRightInd w:val="0"/>
        <w:spacing w:before="120" w:after="60" w:line="276" w:lineRule="auto"/>
        <w:ind w:left="1267" w:hanging="547"/>
        <w:textAlignment w:val="baseline"/>
        <w:rPr>
          <w:rStyle w:val="Headinglevel2"/>
        </w:rPr>
      </w:pPr>
      <w:r w:rsidRPr="004F61E4">
        <w:rPr>
          <w:rStyle w:val="Headinglevel2"/>
        </w:rPr>
        <w:t>3.2</w:t>
      </w:r>
      <w:r w:rsidRPr="004F61E4">
        <w:rPr>
          <w:rStyle w:val="Headinglevel2"/>
        </w:rPr>
        <w:tab/>
        <w:t>ECP components</w:t>
      </w:r>
    </w:p>
    <w:p w14:paraId="4432C305" w14:textId="77777777" w:rsidR="000122DD" w:rsidRPr="00865A90" w:rsidRDefault="000122DD" w:rsidP="003C646F">
      <w:pPr>
        <w:pStyle w:val="BodyText2"/>
        <w:spacing w:before="120" w:after="60" w:line="276" w:lineRule="auto"/>
        <w:ind w:left="1260"/>
        <w:rPr>
          <w:rFonts w:ascii="Calibri Light" w:hAnsi="Calibri Light" w:cs="Calibri Light"/>
          <w:b w:val="0"/>
          <w:bCs/>
          <w:sz w:val="22"/>
          <w:szCs w:val="22"/>
        </w:rPr>
      </w:pPr>
      <w:r w:rsidRPr="00865A90">
        <w:rPr>
          <w:rFonts w:ascii="Calibri Light" w:hAnsi="Calibri Light" w:cs="Calibri Light"/>
          <w:b w:val="0"/>
          <w:bCs/>
          <w:sz w:val="22"/>
          <w:szCs w:val="22"/>
        </w:rPr>
        <w:t xml:space="preserve">The exposure determination shall be made without regard to PPE use, including: </w:t>
      </w:r>
    </w:p>
    <w:p w14:paraId="6A706E68" w14:textId="63B6AD1B" w:rsidR="000122DD" w:rsidRPr="00865A90" w:rsidRDefault="0008026C" w:rsidP="00BA49D0">
      <w:pPr>
        <w:pStyle w:val="ListNumber2"/>
        <w:tabs>
          <w:tab w:val="clear" w:pos="1267"/>
          <w:tab w:val="num" w:pos="1973"/>
        </w:tabs>
        <w:spacing w:line="276" w:lineRule="auto"/>
        <w:ind w:left="1627"/>
        <w:rPr>
          <w:rFonts w:ascii="Calibri Light" w:hAnsi="Calibri Light" w:cs="Calibri Light"/>
          <w:sz w:val="22"/>
          <w:szCs w:val="22"/>
        </w:rPr>
      </w:pPr>
      <w:r w:rsidRPr="00865A90">
        <w:rPr>
          <w:rFonts w:ascii="Calibri Light" w:hAnsi="Calibri Light" w:cs="Calibri Light"/>
          <w:sz w:val="22"/>
          <w:szCs w:val="22"/>
        </w:rPr>
        <w:t>M</w:t>
      </w:r>
      <w:r w:rsidR="000122DD" w:rsidRPr="00865A90">
        <w:rPr>
          <w:rFonts w:ascii="Calibri Light" w:hAnsi="Calibri Light" w:cs="Calibri Light"/>
          <w:sz w:val="22"/>
          <w:szCs w:val="22"/>
        </w:rPr>
        <w:t>ethods of compliance</w:t>
      </w:r>
    </w:p>
    <w:p w14:paraId="76487294" w14:textId="77777777" w:rsidR="000122DD" w:rsidRPr="00865A90" w:rsidRDefault="000122DD" w:rsidP="003C646F">
      <w:pPr>
        <w:pStyle w:val="ListNumber2"/>
        <w:tabs>
          <w:tab w:val="clear" w:pos="1267"/>
          <w:tab w:val="num" w:pos="1973"/>
        </w:tabs>
        <w:spacing w:line="276" w:lineRule="auto"/>
        <w:ind w:left="1620"/>
        <w:rPr>
          <w:rFonts w:ascii="Calibri Light" w:hAnsi="Calibri Light" w:cs="Calibri Light"/>
          <w:sz w:val="22"/>
          <w:szCs w:val="22"/>
        </w:rPr>
      </w:pPr>
      <w:r w:rsidRPr="00865A90">
        <w:rPr>
          <w:rFonts w:ascii="Calibri Light" w:hAnsi="Calibri Light" w:cs="Calibri Light"/>
          <w:sz w:val="22"/>
          <w:szCs w:val="22"/>
        </w:rPr>
        <w:t>Hepatitis B vaccination</w:t>
      </w:r>
    </w:p>
    <w:p w14:paraId="5460A00F" w14:textId="721BC2C4" w:rsidR="000122DD" w:rsidRPr="00865A90" w:rsidRDefault="0008026C" w:rsidP="003C646F">
      <w:pPr>
        <w:pStyle w:val="ListNumber2"/>
        <w:tabs>
          <w:tab w:val="clear" w:pos="1267"/>
          <w:tab w:val="num" w:pos="1973"/>
        </w:tabs>
        <w:spacing w:line="276" w:lineRule="auto"/>
        <w:ind w:left="1620"/>
        <w:rPr>
          <w:rFonts w:ascii="Calibri Light" w:hAnsi="Calibri Light" w:cs="Calibri Light"/>
          <w:sz w:val="22"/>
          <w:szCs w:val="22"/>
        </w:rPr>
      </w:pPr>
      <w:r w:rsidRPr="00865A90">
        <w:rPr>
          <w:rFonts w:ascii="Calibri Light" w:hAnsi="Calibri Light" w:cs="Calibri Light"/>
          <w:sz w:val="22"/>
          <w:szCs w:val="22"/>
        </w:rPr>
        <w:t>P</w:t>
      </w:r>
      <w:r w:rsidR="000122DD" w:rsidRPr="00865A90">
        <w:rPr>
          <w:rFonts w:ascii="Calibri Light" w:hAnsi="Calibri Light" w:cs="Calibri Light"/>
          <w:sz w:val="22"/>
          <w:szCs w:val="22"/>
        </w:rPr>
        <w:t>ost-exposure evaluation procedures</w:t>
      </w:r>
    </w:p>
    <w:p w14:paraId="19E948E0" w14:textId="2E0BD0DD" w:rsidR="000122DD" w:rsidRPr="00865A90" w:rsidRDefault="0008026C" w:rsidP="003C646F">
      <w:pPr>
        <w:pStyle w:val="ListNumber2"/>
        <w:tabs>
          <w:tab w:val="clear" w:pos="1267"/>
          <w:tab w:val="num" w:pos="1973"/>
        </w:tabs>
        <w:spacing w:line="276" w:lineRule="auto"/>
        <w:ind w:left="1627"/>
        <w:rPr>
          <w:rFonts w:ascii="Calibri Light" w:hAnsi="Calibri Light" w:cs="Calibri Light"/>
          <w:sz w:val="22"/>
          <w:szCs w:val="22"/>
        </w:rPr>
      </w:pPr>
      <w:r w:rsidRPr="00865A90">
        <w:rPr>
          <w:rFonts w:ascii="Calibri Light" w:hAnsi="Calibri Light" w:cs="Calibri Light"/>
          <w:sz w:val="22"/>
          <w:szCs w:val="22"/>
        </w:rPr>
        <w:t>T</w:t>
      </w:r>
      <w:r w:rsidR="000122DD" w:rsidRPr="00865A90">
        <w:rPr>
          <w:rFonts w:ascii="Calibri Light" w:hAnsi="Calibri Light" w:cs="Calibri Light"/>
          <w:sz w:val="22"/>
          <w:szCs w:val="22"/>
        </w:rPr>
        <w:t>raining</w:t>
      </w:r>
    </w:p>
    <w:bookmarkEnd w:id="1"/>
    <w:p w14:paraId="1D956DA2" w14:textId="3A5C1223" w:rsidR="000122DD" w:rsidRPr="00960519" w:rsidRDefault="000122DD" w:rsidP="00BA49D0">
      <w:pPr>
        <w:pStyle w:val="Heading1"/>
        <w:rPr>
          <w:bCs/>
          <w:sz w:val="34"/>
          <w:szCs w:val="34"/>
        </w:rPr>
      </w:pPr>
      <w:r w:rsidRPr="00960519">
        <w:rPr>
          <w:bCs/>
          <w:sz w:val="34"/>
          <w:szCs w:val="34"/>
        </w:rPr>
        <w:t>4.</w:t>
      </w:r>
      <w:r w:rsidRPr="00960519">
        <w:rPr>
          <w:bCs/>
          <w:sz w:val="34"/>
          <w:szCs w:val="34"/>
        </w:rPr>
        <w:tab/>
        <w:t>ECP implementation and control</w:t>
      </w:r>
    </w:p>
    <w:p w14:paraId="44B08D0F" w14:textId="77777777" w:rsidR="00B64DC7" w:rsidRPr="004F61E4" w:rsidRDefault="00B64DC7" w:rsidP="00BA49D0">
      <w:pPr>
        <w:widowControl w:val="0"/>
        <w:adjustRightInd w:val="0"/>
        <w:spacing w:before="120" w:after="60" w:line="276" w:lineRule="auto"/>
        <w:ind w:left="1267" w:hanging="547"/>
        <w:textAlignment w:val="baseline"/>
        <w:rPr>
          <w:rStyle w:val="Headinglevel2"/>
        </w:rPr>
      </w:pPr>
      <w:r w:rsidRPr="004F61E4">
        <w:rPr>
          <w:rStyle w:val="Headinglevel2"/>
        </w:rPr>
        <w:t>4.1</w:t>
      </w:r>
      <w:r w:rsidRPr="004F61E4">
        <w:rPr>
          <w:rStyle w:val="Headinglevel2"/>
        </w:rPr>
        <w:tab/>
        <w:t>Universal precautions</w:t>
      </w:r>
    </w:p>
    <w:p w14:paraId="4420586F" w14:textId="77777777" w:rsidR="00B64DC7" w:rsidRPr="00BD5834" w:rsidRDefault="00B64DC7" w:rsidP="00BA49D0">
      <w:pPr>
        <w:pStyle w:val="BodyText2"/>
        <w:spacing w:before="120" w:after="60" w:line="276" w:lineRule="auto"/>
        <w:ind w:left="1267"/>
        <w:rPr>
          <w:rFonts w:ascii="Calibri Light" w:hAnsi="Calibri Light" w:cs="Calibri Light"/>
          <w:b w:val="0"/>
          <w:bCs/>
          <w:sz w:val="22"/>
          <w:szCs w:val="22"/>
        </w:rPr>
      </w:pPr>
      <w:r w:rsidRPr="00BD5834">
        <w:rPr>
          <w:rFonts w:ascii="Calibri Light" w:hAnsi="Calibri Light" w:cs="Calibri Light"/>
          <w:b w:val="0"/>
          <w:bCs/>
          <w:sz w:val="22"/>
          <w:szCs w:val="22"/>
        </w:rPr>
        <w:t>All blood or OPIM are to be considered potentially infectious regardless of the source. Engineering and work practice controls shall be utilized to minimize or eliminate exposure. If the potential for occupational exposure remains after institution of work controls, follow these additional practices:</w:t>
      </w:r>
    </w:p>
    <w:p w14:paraId="4A205AB3" w14:textId="77777777" w:rsidR="000122DD" w:rsidRPr="00AB0C35" w:rsidRDefault="000122DD" w:rsidP="003C646F">
      <w:pPr>
        <w:keepNext/>
        <w:widowControl w:val="0"/>
        <w:adjustRightInd w:val="0"/>
        <w:spacing w:before="120" w:after="60" w:line="276" w:lineRule="auto"/>
        <w:ind w:left="1980" w:hanging="713"/>
        <w:textAlignment w:val="baseline"/>
        <w:rPr>
          <w:rStyle w:val="Headinglevel3"/>
        </w:rPr>
      </w:pPr>
      <w:r w:rsidRPr="00AB0C35">
        <w:rPr>
          <w:rStyle w:val="Headinglevel3"/>
        </w:rPr>
        <w:t>4.1.1</w:t>
      </w:r>
      <w:r w:rsidRPr="00AB0C35">
        <w:rPr>
          <w:rStyle w:val="Headinglevel3"/>
        </w:rPr>
        <w:tab/>
        <w:t>Sharps acceptance</w:t>
      </w:r>
    </w:p>
    <w:p w14:paraId="564469F4" w14:textId="77777777" w:rsidR="000122DD" w:rsidRPr="00BD5834" w:rsidRDefault="000122DD" w:rsidP="003C646F">
      <w:pPr>
        <w:pStyle w:val="ListBullet21"/>
        <w:numPr>
          <w:ilvl w:val="0"/>
          <w:numId w:val="0"/>
        </w:numPr>
        <w:adjustRightInd w:val="0"/>
        <w:spacing w:after="120" w:line="276" w:lineRule="auto"/>
        <w:ind w:left="1987"/>
        <w:textAlignment w:val="baseline"/>
        <w:rPr>
          <w:rFonts w:asciiTheme="majorHAnsi" w:hAnsiTheme="majorHAnsi" w:cstheme="majorHAnsi"/>
          <w:sz w:val="22"/>
          <w:szCs w:val="22"/>
        </w:rPr>
      </w:pPr>
      <w:r w:rsidRPr="00BD5834">
        <w:rPr>
          <w:rFonts w:asciiTheme="majorHAnsi" w:hAnsiTheme="majorHAnsi" w:cstheme="majorHAnsi"/>
          <w:sz w:val="22"/>
          <w:szCs w:val="22"/>
        </w:rPr>
        <w:t xml:space="preserve">Staff shall NOT directly handle sharps at any time, but instead let the participant bringing in the waste place directly into the facility sharp’s storage container. If sharps are presented for </w:t>
      </w:r>
      <w:hyperlink r:id="rId14" w:history="1">
        <w:r w:rsidRPr="00877006">
          <w:rPr>
            <w:rStyle w:val="Hyperlink"/>
            <w:rFonts w:asciiTheme="majorHAnsi" w:hAnsiTheme="majorHAnsi" w:cstheme="majorHAnsi"/>
            <w:color w:val="0000FF"/>
            <w:sz w:val="22"/>
            <w:szCs w:val="22"/>
          </w:rPr>
          <w:t>disposal</w:t>
        </w:r>
      </w:hyperlink>
      <w:r w:rsidRPr="00BD5834">
        <w:rPr>
          <w:rFonts w:asciiTheme="majorHAnsi" w:hAnsiTheme="majorHAnsi" w:cstheme="majorHAnsi"/>
          <w:sz w:val="22"/>
          <w:szCs w:val="22"/>
        </w:rPr>
        <w:t>, they shall be stored in designated and properly marked or labeled containers, including:</w:t>
      </w:r>
    </w:p>
    <w:p w14:paraId="342345CF" w14:textId="12243241" w:rsidR="00B64DC7" w:rsidRPr="00BD5834" w:rsidRDefault="0008026C" w:rsidP="00BA49D0">
      <w:pPr>
        <w:pStyle w:val="BodyText"/>
        <w:widowControl w:val="0"/>
        <w:numPr>
          <w:ilvl w:val="1"/>
          <w:numId w:val="10"/>
        </w:numPr>
        <w:adjustRightInd w:val="0"/>
        <w:spacing w:before="0" w:after="0" w:line="276" w:lineRule="auto"/>
        <w:textAlignment w:val="baseline"/>
        <w:rPr>
          <w:rFonts w:ascii="Calibri Light" w:hAnsi="Calibri Light" w:cs="Calibri Light"/>
          <w:sz w:val="22"/>
          <w:szCs w:val="22"/>
        </w:rPr>
      </w:pPr>
      <w:r>
        <w:rPr>
          <w:rFonts w:ascii="Calibri Light" w:hAnsi="Calibri Light" w:cs="Calibri Light"/>
          <w:sz w:val="22"/>
          <w:szCs w:val="22"/>
        </w:rPr>
        <w:t>A</w:t>
      </w:r>
      <w:r w:rsidR="00B64DC7" w:rsidRPr="00BD5834">
        <w:rPr>
          <w:rFonts w:ascii="Calibri Light" w:hAnsi="Calibri Light" w:cs="Calibri Light"/>
          <w:sz w:val="22"/>
          <w:szCs w:val="22"/>
        </w:rPr>
        <w:t xml:space="preserve"> biohazard symbol and/or the words “Biohazard” or “Infectious Waste”</w:t>
      </w:r>
      <w:r w:rsidR="000F7D03">
        <w:rPr>
          <w:rFonts w:ascii="Calibri Light" w:hAnsi="Calibri Light" w:cs="Calibri Light"/>
          <w:sz w:val="22"/>
          <w:szCs w:val="22"/>
        </w:rPr>
        <w:t>.</w:t>
      </w:r>
    </w:p>
    <w:p w14:paraId="4839E6E6" w14:textId="11A8AC67" w:rsidR="00B64DC7" w:rsidRPr="00BD5834" w:rsidRDefault="0008026C" w:rsidP="0067555D">
      <w:pPr>
        <w:pStyle w:val="BodyText"/>
        <w:widowControl w:val="0"/>
        <w:numPr>
          <w:ilvl w:val="1"/>
          <w:numId w:val="10"/>
        </w:numPr>
        <w:adjustRightInd w:val="0"/>
        <w:spacing w:before="0" w:after="0" w:line="276" w:lineRule="auto"/>
        <w:textAlignment w:val="baseline"/>
        <w:rPr>
          <w:rFonts w:ascii="Calibri Light" w:hAnsi="Calibri Light" w:cs="Calibri Light"/>
          <w:sz w:val="22"/>
          <w:szCs w:val="22"/>
        </w:rPr>
      </w:pPr>
      <w:r>
        <w:rPr>
          <w:rFonts w:ascii="Calibri Light" w:hAnsi="Calibri Light" w:cs="Calibri Light"/>
          <w:sz w:val="22"/>
          <w:szCs w:val="22"/>
        </w:rPr>
        <w:t>F</w:t>
      </w:r>
      <w:r w:rsidR="00B64DC7" w:rsidRPr="00BD5834">
        <w:rPr>
          <w:rFonts w:ascii="Calibri Light" w:hAnsi="Calibri Light" w:cs="Calibri Light"/>
          <w:sz w:val="22"/>
          <w:szCs w:val="22"/>
        </w:rPr>
        <w:t>luorescent orange colors or orange/red with lettering or symbols in a contrasting color</w:t>
      </w:r>
      <w:r w:rsidR="000F7D03">
        <w:rPr>
          <w:rFonts w:ascii="Calibri Light" w:hAnsi="Calibri Light" w:cs="Calibri Light"/>
          <w:sz w:val="22"/>
          <w:szCs w:val="22"/>
        </w:rPr>
        <w:t>.</w:t>
      </w:r>
    </w:p>
    <w:p w14:paraId="4856718A" w14:textId="77777777" w:rsidR="00A63910" w:rsidRDefault="00A63910">
      <w:pPr>
        <w:rPr>
          <w:rStyle w:val="Headinglevel3"/>
        </w:rPr>
      </w:pPr>
      <w:r>
        <w:rPr>
          <w:rStyle w:val="Headinglevel3"/>
        </w:rPr>
        <w:br w:type="page"/>
      </w:r>
    </w:p>
    <w:p w14:paraId="0AD78F7A" w14:textId="13DAB4CA" w:rsidR="00B64DC7" w:rsidRPr="00AB0C35" w:rsidRDefault="00B64DC7" w:rsidP="003C646F">
      <w:pPr>
        <w:keepNext/>
        <w:widowControl w:val="0"/>
        <w:adjustRightInd w:val="0"/>
        <w:spacing w:before="120" w:after="60" w:line="276" w:lineRule="auto"/>
        <w:ind w:left="1987" w:hanging="720"/>
        <w:textAlignment w:val="baseline"/>
        <w:rPr>
          <w:rStyle w:val="Headinglevel3"/>
        </w:rPr>
      </w:pPr>
      <w:r w:rsidRPr="00AB0C35">
        <w:rPr>
          <w:rStyle w:val="Headinglevel3"/>
        </w:rPr>
        <w:lastRenderedPageBreak/>
        <w:t>4.1.2</w:t>
      </w:r>
      <w:r w:rsidRPr="00AB0C35">
        <w:rPr>
          <w:rStyle w:val="Headinglevel3"/>
        </w:rPr>
        <w:tab/>
        <w:t>Hand/body washing</w:t>
      </w:r>
    </w:p>
    <w:p w14:paraId="0AA8050E" w14:textId="77777777" w:rsidR="00B64DC7" w:rsidRPr="00BD5834" w:rsidRDefault="00B64DC7" w:rsidP="0067555D">
      <w:pPr>
        <w:pStyle w:val="BodyText"/>
        <w:widowControl w:val="0"/>
        <w:numPr>
          <w:ilvl w:val="1"/>
          <w:numId w:val="10"/>
        </w:numPr>
        <w:adjustRightInd w:val="0"/>
        <w:spacing w:before="0" w:after="0" w:line="276" w:lineRule="auto"/>
        <w:textAlignment w:val="baseline"/>
        <w:rPr>
          <w:rFonts w:ascii="Calibri Light" w:hAnsi="Calibri Light" w:cs="Calibri Light"/>
          <w:sz w:val="22"/>
          <w:szCs w:val="22"/>
        </w:rPr>
      </w:pPr>
      <w:r w:rsidRPr="00BD5834">
        <w:rPr>
          <w:rFonts w:ascii="Calibri Light" w:hAnsi="Calibri Light" w:cs="Calibri Light"/>
          <w:sz w:val="22"/>
          <w:szCs w:val="22"/>
        </w:rPr>
        <w:t xml:space="preserve">The purpose of </w:t>
      </w:r>
      <w:hyperlink r:id="rId15" w:history="1">
        <w:r w:rsidRPr="00B343B4">
          <w:rPr>
            <w:rFonts w:ascii="Calibri Light" w:hAnsi="Calibri Light" w:cs="Calibri Light"/>
            <w:sz w:val="22"/>
            <w:szCs w:val="22"/>
          </w:rPr>
          <w:t>hand washing</w:t>
        </w:r>
      </w:hyperlink>
      <w:r w:rsidRPr="00BD5834">
        <w:rPr>
          <w:rFonts w:ascii="Calibri Light" w:hAnsi="Calibri Light" w:cs="Calibri Light"/>
          <w:sz w:val="22"/>
          <w:szCs w:val="22"/>
        </w:rPr>
        <w:t xml:space="preserve"> is to remove any pathogens from the surface of the skin; hands shall be washed as soon as feasible after </w:t>
      </w:r>
      <w:hyperlink r:id="rId16" w:history="1">
        <w:r w:rsidRPr="00B343B4">
          <w:rPr>
            <w:rFonts w:ascii="Calibri Light" w:hAnsi="Calibri Light" w:cs="Calibri Light"/>
            <w:sz w:val="22"/>
            <w:szCs w:val="22"/>
          </w:rPr>
          <w:t>removal of PPE gloves</w:t>
        </w:r>
      </w:hyperlink>
      <w:r w:rsidRPr="00BD5834">
        <w:rPr>
          <w:rFonts w:ascii="Calibri Light" w:hAnsi="Calibri Light" w:cs="Calibri Light"/>
          <w:sz w:val="22"/>
          <w:szCs w:val="22"/>
        </w:rPr>
        <w:t xml:space="preserve">. Antiseptic hand cleansers shall be used if hand-washing facilities are not immediately available. </w:t>
      </w:r>
    </w:p>
    <w:p w14:paraId="6AD6935F" w14:textId="77777777" w:rsidR="00B64DC7" w:rsidRPr="00B343B4" w:rsidRDefault="00B64DC7" w:rsidP="0067555D">
      <w:pPr>
        <w:pStyle w:val="BodyText"/>
        <w:widowControl w:val="0"/>
        <w:numPr>
          <w:ilvl w:val="1"/>
          <w:numId w:val="10"/>
        </w:numPr>
        <w:adjustRightInd w:val="0"/>
        <w:spacing w:before="0" w:after="0" w:line="276" w:lineRule="auto"/>
        <w:textAlignment w:val="baseline"/>
        <w:rPr>
          <w:rFonts w:ascii="Calibri Light" w:hAnsi="Calibri Light" w:cs="Calibri Light"/>
          <w:sz w:val="22"/>
          <w:szCs w:val="22"/>
        </w:rPr>
      </w:pPr>
      <w:r w:rsidRPr="00B343B4">
        <w:rPr>
          <w:rFonts w:ascii="Calibri Light" w:hAnsi="Calibri Light" w:cs="Calibri Light"/>
          <w:sz w:val="22"/>
          <w:szCs w:val="22"/>
        </w:rPr>
        <w:t>Wash exposed skin as soon as possible after any potential exposure incident.</w:t>
      </w:r>
    </w:p>
    <w:p w14:paraId="44E08093" w14:textId="77777777" w:rsidR="00B64DC7" w:rsidRPr="00B343B4" w:rsidRDefault="00B64DC7" w:rsidP="0067555D">
      <w:pPr>
        <w:pStyle w:val="BodyText"/>
        <w:widowControl w:val="0"/>
        <w:numPr>
          <w:ilvl w:val="1"/>
          <w:numId w:val="10"/>
        </w:numPr>
        <w:adjustRightInd w:val="0"/>
        <w:spacing w:before="0" w:after="0" w:line="276" w:lineRule="auto"/>
        <w:textAlignment w:val="baseline"/>
        <w:rPr>
          <w:rFonts w:ascii="Calibri Light" w:hAnsi="Calibri Light" w:cs="Calibri Light"/>
          <w:sz w:val="22"/>
          <w:szCs w:val="22"/>
        </w:rPr>
      </w:pPr>
      <w:r w:rsidRPr="00B343B4">
        <w:rPr>
          <w:rFonts w:ascii="Calibri Light" w:hAnsi="Calibri Light" w:cs="Calibri Light"/>
          <w:sz w:val="22"/>
          <w:szCs w:val="22"/>
        </w:rPr>
        <w:t>Immediately flush eyes and/or mucous membranes with water if exposed to blood or OPIM.</w:t>
      </w:r>
    </w:p>
    <w:p w14:paraId="6B7A1F45" w14:textId="77777777" w:rsidR="00B64DC7" w:rsidRPr="004F61E4" w:rsidRDefault="00B64DC7" w:rsidP="003C646F">
      <w:pPr>
        <w:keepNext/>
        <w:widowControl w:val="0"/>
        <w:numPr>
          <w:ilvl w:val="1"/>
          <w:numId w:val="16"/>
        </w:numPr>
        <w:tabs>
          <w:tab w:val="left" w:pos="900"/>
        </w:tabs>
        <w:adjustRightInd w:val="0"/>
        <w:spacing w:before="120" w:after="60" w:line="276" w:lineRule="auto"/>
        <w:ind w:left="1267" w:hanging="547"/>
        <w:textAlignment w:val="baseline"/>
        <w:rPr>
          <w:rStyle w:val="Headinglevel2"/>
        </w:rPr>
      </w:pPr>
      <w:r w:rsidRPr="004F61E4">
        <w:rPr>
          <w:rStyle w:val="Headinglevel2"/>
        </w:rPr>
        <w:t>PPE</w:t>
      </w:r>
    </w:p>
    <w:p w14:paraId="2E666453" w14:textId="77777777" w:rsidR="00B64DC7" w:rsidRPr="004E7789" w:rsidRDefault="00B64DC7" w:rsidP="00BA49D0">
      <w:pPr>
        <w:pStyle w:val="ListBullet3"/>
        <w:numPr>
          <w:ilvl w:val="0"/>
          <w:numId w:val="0"/>
        </w:numPr>
        <w:spacing w:after="120" w:line="276" w:lineRule="auto"/>
        <w:ind w:left="1267"/>
        <w:rPr>
          <w:rFonts w:ascii="Calibri Light" w:hAnsi="Calibri Light" w:cs="Calibri Light"/>
          <w:sz w:val="22"/>
          <w:szCs w:val="22"/>
        </w:rPr>
      </w:pPr>
      <w:r w:rsidRPr="004E7789">
        <w:rPr>
          <w:rFonts w:ascii="Calibri Light" w:hAnsi="Calibri Light" w:cs="Calibri Light"/>
          <w:sz w:val="22"/>
          <w:szCs w:val="22"/>
        </w:rPr>
        <w:t>Staff shall utilize PPE if the potential for blood or OPIM exposure exists. If occupational exposure remains after institution of engineering and work controls, PPE shall be:</w:t>
      </w:r>
    </w:p>
    <w:p w14:paraId="6D2EE9BF" w14:textId="17D074B4" w:rsidR="00B64DC7" w:rsidRPr="00B343B4" w:rsidRDefault="0008026C" w:rsidP="00BA49D0">
      <w:pPr>
        <w:pStyle w:val="BodyText"/>
        <w:widowControl w:val="0"/>
        <w:numPr>
          <w:ilvl w:val="0"/>
          <w:numId w:val="10"/>
        </w:numPr>
        <w:adjustRightInd w:val="0"/>
        <w:spacing w:before="0" w:after="0" w:line="276" w:lineRule="auto"/>
        <w:textAlignment w:val="baseline"/>
        <w:rPr>
          <w:rFonts w:ascii="Calibri Light" w:hAnsi="Calibri Light" w:cs="Calibri Light"/>
          <w:sz w:val="22"/>
          <w:szCs w:val="22"/>
        </w:rPr>
      </w:pPr>
      <w:r>
        <w:rPr>
          <w:rFonts w:ascii="Calibri Light" w:hAnsi="Calibri Light" w:cs="Calibri Light"/>
          <w:sz w:val="22"/>
          <w:szCs w:val="22"/>
        </w:rPr>
        <w:t>P</w:t>
      </w:r>
      <w:r w:rsidR="00B64DC7" w:rsidRPr="00B343B4">
        <w:rPr>
          <w:rFonts w:ascii="Calibri Light" w:hAnsi="Calibri Light" w:cs="Calibri Light"/>
          <w:sz w:val="22"/>
          <w:szCs w:val="22"/>
        </w:rPr>
        <w:t>rovided at no cost to staff.</w:t>
      </w:r>
    </w:p>
    <w:p w14:paraId="3BCA3D9F" w14:textId="3319D9DC" w:rsidR="00B64DC7" w:rsidRPr="00B343B4" w:rsidRDefault="0008026C" w:rsidP="00BA49D0">
      <w:pPr>
        <w:pStyle w:val="BodyText"/>
        <w:widowControl w:val="0"/>
        <w:numPr>
          <w:ilvl w:val="0"/>
          <w:numId w:val="10"/>
        </w:numPr>
        <w:adjustRightInd w:val="0"/>
        <w:spacing w:before="0" w:after="0" w:line="276" w:lineRule="auto"/>
        <w:textAlignment w:val="baseline"/>
        <w:rPr>
          <w:rFonts w:ascii="Calibri Light" w:hAnsi="Calibri Light" w:cs="Calibri Light"/>
          <w:sz w:val="22"/>
          <w:szCs w:val="22"/>
        </w:rPr>
      </w:pPr>
      <w:r>
        <w:rPr>
          <w:rFonts w:ascii="Calibri Light" w:hAnsi="Calibri Light" w:cs="Calibri Light"/>
          <w:sz w:val="22"/>
          <w:szCs w:val="22"/>
        </w:rPr>
        <w:t>C</w:t>
      </w:r>
      <w:r w:rsidR="00B64DC7" w:rsidRPr="00B343B4">
        <w:rPr>
          <w:rFonts w:ascii="Calibri Light" w:hAnsi="Calibri Light" w:cs="Calibri Light"/>
          <w:sz w:val="22"/>
          <w:szCs w:val="22"/>
        </w:rPr>
        <w:t>hosen in appropriate sizes and based on the anticipated blood or OPIM exposures.</w:t>
      </w:r>
    </w:p>
    <w:p w14:paraId="58AAD2B4" w14:textId="01C796CE" w:rsidR="00B64DC7" w:rsidRPr="00B343B4" w:rsidRDefault="0008026C" w:rsidP="00BA49D0">
      <w:pPr>
        <w:pStyle w:val="BodyText"/>
        <w:widowControl w:val="0"/>
        <w:numPr>
          <w:ilvl w:val="0"/>
          <w:numId w:val="10"/>
        </w:numPr>
        <w:adjustRightInd w:val="0"/>
        <w:spacing w:before="0" w:after="0" w:line="276" w:lineRule="auto"/>
        <w:textAlignment w:val="baseline"/>
        <w:rPr>
          <w:rFonts w:ascii="Calibri Light" w:hAnsi="Calibri Light" w:cs="Calibri Light"/>
          <w:sz w:val="22"/>
          <w:szCs w:val="22"/>
        </w:rPr>
      </w:pPr>
      <w:r>
        <w:rPr>
          <w:rFonts w:ascii="Calibri Light" w:hAnsi="Calibri Light" w:cs="Calibri Light"/>
          <w:sz w:val="22"/>
          <w:szCs w:val="22"/>
        </w:rPr>
        <w:t>C</w:t>
      </w:r>
      <w:r w:rsidR="00B64DC7" w:rsidRPr="00B343B4">
        <w:rPr>
          <w:rFonts w:ascii="Calibri Light" w:hAnsi="Calibri Light" w:cs="Calibri Light"/>
          <w:sz w:val="22"/>
          <w:szCs w:val="22"/>
        </w:rPr>
        <w:t>onsidered appropriate only if it does not allow blood or OPIM to pass through or reach clothing, skin, eyes, mouth, or mucous membranes under normal conditions of use and for the duration of time of use.</w:t>
      </w:r>
    </w:p>
    <w:p w14:paraId="2C622A58" w14:textId="77777777" w:rsidR="00B64DC7" w:rsidRPr="00B343B4" w:rsidRDefault="00B64DC7" w:rsidP="00BA49D0">
      <w:pPr>
        <w:pStyle w:val="BodyText"/>
        <w:widowControl w:val="0"/>
        <w:numPr>
          <w:ilvl w:val="0"/>
          <w:numId w:val="10"/>
        </w:numPr>
        <w:adjustRightInd w:val="0"/>
        <w:spacing w:before="0" w:after="0" w:line="276" w:lineRule="auto"/>
        <w:textAlignment w:val="baseline"/>
        <w:rPr>
          <w:rFonts w:ascii="Calibri Light" w:hAnsi="Calibri Light" w:cs="Calibri Light"/>
          <w:sz w:val="22"/>
          <w:szCs w:val="22"/>
        </w:rPr>
      </w:pPr>
      <w:r w:rsidRPr="00B343B4">
        <w:rPr>
          <w:rFonts w:ascii="Calibri Light" w:hAnsi="Calibri Light" w:cs="Calibri Light"/>
          <w:sz w:val="22"/>
          <w:szCs w:val="22"/>
        </w:rPr>
        <w:t>Disposed of if torn, punctured, or has lost its ability to function as a barrier against bloodborne pathogens; do not attempt to wash or decontaminate disposable gloves for reuse.</w:t>
      </w:r>
    </w:p>
    <w:p w14:paraId="4CFF3B79" w14:textId="77777777" w:rsidR="00B64DC7" w:rsidRPr="00B343B4" w:rsidRDefault="00B64DC7" w:rsidP="00BA49D0">
      <w:pPr>
        <w:pStyle w:val="BodyText"/>
        <w:widowControl w:val="0"/>
        <w:numPr>
          <w:ilvl w:val="0"/>
          <w:numId w:val="10"/>
        </w:numPr>
        <w:adjustRightInd w:val="0"/>
        <w:spacing w:before="0" w:after="0" w:line="276" w:lineRule="auto"/>
        <w:textAlignment w:val="baseline"/>
        <w:rPr>
          <w:rFonts w:ascii="Calibri Light" w:hAnsi="Calibri Light" w:cs="Calibri Light"/>
          <w:sz w:val="22"/>
          <w:szCs w:val="22"/>
        </w:rPr>
      </w:pPr>
      <w:r w:rsidRPr="00B343B4">
        <w:rPr>
          <w:rFonts w:ascii="Calibri Light" w:hAnsi="Calibri Light" w:cs="Calibri Light"/>
          <w:sz w:val="22"/>
          <w:szCs w:val="22"/>
        </w:rPr>
        <w:t>Removed and properly disposed of prior leaving the work area.</w:t>
      </w:r>
    </w:p>
    <w:p w14:paraId="76997210" w14:textId="77777777" w:rsidR="00B64DC7" w:rsidRPr="00B343B4" w:rsidRDefault="00B64DC7" w:rsidP="00BA49D0">
      <w:pPr>
        <w:pStyle w:val="BodyText"/>
        <w:widowControl w:val="0"/>
        <w:numPr>
          <w:ilvl w:val="0"/>
          <w:numId w:val="10"/>
        </w:numPr>
        <w:adjustRightInd w:val="0"/>
        <w:spacing w:before="0" w:after="0" w:line="276" w:lineRule="auto"/>
        <w:textAlignment w:val="baseline"/>
        <w:rPr>
          <w:rFonts w:ascii="Calibri Light" w:hAnsi="Calibri Light" w:cs="Calibri Light"/>
          <w:sz w:val="22"/>
          <w:szCs w:val="22"/>
        </w:rPr>
      </w:pPr>
      <w:r w:rsidRPr="00B343B4">
        <w:rPr>
          <w:rFonts w:ascii="Calibri Light" w:hAnsi="Calibri Light" w:cs="Calibri Light"/>
          <w:sz w:val="22"/>
          <w:szCs w:val="22"/>
        </w:rPr>
        <w:t>Provided using alternative options for staff with glove allergies (latex).</w:t>
      </w:r>
    </w:p>
    <w:p w14:paraId="42FF051A" w14:textId="77777777" w:rsidR="00B64DC7" w:rsidRPr="004F61E4" w:rsidRDefault="00B64DC7" w:rsidP="003C646F">
      <w:pPr>
        <w:keepNext/>
        <w:widowControl w:val="0"/>
        <w:adjustRightInd w:val="0"/>
        <w:spacing w:before="120" w:after="60" w:line="276" w:lineRule="auto"/>
        <w:ind w:left="1260" w:hanging="540"/>
        <w:textAlignment w:val="baseline"/>
        <w:rPr>
          <w:rStyle w:val="Headinglevel2"/>
        </w:rPr>
      </w:pPr>
      <w:r w:rsidRPr="004F61E4">
        <w:rPr>
          <w:rStyle w:val="Headinglevel2"/>
        </w:rPr>
        <w:t>4.3</w:t>
      </w:r>
      <w:r w:rsidRPr="004F61E4">
        <w:rPr>
          <w:rStyle w:val="Headinglevel2"/>
        </w:rPr>
        <w:tab/>
        <w:t>Decontamination</w:t>
      </w:r>
    </w:p>
    <w:p w14:paraId="4C739F92" w14:textId="64AB6EB0" w:rsidR="00B64DC7" w:rsidRPr="004E7789" w:rsidRDefault="00B64DC7" w:rsidP="00BA49D0">
      <w:pPr>
        <w:pStyle w:val="BodyText3"/>
        <w:spacing w:before="120" w:after="60" w:line="276" w:lineRule="auto"/>
        <w:ind w:left="1440"/>
        <w:rPr>
          <w:rFonts w:ascii="Calibri Light" w:hAnsi="Calibri Light" w:cs="Calibri Light"/>
          <w:b/>
          <w:bCs/>
          <w:sz w:val="22"/>
          <w:szCs w:val="22"/>
        </w:rPr>
      </w:pPr>
      <w:r>
        <w:rPr>
          <w:rFonts w:ascii="Calibri Light" w:hAnsi="Calibri Light" w:cs="Calibri Light"/>
        </w:rPr>
        <w:tab/>
      </w:r>
      <w:r w:rsidRPr="004E7789">
        <w:rPr>
          <w:rFonts w:ascii="Calibri Light" w:hAnsi="Calibri Light" w:cs="Calibri Light"/>
          <w:sz w:val="22"/>
          <w:szCs w:val="22"/>
        </w:rPr>
        <w:t xml:space="preserve">Surfaces or equipment </w:t>
      </w:r>
      <w:hyperlink r:id="rId17" w:history="1">
        <w:r w:rsidRPr="004E7789">
          <w:rPr>
            <w:rStyle w:val="Hyperlink"/>
            <w:rFonts w:ascii="Calibri Light" w:hAnsi="Calibri Light" w:cs="Calibri Light"/>
            <w:color w:val="0000FF"/>
            <w:sz w:val="22"/>
            <w:szCs w:val="22"/>
          </w:rPr>
          <w:t>contaminated with blood</w:t>
        </w:r>
      </w:hyperlink>
      <w:r w:rsidRPr="004E7789">
        <w:rPr>
          <w:rFonts w:ascii="Calibri Light" w:hAnsi="Calibri Light" w:cs="Calibri Light"/>
          <w:sz w:val="22"/>
          <w:szCs w:val="22"/>
        </w:rPr>
        <w:t xml:space="preserve"> or OPIM shall be cleaned and decontaminated as soon as possible, using one of the following methods:</w:t>
      </w:r>
    </w:p>
    <w:p w14:paraId="0ABD77D0" w14:textId="60F1140E" w:rsidR="00B64DC7" w:rsidRPr="004E7789" w:rsidRDefault="0008026C" w:rsidP="00BA49D0">
      <w:pPr>
        <w:pStyle w:val="BodyText"/>
        <w:widowControl w:val="0"/>
        <w:numPr>
          <w:ilvl w:val="1"/>
          <w:numId w:val="10"/>
        </w:numPr>
        <w:tabs>
          <w:tab w:val="left" w:pos="1800"/>
        </w:tabs>
        <w:adjustRightInd w:val="0"/>
        <w:spacing w:before="0" w:after="0" w:line="276" w:lineRule="auto"/>
        <w:ind w:hanging="907"/>
        <w:textAlignment w:val="baseline"/>
        <w:rPr>
          <w:rFonts w:ascii="Calibri Light" w:hAnsi="Calibri Light" w:cs="Calibri Light"/>
          <w:sz w:val="22"/>
          <w:szCs w:val="22"/>
        </w:rPr>
      </w:pPr>
      <w:r w:rsidRPr="004E7789">
        <w:rPr>
          <w:rFonts w:ascii="Calibri Light" w:hAnsi="Calibri Light" w:cs="Calibri Light"/>
          <w:sz w:val="22"/>
          <w:szCs w:val="22"/>
        </w:rPr>
        <w:t>H</w:t>
      </w:r>
      <w:r w:rsidR="00B64DC7" w:rsidRPr="004E7789">
        <w:rPr>
          <w:rFonts w:ascii="Calibri Light" w:hAnsi="Calibri Light" w:cs="Calibri Light"/>
          <w:sz w:val="22"/>
          <w:szCs w:val="22"/>
        </w:rPr>
        <w:t>ousehold bleach diluted with a ration between 1:10 to 1:100 water.</w:t>
      </w:r>
    </w:p>
    <w:p w14:paraId="21AA1CE3" w14:textId="77777777" w:rsidR="00B64DC7" w:rsidRPr="004E7789" w:rsidRDefault="00B64DC7" w:rsidP="00C373B0">
      <w:pPr>
        <w:pStyle w:val="BodyText"/>
        <w:widowControl w:val="0"/>
        <w:numPr>
          <w:ilvl w:val="1"/>
          <w:numId w:val="10"/>
        </w:numPr>
        <w:adjustRightInd w:val="0"/>
        <w:spacing w:before="0" w:after="0" w:line="276" w:lineRule="auto"/>
        <w:ind w:left="1800"/>
        <w:textAlignment w:val="baseline"/>
        <w:rPr>
          <w:rFonts w:ascii="Calibri Light" w:hAnsi="Calibri Light" w:cs="Calibri Light"/>
          <w:sz w:val="22"/>
          <w:szCs w:val="22"/>
        </w:rPr>
      </w:pPr>
      <w:r w:rsidRPr="004E7789">
        <w:rPr>
          <w:rFonts w:ascii="Calibri Light" w:hAnsi="Calibri Light" w:cs="Calibri Light"/>
          <w:sz w:val="22"/>
          <w:szCs w:val="22"/>
        </w:rPr>
        <w:t>EPA-registered tuberculocidal disinfectants or products registered against Hepatitis B virus (HBV), following label instructions.</w:t>
      </w:r>
    </w:p>
    <w:p w14:paraId="52BF549D" w14:textId="77777777" w:rsidR="00B64DC7" w:rsidRPr="00960519" w:rsidRDefault="00B64DC7" w:rsidP="00BA49D0">
      <w:pPr>
        <w:pStyle w:val="Heading1"/>
        <w:rPr>
          <w:bCs/>
          <w:sz w:val="34"/>
          <w:szCs w:val="34"/>
        </w:rPr>
      </w:pPr>
      <w:r w:rsidRPr="00960519">
        <w:rPr>
          <w:bCs/>
          <w:sz w:val="34"/>
          <w:szCs w:val="34"/>
        </w:rPr>
        <w:t>5.</w:t>
      </w:r>
      <w:r w:rsidRPr="00960519">
        <w:rPr>
          <w:bCs/>
          <w:sz w:val="34"/>
          <w:szCs w:val="34"/>
        </w:rPr>
        <w:tab/>
        <w:t>Hepatitis B vaccination</w:t>
      </w:r>
    </w:p>
    <w:p w14:paraId="0E602899" w14:textId="195B1CF9" w:rsidR="00CD7974" w:rsidRDefault="00CD7974" w:rsidP="00BE56FA">
      <w:pPr>
        <w:pStyle w:val="BodyText"/>
        <w:widowControl w:val="0"/>
        <w:adjustRightInd w:val="0"/>
        <w:spacing w:before="0" w:after="0" w:line="276" w:lineRule="auto"/>
        <w:ind w:left="720"/>
        <w:textAlignment w:val="baseline"/>
        <w:rPr>
          <w:rStyle w:val="BodyText2Char"/>
          <w:rFonts w:asciiTheme="majorHAnsi" w:hAnsiTheme="majorHAnsi" w:cstheme="majorHAnsi"/>
          <w:bCs/>
          <w:sz w:val="22"/>
          <w:szCs w:val="22"/>
        </w:rPr>
      </w:pPr>
      <w:r w:rsidRPr="00E55BFE">
        <w:rPr>
          <w:rStyle w:val="BodyText2Char"/>
          <w:rFonts w:asciiTheme="majorHAnsi" w:hAnsiTheme="majorHAnsi" w:cstheme="majorHAnsi"/>
          <w:bCs/>
          <w:sz w:val="22"/>
          <w:szCs w:val="22"/>
        </w:rPr>
        <w:t>H</w:t>
      </w:r>
      <w:r w:rsidR="00BC4C93">
        <w:rPr>
          <w:rStyle w:val="BodyText2Char"/>
          <w:rFonts w:asciiTheme="majorHAnsi" w:hAnsiTheme="majorHAnsi" w:cstheme="majorHAnsi"/>
          <w:bCs/>
          <w:sz w:val="22"/>
          <w:szCs w:val="22"/>
        </w:rPr>
        <w:t xml:space="preserve">azardous </w:t>
      </w:r>
      <w:r w:rsidRPr="00E55BFE">
        <w:rPr>
          <w:rStyle w:val="BodyText2Char"/>
          <w:rFonts w:asciiTheme="majorHAnsi" w:hAnsiTheme="majorHAnsi" w:cstheme="majorHAnsi"/>
          <w:bCs/>
          <w:sz w:val="22"/>
          <w:szCs w:val="22"/>
        </w:rPr>
        <w:t>W</w:t>
      </w:r>
      <w:r w:rsidR="00BC4C93">
        <w:rPr>
          <w:rStyle w:val="BodyText2Char"/>
          <w:rFonts w:asciiTheme="majorHAnsi" w:hAnsiTheme="majorHAnsi" w:cstheme="majorHAnsi"/>
          <w:bCs/>
          <w:sz w:val="22"/>
          <w:szCs w:val="22"/>
        </w:rPr>
        <w:t>aste</w:t>
      </w:r>
      <w:r w:rsidRPr="00E55BFE">
        <w:rPr>
          <w:rStyle w:val="BodyText2Char"/>
          <w:rFonts w:asciiTheme="majorHAnsi" w:hAnsiTheme="majorHAnsi" w:cstheme="majorHAnsi"/>
          <w:bCs/>
          <w:sz w:val="22"/>
          <w:szCs w:val="22"/>
        </w:rPr>
        <w:t xml:space="preserve"> business generators are regulated by the </w:t>
      </w:r>
      <w:r w:rsidR="00B0090C" w:rsidRPr="00E55BFE">
        <w:rPr>
          <w:rStyle w:val="BodyText2Char"/>
          <w:rFonts w:asciiTheme="majorHAnsi" w:hAnsiTheme="majorHAnsi" w:cstheme="majorHAnsi"/>
          <w:bCs/>
          <w:sz w:val="22"/>
          <w:szCs w:val="22"/>
        </w:rPr>
        <w:t>Minnesota Pollution Control Agency (</w:t>
      </w:r>
      <w:r w:rsidRPr="00E55BFE">
        <w:rPr>
          <w:rStyle w:val="BodyText2Char"/>
          <w:rFonts w:asciiTheme="majorHAnsi" w:hAnsiTheme="majorHAnsi" w:cstheme="majorHAnsi"/>
          <w:bCs/>
          <w:sz w:val="22"/>
          <w:szCs w:val="22"/>
        </w:rPr>
        <w:t>MPCA</w:t>
      </w:r>
      <w:r w:rsidR="00B0090C" w:rsidRPr="00E55BFE">
        <w:rPr>
          <w:rStyle w:val="BodyText2Char"/>
          <w:rFonts w:asciiTheme="majorHAnsi" w:hAnsiTheme="majorHAnsi" w:cstheme="majorHAnsi"/>
          <w:bCs/>
          <w:sz w:val="22"/>
          <w:szCs w:val="22"/>
        </w:rPr>
        <w:t>)</w:t>
      </w:r>
      <w:r w:rsidRPr="00E55BFE">
        <w:rPr>
          <w:rStyle w:val="BodyText2Char"/>
          <w:rFonts w:asciiTheme="majorHAnsi" w:hAnsiTheme="majorHAnsi" w:cstheme="majorHAnsi"/>
          <w:bCs/>
          <w:sz w:val="22"/>
          <w:szCs w:val="22"/>
        </w:rPr>
        <w:t xml:space="preserve"> in greater MN, while the seven MN metro counties are authorized by the EPA to enforce the </w:t>
      </w:r>
      <w:hyperlink r:id="rId18" w:history="1">
        <w:r w:rsidRPr="00E55BFE">
          <w:rPr>
            <w:rStyle w:val="Hyperlink"/>
            <w:rFonts w:asciiTheme="majorHAnsi" w:hAnsiTheme="majorHAnsi" w:cstheme="majorHAnsi"/>
            <w:bCs/>
            <w:color w:val="0000FF"/>
            <w:sz w:val="22"/>
            <w:szCs w:val="22"/>
          </w:rPr>
          <w:t>HW rules</w:t>
        </w:r>
      </w:hyperlink>
      <w:r w:rsidRPr="00E55BFE">
        <w:rPr>
          <w:rStyle w:val="BodyText2Char"/>
          <w:rFonts w:asciiTheme="majorHAnsi" w:hAnsiTheme="majorHAnsi" w:cstheme="majorHAnsi"/>
          <w:bCs/>
          <w:sz w:val="22"/>
          <w:szCs w:val="22"/>
        </w:rPr>
        <w:t xml:space="preserve"> within their counties and then regulates and licenses through their </w:t>
      </w:r>
      <w:hyperlink r:id="rId19" w:history="1">
        <w:r w:rsidRPr="00BE56FA">
          <w:rPr>
            <w:rStyle w:val="Hyperlink"/>
            <w:rFonts w:asciiTheme="majorHAnsi" w:hAnsiTheme="majorHAnsi" w:cstheme="majorHAnsi"/>
            <w:bCs/>
            <w:color w:val="0000FF"/>
            <w:sz w:val="22"/>
            <w:szCs w:val="22"/>
          </w:rPr>
          <w:t>ordinances</w:t>
        </w:r>
      </w:hyperlink>
      <w:r w:rsidRPr="00E55BFE">
        <w:rPr>
          <w:rStyle w:val="BodyText2Char"/>
          <w:rFonts w:asciiTheme="majorHAnsi" w:hAnsiTheme="majorHAnsi" w:cstheme="majorHAnsi"/>
          <w:bCs/>
          <w:sz w:val="22"/>
          <w:szCs w:val="22"/>
        </w:rPr>
        <w:t>. Each HHW Program should be familiar with their applicable and specific county regulations.</w:t>
      </w:r>
    </w:p>
    <w:p w14:paraId="0D83AF49" w14:textId="1222A754" w:rsidR="00B64DC7" w:rsidRPr="001D7921" w:rsidRDefault="00B64DC7" w:rsidP="00A062B4">
      <w:pPr>
        <w:keepNext/>
        <w:widowControl w:val="0"/>
        <w:adjustRightInd w:val="0"/>
        <w:spacing w:before="120" w:after="60" w:line="276" w:lineRule="auto"/>
        <w:ind w:left="1260" w:hanging="540"/>
        <w:textAlignment w:val="baseline"/>
        <w:rPr>
          <w:rStyle w:val="Headinglevel2"/>
        </w:rPr>
      </w:pPr>
      <w:r w:rsidRPr="001D7921">
        <w:rPr>
          <w:rStyle w:val="Headinglevel2"/>
        </w:rPr>
        <w:t>5.1</w:t>
      </w:r>
      <w:r w:rsidR="001D7921" w:rsidRPr="001D7921">
        <w:rPr>
          <w:rStyle w:val="Headinglevel2"/>
        </w:rPr>
        <w:tab/>
      </w:r>
      <w:r w:rsidRPr="001D7921">
        <w:rPr>
          <w:rStyle w:val="Headinglevel2"/>
        </w:rPr>
        <w:t>Availability</w:t>
      </w:r>
    </w:p>
    <w:p w14:paraId="0FE84B9B" w14:textId="77777777" w:rsidR="00B64DC7" w:rsidRPr="00E66318" w:rsidRDefault="00B64DC7" w:rsidP="00960519">
      <w:pPr>
        <w:pStyle w:val="BodyText2"/>
        <w:spacing w:before="120" w:after="60" w:line="276" w:lineRule="auto"/>
        <w:ind w:left="1260"/>
        <w:rPr>
          <w:rFonts w:ascii="Calibri Light" w:hAnsi="Calibri Light" w:cs="Calibri Light"/>
          <w:b w:val="0"/>
          <w:bCs/>
          <w:sz w:val="22"/>
          <w:szCs w:val="22"/>
        </w:rPr>
      </w:pPr>
      <w:r w:rsidRPr="00E66318">
        <w:rPr>
          <w:rFonts w:ascii="Calibri Light" w:hAnsi="Calibri Light" w:cs="Calibri Light"/>
          <w:b w:val="0"/>
          <w:bCs/>
          <w:sz w:val="22"/>
          <w:szCs w:val="22"/>
        </w:rPr>
        <w:t>The Hepatitis B vaccine shall:</w:t>
      </w:r>
    </w:p>
    <w:p w14:paraId="5DA922BE" w14:textId="1B9B5846" w:rsidR="00B64DC7" w:rsidRPr="00E66318" w:rsidRDefault="00076895" w:rsidP="00C373B0">
      <w:pPr>
        <w:pStyle w:val="BodyText2"/>
        <w:widowControl w:val="0"/>
        <w:numPr>
          <w:ilvl w:val="0"/>
          <w:numId w:val="18"/>
        </w:numPr>
        <w:tabs>
          <w:tab w:val="left" w:pos="360"/>
        </w:tabs>
        <w:adjustRightInd w:val="0"/>
        <w:spacing w:line="276" w:lineRule="auto"/>
        <w:ind w:left="1260" w:firstLine="0"/>
        <w:textAlignment w:val="baseline"/>
        <w:rPr>
          <w:rFonts w:ascii="Calibri Light" w:hAnsi="Calibri Light" w:cs="Calibri Light"/>
          <w:b w:val="0"/>
          <w:bCs/>
          <w:sz w:val="22"/>
          <w:szCs w:val="22"/>
        </w:rPr>
      </w:pPr>
      <w:r>
        <w:rPr>
          <w:rFonts w:ascii="Calibri Light" w:hAnsi="Calibri Light" w:cs="Calibri Light"/>
          <w:b w:val="0"/>
          <w:bCs/>
          <w:sz w:val="22"/>
          <w:szCs w:val="22"/>
        </w:rPr>
        <w:t>B</w:t>
      </w:r>
      <w:r w:rsidR="00B64DC7" w:rsidRPr="00E66318">
        <w:rPr>
          <w:rFonts w:ascii="Calibri Light" w:hAnsi="Calibri Light" w:cs="Calibri Light"/>
          <w:b w:val="0"/>
          <w:bCs/>
          <w:sz w:val="22"/>
          <w:szCs w:val="22"/>
        </w:rPr>
        <w:t>e made available at no cost.</w:t>
      </w:r>
    </w:p>
    <w:p w14:paraId="3CA6BE06" w14:textId="31963139" w:rsidR="00B64DC7" w:rsidRPr="00E66318" w:rsidRDefault="00076895" w:rsidP="00BA49D0">
      <w:pPr>
        <w:pStyle w:val="BodyText2"/>
        <w:widowControl w:val="0"/>
        <w:numPr>
          <w:ilvl w:val="0"/>
          <w:numId w:val="18"/>
        </w:numPr>
        <w:tabs>
          <w:tab w:val="left" w:pos="360"/>
        </w:tabs>
        <w:adjustRightInd w:val="0"/>
        <w:spacing w:line="276" w:lineRule="auto"/>
        <w:ind w:left="1440" w:hanging="180"/>
        <w:textAlignment w:val="baseline"/>
        <w:rPr>
          <w:rFonts w:ascii="Calibri Light" w:hAnsi="Calibri Light" w:cs="Calibri Light"/>
          <w:b w:val="0"/>
          <w:bCs/>
          <w:sz w:val="22"/>
          <w:szCs w:val="22"/>
        </w:rPr>
      </w:pPr>
      <w:r>
        <w:rPr>
          <w:rFonts w:ascii="Calibri Light" w:hAnsi="Calibri Light" w:cs="Calibri Light"/>
          <w:b w:val="0"/>
          <w:bCs/>
          <w:sz w:val="22"/>
          <w:szCs w:val="22"/>
        </w:rPr>
        <w:t>O</w:t>
      </w:r>
      <w:r w:rsidR="00B64DC7" w:rsidRPr="00E66318">
        <w:rPr>
          <w:rFonts w:ascii="Calibri Light" w:hAnsi="Calibri Light" w:cs="Calibri Light"/>
          <w:b w:val="0"/>
          <w:bCs/>
          <w:sz w:val="22"/>
          <w:szCs w:val="22"/>
        </w:rPr>
        <w:t>ffered after staff have received training within 10 days of any job task having a potential for blood exposure.</w:t>
      </w:r>
    </w:p>
    <w:p w14:paraId="120C33D2" w14:textId="69EB2F98" w:rsidR="00D7541C" w:rsidRPr="004F61E4" w:rsidRDefault="00076895" w:rsidP="003C646F">
      <w:pPr>
        <w:pStyle w:val="ListBullet22"/>
        <w:keepNext/>
        <w:numPr>
          <w:ilvl w:val="0"/>
          <w:numId w:val="18"/>
        </w:numPr>
        <w:adjustRightInd w:val="0"/>
        <w:spacing w:line="276" w:lineRule="auto"/>
        <w:ind w:left="1800"/>
        <w:textAlignment w:val="baseline"/>
        <w:rPr>
          <w:rStyle w:val="Headinglevel2"/>
        </w:rPr>
      </w:pPr>
      <w:r>
        <w:rPr>
          <w:rFonts w:ascii="Calibri Light" w:hAnsi="Calibri Light" w:cs="Calibri Light"/>
        </w:rPr>
        <w:lastRenderedPageBreak/>
        <w:t>A</w:t>
      </w:r>
      <w:r w:rsidR="00B64DC7" w:rsidRPr="00F82941">
        <w:rPr>
          <w:rFonts w:ascii="Calibri Light" w:hAnsi="Calibri Light" w:cs="Calibri Light"/>
        </w:rPr>
        <w:t xml:space="preserve">dministered by a licensed healthcare professional (LHCP) following </w:t>
      </w:r>
      <w:hyperlink r:id="rId20" w:history="1">
        <w:r w:rsidR="00B64DC7" w:rsidRPr="008F49EB">
          <w:rPr>
            <w:rStyle w:val="Hyperlink"/>
            <w:rFonts w:ascii="Calibri Light" w:hAnsi="Calibri Light" w:cs="Calibri Light"/>
            <w:color w:val="0000FF"/>
          </w:rPr>
          <w:t>U.S. Public Health Service</w:t>
        </w:r>
      </w:hyperlink>
      <w:r w:rsidR="00B64DC7" w:rsidRPr="008F49EB">
        <w:rPr>
          <w:rFonts w:ascii="Calibri Light" w:hAnsi="Calibri Light" w:cs="Calibri Light"/>
          <w:color w:val="0000FF"/>
        </w:rPr>
        <w:t xml:space="preserve"> </w:t>
      </w:r>
      <w:r w:rsidR="00B64DC7" w:rsidRPr="00F82941">
        <w:rPr>
          <w:rFonts w:ascii="Calibri Light" w:hAnsi="Calibri Light" w:cs="Calibri Light"/>
        </w:rPr>
        <w:t>(USPHS) recommendations.</w:t>
      </w:r>
    </w:p>
    <w:p w14:paraId="7131285A" w14:textId="28384718" w:rsidR="00B64DC7" w:rsidRPr="004F61E4" w:rsidRDefault="00B64DC7" w:rsidP="00BA49D0">
      <w:pPr>
        <w:keepNext/>
        <w:widowControl w:val="0"/>
        <w:adjustRightInd w:val="0"/>
        <w:spacing w:before="120" w:after="60" w:line="276" w:lineRule="auto"/>
        <w:ind w:left="1260" w:hanging="540"/>
        <w:textAlignment w:val="baseline"/>
        <w:rPr>
          <w:rStyle w:val="Headinglevel2"/>
        </w:rPr>
      </w:pPr>
      <w:r w:rsidRPr="004F61E4">
        <w:rPr>
          <w:rStyle w:val="Headinglevel2"/>
        </w:rPr>
        <w:t>5.2</w:t>
      </w:r>
      <w:r w:rsidRPr="004F61E4">
        <w:rPr>
          <w:rStyle w:val="Headinglevel2"/>
        </w:rPr>
        <w:tab/>
        <w:t>Declination</w:t>
      </w:r>
    </w:p>
    <w:p w14:paraId="05E6025B" w14:textId="77777777" w:rsidR="00B64DC7" w:rsidRPr="00E66318" w:rsidRDefault="00B64DC7" w:rsidP="00BA49D0">
      <w:pPr>
        <w:pStyle w:val="BodyText2"/>
        <w:spacing w:before="120" w:after="60" w:line="276" w:lineRule="auto"/>
        <w:ind w:left="1260"/>
        <w:rPr>
          <w:rFonts w:ascii="Calibri Light" w:hAnsi="Calibri Light" w:cs="Calibri Light"/>
          <w:b w:val="0"/>
          <w:bCs/>
          <w:sz w:val="22"/>
          <w:szCs w:val="22"/>
        </w:rPr>
      </w:pPr>
      <w:r w:rsidRPr="00E66318">
        <w:rPr>
          <w:rFonts w:ascii="Calibri Light" w:hAnsi="Calibri Light" w:cs="Calibri Light"/>
          <w:b w:val="0"/>
          <w:bCs/>
          <w:sz w:val="22"/>
          <w:szCs w:val="22"/>
        </w:rPr>
        <w:t>Document if staff chooses to decline the Hepatitis B vaccine by:</w:t>
      </w:r>
    </w:p>
    <w:p w14:paraId="63F501B2" w14:textId="7E8DDCE4" w:rsidR="00B64DC7" w:rsidRPr="00960519" w:rsidRDefault="00076895" w:rsidP="00BA49D0">
      <w:pPr>
        <w:pStyle w:val="ListBullet22"/>
        <w:keepNext/>
        <w:numPr>
          <w:ilvl w:val="0"/>
          <w:numId w:val="17"/>
        </w:numPr>
        <w:adjustRightInd w:val="0"/>
        <w:spacing w:line="276" w:lineRule="auto"/>
        <w:ind w:left="1530" w:hanging="270"/>
        <w:textAlignment w:val="baseline"/>
        <w:rPr>
          <w:rFonts w:ascii="Calibri Light" w:hAnsi="Calibri Light" w:cs="Calibri Light"/>
          <w:sz w:val="22"/>
          <w:szCs w:val="22"/>
        </w:rPr>
      </w:pPr>
      <w:r w:rsidRPr="00960519">
        <w:rPr>
          <w:rFonts w:ascii="Calibri Light" w:hAnsi="Calibri Light" w:cs="Calibri Light"/>
          <w:sz w:val="22"/>
          <w:szCs w:val="22"/>
        </w:rPr>
        <w:t>C</w:t>
      </w:r>
      <w:r w:rsidR="00B64DC7" w:rsidRPr="00960519">
        <w:rPr>
          <w:rFonts w:ascii="Calibri Light" w:hAnsi="Calibri Light" w:cs="Calibri Light"/>
          <w:sz w:val="22"/>
          <w:szCs w:val="22"/>
        </w:rPr>
        <w:t>ompleting the ‘</w:t>
      </w:r>
      <w:hyperlink r:id="rId21" w:history="1">
        <w:r w:rsidR="00B64DC7" w:rsidRPr="00960519">
          <w:rPr>
            <w:rStyle w:val="Hyperlink"/>
            <w:rFonts w:ascii="Calibri Light" w:hAnsi="Calibri Light" w:cs="Calibri Light"/>
            <w:color w:val="0000FF"/>
            <w:sz w:val="22"/>
            <w:szCs w:val="22"/>
          </w:rPr>
          <w:t>Hepatitis B Declination</w:t>
        </w:r>
      </w:hyperlink>
      <w:r w:rsidR="00B64DC7" w:rsidRPr="00960519">
        <w:rPr>
          <w:rFonts w:ascii="Calibri Light" w:hAnsi="Calibri Light" w:cs="Calibri Light"/>
          <w:sz w:val="22"/>
          <w:szCs w:val="22"/>
        </w:rPr>
        <w:t>’ form; staff may obtain form at a later date following the initial declination; forms shall be maintained by the ECP Administrator.</w:t>
      </w:r>
    </w:p>
    <w:p w14:paraId="494F030C" w14:textId="23600EA4" w:rsidR="00B64DC7" w:rsidRPr="00960519" w:rsidRDefault="00076895" w:rsidP="00BA49D0">
      <w:pPr>
        <w:pStyle w:val="ListBullet22"/>
        <w:keepNext/>
        <w:numPr>
          <w:ilvl w:val="0"/>
          <w:numId w:val="17"/>
        </w:numPr>
        <w:adjustRightInd w:val="0"/>
        <w:spacing w:line="276" w:lineRule="auto"/>
        <w:ind w:left="1530" w:hanging="270"/>
        <w:textAlignment w:val="baseline"/>
        <w:rPr>
          <w:rFonts w:ascii="Calibri Light" w:hAnsi="Calibri Light" w:cs="Calibri Light"/>
          <w:sz w:val="22"/>
          <w:szCs w:val="22"/>
        </w:rPr>
      </w:pPr>
      <w:r w:rsidRPr="00960519">
        <w:rPr>
          <w:rFonts w:ascii="Calibri Light" w:hAnsi="Calibri Light" w:cs="Calibri Light"/>
          <w:sz w:val="22"/>
          <w:szCs w:val="22"/>
        </w:rPr>
        <w:t>M</w:t>
      </w:r>
      <w:r w:rsidR="00B64DC7" w:rsidRPr="00960519">
        <w:rPr>
          <w:rFonts w:ascii="Calibri Light" w:hAnsi="Calibri Light" w:cs="Calibri Light"/>
          <w:sz w:val="22"/>
          <w:szCs w:val="22"/>
        </w:rPr>
        <w:t xml:space="preserve">aintaining any vaccines records; vaccines shall be administered by a licensed healthcare professional (LHCP) following </w:t>
      </w:r>
      <w:hyperlink r:id="rId22" w:history="1">
        <w:r w:rsidR="00B64DC7" w:rsidRPr="00960519">
          <w:rPr>
            <w:rStyle w:val="Hyperlink"/>
            <w:rFonts w:ascii="Calibri Light" w:hAnsi="Calibri Light" w:cs="Calibri Light"/>
            <w:color w:val="0000FF"/>
            <w:sz w:val="22"/>
            <w:szCs w:val="22"/>
          </w:rPr>
          <w:t>U.S. Public Health Service</w:t>
        </w:r>
      </w:hyperlink>
      <w:r w:rsidR="00B64DC7" w:rsidRPr="00960519">
        <w:rPr>
          <w:rFonts w:ascii="Calibri Light" w:hAnsi="Calibri Light" w:cs="Calibri Light"/>
          <w:sz w:val="22"/>
          <w:szCs w:val="22"/>
        </w:rPr>
        <w:t xml:space="preserve"> (USPHS) recommendations.</w:t>
      </w:r>
    </w:p>
    <w:p w14:paraId="7734C716" w14:textId="77777777" w:rsidR="00B64DC7" w:rsidRPr="004F61E4" w:rsidRDefault="00B64DC7" w:rsidP="006760D2">
      <w:pPr>
        <w:keepNext/>
        <w:widowControl w:val="0"/>
        <w:adjustRightInd w:val="0"/>
        <w:spacing w:before="120" w:after="60" w:line="276" w:lineRule="auto"/>
        <w:ind w:left="1260" w:hanging="540"/>
        <w:textAlignment w:val="baseline"/>
        <w:rPr>
          <w:rStyle w:val="Headinglevel2"/>
        </w:rPr>
      </w:pPr>
      <w:r w:rsidRPr="004F61E4">
        <w:rPr>
          <w:rStyle w:val="Headinglevel2"/>
        </w:rPr>
        <w:t>5.3</w:t>
      </w:r>
      <w:r w:rsidRPr="004F61E4">
        <w:rPr>
          <w:rStyle w:val="Headinglevel2"/>
        </w:rPr>
        <w:tab/>
        <w:t>Exposure evaluation and follow-up</w:t>
      </w:r>
    </w:p>
    <w:p w14:paraId="3EC68E21" w14:textId="77777777" w:rsidR="00B64DC7" w:rsidRPr="004F61E4" w:rsidRDefault="00B64DC7" w:rsidP="006760D2">
      <w:pPr>
        <w:keepNext/>
        <w:widowControl w:val="0"/>
        <w:adjustRightInd w:val="0"/>
        <w:spacing w:before="120" w:after="60" w:line="276" w:lineRule="auto"/>
        <w:ind w:left="1987" w:hanging="720"/>
        <w:textAlignment w:val="baseline"/>
        <w:rPr>
          <w:rStyle w:val="Headinglevel3"/>
        </w:rPr>
      </w:pPr>
      <w:r w:rsidRPr="004F61E4">
        <w:rPr>
          <w:rStyle w:val="Headinglevel3"/>
        </w:rPr>
        <w:t>5.3.1</w:t>
      </w:r>
      <w:r w:rsidRPr="004F61E4">
        <w:rPr>
          <w:rStyle w:val="Headinglevel3"/>
        </w:rPr>
        <w:tab/>
        <w:t>Staff responsibilities</w:t>
      </w:r>
    </w:p>
    <w:p w14:paraId="62475AA2" w14:textId="77777777" w:rsidR="00B64DC7" w:rsidRPr="00960519" w:rsidRDefault="00B64DC7" w:rsidP="006760D2">
      <w:pPr>
        <w:pStyle w:val="ListBullet3"/>
        <w:tabs>
          <w:tab w:val="clear" w:pos="1987"/>
          <w:tab w:val="num" w:pos="2347"/>
        </w:tabs>
        <w:spacing w:line="276" w:lineRule="auto"/>
        <w:ind w:left="2347"/>
        <w:rPr>
          <w:rFonts w:ascii="Calibri Light" w:hAnsi="Calibri Light" w:cs="Calibri Light"/>
          <w:sz w:val="22"/>
          <w:szCs w:val="22"/>
        </w:rPr>
      </w:pPr>
      <w:r w:rsidRPr="00960519">
        <w:rPr>
          <w:rFonts w:ascii="Calibri Light" w:hAnsi="Calibri Light" w:cs="Calibri Light"/>
          <w:sz w:val="22"/>
          <w:szCs w:val="22"/>
        </w:rPr>
        <w:t>Notify the ECP Administrator of any exposure incident.</w:t>
      </w:r>
    </w:p>
    <w:p w14:paraId="666CE01A" w14:textId="77777777" w:rsidR="00B64DC7" w:rsidRPr="00960519" w:rsidRDefault="00B64DC7" w:rsidP="006760D2">
      <w:pPr>
        <w:pStyle w:val="ListBullet3"/>
        <w:tabs>
          <w:tab w:val="clear" w:pos="1987"/>
          <w:tab w:val="num" w:pos="2347"/>
        </w:tabs>
        <w:spacing w:line="276" w:lineRule="auto"/>
        <w:ind w:left="2347"/>
        <w:rPr>
          <w:rFonts w:ascii="Calibri Light" w:hAnsi="Calibri Light" w:cs="Calibri Light"/>
          <w:sz w:val="22"/>
          <w:szCs w:val="22"/>
        </w:rPr>
      </w:pPr>
      <w:r w:rsidRPr="00960519">
        <w:rPr>
          <w:rFonts w:ascii="Calibri Light" w:hAnsi="Calibri Light" w:cs="Calibri Light"/>
          <w:sz w:val="22"/>
          <w:szCs w:val="22"/>
        </w:rPr>
        <w:t>Follow established ECP Program Plan as outlined in this SOP.</w:t>
      </w:r>
    </w:p>
    <w:p w14:paraId="79DE2AD2" w14:textId="77777777" w:rsidR="00B64DC7" w:rsidRPr="004F61E4" w:rsidRDefault="00B64DC7" w:rsidP="006760D2">
      <w:pPr>
        <w:keepNext/>
        <w:widowControl w:val="0"/>
        <w:adjustRightInd w:val="0"/>
        <w:spacing w:before="120" w:after="60" w:line="276" w:lineRule="auto"/>
        <w:ind w:left="1987" w:hanging="720"/>
        <w:textAlignment w:val="baseline"/>
        <w:rPr>
          <w:rStyle w:val="Headinglevel3"/>
        </w:rPr>
      </w:pPr>
      <w:r w:rsidRPr="004F61E4">
        <w:rPr>
          <w:rStyle w:val="Headinglevel3"/>
        </w:rPr>
        <w:t>5.3.2</w:t>
      </w:r>
      <w:r w:rsidRPr="004F61E4">
        <w:rPr>
          <w:rStyle w:val="Headinglevel3"/>
        </w:rPr>
        <w:tab/>
        <w:t>ECP Administrator responsibilities</w:t>
      </w:r>
    </w:p>
    <w:p w14:paraId="5B1DB146" w14:textId="77777777" w:rsidR="00B64DC7" w:rsidRPr="00960519" w:rsidRDefault="00B64DC7" w:rsidP="006760D2">
      <w:pPr>
        <w:pStyle w:val="ListBullet3"/>
        <w:tabs>
          <w:tab w:val="clear" w:pos="1987"/>
          <w:tab w:val="num" w:pos="2347"/>
        </w:tabs>
        <w:spacing w:line="276" w:lineRule="auto"/>
        <w:ind w:left="2347"/>
        <w:rPr>
          <w:rFonts w:ascii="Calibri Light" w:hAnsi="Calibri Light" w:cs="Calibri Light"/>
          <w:sz w:val="22"/>
          <w:szCs w:val="22"/>
        </w:rPr>
      </w:pPr>
      <w:r w:rsidRPr="00960519">
        <w:rPr>
          <w:rFonts w:ascii="Calibri Light" w:hAnsi="Calibri Light" w:cs="Calibri Light"/>
          <w:sz w:val="22"/>
          <w:szCs w:val="22"/>
        </w:rPr>
        <w:t>Immediately investigate and document the incident before the end of the work shift.</w:t>
      </w:r>
    </w:p>
    <w:p w14:paraId="1D26B55B" w14:textId="77777777" w:rsidR="00B64DC7" w:rsidRPr="00960519" w:rsidRDefault="00B64DC7" w:rsidP="006760D2">
      <w:pPr>
        <w:pStyle w:val="ListBullet3"/>
        <w:tabs>
          <w:tab w:val="clear" w:pos="1987"/>
          <w:tab w:val="num" w:pos="2347"/>
        </w:tabs>
        <w:spacing w:line="276" w:lineRule="auto"/>
        <w:ind w:left="2347" w:right="-360"/>
        <w:rPr>
          <w:rFonts w:ascii="Calibri Light" w:hAnsi="Calibri Light" w:cs="Calibri Light"/>
          <w:sz w:val="22"/>
          <w:szCs w:val="22"/>
        </w:rPr>
      </w:pPr>
      <w:r w:rsidRPr="00960519">
        <w:rPr>
          <w:rFonts w:ascii="Calibri Light" w:hAnsi="Calibri Light" w:cs="Calibri Light"/>
          <w:sz w:val="22"/>
          <w:szCs w:val="22"/>
        </w:rPr>
        <w:t>Complete the “First Report of Injury” form (provided by employer) and the supplemental ‘Bloodborne Pathogen Exposure Incident Form’; see Attachment B.</w:t>
      </w:r>
    </w:p>
    <w:p w14:paraId="71081F40" w14:textId="024B500D" w:rsidR="00B64DC7" w:rsidRPr="00960519" w:rsidRDefault="00B64DC7" w:rsidP="006760D2">
      <w:pPr>
        <w:pStyle w:val="ListBullet3"/>
        <w:tabs>
          <w:tab w:val="clear" w:pos="1987"/>
          <w:tab w:val="num" w:pos="2347"/>
        </w:tabs>
        <w:spacing w:line="276" w:lineRule="auto"/>
        <w:ind w:left="2347"/>
        <w:rPr>
          <w:rFonts w:ascii="Calibri Light" w:hAnsi="Calibri Light" w:cs="Calibri Light"/>
          <w:sz w:val="22"/>
          <w:szCs w:val="22"/>
        </w:rPr>
      </w:pPr>
      <w:r w:rsidRPr="00960519">
        <w:rPr>
          <w:rFonts w:ascii="Calibri Light" w:hAnsi="Calibri Light" w:cs="Calibri Light"/>
          <w:sz w:val="22"/>
          <w:szCs w:val="22"/>
        </w:rPr>
        <w:t xml:space="preserve">Offer staff a </w:t>
      </w:r>
      <w:hyperlink r:id="rId23" w:history="1">
        <w:r w:rsidRPr="00960519">
          <w:rPr>
            <w:rStyle w:val="Hyperlink"/>
            <w:rFonts w:ascii="Calibri Light" w:hAnsi="Calibri Light" w:cs="Calibri Light"/>
            <w:color w:val="0000FF"/>
            <w:sz w:val="22"/>
            <w:szCs w:val="22"/>
          </w:rPr>
          <w:t>post-exposure evaluation</w:t>
        </w:r>
      </w:hyperlink>
      <w:r w:rsidRPr="00960519">
        <w:rPr>
          <w:rFonts w:ascii="Calibri Light" w:hAnsi="Calibri Light" w:cs="Calibri Light"/>
          <w:color w:val="0000FF"/>
          <w:sz w:val="22"/>
          <w:szCs w:val="22"/>
        </w:rPr>
        <w:t xml:space="preserve"> </w:t>
      </w:r>
      <w:r w:rsidRPr="00960519">
        <w:rPr>
          <w:rFonts w:ascii="Calibri Light" w:hAnsi="Calibri Light" w:cs="Calibri Light"/>
          <w:sz w:val="22"/>
          <w:szCs w:val="22"/>
        </w:rPr>
        <w:t>and follow-up within 24 hours of the incident. Post-exposure evaluations shall be performed at a designated clinic that provides this type of service. Submit a copy of the completed forms to the clinic.</w:t>
      </w:r>
    </w:p>
    <w:p w14:paraId="5FA3C71F" w14:textId="77777777" w:rsidR="00B64DC7" w:rsidRPr="00960519" w:rsidRDefault="00B64DC7" w:rsidP="006760D2">
      <w:pPr>
        <w:pStyle w:val="ListBullet3"/>
        <w:tabs>
          <w:tab w:val="clear" w:pos="1987"/>
          <w:tab w:val="num" w:pos="2347"/>
        </w:tabs>
        <w:spacing w:line="276" w:lineRule="auto"/>
        <w:ind w:left="2347"/>
        <w:rPr>
          <w:rFonts w:ascii="Calibri Light" w:hAnsi="Calibri Light" w:cs="Calibri Light"/>
          <w:sz w:val="22"/>
          <w:szCs w:val="22"/>
        </w:rPr>
      </w:pPr>
      <w:r w:rsidRPr="00960519">
        <w:rPr>
          <w:rFonts w:ascii="Calibri Light" w:hAnsi="Calibri Light" w:cs="Calibri Light"/>
          <w:sz w:val="22"/>
          <w:szCs w:val="22"/>
        </w:rPr>
        <w:t>Hepatitis B booster dose shall be made available as recommended by USPHS.</w:t>
      </w:r>
    </w:p>
    <w:p w14:paraId="035ADE09" w14:textId="77777777" w:rsidR="00B64DC7" w:rsidRPr="004F61E4" w:rsidRDefault="00B64DC7" w:rsidP="006760D2">
      <w:pPr>
        <w:keepNext/>
        <w:widowControl w:val="0"/>
        <w:adjustRightInd w:val="0"/>
        <w:spacing w:before="120" w:after="60" w:line="276" w:lineRule="auto"/>
        <w:ind w:left="1987" w:hanging="720"/>
        <w:textAlignment w:val="baseline"/>
        <w:rPr>
          <w:rStyle w:val="Headinglevel3"/>
        </w:rPr>
      </w:pPr>
      <w:r w:rsidRPr="004F61E4">
        <w:rPr>
          <w:rStyle w:val="Headinglevel3"/>
        </w:rPr>
        <w:t>5.3.3</w:t>
      </w:r>
      <w:r w:rsidRPr="004F61E4">
        <w:rPr>
          <w:rStyle w:val="Headinglevel3"/>
        </w:rPr>
        <w:tab/>
        <w:t>Testing of source and exposed individual</w:t>
      </w:r>
    </w:p>
    <w:p w14:paraId="5004B571" w14:textId="77777777" w:rsidR="00B64DC7" w:rsidRPr="00960519" w:rsidRDefault="00B64DC7" w:rsidP="006760D2">
      <w:pPr>
        <w:pStyle w:val="ListBullet3"/>
        <w:tabs>
          <w:tab w:val="clear" w:pos="1987"/>
          <w:tab w:val="num" w:pos="2347"/>
        </w:tabs>
        <w:spacing w:line="276" w:lineRule="auto"/>
        <w:ind w:left="2347"/>
        <w:rPr>
          <w:rFonts w:ascii="Calibri Light" w:hAnsi="Calibri Light" w:cs="Calibri Light"/>
          <w:sz w:val="22"/>
          <w:szCs w:val="22"/>
        </w:rPr>
      </w:pPr>
      <w:r w:rsidRPr="00960519">
        <w:rPr>
          <w:rFonts w:ascii="Calibri Light" w:hAnsi="Calibri Light" w:cs="Calibri Light"/>
          <w:sz w:val="22"/>
          <w:szCs w:val="22"/>
        </w:rPr>
        <w:t>If possible, identify the source individual; if already known to be infected, it is not necessary to repeat the testing of that individual’s blood.</w:t>
      </w:r>
    </w:p>
    <w:p w14:paraId="5FB19667" w14:textId="77777777" w:rsidR="00B64DC7" w:rsidRPr="00960519" w:rsidRDefault="00B64DC7" w:rsidP="006760D2">
      <w:pPr>
        <w:pStyle w:val="ListBullet3"/>
        <w:tabs>
          <w:tab w:val="clear" w:pos="1987"/>
          <w:tab w:val="num" w:pos="2347"/>
        </w:tabs>
        <w:spacing w:line="276" w:lineRule="auto"/>
        <w:ind w:left="2347" w:right="-180"/>
        <w:rPr>
          <w:rFonts w:ascii="Calibri Light" w:hAnsi="Calibri Light" w:cs="Calibri Light"/>
          <w:sz w:val="22"/>
          <w:szCs w:val="22"/>
        </w:rPr>
      </w:pPr>
      <w:r w:rsidRPr="00960519">
        <w:rPr>
          <w:rFonts w:ascii="Calibri Light" w:hAnsi="Calibri Light" w:cs="Calibri Light"/>
          <w:sz w:val="22"/>
          <w:szCs w:val="22"/>
        </w:rPr>
        <w:t>Obtain consent to arrange for collection of exposed staff’s blood as soon as feasible after the exposure incident and test for HBV and HIV serological status.</w:t>
      </w:r>
    </w:p>
    <w:p w14:paraId="3AE3CBE7" w14:textId="77777777" w:rsidR="00B64DC7" w:rsidRPr="00960519" w:rsidRDefault="00B64DC7" w:rsidP="006760D2">
      <w:pPr>
        <w:pStyle w:val="ListBullet3"/>
        <w:tabs>
          <w:tab w:val="clear" w:pos="1987"/>
          <w:tab w:val="num" w:pos="2347"/>
        </w:tabs>
        <w:spacing w:line="276" w:lineRule="auto"/>
        <w:ind w:left="2347"/>
        <w:rPr>
          <w:rFonts w:ascii="Calibri Light" w:hAnsi="Calibri Light" w:cs="Calibri Light"/>
          <w:sz w:val="22"/>
          <w:szCs w:val="22"/>
        </w:rPr>
      </w:pPr>
      <w:r w:rsidRPr="00960519">
        <w:rPr>
          <w:rFonts w:ascii="Calibri Light" w:hAnsi="Calibri Light" w:cs="Calibri Light"/>
          <w:sz w:val="22"/>
          <w:szCs w:val="22"/>
        </w:rPr>
        <w:t>Test the source individual tested as soon as possible to determine HIV, HCV, and HBV status.</w:t>
      </w:r>
    </w:p>
    <w:p w14:paraId="501238A1" w14:textId="77777777" w:rsidR="00B64DC7" w:rsidRPr="00960519" w:rsidRDefault="00B64DC7" w:rsidP="006760D2">
      <w:pPr>
        <w:pStyle w:val="ListBullet3"/>
        <w:tabs>
          <w:tab w:val="clear" w:pos="1987"/>
          <w:tab w:val="num" w:pos="2347"/>
        </w:tabs>
        <w:spacing w:line="276" w:lineRule="auto"/>
        <w:ind w:left="2347"/>
        <w:rPr>
          <w:rFonts w:ascii="Calibri Light" w:hAnsi="Calibri Light" w:cs="Calibri Light"/>
          <w:sz w:val="22"/>
          <w:szCs w:val="22"/>
        </w:rPr>
      </w:pPr>
      <w:r w:rsidRPr="00960519">
        <w:rPr>
          <w:rFonts w:ascii="Calibri Light" w:hAnsi="Calibri Light" w:cs="Calibri Light"/>
          <w:sz w:val="22"/>
          <w:szCs w:val="22"/>
        </w:rPr>
        <w:t>If the exposed staff does not give consent for HIV serological testing during the collection of the blood for baseline testing, preserve the sample for at least 90 days. If the exposed staff elects to have the baseline sample tested during this waiting period, perform the testing as soon as feasible.</w:t>
      </w:r>
    </w:p>
    <w:p w14:paraId="66135EEA" w14:textId="77777777" w:rsidR="00B64DC7" w:rsidRPr="00960519" w:rsidRDefault="00B64DC7" w:rsidP="006760D2">
      <w:pPr>
        <w:pStyle w:val="ListBullet3"/>
        <w:tabs>
          <w:tab w:val="clear" w:pos="1987"/>
          <w:tab w:val="num" w:pos="2347"/>
        </w:tabs>
        <w:spacing w:after="120" w:line="276" w:lineRule="auto"/>
        <w:ind w:left="2347"/>
        <w:rPr>
          <w:rFonts w:ascii="Calibri Light" w:hAnsi="Calibri Light" w:cs="Calibri Light"/>
          <w:sz w:val="22"/>
          <w:szCs w:val="22"/>
        </w:rPr>
      </w:pPr>
      <w:r w:rsidRPr="00960519">
        <w:rPr>
          <w:rFonts w:ascii="Calibri Light" w:hAnsi="Calibri Light" w:cs="Calibri Light"/>
          <w:sz w:val="22"/>
          <w:szCs w:val="22"/>
        </w:rPr>
        <w:t>Results of the source individual’s testing shall be made available to the exposed staff. Inform the affected staff of all applicable laws and regulations concerning disclosure of the identity and infectious status of the source individual.</w:t>
      </w:r>
    </w:p>
    <w:p w14:paraId="102D1C77" w14:textId="4CE8BAF9" w:rsidR="00B64DC7" w:rsidRPr="004F61E4" w:rsidRDefault="00B64DC7" w:rsidP="006760D2">
      <w:pPr>
        <w:keepNext/>
        <w:widowControl w:val="0"/>
        <w:adjustRightInd w:val="0"/>
        <w:spacing w:before="120" w:after="60" w:line="276" w:lineRule="auto"/>
        <w:ind w:left="1987" w:hanging="720"/>
        <w:textAlignment w:val="baseline"/>
        <w:rPr>
          <w:rStyle w:val="Headinglevel3"/>
        </w:rPr>
      </w:pPr>
      <w:r w:rsidRPr="004F61E4">
        <w:rPr>
          <w:rStyle w:val="Headinglevel3"/>
        </w:rPr>
        <w:lastRenderedPageBreak/>
        <w:t>5.4.4</w:t>
      </w:r>
      <w:r w:rsidRPr="004F61E4">
        <w:rPr>
          <w:rStyle w:val="Headinglevel3"/>
        </w:rPr>
        <w:tab/>
        <w:t>Clinic responsibilities</w:t>
      </w:r>
    </w:p>
    <w:p w14:paraId="2DA9B276" w14:textId="77777777" w:rsidR="00B64DC7" w:rsidRPr="00960519" w:rsidRDefault="00B64DC7" w:rsidP="006760D2">
      <w:pPr>
        <w:pStyle w:val="ListBullet3"/>
        <w:tabs>
          <w:tab w:val="clear" w:pos="1987"/>
          <w:tab w:val="num" w:pos="2347"/>
        </w:tabs>
        <w:spacing w:line="276" w:lineRule="auto"/>
        <w:ind w:left="2347"/>
        <w:rPr>
          <w:rFonts w:ascii="Calibri Light" w:hAnsi="Calibri Light" w:cs="Calibri Light"/>
          <w:sz w:val="22"/>
          <w:szCs w:val="22"/>
        </w:rPr>
      </w:pPr>
      <w:r w:rsidRPr="001500A5">
        <w:rPr>
          <w:rFonts w:ascii="Calibri Light" w:hAnsi="Calibri Light" w:cs="Calibri Light"/>
        </w:rPr>
        <w:t>T</w:t>
      </w:r>
      <w:r w:rsidRPr="00960519">
        <w:rPr>
          <w:rFonts w:ascii="Calibri Light" w:hAnsi="Calibri Light" w:cs="Calibri Light"/>
          <w:sz w:val="22"/>
          <w:szCs w:val="22"/>
        </w:rPr>
        <w:t xml:space="preserve">he clinic shall offer </w:t>
      </w:r>
      <w:hyperlink r:id="rId24" w:history="1">
        <w:r w:rsidRPr="00960519">
          <w:rPr>
            <w:rStyle w:val="Hyperlink"/>
            <w:rFonts w:ascii="Calibri Light" w:hAnsi="Calibri Light" w:cs="Calibri Light"/>
            <w:color w:val="0000FF"/>
            <w:sz w:val="22"/>
            <w:szCs w:val="22"/>
          </w:rPr>
          <w:t>post-exposure prophylaxis</w:t>
        </w:r>
      </w:hyperlink>
      <w:r w:rsidRPr="00960519">
        <w:rPr>
          <w:rFonts w:ascii="Calibri Light" w:hAnsi="Calibri Light" w:cs="Calibri Light"/>
          <w:sz w:val="22"/>
          <w:szCs w:val="22"/>
        </w:rPr>
        <w:t xml:space="preserve"> in accordance with the current recommendations of the USPHS.</w:t>
      </w:r>
    </w:p>
    <w:p w14:paraId="6230194E" w14:textId="77777777" w:rsidR="00B64DC7" w:rsidRDefault="00B64DC7" w:rsidP="006760D2">
      <w:pPr>
        <w:pStyle w:val="ListBullet3"/>
        <w:tabs>
          <w:tab w:val="clear" w:pos="1987"/>
          <w:tab w:val="num" w:pos="2347"/>
        </w:tabs>
        <w:spacing w:line="276" w:lineRule="auto"/>
        <w:ind w:left="2347"/>
        <w:rPr>
          <w:rFonts w:ascii="Calibri Light" w:hAnsi="Calibri Light" w:cs="Calibri Light"/>
          <w:sz w:val="22"/>
          <w:szCs w:val="22"/>
        </w:rPr>
      </w:pPr>
      <w:r w:rsidRPr="00960519">
        <w:rPr>
          <w:rFonts w:ascii="Calibri Light" w:hAnsi="Calibri Light" w:cs="Calibri Light"/>
          <w:sz w:val="22"/>
          <w:szCs w:val="22"/>
        </w:rPr>
        <w:t>The clinic shall provide appropriate instruction on precautions to take during the period following the exposure incident, including potential illnesses to be alert for and encourage staff to report any related experiences.</w:t>
      </w:r>
    </w:p>
    <w:p w14:paraId="6A47A744" w14:textId="53A15914" w:rsidR="00B64DC7" w:rsidRPr="004F61E4" w:rsidRDefault="00B64DC7" w:rsidP="006760D2">
      <w:pPr>
        <w:keepNext/>
        <w:widowControl w:val="0"/>
        <w:adjustRightInd w:val="0"/>
        <w:spacing w:before="120" w:after="60" w:line="276" w:lineRule="auto"/>
        <w:ind w:left="1987" w:hanging="720"/>
        <w:textAlignment w:val="baseline"/>
        <w:rPr>
          <w:rStyle w:val="Headinglevel3"/>
        </w:rPr>
      </w:pPr>
      <w:r w:rsidRPr="004F61E4">
        <w:rPr>
          <w:rStyle w:val="Headinglevel3"/>
        </w:rPr>
        <w:t>5.4.5</w:t>
      </w:r>
      <w:r w:rsidRPr="004F61E4">
        <w:rPr>
          <w:rStyle w:val="Headinglevel3"/>
        </w:rPr>
        <w:tab/>
        <w:t>Documentation</w:t>
      </w:r>
    </w:p>
    <w:p w14:paraId="59E8C50D" w14:textId="77777777" w:rsidR="00B64DC7" w:rsidRPr="00386EB4" w:rsidRDefault="00B64DC7" w:rsidP="006760D2">
      <w:pPr>
        <w:pStyle w:val="BodyText3"/>
        <w:spacing w:line="276" w:lineRule="auto"/>
        <w:ind w:left="1994" w:hanging="7"/>
        <w:rPr>
          <w:rFonts w:ascii="Calibri Light" w:hAnsi="Calibri Light" w:cs="Calibri Light"/>
          <w:sz w:val="22"/>
          <w:szCs w:val="22"/>
        </w:rPr>
      </w:pPr>
      <w:r w:rsidRPr="00386EB4">
        <w:rPr>
          <w:rFonts w:ascii="Calibri Light" w:hAnsi="Calibri Light" w:cs="Calibri Light"/>
          <w:sz w:val="22"/>
          <w:szCs w:val="22"/>
        </w:rPr>
        <w:t>The following written information shall be provided to the clinic by the employer or designated Program ECP person:</w:t>
      </w:r>
    </w:p>
    <w:p w14:paraId="51DC6C66" w14:textId="77777777" w:rsidR="00B64DC7" w:rsidRPr="00386EB4" w:rsidRDefault="00B64DC7" w:rsidP="006760D2">
      <w:pPr>
        <w:pStyle w:val="ListBullet3"/>
        <w:tabs>
          <w:tab w:val="clear" w:pos="1987"/>
          <w:tab w:val="num" w:pos="2347"/>
        </w:tabs>
        <w:spacing w:line="276" w:lineRule="auto"/>
        <w:ind w:left="2347"/>
        <w:rPr>
          <w:rFonts w:ascii="Calibri Light" w:hAnsi="Calibri Light" w:cs="Calibri Light"/>
          <w:sz w:val="22"/>
          <w:szCs w:val="22"/>
        </w:rPr>
      </w:pPr>
      <w:r w:rsidRPr="00386EB4">
        <w:rPr>
          <w:rFonts w:ascii="Calibri Light" w:hAnsi="Calibri Light" w:cs="Calibri Light"/>
          <w:sz w:val="22"/>
          <w:szCs w:val="22"/>
        </w:rPr>
        <w:t xml:space="preserve">A copy of </w:t>
      </w:r>
      <w:hyperlink r:id="rId25" w:history="1">
        <w:r w:rsidRPr="00386EB4">
          <w:rPr>
            <w:rStyle w:val="Hyperlink"/>
            <w:rFonts w:ascii="Calibri Light" w:hAnsi="Calibri Light" w:cs="Calibri Light"/>
            <w:color w:val="0000FF"/>
            <w:sz w:val="22"/>
            <w:szCs w:val="22"/>
          </w:rPr>
          <w:t>29 CFR 1910.1030</w:t>
        </w:r>
      </w:hyperlink>
      <w:r w:rsidRPr="00386EB4">
        <w:rPr>
          <w:rFonts w:ascii="Calibri Light" w:hAnsi="Calibri Light" w:cs="Calibri Light"/>
          <w:color w:val="0000FF"/>
          <w:sz w:val="22"/>
          <w:szCs w:val="22"/>
        </w:rPr>
        <w:t xml:space="preserve"> </w:t>
      </w:r>
      <w:r w:rsidRPr="00386EB4">
        <w:rPr>
          <w:rFonts w:ascii="Calibri Light" w:hAnsi="Calibri Light" w:cs="Calibri Light"/>
          <w:sz w:val="22"/>
          <w:szCs w:val="22"/>
        </w:rPr>
        <w:t>(needed for anyone responsible for rendering first aid).</w:t>
      </w:r>
    </w:p>
    <w:p w14:paraId="10375562" w14:textId="77777777" w:rsidR="00B64DC7" w:rsidRPr="00386EB4" w:rsidRDefault="00B64DC7" w:rsidP="006760D2">
      <w:pPr>
        <w:pStyle w:val="ListBullet3"/>
        <w:tabs>
          <w:tab w:val="clear" w:pos="1987"/>
          <w:tab w:val="num" w:pos="2347"/>
        </w:tabs>
        <w:spacing w:line="276" w:lineRule="auto"/>
        <w:ind w:left="2347"/>
        <w:rPr>
          <w:rFonts w:ascii="Calibri Light" w:hAnsi="Calibri Light" w:cs="Calibri Light"/>
          <w:sz w:val="22"/>
          <w:szCs w:val="22"/>
        </w:rPr>
      </w:pPr>
      <w:r w:rsidRPr="00386EB4">
        <w:rPr>
          <w:rFonts w:ascii="Calibri Light" w:hAnsi="Calibri Light" w:cs="Calibri Light"/>
          <w:sz w:val="22"/>
          <w:szCs w:val="22"/>
        </w:rPr>
        <w:t>Description of the exposed staff’s duties as they relate to any incident.</w:t>
      </w:r>
    </w:p>
    <w:p w14:paraId="35D3394A" w14:textId="77777777" w:rsidR="00B64DC7" w:rsidRPr="00386EB4" w:rsidRDefault="00B64DC7" w:rsidP="006760D2">
      <w:pPr>
        <w:pStyle w:val="ListBullet3"/>
        <w:tabs>
          <w:tab w:val="clear" w:pos="1987"/>
          <w:tab w:val="num" w:pos="2347"/>
        </w:tabs>
        <w:spacing w:line="276" w:lineRule="auto"/>
        <w:ind w:left="2347"/>
        <w:rPr>
          <w:rFonts w:ascii="Calibri Light" w:hAnsi="Calibri Light" w:cs="Calibri Light"/>
          <w:sz w:val="22"/>
          <w:szCs w:val="22"/>
        </w:rPr>
      </w:pPr>
      <w:r w:rsidRPr="00386EB4">
        <w:rPr>
          <w:rFonts w:ascii="Calibri Light" w:hAnsi="Calibri Light" w:cs="Calibri Light"/>
          <w:sz w:val="22"/>
          <w:szCs w:val="22"/>
        </w:rPr>
        <w:t>Description of the route and circumstances of the exposure.</w:t>
      </w:r>
    </w:p>
    <w:p w14:paraId="03499790" w14:textId="77777777" w:rsidR="00B64DC7" w:rsidRPr="00386EB4" w:rsidRDefault="00B64DC7" w:rsidP="006760D2">
      <w:pPr>
        <w:pStyle w:val="ListBullet3"/>
        <w:tabs>
          <w:tab w:val="clear" w:pos="1987"/>
          <w:tab w:val="num" w:pos="2347"/>
        </w:tabs>
        <w:spacing w:line="276" w:lineRule="auto"/>
        <w:ind w:left="2347"/>
        <w:rPr>
          <w:rFonts w:ascii="Calibri Light" w:hAnsi="Calibri Light" w:cs="Calibri Light"/>
          <w:sz w:val="22"/>
          <w:szCs w:val="22"/>
        </w:rPr>
      </w:pPr>
      <w:r w:rsidRPr="00386EB4">
        <w:rPr>
          <w:rFonts w:ascii="Calibri Light" w:hAnsi="Calibri Light" w:cs="Calibri Light"/>
          <w:sz w:val="22"/>
          <w:szCs w:val="22"/>
        </w:rPr>
        <w:t>A result of the source individual’s blood test (if available).</w:t>
      </w:r>
    </w:p>
    <w:p w14:paraId="39483452" w14:textId="77777777" w:rsidR="00B64DC7" w:rsidRPr="00386EB4" w:rsidRDefault="00B64DC7" w:rsidP="006760D2">
      <w:pPr>
        <w:pStyle w:val="ListBullet3"/>
        <w:tabs>
          <w:tab w:val="clear" w:pos="1987"/>
          <w:tab w:val="num" w:pos="2347"/>
        </w:tabs>
        <w:spacing w:line="276" w:lineRule="auto"/>
        <w:ind w:left="2347"/>
        <w:rPr>
          <w:rFonts w:ascii="Calibri Light" w:hAnsi="Calibri Light" w:cs="Calibri Light"/>
          <w:sz w:val="22"/>
          <w:szCs w:val="22"/>
        </w:rPr>
      </w:pPr>
      <w:r w:rsidRPr="00386EB4">
        <w:rPr>
          <w:rFonts w:ascii="Calibri Light" w:hAnsi="Calibri Light" w:cs="Calibri Light"/>
          <w:sz w:val="22"/>
          <w:szCs w:val="22"/>
        </w:rPr>
        <w:t>A copy of the completed “Bloodborne Pathogen Exposure Incident Form.”</w:t>
      </w:r>
    </w:p>
    <w:p w14:paraId="220C12CC" w14:textId="77777777" w:rsidR="00B64DC7" w:rsidRPr="00386EB4" w:rsidRDefault="00B64DC7" w:rsidP="006760D2">
      <w:pPr>
        <w:pStyle w:val="ListBullet3"/>
        <w:tabs>
          <w:tab w:val="clear" w:pos="1987"/>
          <w:tab w:val="num" w:pos="2347"/>
        </w:tabs>
        <w:spacing w:line="276" w:lineRule="auto"/>
        <w:ind w:left="2347"/>
        <w:rPr>
          <w:rFonts w:ascii="Calibri Light" w:hAnsi="Calibri Light" w:cs="Calibri Light"/>
          <w:sz w:val="22"/>
          <w:szCs w:val="22"/>
        </w:rPr>
      </w:pPr>
      <w:r w:rsidRPr="00386EB4">
        <w:rPr>
          <w:rFonts w:ascii="Calibri Light" w:hAnsi="Calibri Light" w:cs="Calibri Light"/>
          <w:sz w:val="22"/>
          <w:szCs w:val="22"/>
        </w:rPr>
        <w:t>Status of the affected staff’s Hepatitis B vaccine.</w:t>
      </w:r>
    </w:p>
    <w:p w14:paraId="4439E0E5" w14:textId="77777777" w:rsidR="00B64DC7" w:rsidRPr="004F61E4" w:rsidRDefault="00B64DC7" w:rsidP="006760D2">
      <w:pPr>
        <w:keepNext/>
        <w:widowControl w:val="0"/>
        <w:adjustRightInd w:val="0"/>
        <w:spacing w:before="120" w:after="60" w:line="276" w:lineRule="auto"/>
        <w:ind w:left="1987" w:hanging="720"/>
        <w:textAlignment w:val="baseline"/>
        <w:rPr>
          <w:rStyle w:val="Headinglevel3"/>
        </w:rPr>
      </w:pPr>
      <w:r w:rsidRPr="004F61E4">
        <w:rPr>
          <w:rStyle w:val="Headinglevel3"/>
        </w:rPr>
        <w:t>5.4.6</w:t>
      </w:r>
      <w:r w:rsidRPr="004F61E4">
        <w:rPr>
          <w:rStyle w:val="Headinglevel3"/>
        </w:rPr>
        <w:tab/>
        <w:t>Healthcare professional’s written opinion</w:t>
      </w:r>
    </w:p>
    <w:p w14:paraId="7B758149" w14:textId="77777777" w:rsidR="00B64DC7" w:rsidRPr="00386EB4" w:rsidRDefault="00B64DC7" w:rsidP="006760D2">
      <w:pPr>
        <w:pStyle w:val="ListBullet3"/>
        <w:numPr>
          <w:ilvl w:val="0"/>
          <w:numId w:val="0"/>
        </w:numPr>
        <w:spacing w:after="120" w:line="276" w:lineRule="auto"/>
        <w:ind w:left="1987"/>
        <w:rPr>
          <w:rFonts w:ascii="Calibri Light" w:hAnsi="Calibri Light" w:cs="Calibri Light"/>
          <w:sz w:val="22"/>
          <w:szCs w:val="22"/>
        </w:rPr>
      </w:pPr>
      <w:r w:rsidRPr="001500A5">
        <w:rPr>
          <w:rFonts w:ascii="Calibri Light" w:hAnsi="Calibri Light" w:cs="Calibri Light"/>
        </w:rPr>
        <w:t>T</w:t>
      </w:r>
      <w:r w:rsidRPr="00386EB4">
        <w:rPr>
          <w:rFonts w:ascii="Calibri Light" w:hAnsi="Calibri Light" w:cs="Calibri Light"/>
          <w:sz w:val="22"/>
          <w:szCs w:val="22"/>
        </w:rPr>
        <w:t>he employer or other designated person shall obtain and provide affected staff with a copy of the evaluating LHCP’s written opinion within 15 days of the evaluation. The written opinion for HBV vaccination shall be limited to whether the vaccination is needed and if the staff have received it. The LHCP’s post-exposure follow-up written summary shall include a statement:</w:t>
      </w:r>
    </w:p>
    <w:p w14:paraId="65EDD463" w14:textId="371E6E23" w:rsidR="00B64DC7" w:rsidRPr="00386EB4" w:rsidRDefault="00076895" w:rsidP="006760D2">
      <w:pPr>
        <w:pStyle w:val="ListBullet3"/>
        <w:tabs>
          <w:tab w:val="clear" w:pos="1987"/>
          <w:tab w:val="num" w:pos="2347"/>
        </w:tabs>
        <w:spacing w:line="276" w:lineRule="auto"/>
        <w:ind w:left="2347"/>
        <w:rPr>
          <w:rFonts w:ascii="Calibri Light" w:hAnsi="Calibri Light" w:cs="Calibri Light"/>
          <w:sz w:val="22"/>
          <w:szCs w:val="22"/>
        </w:rPr>
      </w:pPr>
      <w:r w:rsidRPr="00386EB4">
        <w:rPr>
          <w:rFonts w:ascii="Calibri Light" w:hAnsi="Calibri Light" w:cs="Calibri Light"/>
          <w:sz w:val="22"/>
          <w:szCs w:val="22"/>
        </w:rPr>
        <w:t>T</w:t>
      </w:r>
      <w:r w:rsidR="00B64DC7" w:rsidRPr="00386EB4">
        <w:rPr>
          <w:rFonts w:ascii="Calibri Light" w:hAnsi="Calibri Light" w:cs="Calibri Light"/>
          <w:sz w:val="22"/>
          <w:szCs w:val="22"/>
        </w:rPr>
        <w:t>hat the staff has been informed about any medical conditions resulting from exposure to blood or OPIM which would require further evaluation or treatment.</w:t>
      </w:r>
    </w:p>
    <w:p w14:paraId="6FF9D85E" w14:textId="25741646" w:rsidR="00B64DC7" w:rsidRPr="00EC558E" w:rsidRDefault="00076895" w:rsidP="006760D2">
      <w:pPr>
        <w:pStyle w:val="ListBullet3"/>
        <w:tabs>
          <w:tab w:val="clear" w:pos="1987"/>
          <w:tab w:val="num" w:pos="2347"/>
        </w:tabs>
        <w:spacing w:line="276" w:lineRule="auto"/>
        <w:ind w:left="2347"/>
        <w:rPr>
          <w:rFonts w:ascii="Calibri Light" w:hAnsi="Calibri Light" w:cs="Calibri Light"/>
        </w:rPr>
      </w:pPr>
      <w:r w:rsidRPr="00386EB4">
        <w:rPr>
          <w:rFonts w:ascii="Calibri Light" w:hAnsi="Calibri Light" w:cs="Calibri Light"/>
          <w:sz w:val="22"/>
          <w:szCs w:val="22"/>
        </w:rPr>
        <w:t>T</w:t>
      </w:r>
      <w:r w:rsidR="00B64DC7" w:rsidRPr="00386EB4">
        <w:rPr>
          <w:rFonts w:ascii="Calibri Light" w:hAnsi="Calibri Light" w:cs="Calibri Light"/>
          <w:sz w:val="22"/>
          <w:szCs w:val="22"/>
        </w:rPr>
        <w:t>hat the staff had been informed of the results of the evaluation (all other findings of diagnosis shall remain coincidental and shall not be included in this written report</w:t>
      </w:r>
      <w:r w:rsidR="00B64DC7">
        <w:rPr>
          <w:rFonts w:ascii="Calibri Light" w:hAnsi="Calibri Light" w:cs="Calibri Light"/>
        </w:rPr>
        <w:t>)</w:t>
      </w:r>
      <w:r w:rsidR="00B64DC7" w:rsidRPr="00EC558E">
        <w:rPr>
          <w:rFonts w:ascii="Calibri Light" w:hAnsi="Calibri Light" w:cs="Calibri Light"/>
        </w:rPr>
        <w:t>.</w:t>
      </w:r>
    </w:p>
    <w:p w14:paraId="250EBEB0" w14:textId="77777777" w:rsidR="0059389B" w:rsidRPr="00960519" w:rsidRDefault="0059389B" w:rsidP="00A51522">
      <w:pPr>
        <w:pStyle w:val="Heading1"/>
        <w:tabs>
          <w:tab w:val="clear" w:pos="720"/>
        </w:tabs>
        <w:rPr>
          <w:bCs/>
          <w:sz w:val="34"/>
          <w:szCs w:val="34"/>
        </w:rPr>
      </w:pPr>
      <w:r w:rsidRPr="00960519">
        <w:rPr>
          <w:bCs/>
          <w:sz w:val="34"/>
          <w:szCs w:val="34"/>
        </w:rPr>
        <w:t>6.</w:t>
      </w:r>
      <w:r w:rsidRPr="00960519">
        <w:rPr>
          <w:bCs/>
          <w:sz w:val="34"/>
          <w:szCs w:val="34"/>
        </w:rPr>
        <w:tab/>
        <w:t>Recordkeeping</w:t>
      </w:r>
    </w:p>
    <w:p w14:paraId="02F9F7FE" w14:textId="77777777" w:rsidR="0059389B" w:rsidRPr="004F61E4" w:rsidRDefault="0059389B" w:rsidP="003C646F">
      <w:pPr>
        <w:keepNext/>
        <w:widowControl w:val="0"/>
        <w:adjustRightInd w:val="0"/>
        <w:spacing w:before="120" w:after="60" w:line="276" w:lineRule="auto"/>
        <w:ind w:left="907" w:hanging="547"/>
        <w:textAlignment w:val="baseline"/>
        <w:rPr>
          <w:rStyle w:val="Headinglevel2"/>
        </w:rPr>
      </w:pPr>
      <w:r w:rsidRPr="004F61E4">
        <w:rPr>
          <w:rStyle w:val="Headinglevel2"/>
        </w:rPr>
        <w:t>6.1</w:t>
      </w:r>
      <w:r w:rsidRPr="004F61E4">
        <w:rPr>
          <w:rStyle w:val="Headinglevel2"/>
        </w:rPr>
        <w:tab/>
        <w:t>Medical records</w:t>
      </w:r>
    </w:p>
    <w:p w14:paraId="60D3338D" w14:textId="77777777" w:rsidR="0059389B" w:rsidRPr="00386EB4" w:rsidRDefault="0059389B" w:rsidP="003B7169">
      <w:pPr>
        <w:keepNext/>
        <w:widowControl w:val="0"/>
        <w:adjustRightInd w:val="0"/>
        <w:spacing w:after="120" w:line="276" w:lineRule="auto"/>
        <w:ind w:left="907"/>
        <w:textAlignment w:val="baseline"/>
        <w:rPr>
          <w:rFonts w:ascii="Calibri Light" w:hAnsi="Calibri Light" w:cs="Calibri Light"/>
          <w:sz w:val="22"/>
          <w:szCs w:val="22"/>
        </w:rPr>
      </w:pPr>
      <w:r w:rsidRPr="00386EB4">
        <w:rPr>
          <w:rFonts w:ascii="Calibri Light" w:hAnsi="Calibri Light" w:cs="Calibri Light"/>
          <w:sz w:val="22"/>
          <w:szCs w:val="22"/>
        </w:rPr>
        <w:t>Staff records shall be kept confidential and be maintained for the duration of employment plus 30 years by the employer. All records shall be made available to staff and/or OSHA upon request, including:</w:t>
      </w:r>
    </w:p>
    <w:p w14:paraId="216DA07C" w14:textId="718741EF" w:rsidR="0059389B" w:rsidRPr="00386EB4" w:rsidRDefault="00076895" w:rsidP="0067555D">
      <w:pPr>
        <w:pStyle w:val="ListNumber"/>
        <w:numPr>
          <w:ilvl w:val="0"/>
          <w:numId w:val="19"/>
        </w:numPr>
        <w:tabs>
          <w:tab w:val="clear" w:pos="360"/>
          <w:tab w:val="num" w:pos="1267"/>
        </w:tabs>
        <w:spacing w:line="276" w:lineRule="auto"/>
        <w:ind w:left="1267"/>
        <w:rPr>
          <w:rFonts w:ascii="Calibri Light" w:hAnsi="Calibri Light" w:cs="Calibri Light"/>
          <w:sz w:val="22"/>
          <w:szCs w:val="22"/>
        </w:rPr>
      </w:pPr>
      <w:r w:rsidRPr="00386EB4">
        <w:rPr>
          <w:rFonts w:ascii="Calibri Light" w:hAnsi="Calibri Light" w:cs="Calibri Light"/>
          <w:sz w:val="22"/>
          <w:szCs w:val="22"/>
        </w:rPr>
        <w:t>N</w:t>
      </w:r>
      <w:r w:rsidR="0059389B" w:rsidRPr="00386EB4">
        <w:rPr>
          <w:rFonts w:ascii="Calibri Light" w:hAnsi="Calibri Light" w:cs="Calibri Light"/>
          <w:sz w:val="22"/>
          <w:szCs w:val="22"/>
        </w:rPr>
        <w:t>ame and HBV vaccination status (including the vaccination date)</w:t>
      </w:r>
      <w:r w:rsidRPr="00386EB4">
        <w:rPr>
          <w:rFonts w:ascii="Calibri Light" w:hAnsi="Calibri Light" w:cs="Calibri Light"/>
          <w:sz w:val="22"/>
          <w:szCs w:val="22"/>
        </w:rPr>
        <w:t>.</w:t>
      </w:r>
    </w:p>
    <w:p w14:paraId="05B27CFB" w14:textId="6CF96B1A" w:rsidR="0059389B" w:rsidRPr="00386EB4" w:rsidRDefault="00076895" w:rsidP="0067555D">
      <w:pPr>
        <w:pStyle w:val="ListNumber"/>
        <w:numPr>
          <w:ilvl w:val="0"/>
          <w:numId w:val="19"/>
        </w:numPr>
        <w:tabs>
          <w:tab w:val="clear" w:pos="360"/>
          <w:tab w:val="num" w:pos="1267"/>
        </w:tabs>
        <w:spacing w:line="276" w:lineRule="auto"/>
        <w:ind w:left="1267"/>
        <w:rPr>
          <w:rFonts w:ascii="Calibri Light" w:hAnsi="Calibri Light" w:cs="Calibri Light"/>
          <w:sz w:val="22"/>
          <w:szCs w:val="22"/>
        </w:rPr>
      </w:pPr>
      <w:r w:rsidRPr="00386EB4">
        <w:rPr>
          <w:rFonts w:ascii="Calibri Light" w:hAnsi="Calibri Light" w:cs="Calibri Light"/>
          <w:sz w:val="22"/>
          <w:szCs w:val="22"/>
        </w:rPr>
        <w:t>R</w:t>
      </w:r>
      <w:r w:rsidR="0059389B" w:rsidRPr="00386EB4">
        <w:rPr>
          <w:rFonts w:ascii="Calibri Light" w:hAnsi="Calibri Light" w:cs="Calibri Light"/>
          <w:sz w:val="22"/>
          <w:szCs w:val="22"/>
        </w:rPr>
        <w:t>esults of examinations, medical testing, and post-exposure evaluation follow-up</w:t>
      </w:r>
      <w:r w:rsidRPr="00386EB4">
        <w:rPr>
          <w:rFonts w:ascii="Calibri Light" w:hAnsi="Calibri Light" w:cs="Calibri Light"/>
          <w:sz w:val="22"/>
          <w:szCs w:val="22"/>
        </w:rPr>
        <w:t>.</w:t>
      </w:r>
    </w:p>
    <w:p w14:paraId="2B716B0C" w14:textId="378EB942" w:rsidR="0059389B" w:rsidRPr="00386EB4" w:rsidRDefault="00076895" w:rsidP="0067555D">
      <w:pPr>
        <w:pStyle w:val="ListNumber"/>
        <w:numPr>
          <w:ilvl w:val="0"/>
          <w:numId w:val="19"/>
        </w:numPr>
        <w:tabs>
          <w:tab w:val="clear" w:pos="360"/>
          <w:tab w:val="num" w:pos="1267"/>
        </w:tabs>
        <w:spacing w:line="276" w:lineRule="auto"/>
        <w:ind w:left="1267"/>
        <w:rPr>
          <w:rFonts w:ascii="Calibri Light" w:hAnsi="Calibri Light" w:cs="Calibri Light"/>
          <w:sz w:val="22"/>
          <w:szCs w:val="22"/>
        </w:rPr>
      </w:pPr>
      <w:r w:rsidRPr="00386EB4">
        <w:rPr>
          <w:rFonts w:ascii="Calibri Light" w:hAnsi="Calibri Light" w:cs="Calibri Light"/>
          <w:sz w:val="22"/>
          <w:szCs w:val="22"/>
        </w:rPr>
        <w:t>C</w:t>
      </w:r>
      <w:r w:rsidR="0059389B" w:rsidRPr="00386EB4">
        <w:rPr>
          <w:rFonts w:ascii="Calibri Light" w:hAnsi="Calibri Light" w:cs="Calibri Light"/>
          <w:sz w:val="22"/>
          <w:szCs w:val="22"/>
        </w:rPr>
        <w:t>opy of the information provided to the LHCP</w:t>
      </w:r>
      <w:r w:rsidRPr="00386EB4">
        <w:rPr>
          <w:rFonts w:ascii="Calibri Light" w:hAnsi="Calibri Light" w:cs="Calibri Light"/>
          <w:sz w:val="22"/>
          <w:szCs w:val="22"/>
        </w:rPr>
        <w:t>.</w:t>
      </w:r>
    </w:p>
    <w:p w14:paraId="1DF3F87E" w14:textId="7965F9B5" w:rsidR="0040361D" w:rsidRPr="00386EB4" w:rsidRDefault="00076895" w:rsidP="003C646F">
      <w:pPr>
        <w:pStyle w:val="ListNumber"/>
        <w:numPr>
          <w:ilvl w:val="0"/>
          <w:numId w:val="19"/>
        </w:numPr>
        <w:tabs>
          <w:tab w:val="clear" w:pos="360"/>
          <w:tab w:val="num" w:pos="1627"/>
        </w:tabs>
        <w:spacing w:line="276" w:lineRule="auto"/>
        <w:ind w:left="1260"/>
        <w:rPr>
          <w:rFonts w:ascii="Calibri Light" w:hAnsi="Calibri Light" w:cs="Calibri Light"/>
          <w:sz w:val="22"/>
          <w:szCs w:val="22"/>
        </w:rPr>
      </w:pPr>
      <w:r w:rsidRPr="00386EB4">
        <w:rPr>
          <w:rFonts w:ascii="Calibri Light" w:hAnsi="Calibri Light" w:cs="Calibri Light"/>
          <w:sz w:val="22"/>
          <w:szCs w:val="22"/>
        </w:rPr>
        <w:t>C</w:t>
      </w:r>
      <w:r w:rsidR="0059389B" w:rsidRPr="00386EB4">
        <w:rPr>
          <w:rFonts w:ascii="Calibri Light" w:hAnsi="Calibri Light" w:cs="Calibri Light"/>
          <w:sz w:val="22"/>
          <w:szCs w:val="22"/>
        </w:rPr>
        <w:t>opy of the LHCP’s written opinion</w:t>
      </w:r>
      <w:r w:rsidRPr="00386EB4">
        <w:rPr>
          <w:rFonts w:ascii="Calibri Light" w:hAnsi="Calibri Light" w:cs="Calibri Light"/>
          <w:sz w:val="22"/>
          <w:szCs w:val="22"/>
        </w:rPr>
        <w:t>.</w:t>
      </w:r>
    </w:p>
    <w:p w14:paraId="34630F2C" w14:textId="4320BB36" w:rsidR="0059389B" w:rsidRPr="004F61E4" w:rsidRDefault="0059389B" w:rsidP="00337180">
      <w:pPr>
        <w:keepNext/>
        <w:widowControl w:val="0"/>
        <w:adjustRightInd w:val="0"/>
        <w:spacing w:before="120" w:after="60" w:line="276" w:lineRule="auto"/>
        <w:ind w:left="907" w:hanging="547"/>
        <w:textAlignment w:val="baseline"/>
        <w:rPr>
          <w:rStyle w:val="Headinglevel2"/>
        </w:rPr>
      </w:pPr>
      <w:r w:rsidRPr="004F61E4">
        <w:rPr>
          <w:rStyle w:val="Headinglevel2"/>
        </w:rPr>
        <w:lastRenderedPageBreak/>
        <w:t>6.2</w:t>
      </w:r>
      <w:r w:rsidRPr="004F61E4">
        <w:rPr>
          <w:rStyle w:val="Headinglevel2"/>
        </w:rPr>
        <w:tab/>
        <w:t>Training records</w:t>
      </w:r>
    </w:p>
    <w:p w14:paraId="10307F99" w14:textId="77777777" w:rsidR="0059389B" w:rsidRPr="0059389B" w:rsidRDefault="0059389B" w:rsidP="003C646F">
      <w:pPr>
        <w:keepNext/>
        <w:widowControl w:val="0"/>
        <w:adjustRightInd w:val="0"/>
        <w:spacing w:after="60" w:line="276" w:lineRule="auto"/>
        <w:ind w:left="907"/>
        <w:textAlignment w:val="baseline"/>
        <w:rPr>
          <w:rFonts w:ascii="Calibri Light" w:hAnsi="Calibri Light" w:cs="Calibri Light"/>
          <w:sz w:val="22"/>
          <w:szCs w:val="22"/>
        </w:rPr>
      </w:pPr>
      <w:r w:rsidRPr="0059389B">
        <w:rPr>
          <w:rFonts w:ascii="Calibri Light" w:hAnsi="Calibri Light" w:cs="Calibri Light"/>
          <w:sz w:val="22"/>
          <w:szCs w:val="22"/>
        </w:rPr>
        <w:t>Training records shall be maintained by the ECP Administrator for at least 3 years and contain the:</w:t>
      </w:r>
    </w:p>
    <w:p w14:paraId="2F9BD01F" w14:textId="582981B3" w:rsidR="0059389B" w:rsidRPr="0059389B" w:rsidRDefault="00076895" w:rsidP="0067555D">
      <w:pPr>
        <w:pStyle w:val="ListParagraph"/>
        <w:keepNext/>
        <w:widowControl w:val="0"/>
        <w:numPr>
          <w:ilvl w:val="0"/>
          <w:numId w:val="20"/>
        </w:numPr>
        <w:adjustRightInd w:val="0"/>
        <w:spacing w:line="276" w:lineRule="auto"/>
        <w:ind w:left="1267"/>
        <w:contextualSpacing w:val="0"/>
        <w:textAlignment w:val="baseline"/>
        <w:rPr>
          <w:rFonts w:ascii="Calibri Light" w:hAnsi="Calibri Light" w:cs="Calibri Light"/>
          <w:sz w:val="22"/>
          <w:szCs w:val="22"/>
        </w:rPr>
      </w:pPr>
      <w:r>
        <w:rPr>
          <w:rFonts w:ascii="Calibri Light" w:hAnsi="Calibri Light" w:cs="Calibri Light"/>
          <w:sz w:val="22"/>
          <w:szCs w:val="22"/>
        </w:rPr>
        <w:t>D</w:t>
      </w:r>
      <w:r w:rsidR="0059389B" w:rsidRPr="0059389B">
        <w:rPr>
          <w:rFonts w:ascii="Calibri Light" w:hAnsi="Calibri Light" w:cs="Calibri Light"/>
          <w:sz w:val="22"/>
          <w:szCs w:val="22"/>
        </w:rPr>
        <w:t>ate and outline describing the material presented</w:t>
      </w:r>
      <w:r>
        <w:rPr>
          <w:rFonts w:ascii="Calibri Light" w:hAnsi="Calibri Light" w:cs="Calibri Light"/>
          <w:sz w:val="22"/>
          <w:szCs w:val="22"/>
        </w:rPr>
        <w:t>.</w:t>
      </w:r>
    </w:p>
    <w:p w14:paraId="078C104E" w14:textId="4B618E10" w:rsidR="0059389B" w:rsidRPr="0059389B" w:rsidRDefault="00076895" w:rsidP="0067555D">
      <w:pPr>
        <w:pStyle w:val="ListParagraph"/>
        <w:keepNext/>
        <w:widowControl w:val="0"/>
        <w:numPr>
          <w:ilvl w:val="0"/>
          <w:numId w:val="20"/>
        </w:numPr>
        <w:adjustRightInd w:val="0"/>
        <w:spacing w:line="276" w:lineRule="auto"/>
        <w:ind w:left="1267"/>
        <w:textAlignment w:val="baseline"/>
        <w:rPr>
          <w:rFonts w:ascii="Calibri Light" w:hAnsi="Calibri Light" w:cs="Calibri Light"/>
          <w:sz w:val="22"/>
          <w:szCs w:val="22"/>
        </w:rPr>
      </w:pPr>
      <w:r>
        <w:rPr>
          <w:rFonts w:ascii="Calibri Light" w:hAnsi="Calibri Light" w:cs="Calibri Light"/>
          <w:sz w:val="22"/>
          <w:szCs w:val="22"/>
        </w:rPr>
        <w:t>N</w:t>
      </w:r>
      <w:r w:rsidR="0059389B" w:rsidRPr="0059389B">
        <w:rPr>
          <w:rFonts w:ascii="Calibri Light" w:hAnsi="Calibri Light" w:cs="Calibri Light"/>
          <w:sz w:val="22"/>
          <w:szCs w:val="22"/>
        </w:rPr>
        <w:t>ame and qualifications of the trainer</w:t>
      </w:r>
      <w:r>
        <w:rPr>
          <w:rFonts w:ascii="Calibri Light" w:hAnsi="Calibri Light" w:cs="Calibri Light"/>
          <w:sz w:val="22"/>
          <w:szCs w:val="22"/>
        </w:rPr>
        <w:t>.</w:t>
      </w:r>
    </w:p>
    <w:p w14:paraId="235A280D" w14:textId="7893D413" w:rsidR="0059389B" w:rsidRDefault="00076895" w:rsidP="0067555D">
      <w:pPr>
        <w:pStyle w:val="ListParagraph"/>
        <w:keepNext/>
        <w:widowControl w:val="0"/>
        <w:numPr>
          <w:ilvl w:val="0"/>
          <w:numId w:val="20"/>
        </w:numPr>
        <w:adjustRightInd w:val="0"/>
        <w:spacing w:line="276" w:lineRule="auto"/>
        <w:ind w:left="1267"/>
        <w:contextualSpacing w:val="0"/>
        <w:textAlignment w:val="baseline"/>
        <w:rPr>
          <w:rFonts w:ascii="Calibri Light" w:hAnsi="Calibri Light" w:cs="Calibri Light"/>
          <w:sz w:val="22"/>
          <w:szCs w:val="22"/>
        </w:rPr>
      </w:pPr>
      <w:r>
        <w:rPr>
          <w:rFonts w:ascii="Calibri Light" w:hAnsi="Calibri Light" w:cs="Calibri Light"/>
          <w:sz w:val="22"/>
          <w:szCs w:val="22"/>
        </w:rPr>
        <w:t>N</w:t>
      </w:r>
      <w:r w:rsidR="0059389B" w:rsidRPr="0059389B">
        <w:rPr>
          <w:rFonts w:ascii="Calibri Light" w:hAnsi="Calibri Light" w:cs="Calibri Light"/>
          <w:sz w:val="22"/>
          <w:szCs w:val="22"/>
        </w:rPr>
        <w:t>ames and job titles of all staff persons attending the training session</w:t>
      </w:r>
      <w:r>
        <w:rPr>
          <w:rFonts w:ascii="Calibri Light" w:hAnsi="Calibri Light" w:cs="Calibri Light"/>
          <w:sz w:val="22"/>
          <w:szCs w:val="22"/>
        </w:rPr>
        <w:t>.</w:t>
      </w:r>
    </w:p>
    <w:p w14:paraId="3E070C9A" w14:textId="6BC8D678" w:rsidR="0059389B" w:rsidRPr="004F61E4" w:rsidRDefault="0059389B" w:rsidP="00337180">
      <w:pPr>
        <w:keepNext/>
        <w:widowControl w:val="0"/>
        <w:adjustRightInd w:val="0"/>
        <w:spacing w:before="120" w:after="60" w:line="276" w:lineRule="auto"/>
        <w:ind w:left="907" w:hanging="547"/>
        <w:textAlignment w:val="baseline"/>
        <w:rPr>
          <w:rStyle w:val="Headinglevel2"/>
        </w:rPr>
      </w:pPr>
      <w:r w:rsidRPr="004F61E4">
        <w:rPr>
          <w:rStyle w:val="Headinglevel2"/>
        </w:rPr>
        <w:t>6.3</w:t>
      </w:r>
      <w:r w:rsidRPr="004F61E4">
        <w:rPr>
          <w:rStyle w:val="Headinglevel2"/>
        </w:rPr>
        <w:tab/>
        <w:t>OSHA 300</w:t>
      </w:r>
    </w:p>
    <w:p w14:paraId="72273DBB" w14:textId="77777777" w:rsidR="0059389B" w:rsidRPr="0059389B" w:rsidRDefault="0059389B" w:rsidP="00153DED">
      <w:pPr>
        <w:keepNext/>
        <w:widowControl w:val="0"/>
        <w:adjustRightInd w:val="0"/>
        <w:spacing w:after="120" w:line="276" w:lineRule="auto"/>
        <w:ind w:left="907"/>
        <w:textAlignment w:val="baseline"/>
        <w:rPr>
          <w:rFonts w:ascii="Calibri Light" w:hAnsi="Calibri Light" w:cs="Calibri Light"/>
          <w:sz w:val="22"/>
          <w:szCs w:val="22"/>
        </w:rPr>
      </w:pPr>
      <w:r w:rsidRPr="0059389B">
        <w:rPr>
          <w:rFonts w:ascii="Calibri Light" w:hAnsi="Calibri Light" w:cs="Calibri Light"/>
          <w:sz w:val="22"/>
          <w:szCs w:val="22"/>
        </w:rPr>
        <w:t>Each exposure incident shall be evaluated by the ECP Administrator to determine if the case meets OSHA’s recordkeeping (recordable) requirements. The incident shall be recorded on the log if it meets one of these requirements:</w:t>
      </w:r>
    </w:p>
    <w:p w14:paraId="667829D0" w14:textId="4575E85E" w:rsidR="0059389B" w:rsidRPr="0059389B" w:rsidRDefault="00076895" w:rsidP="0067555D">
      <w:pPr>
        <w:pStyle w:val="ListParagraph"/>
        <w:keepNext/>
        <w:widowControl w:val="0"/>
        <w:numPr>
          <w:ilvl w:val="0"/>
          <w:numId w:val="20"/>
        </w:numPr>
        <w:adjustRightInd w:val="0"/>
        <w:spacing w:line="276" w:lineRule="auto"/>
        <w:ind w:left="1267"/>
        <w:contextualSpacing w:val="0"/>
        <w:textAlignment w:val="baseline"/>
        <w:rPr>
          <w:rFonts w:ascii="Calibri Light" w:hAnsi="Calibri Light" w:cs="Calibri Light"/>
          <w:sz w:val="22"/>
          <w:szCs w:val="22"/>
        </w:rPr>
      </w:pPr>
      <w:r>
        <w:rPr>
          <w:rFonts w:ascii="Calibri Light" w:hAnsi="Calibri Light" w:cs="Calibri Light"/>
          <w:sz w:val="22"/>
          <w:szCs w:val="22"/>
        </w:rPr>
        <w:t>I</w:t>
      </w:r>
      <w:r w:rsidR="0059389B" w:rsidRPr="0059389B">
        <w:rPr>
          <w:rFonts w:ascii="Calibri Light" w:hAnsi="Calibri Light" w:cs="Calibri Light"/>
          <w:sz w:val="22"/>
          <w:szCs w:val="22"/>
        </w:rPr>
        <w:t>nvolves loss of consciousness, transfer to another job, or restriction of work or motion.</w:t>
      </w:r>
    </w:p>
    <w:p w14:paraId="2AE90C92" w14:textId="57602B79" w:rsidR="0059389B" w:rsidRPr="0059389B" w:rsidRDefault="00076895" w:rsidP="0067555D">
      <w:pPr>
        <w:pStyle w:val="ListParagraph"/>
        <w:keepNext/>
        <w:widowControl w:val="0"/>
        <w:numPr>
          <w:ilvl w:val="0"/>
          <w:numId w:val="20"/>
        </w:numPr>
        <w:adjustRightInd w:val="0"/>
        <w:spacing w:line="276" w:lineRule="auto"/>
        <w:ind w:left="1267"/>
        <w:contextualSpacing w:val="0"/>
        <w:textAlignment w:val="baseline"/>
        <w:rPr>
          <w:rFonts w:ascii="Calibri Light" w:hAnsi="Calibri Light" w:cs="Calibri Light"/>
          <w:sz w:val="22"/>
          <w:szCs w:val="22"/>
        </w:rPr>
      </w:pPr>
      <w:r>
        <w:rPr>
          <w:rFonts w:ascii="Calibri Light" w:hAnsi="Calibri Light" w:cs="Calibri Light"/>
          <w:sz w:val="22"/>
          <w:szCs w:val="22"/>
        </w:rPr>
        <w:t>R</w:t>
      </w:r>
      <w:r w:rsidR="0059389B" w:rsidRPr="0059389B">
        <w:rPr>
          <w:rFonts w:ascii="Calibri Light" w:hAnsi="Calibri Light" w:cs="Calibri Light"/>
          <w:sz w:val="22"/>
          <w:szCs w:val="22"/>
        </w:rPr>
        <w:t>esults in the recommendation of medical treatment beyond first aid.</w:t>
      </w:r>
    </w:p>
    <w:p w14:paraId="73260FC4" w14:textId="1F70AC2F" w:rsidR="0059389B" w:rsidRDefault="00076895" w:rsidP="003B7169">
      <w:pPr>
        <w:pStyle w:val="ListParagraph"/>
        <w:keepNext/>
        <w:widowControl w:val="0"/>
        <w:numPr>
          <w:ilvl w:val="0"/>
          <w:numId w:val="20"/>
        </w:numPr>
        <w:adjustRightInd w:val="0"/>
        <w:spacing w:line="276" w:lineRule="auto"/>
        <w:ind w:left="1267"/>
        <w:contextualSpacing w:val="0"/>
        <w:textAlignment w:val="baseline"/>
        <w:rPr>
          <w:rFonts w:ascii="Calibri Light" w:hAnsi="Calibri Light" w:cs="Calibri Light"/>
          <w:sz w:val="22"/>
          <w:szCs w:val="22"/>
        </w:rPr>
      </w:pPr>
      <w:r>
        <w:rPr>
          <w:rFonts w:ascii="Calibri Light" w:hAnsi="Calibri Light" w:cs="Calibri Light"/>
          <w:sz w:val="22"/>
          <w:szCs w:val="22"/>
        </w:rPr>
        <w:t>R</w:t>
      </w:r>
      <w:r w:rsidR="0059389B" w:rsidRPr="0059389B">
        <w:rPr>
          <w:rFonts w:ascii="Calibri Light" w:hAnsi="Calibri Light" w:cs="Calibri Light"/>
          <w:sz w:val="22"/>
          <w:szCs w:val="22"/>
        </w:rPr>
        <w:t xml:space="preserve">esults in a diagnosis of seroconversion; record the incident on the </w:t>
      </w:r>
      <w:hyperlink r:id="rId26" w:history="1">
        <w:r w:rsidR="0059389B" w:rsidRPr="00A371BE">
          <w:rPr>
            <w:rFonts w:ascii="Calibri Light" w:hAnsi="Calibri Light" w:cs="Calibri Light"/>
            <w:sz w:val="22"/>
            <w:szCs w:val="22"/>
          </w:rPr>
          <w:t>OSHA 300</w:t>
        </w:r>
      </w:hyperlink>
      <w:r w:rsidR="0059389B" w:rsidRPr="00A371BE">
        <w:rPr>
          <w:rFonts w:ascii="Calibri Light" w:hAnsi="Calibri Light" w:cs="Calibri Light"/>
          <w:sz w:val="22"/>
          <w:szCs w:val="22"/>
        </w:rPr>
        <w:t xml:space="preserve"> </w:t>
      </w:r>
      <w:r w:rsidR="0059389B" w:rsidRPr="0059389B">
        <w:rPr>
          <w:rFonts w:ascii="Calibri Light" w:hAnsi="Calibri Light" w:cs="Calibri Light"/>
          <w:sz w:val="22"/>
          <w:szCs w:val="22"/>
        </w:rPr>
        <w:t>as an injury (e.g., needle stick, laceratio</w:t>
      </w:r>
      <w:r w:rsidR="0059389B">
        <w:rPr>
          <w:rFonts w:ascii="Calibri Light" w:hAnsi="Calibri Light" w:cs="Calibri Light"/>
          <w:sz w:val="22"/>
          <w:szCs w:val="22"/>
        </w:rPr>
        <w:t>n</w:t>
      </w:r>
      <w:r w:rsidR="00A371BE">
        <w:rPr>
          <w:rFonts w:ascii="Calibri Light" w:hAnsi="Calibri Light" w:cs="Calibri Light"/>
          <w:sz w:val="22"/>
          <w:szCs w:val="22"/>
        </w:rPr>
        <w:t>)</w:t>
      </w:r>
      <w:r>
        <w:rPr>
          <w:rFonts w:ascii="Calibri Light" w:hAnsi="Calibri Light" w:cs="Calibri Light"/>
          <w:sz w:val="22"/>
          <w:szCs w:val="22"/>
        </w:rPr>
        <w:t>.</w:t>
      </w:r>
    </w:p>
    <w:p w14:paraId="0B9A8040" w14:textId="77777777" w:rsidR="0059389B" w:rsidRPr="004F61E4" w:rsidRDefault="0059389B" w:rsidP="003B7169">
      <w:pPr>
        <w:keepNext/>
        <w:widowControl w:val="0"/>
        <w:adjustRightInd w:val="0"/>
        <w:spacing w:before="120" w:after="60" w:line="276" w:lineRule="auto"/>
        <w:ind w:left="907" w:hanging="547"/>
        <w:textAlignment w:val="baseline"/>
        <w:rPr>
          <w:rStyle w:val="Headinglevel2"/>
        </w:rPr>
      </w:pPr>
      <w:r w:rsidRPr="004F61E4">
        <w:rPr>
          <w:rStyle w:val="Headinglevel2"/>
        </w:rPr>
        <w:t>6.4</w:t>
      </w:r>
      <w:r w:rsidRPr="004F61E4">
        <w:rPr>
          <w:rStyle w:val="Headinglevel2"/>
        </w:rPr>
        <w:tab/>
        <w:t>Sharps injury log</w:t>
      </w:r>
    </w:p>
    <w:p w14:paraId="4136D058" w14:textId="77777777" w:rsidR="0059389B" w:rsidRPr="0059389B" w:rsidRDefault="0059389B" w:rsidP="00657EDC">
      <w:pPr>
        <w:keepNext/>
        <w:widowControl w:val="0"/>
        <w:adjustRightInd w:val="0"/>
        <w:spacing w:after="120" w:line="276" w:lineRule="auto"/>
        <w:ind w:left="907"/>
        <w:textAlignment w:val="baseline"/>
        <w:rPr>
          <w:rFonts w:ascii="Calibri Light" w:hAnsi="Calibri Light" w:cs="Calibri Light"/>
          <w:sz w:val="22"/>
          <w:szCs w:val="22"/>
        </w:rPr>
      </w:pPr>
      <w:r w:rsidRPr="0059389B">
        <w:rPr>
          <w:rFonts w:ascii="Calibri Light" w:hAnsi="Calibri Light" w:cs="Calibri Light"/>
          <w:sz w:val="22"/>
          <w:szCs w:val="22"/>
        </w:rPr>
        <w:t>This Program shall maintain a sharps injury log for the recording of associated injuries. The information shall be recorded and maintained in a manner to protect the confidentiality of the injured staff. The log shall be maintained by the designated ECP Program person and follow the same retention requirements as the OSHA 300 forms, including:</w:t>
      </w:r>
    </w:p>
    <w:p w14:paraId="6EE3A98A" w14:textId="77777777" w:rsidR="0059389B" w:rsidRPr="0059389B" w:rsidRDefault="0059389B" w:rsidP="00657EDC">
      <w:pPr>
        <w:pStyle w:val="ListParagraph"/>
        <w:keepNext/>
        <w:widowControl w:val="0"/>
        <w:numPr>
          <w:ilvl w:val="0"/>
          <w:numId w:val="20"/>
        </w:numPr>
        <w:adjustRightInd w:val="0"/>
        <w:spacing w:line="276" w:lineRule="auto"/>
        <w:ind w:left="1267"/>
        <w:contextualSpacing w:val="0"/>
        <w:textAlignment w:val="baseline"/>
        <w:rPr>
          <w:rFonts w:ascii="Calibri Light" w:hAnsi="Calibri Light" w:cs="Calibri Light"/>
          <w:sz w:val="22"/>
          <w:szCs w:val="22"/>
        </w:rPr>
      </w:pPr>
      <w:r w:rsidRPr="0059389B">
        <w:rPr>
          <w:rFonts w:ascii="Calibri Light" w:hAnsi="Calibri Light" w:cs="Calibri Light"/>
          <w:sz w:val="22"/>
          <w:szCs w:val="22"/>
        </w:rPr>
        <w:t>Type and brand of device involved.</w:t>
      </w:r>
    </w:p>
    <w:p w14:paraId="2EEC10B7" w14:textId="77777777" w:rsidR="0059389B" w:rsidRPr="0059389B" w:rsidRDefault="0059389B" w:rsidP="00657EDC">
      <w:pPr>
        <w:pStyle w:val="ListParagraph"/>
        <w:keepNext/>
        <w:widowControl w:val="0"/>
        <w:numPr>
          <w:ilvl w:val="0"/>
          <w:numId w:val="20"/>
        </w:numPr>
        <w:adjustRightInd w:val="0"/>
        <w:spacing w:line="276" w:lineRule="auto"/>
        <w:ind w:left="1267"/>
        <w:contextualSpacing w:val="0"/>
        <w:textAlignment w:val="baseline"/>
        <w:rPr>
          <w:rFonts w:ascii="Calibri Light" w:hAnsi="Calibri Light" w:cs="Calibri Light"/>
          <w:sz w:val="22"/>
          <w:szCs w:val="22"/>
        </w:rPr>
      </w:pPr>
      <w:r w:rsidRPr="0059389B">
        <w:rPr>
          <w:rFonts w:ascii="Calibri Light" w:hAnsi="Calibri Light" w:cs="Calibri Light"/>
          <w:sz w:val="22"/>
          <w:szCs w:val="22"/>
        </w:rPr>
        <w:t>Work area where incident occurred.</w:t>
      </w:r>
    </w:p>
    <w:p w14:paraId="314A0071" w14:textId="0409B933" w:rsidR="0059389B" w:rsidRDefault="0059389B" w:rsidP="00657EDC">
      <w:pPr>
        <w:pStyle w:val="ListParagraph"/>
        <w:keepNext/>
        <w:widowControl w:val="0"/>
        <w:numPr>
          <w:ilvl w:val="0"/>
          <w:numId w:val="20"/>
        </w:numPr>
        <w:adjustRightInd w:val="0"/>
        <w:spacing w:line="276" w:lineRule="auto"/>
        <w:ind w:left="1267"/>
        <w:contextualSpacing w:val="0"/>
        <w:textAlignment w:val="baseline"/>
        <w:rPr>
          <w:rFonts w:ascii="Calibri Light" w:hAnsi="Calibri Light" w:cs="Calibri Light"/>
          <w:sz w:val="22"/>
          <w:szCs w:val="22"/>
        </w:rPr>
      </w:pPr>
      <w:r w:rsidRPr="0059389B">
        <w:rPr>
          <w:rFonts w:ascii="Calibri Light" w:hAnsi="Calibri Light" w:cs="Calibri Light"/>
          <w:sz w:val="22"/>
          <w:szCs w:val="22"/>
        </w:rPr>
        <w:t>Explanation of how incident occurred.</w:t>
      </w:r>
    </w:p>
    <w:p w14:paraId="04128849" w14:textId="77777777" w:rsidR="0059389B" w:rsidRDefault="0059389B" w:rsidP="0067555D">
      <w:pPr>
        <w:pStyle w:val="ListParagraph"/>
        <w:keepNext/>
        <w:widowControl w:val="0"/>
        <w:numPr>
          <w:ilvl w:val="0"/>
          <w:numId w:val="20"/>
        </w:numPr>
        <w:adjustRightInd w:val="0"/>
        <w:spacing w:line="276" w:lineRule="auto"/>
        <w:ind w:left="1267"/>
        <w:contextualSpacing w:val="0"/>
        <w:textAlignment w:val="baseline"/>
        <w:rPr>
          <w:rFonts w:ascii="Calibri Light" w:hAnsi="Calibri Light" w:cs="Calibri Light"/>
          <w:sz w:val="22"/>
          <w:szCs w:val="22"/>
        </w:rPr>
      </w:pPr>
      <w:r>
        <w:rPr>
          <w:rFonts w:ascii="Calibri Light" w:hAnsi="Calibri Light" w:cs="Calibri Light"/>
          <w:sz w:val="22"/>
          <w:szCs w:val="22"/>
        </w:rPr>
        <w:br w:type="page"/>
      </w:r>
    </w:p>
    <w:p w14:paraId="60E35238" w14:textId="77777777" w:rsidR="0059389B" w:rsidRPr="001500A5" w:rsidRDefault="0059389B" w:rsidP="0059389B">
      <w:pPr>
        <w:pStyle w:val="AttachmentA"/>
        <w:rPr>
          <w:rFonts w:ascii="Calibri Light" w:hAnsi="Calibri Light" w:cs="Calibri Light"/>
        </w:rPr>
      </w:pPr>
      <w:r w:rsidRPr="001500A5">
        <w:rPr>
          <w:rFonts w:ascii="Calibri Light" w:hAnsi="Calibri Light" w:cs="Calibri Light"/>
        </w:rPr>
        <w:lastRenderedPageBreak/>
        <w:t>Attachment A</w:t>
      </w:r>
      <w:r>
        <w:rPr>
          <w:rFonts w:ascii="Calibri Light" w:hAnsi="Calibri Light" w:cs="Calibri Light"/>
        </w:rPr>
        <w:t xml:space="preserve"> </w:t>
      </w:r>
      <w:r>
        <w:rPr>
          <w:rFonts w:ascii="Calibri Light" w:hAnsi="Calibri Light" w:cs="Calibri Light"/>
        </w:rPr>
        <w:tab/>
      </w:r>
      <w:r>
        <w:rPr>
          <w:rFonts w:ascii="Calibri Light" w:hAnsi="Calibri Light" w:cs="Calibri Light"/>
        </w:rPr>
        <w:tab/>
      </w:r>
      <w:r>
        <w:rPr>
          <w:rFonts w:ascii="Calibri Light" w:hAnsi="Calibri Light" w:cs="Calibri Light"/>
        </w:rPr>
        <w:tab/>
      </w:r>
      <w:r w:rsidRPr="001500A5">
        <w:rPr>
          <w:rFonts w:ascii="Calibri Light" w:hAnsi="Calibri Light" w:cs="Calibri Light"/>
        </w:rPr>
        <w:t>ECP definitions</w:t>
      </w:r>
    </w:p>
    <w:p w14:paraId="0BD61E5D" w14:textId="77777777" w:rsidR="0059389B" w:rsidRPr="0059389B" w:rsidRDefault="0059389B" w:rsidP="00D06042">
      <w:pPr>
        <w:pStyle w:val="BodyText"/>
        <w:tabs>
          <w:tab w:val="left" w:pos="0"/>
        </w:tabs>
        <w:spacing w:line="276" w:lineRule="auto"/>
        <w:rPr>
          <w:rFonts w:ascii="Calibri Light" w:hAnsi="Calibri Light" w:cs="Calibri Light"/>
          <w:sz w:val="22"/>
          <w:szCs w:val="22"/>
        </w:rPr>
      </w:pPr>
      <w:r w:rsidRPr="0059389B">
        <w:rPr>
          <w:rFonts w:ascii="Calibri Light" w:hAnsi="Calibri Light" w:cs="Calibri Light"/>
          <w:sz w:val="22"/>
          <w:szCs w:val="22"/>
        </w:rPr>
        <w:t>Blood: human blood, human components, and products made from human blood.</w:t>
      </w:r>
    </w:p>
    <w:p w14:paraId="30579E78" w14:textId="77777777" w:rsidR="0059389B" w:rsidRPr="0059389B" w:rsidRDefault="0059389B" w:rsidP="00D06042">
      <w:pPr>
        <w:pStyle w:val="BodyText"/>
        <w:tabs>
          <w:tab w:val="left" w:pos="0"/>
        </w:tabs>
        <w:spacing w:line="276" w:lineRule="auto"/>
        <w:rPr>
          <w:rFonts w:ascii="Calibri Light" w:hAnsi="Calibri Light" w:cs="Calibri Light"/>
          <w:sz w:val="22"/>
          <w:szCs w:val="22"/>
        </w:rPr>
      </w:pPr>
      <w:r w:rsidRPr="0059389B">
        <w:rPr>
          <w:rFonts w:ascii="Calibri Light" w:hAnsi="Calibri Light" w:cs="Calibri Light"/>
          <w:sz w:val="22"/>
          <w:szCs w:val="22"/>
        </w:rPr>
        <w:t>Bloodborne pathogens: pathogenic microorganisms present in human blood that can infect and cause disease and may include Hepatitis B virus (HBV), Hepatitis C virus (HCV), and Human Immunodeficiency Virus (HIV).</w:t>
      </w:r>
    </w:p>
    <w:p w14:paraId="2C671C6A" w14:textId="77777777" w:rsidR="0059389B" w:rsidRPr="0059389B" w:rsidRDefault="0059389B" w:rsidP="00D06042">
      <w:pPr>
        <w:pStyle w:val="BodyText"/>
        <w:tabs>
          <w:tab w:val="left" w:pos="0"/>
        </w:tabs>
        <w:spacing w:line="276" w:lineRule="auto"/>
        <w:rPr>
          <w:rFonts w:ascii="Calibri Light" w:hAnsi="Calibri Light" w:cs="Calibri Light"/>
          <w:sz w:val="22"/>
          <w:szCs w:val="22"/>
        </w:rPr>
      </w:pPr>
      <w:r w:rsidRPr="0059389B">
        <w:rPr>
          <w:rFonts w:ascii="Calibri Light" w:hAnsi="Calibri Light" w:cs="Calibri Light"/>
          <w:sz w:val="22"/>
          <w:szCs w:val="22"/>
        </w:rPr>
        <w:t>Contaminated: the presence of blood or other potentially infectious materials on items or surfaces.</w:t>
      </w:r>
    </w:p>
    <w:p w14:paraId="0AB9D88A" w14:textId="77777777" w:rsidR="0059389B" w:rsidRPr="0059389B" w:rsidRDefault="0059389B" w:rsidP="00D06042">
      <w:pPr>
        <w:pStyle w:val="BodyText"/>
        <w:tabs>
          <w:tab w:val="left" w:pos="0"/>
        </w:tabs>
        <w:spacing w:line="276" w:lineRule="auto"/>
        <w:rPr>
          <w:rFonts w:ascii="Calibri Light" w:hAnsi="Calibri Light" w:cs="Calibri Light"/>
          <w:sz w:val="22"/>
          <w:szCs w:val="22"/>
        </w:rPr>
      </w:pPr>
      <w:r w:rsidRPr="0059389B">
        <w:rPr>
          <w:rFonts w:ascii="Calibri Light" w:hAnsi="Calibri Light" w:cs="Calibri Light"/>
          <w:sz w:val="22"/>
          <w:szCs w:val="22"/>
        </w:rPr>
        <w:t>Decontamination: the use of physical or chemical means to remove, inactivate, or destroy bloodborne pathogens on a surface to the point they are no longer capable of transporting infectious particles.</w:t>
      </w:r>
    </w:p>
    <w:p w14:paraId="16B4EB4B" w14:textId="77777777" w:rsidR="0059389B" w:rsidRPr="0059389B" w:rsidRDefault="0059389B" w:rsidP="00D06042">
      <w:pPr>
        <w:pStyle w:val="BodyText"/>
        <w:tabs>
          <w:tab w:val="left" w:pos="0"/>
        </w:tabs>
        <w:spacing w:line="276" w:lineRule="auto"/>
        <w:rPr>
          <w:rFonts w:ascii="Calibri Light" w:hAnsi="Calibri Light" w:cs="Calibri Light"/>
          <w:sz w:val="22"/>
          <w:szCs w:val="22"/>
        </w:rPr>
      </w:pPr>
      <w:r w:rsidRPr="0059389B">
        <w:rPr>
          <w:rFonts w:ascii="Calibri Light" w:hAnsi="Calibri Light" w:cs="Calibri Light"/>
          <w:sz w:val="22"/>
          <w:szCs w:val="22"/>
        </w:rPr>
        <w:t>Engineering controls: controls that isolate or remove a bloodborne pathogen hazard from the workplace such as sharps disposal containers or self-sheathing needles.</w:t>
      </w:r>
    </w:p>
    <w:p w14:paraId="35B368D3" w14:textId="77777777" w:rsidR="0059389B" w:rsidRPr="0059389B" w:rsidRDefault="0059389B" w:rsidP="00D06042">
      <w:pPr>
        <w:pStyle w:val="BodyText"/>
        <w:tabs>
          <w:tab w:val="left" w:pos="0"/>
        </w:tabs>
        <w:spacing w:line="276" w:lineRule="auto"/>
        <w:rPr>
          <w:rFonts w:ascii="Calibri Light" w:hAnsi="Calibri Light" w:cs="Calibri Light"/>
          <w:sz w:val="22"/>
          <w:szCs w:val="22"/>
        </w:rPr>
      </w:pPr>
      <w:r w:rsidRPr="0059389B">
        <w:rPr>
          <w:rFonts w:ascii="Calibri Light" w:hAnsi="Calibri Light" w:cs="Calibri Light"/>
          <w:sz w:val="22"/>
          <w:szCs w:val="22"/>
        </w:rPr>
        <w:t>Exposure incident: a specific eye, mouth, other mucous membrane, non-intact skin, or parenteral contact with blood or other potentially infectious material.</w:t>
      </w:r>
    </w:p>
    <w:p w14:paraId="3EC9328E" w14:textId="77777777" w:rsidR="0059389B" w:rsidRPr="0059389B" w:rsidRDefault="0059389B" w:rsidP="00D06042">
      <w:pPr>
        <w:pStyle w:val="BodyText"/>
        <w:tabs>
          <w:tab w:val="left" w:pos="0"/>
        </w:tabs>
        <w:spacing w:line="276" w:lineRule="auto"/>
        <w:rPr>
          <w:rFonts w:ascii="Calibri Light" w:hAnsi="Calibri Light" w:cs="Calibri Light"/>
          <w:sz w:val="22"/>
          <w:szCs w:val="22"/>
        </w:rPr>
      </w:pPr>
      <w:r w:rsidRPr="0059389B">
        <w:rPr>
          <w:rFonts w:ascii="Calibri Light" w:hAnsi="Calibri Light" w:cs="Calibri Light"/>
          <w:sz w:val="22"/>
          <w:szCs w:val="22"/>
        </w:rPr>
        <w:t>Hand-washing facilities: a cleaning process which provides running potable water, soap, and single-use towels or hot-air drying machines.</w:t>
      </w:r>
    </w:p>
    <w:p w14:paraId="47A54B80" w14:textId="77777777" w:rsidR="0059389B" w:rsidRPr="0059389B" w:rsidRDefault="0059389B" w:rsidP="00D06042">
      <w:pPr>
        <w:pStyle w:val="BodyText"/>
        <w:tabs>
          <w:tab w:val="left" w:pos="0"/>
        </w:tabs>
        <w:spacing w:line="276" w:lineRule="auto"/>
        <w:rPr>
          <w:rFonts w:ascii="Calibri Light" w:hAnsi="Calibri Light" w:cs="Calibri Light"/>
          <w:sz w:val="22"/>
          <w:szCs w:val="22"/>
        </w:rPr>
      </w:pPr>
      <w:r w:rsidRPr="0059389B">
        <w:rPr>
          <w:rFonts w:ascii="Calibri Light" w:hAnsi="Calibri Light" w:cs="Calibri Light"/>
          <w:sz w:val="22"/>
          <w:szCs w:val="22"/>
        </w:rPr>
        <w:t>Licensed healthcare professional: a legally permitted scope of practice allowing them to independently perform Hepatitis B vaccinations, post-exposure evaluations and follow-up.</w:t>
      </w:r>
    </w:p>
    <w:p w14:paraId="2B4E4624" w14:textId="77777777" w:rsidR="0059389B" w:rsidRPr="0059389B" w:rsidRDefault="0059389B" w:rsidP="00D06042">
      <w:pPr>
        <w:pStyle w:val="BodyText"/>
        <w:tabs>
          <w:tab w:val="left" w:pos="0"/>
        </w:tabs>
        <w:spacing w:line="276" w:lineRule="auto"/>
        <w:rPr>
          <w:rFonts w:ascii="Calibri Light" w:hAnsi="Calibri Light" w:cs="Calibri Light"/>
          <w:sz w:val="22"/>
          <w:szCs w:val="22"/>
        </w:rPr>
      </w:pPr>
      <w:r w:rsidRPr="0059389B">
        <w:rPr>
          <w:rFonts w:ascii="Calibri Light" w:hAnsi="Calibri Light" w:cs="Calibri Light"/>
          <w:sz w:val="22"/>
          <w:szCs w:val="22"/>
        </w:rPr>
        <w:t>Occupational exposure: skin, eye, mucous membrane, or parenteral contact with blood or other potentially infectious material that may result from the performance of a staff member’s duties.</w:t>
      </w:r>
    </w:p>
    <w:p w14:paraId="74E5A858" w14:textId="77777777" w:rsidR="0059389B" w:rsidRPr="0059389B" w:rsidRDefault="0059389B" w:rsidP="00D06042">
      <w:pPr>
        <w:pStyle w:val="BodyText"/>
        <w:tabs>
          <w:tab w:val="left" w:pos="0"/>
        </w:tabs>
        <w:spacing w:line="276" w:lineRule="auto"/>
        <w:rPr>
          <w:rFonts w:ascii="Calibri Light" w:hAnsi="Calibri Light" w:cs="Calibri Light"/>
          <w:sz w:val="22"/>
          <w:szCs w:val="22"/>
        </w:rPr>
      </w:pPr>
      <w:r w:rsidRPr="0059389B">
        <w:rPr>
          <w:rFonts w:ascii="Calibri Light" w:hAnsi="Calibri Light" w:cs="Calibri Light"/>
          <w:sz w:val="22"/>
          <w:szCs w:val="22"/>
        </w:rPr>
        <w:t xml:space="preserve">Other potentially infectious materials (OPIM): includes human body fluids—semen, vaginal secretions, cerebrospinal fluid, synovial fluid, pleural fluid, peritoneal fluid, amniotic fluid, saliva or other body fluid contaminated with blood, including all body fluids in situations where it is difficult or impossible to differentiate between body fluids. </w:t>
      </w:r>
    </w:p>
    <w:p w14:paraId="29782CEF" w14:textId="77777777" w:rsidR="0059389B" w:rsidRPr="0059389B" w:rsidRDefault="0059389B" w:rsidP="00D06042">
      <w:pPr>
        <w:pStyle w:val="BodyText"/>
        <w:tabs>
          <w:tab w:val="left" w:pos="0"/>
        </w:tabs>
        <w:spacing w:line="276" w:lineRule="auto"/>
        <w:rPr>
          <w:rFonts w:ascii="Calibri Light" w:hAnsi="Calibri Light" w:cs="Calibri Light"/>
          <w:sz w:val="22"/>
          <w:szCs w:val="22"/>
        </w:rPr>
      </w:pPr>
      <w:r w:rsidRPr="0059389B">
        <w:rPr>
          <w:rFonts w:ascii="Calibri Light" w:hAnsi="Calibri Light" w:cs="Calibri Light"/>
          <w:sz w:val="22"/>
          <w:szCs w:val="22"/>
        </w:rPr>
        <w:t>Parenteral: piercing mucous membranes or the skin barrier through needle sticks, human bites, or cuts.</w:t>
      </w:r>
    </w:p>
    <w:p w14:paraId="02609522" w14:textId="77777777" w:rsidR="0059389B" w:rsidRPr="0059389B" w:rsidRDefault="0059389B" w:rsidP="00D06042">
      <w:pPr>
        <w:pStyle w:val="BodyText"/>
        <w:tabs>
          <w:tab w:val="left" w:pos="0"/>
        </w:tabs>
        <w:spacing w:line="276" w:lineRule="auto"/>
        <w:rPr>
          <w:rFonts w:ascii="Calibri Light" w:hAnsi="Calibri Light" w:cs="Calibri Light"/>
          <w:sz w:val="22"/>
          <w:szCs w:val="22"/>
        </w:rPr>
      </w:pPr>
      <w:r w:rsidRPr="0059389B">
        <w:rPr>
          <w:rFonts w:ascii="Calibri Light" w:hAnsi="Calibri Light" w:cs="Calibri Light"/>
          <w:sz w:val="22"/>
          <w:szCs w:val="22"/>
        </w:rPr>
        <w:t>Regulated waste: includes (1) liquid or semi-liquid blood or OPIM; (2) contaminated items that would release blood or OPIM in a liquid or semi-liquid state if compressed; (3) items caked with dried blood or OPIM that can release these materials during handling; (4) contaminated sharps and used needles; and (5) pathological and microbiological waste containing blood or OPIM.</w:t>
      </w:r>
    </w:p>
    <w:p w14:paraId="4E45F7B1" w14:textId="77777777" w:rsidR="0059389B" w:rsidRPr="0059389B" w:rsidRDefault="0059389B" w:rsidP="00D06042">
      <w:pPr>
        <w:pStyle w:val="BodyText"/>
        <w:tabs>
          <w:tab w:val="left" w:pos="0"/>
        </w:tabs>
        <w:spacing w:line="276" w:lineRule="auto"/>
        <w:rPr>
          <w:rFonts w:ascii="Calibri Light" w:hAnsi="Calibri Light" w:cs="Calibri Light"/>
          <w:sz w:val="22"/>
          <w:szCs w:val="22"/>
        </w:rPr>
      </w:pPr>
      <w:r w:rsidRPr="0059389B">
        <w:rPr>
          <w:rFonts w:ascii="Calibri Light" w:hAnsi="Calibri Light" w:cs="Calibri Light"/>
          <w:sz w:val="22"/>
          <w:szCs w:val="22"/>
        </w:rPr>
        <w:t>Sharps: any object that can penetrate or cut the skin and produce an opening in the skin or a puncture wound that would expose staff to blood or OPIM.</w:t>
      </w:r>
    </w:p>
    <w:p w14:paraId="6D3C1FEF" w14:textId="77777777" w:rsidR="0059389B" w:rsidRPr="0059389B" w:rsidRDefault="0059389B" w:rsidP="00D06042">
      <w:pPr>
        <w:pStyle w:val="BodyText"/>
        <w:tabs>
          <w:tab w:val="left" w:pos="0"/>
        </w:tabs>
        <w:spacing w:line="276" w:lineRule="auto"/>
        <w:rPr>
          <w:rFonts w:ascii="Calibri Light" w:hAnsi="Calibri Light" w:cs="Calibri Light"/>
          <w:sz w:val="22"/>
          <w:szCs w:val="22"/>
        </w:rPr>
      </w:pPr>
      <w:r w:rsidRPr="0059389B">
        <w:rPr>
          <w:rFonts w:ascii="Calibri Light" w:hAnsi="Calibri Light" w:cs="Calibri Light"/>
          <w:sz w:val="22"/>
          <w:szCs w:val="22"/>
        </w:rPr>
        <w:t>Source individual: any individual, living or dead, whose blood or other potentially infectious materials may be a source of occupational exposure to the staff.</w:t>
      </w:r>
    </w:p>
    <w:p w14:paraId="36A2147A" w14:textId="77777777" w:rsidR="0059389B" w:rsidRPr="0059389B" w:rsidRDefault="0059389B" w:rsidP="00D06042">
      <w:pPr>
        <w:pStyle w:val="BodyText"/>
        <w:tabs>
          <w:tab w:val="left" w:pos="0"/>
        </w:tabs>
        <w:spacing w:line="276" w:lineRule="auto"/>
        <w:rPr>
          <w:rFonts w:ascii="Calibri Light" w:hAnsi="Calibri Light" w:cs="Calibri Light"/>
          <w:sz w:val="22"/>
          <w:szCs w:val="22"/>
        </w:rPr>
        <w:sectPr w:rsidR="0059389B" w:rsidRPr="0059389B" w:rsidSect="006D3702">
          <w:headerReference w:type="even" r:id="rId27"/>
          <w:headerReference w:type="default" r:id="rId28"/>
          <w:footerReference w:type="default" r:id="rId29"/>
          <w:pgSz w:w="12240" w:h="15840" w:code="1"/>
          <w:pgMar w:top="1080" w:right="1440" w:bottom="1080" w:left="1440" w:header="720" w:footer="403" w:gutter="0"/>
          <w:pgNumType w:start="1"/>
          <w:cols w:space="720"/>
          <w:docGrid w:linePitch="360"/>
        </w:sectPr>
      </w:pPr>
      <w:r w:rsidRPr="0059389B">
        <w:rPr>
          <w:rFonts w:ascii="Calibri Light" w:hAnsi="Calibri Light" w:cs="Calibri Light"/>
          <w:sz w:val="22"/>
          <w:szCs w:val="22"/>
        </w:rPr>
        <w:t xml:space="preserve">Universal precautions: an approach to infection control using the concept that all human blood and certain human body fluids (OPIM) are treated as if known to be infectious until proven otherwise. </w:t>
      </w:r>
    </w:p>
    <w:p w14:paraId="77687A91" w14:textId="3830FAE7" w:rsidR="00FA6737" w:rsidRPr="00A07061" w:rsidRDefault="00FA6737" w:rsidP="00FA6737">
      <w:pPr>
        <w:pStyle w:val="AttachmentA"/>
        <w:rPr>
          <w:rFonts w:asciiTheme="majorHAnsi" w:hAnsiTheme="majorHAnsi" w:cstheme="majorHAnsi"/>
        </w:rPr>
      </w:pPr>
      <w:bookmarkStart w:id="2" w:name="_Hlk193265534"/>
      <w:r w:rsidRPr="00A07061">
        <w:rPr>
          <w:rFonts w:asciiTheme="majorHAnsi" w:hAnsiTheme="majorHAnsi" w:cstheme="majorHAnsi"/>
        </w:rPr>
        <w:lastRenderedPageBreak/>
        <w:t>Attachment B        Bloodborne pathogen exposure incident form</w:t>
      </w:r>
    </w:p>
    <w:p w14:paraId="7E33029C" w14:textId="77777777" w:rsidR="00FA6737" w:rsidRPr="004E469A" w:rsidRDefault="00FA6737" w:rsidP="004E469A">
      <w:pPr>
        <w:autoSpaceDE w:val="0"/>
        <w:autoSpaceDN w:val="0"/>
        <w:adjustRightInd w:val="0"/>
        <w:spacing w:before="120" w:after="120" w:line="360" w:lineRule="auto"/>
        <w:jc w:val="center"/>
        <w:rPr>
          <w:rStyle w:val="Headinglevel2"/>
          <w:rFonts w:asciiTheme="majorHAnsi" w:hAnsiTheme="majorHAnsi" w:cstheme="majorHAnsi"/>
          <w:szCs w:val="28"/>
        </w:rPr>
      </w:pPr>
      <w:r w:rsidRPr="004E469A">
        <w:rPr>
          <w:rStyle w:val="Headinglevel2"/>
          <w:rFonts w:asciiTheme="majorHAnsi" w:hAnsiTheme="majorHAnsi" w:cstheme="majorHAnsi"/>
          <w:szCs w:val="28"/>
        </w:rPr>
        <w:t>To be completed by Employee and reviewed with the Employer</w:t>
      </w:r>
    </w:p>
    <w:p w14:paraId="05F81748" w14:textId="7CC3818F" w:rsidR="00FA6737" w:rsidRPr="00EF4BA9" w:rsidRDefault="00FA6737" w:rsidP="00EF4BA9">
      <w:pPr>
        <w:pStyle w:val="BodyText"/>
        <w:spacing w:before="0" w:line="360" w:lineRule="auto"/>
        <w:rPr>
          <w:rFonts w:asciiTheme="majorHAnsi" w:hAnsiTheme="majorHAnsi" w:cstheme="majorHAnsi"/>
          <w:sz w:val="20"/>
          <w:u w:val="single"/>
        </w:rPr>
      </w:pPr>
      <w:r w:rsidRPr="009B3FC8">
        <w:rPr>
          <w:rFonts w:asciiTheme="majorHAnsi" w:hAnsiTheme="majorHAnsi" w:cstheme="majorHAnsi"/>
          <w:sz w:val="20"/>
        </w:rPr>
        <w:t>Date:</w:t>
      </w:r>
      <w:r w:rsidR="00EF4BA9" w:rsidRPr="009B3FC8">
        <w:rPr>
          <w:rFonts w:asciiTheme="majorHAnsi" w:hAnsiTheme="majorHAnsi" w:cstheme="majorHAnsi"/>
          <w:sz w:val="20"/>
          <w:u w:val="single"/>
        </w:rPr>
        <w:fldChar w:fldCharType="begin">
          <w:ffData>
            <w:name w:val="Text3"/>
            <w:enabled/>
            <w:calcOnExit w:val="0"/>
            <w:textInput/>
          </w:ffData>
        </w:fldChar>
      </w:r>
      <w:r w:rsidR="00EF4BA9" w:rsidRPr="009B3FC8">
        <w:rPr>
          <w:rFonts w:asciiTheme="majorHAnsi" w:hAnsiTheme="majorHAnsi" w:cstheme="majorHAnsi"/>
          <w:sz w:val="20"/>
          <w:u w:val="single"/>
        </w:rPr>
        <w:instrText xml:space="preserve"> FORMTEXT </w:instrText>
      </w:r>
      <w:r w:rsidR="00EF4BA9" w:rsidRPr="009B3FC8">
        <w:rPr>
          <w:rFonts w:asciiTheme="majorHAnsi" w:hAnsiTheme="majorHAnsi" w:cstheme="majorHAnsi"/>
          <w:sz w:val="20"/>
          <w:u w:val="single"/>
        </w:rPr>
      </w:r>
      <w:r w:rsidR="00EF4BA9" w:rsidRPr="009B3FC8">
        <w:rPr>
          <w:rFonts w:asciiTheme="majorHAnsi" w:hAnsiTheme="majorHAnsi" w:cstheme="majorHAnsi"/>
          <w:sz w:val="20"/>
          <w:u w:val="single"/>
        </w:rPr>
        <w:fldChar w:fldCharType="separate"/>
      </w:r>
      <w:r w:rsidR="00EF4BA9" w:rsidRPr="009B3FC8">
        <w:rPr>
          <w:rFonts w:asciiTheme="majorHAnsi" w:hAnsiTheme="majorHAnsi" w:cstheme="majorHAnsi"/>
          <w:noProof/>
          <w:sz w:val="20"/>
          <w:u w:val="single"/>
        </w:rPr>
        <w:t> </w:t>
      </w:r>
      <w:r w:rsidR="00EF4BA9" w:rsidRPr="009B3FC8">
        <w:rPr>
          <w:rFonts w:asciiTheme="majorHAnsi" w:hAnsiTheme="majorHAnsi" w:cstheme="majorHAnsi"/>
          <w:noProof/>
          <w:sz w:val="20"/>
          <w:u w:val="single"/>
        </w:rPr>
        <w:t> </w:t>
      </w:r>
      <w:r w:rsidR="00EF4BA9" w:rsidRPr="009B3FC8">
        <w:rPr>
          <w:rFonts w:asciiTheme="majorHAnsi" w:hAnsiTheme="majorHAnsi" w:cstheme="majorHAnsi"/>
          <w:noProof/>
          <w:sz w:val="20"/>
          <w:u w:val="single"/>
        </w:rPr>
        <w:t> </w:t>
      </w:r>
      <w:r w:rsidR="00EF4BA9" w:rsidRPr="009B3FC8">
        <w:rPr>
          <w:rFonts w:asciiTheme="majorHAnsi" w:hAnsiTheme="majorHAnsi" w:cstheme="majorHAnsi"/>
          <w:noProof/>
          <w:sz w:val="20"/>
          <w:u w:val="single"/>
        </w:rPr>
        <w:t> </w:t>
      </w:r>
      <w:r w:rsidR="00EF4BA9" w:rsidRPr="009B3FC8">
        <w:rPr>
          <w:rFonts w:asciiTheme="majorHAnsi" w:hAnsiTheme="majorHAnsi" w:cstheme="majorHAnsi"/>
          <w:noProof/>
          <w:sz w:val="20"/>
          <w:u w:val="single"/>
        </w:rPr>
        <w:t> </w:t>
      </w:r>
      <w:r w:rsidR="00EF4BA9" w:rsidRPr="009B3FC8">
        <w:rPr>
          <w:rFonts w:asciiTheme="majorHAnsi" w:hAnsiTheme="majorHAnsi" w:cstheme="majorHAnsi"/>
          <w:sz w:val="20"/>
          <w:u w:val="single"/>
        </w:rPr>
        <w:fldChar w:fldCharType="end"/>
      </w:r>
      <w:r w:rsidR="00EF4BA9" w:rsidRPr="009B3FC8">
        <w:rPr>
          <w:rFonts w:asciiTheme="majorHAnsi" w:hAnsiTheme="majorHAnsi" w:cstheme="majorHAnsi"/>
          <w:sz w:val="20"/>
          <w:u w:val="single"/>
        </w:rPr>
        <w:tab/>
      </w:r>
      <w:r w:rsidR="00EF4BA9">
        <w:rPr>
          <w:rFonts w:asciiTheme="majorHAnsi" w:hAnsiTheme="majorHAnsi" w:cstheme="majorHAnsi"/>
          <w:sz w:val="20"/>
          <w:u w:val="single"/>
        </w:rPr>
        <w:tab/>
      </w:r>
      <w:r w:rsidR="00EF4BA9">
        <w:rPr>
          <w:rFonts w:asciiTheme="majorHAnsi" w:hAnsiTheme="majorHAnsi" w:cstheme="majorHAnsi"/>
          <w:sz w:val="20"/>
          <w:u w:val="single"/>
        </w:rPr>
        <w:tab/>
      </w:r>
      <w:r w:rsidR="00EF4BA9">
        <w:rPr>
          <w:rFonts w:asciiTheme="majorHAnsi" w:hAnsiTheme="majorHAnsi" w:cstheme="majorHAnsi"/>
          <w:sz w:val="20"/>
          <w:u w:val="single"/>
        </w:rPr>
        <w:tab/>
      </w:r>
      <w:r w:rsidR="00EF4BA9">
        <w:rPr>
          <w:rFonts w:asciiTheme="majorHAnsi" w:hAnsiTheme="majorHAnsi" w:cstheme="majorHAnsi"/>
          <w:sz w:val="20"/>
          <w:u w:val="single"/>
        </w:rPr>
        <w:tab/>
      </w:r>
      <w:r w:rsidR="00EF4BA9">
        <w:rPr>
          <w:rFonts w:asciiTheme="majorHAnsi" w:hAnsiTheme="majorHAnsi" w:cstheme="majorHAnsi"/>
          <w:sz w:val="20"/>
          <w:u w:val="single"/>
        </w:rPr>
        <w:tab/>
      </w:r>
      <w:r w:rsidR="00EF4BA9">
        <w:rPr>
          <w:rFonts w:asciiTheme="majorHAnsi" w:hAnsiTheme="majorHAnsi" w:cstheme="majorHAnsi"/>
          <w:sz w:val="20"/>
          <w:u w:val="single"/>
        </w:rPr>
        <w:tab/>
      </w:r>
      <w:r w:rsidRPr="009B3FC8">
        <w:rPr>
          <w:rFonts w:asciiTheme="majorHAnsi" w:hAnsiTheme="majorHAnsi" w:cstheme="majorHAnsi"/>
          <w:sz w:val="20"/>
        </w:rPr>
        <w:t>Employee name:</w:t>
      </w:r>
      <w:r w:rsidR="00632F93" w:rsidRPr="009B3FC8">
        <w:rPr>
          <w:rFonts w:asciiTheme="majorHAnsi" w:hAnsiTheme="majorHAnsi" w:cstheme="majorHAnsi"/>
          <w:sz w:val="20"/>
          <w:u w:val="single"/>
        </w:rPr>
        <w:fldChar w:fldCharType="begin">
          <w:ffData>
            <w:name w:val="Text3"/>
            <w:enabled/>
            <w:calcOnExit w:val="0"/>
            <w:textInput/>
          </w:ffData>
        </w:fldChar>
      </w:r>
      <w:r w:rsidR="00632F93" w:rsidRPr="009B3FC8">
        <w:rPr>
          <w:rFonts w:asciiTheme="majorHAnsi" w:hAnsiTheme="majorHAnsi" w:cstheme="majorHAnsi"/>
          <w:sz w:val="20"/>
          <w:u w:val="single"/>
        </w:rPr>
        <w:instrText xml:space="preserve"> FORMTEXT </w:instrText>
      </w:r>
      <w:r w:rsidR="00632F93" w:rsidRPr="009B3FC8">
        <w:rPr>
          <w:rFonts w:asciiTheme="majorHAnsi" w:hAnsiTheme="majorHAnsi" w:cstheme="majorHAnsi"/>
          <w:sz w:val="20"/>
          <w:u w:val="single"/>
        </w:rPr>
      </w:r>
      <w:r w:rsidR="00632F93" w:rsidRPr="009B3FC8">
        <w:rPr>
          <w:rFonts w:asciiTheme="majorHAnsi" w:hAnsiTheme="majorHAnsi" w:cstheme="majorHAnsi"/>
          <w:sz w:val="20"/>
          <w:u w:val="single"/>
        </w:rPr>
        <w:fldChar w:fldCharType="separate"/>
      </w:r>
      <w:r w:rsidR="00632F93" w:rsidRPr="009B3FC8">
        <w:rPr>
          <w:rFonts w:asciiTheme="majorHAnsi" w:hAnsiTheme="majorHAnsi" w:cstheme="majorHAnsi"/>
          <w:noProof/>
          <w:sz w:val="20"/>
          <w:u w:val="single"/>
        </w:rPr>
        <w:t> </w:t>
      </w:r>
      <w:r w:rsidR="00632F93" w:rsidRPr="009B3FC8">
        <w:rPr>
          <w:rFonts w:asciiTheme="majorHAnsi" w:hAnsiTheme="majorHAnsi" w:cstheme="majorHAnsi"/>
          <w:noProof/>
          <w:sz w:val="20"/>
          <w:u w:val="single"/>
        </w:rPr>
        <w:t> </w:t>
      </w:r>
      <w:r w:rsidR="00632F93" w:rsidRPr="009B3FC8">
        <w:rPr>
          <w:rFonts w:asciiTheme="majorHAnsi" w:hAnsiTheme="majorHAnsi" w:cstheme="majorHAnsi"/>
          <w:noProof/>
          <w:sz w:val="20"/>
          <w:u w:val="single"/>
        </w:rPr>
        <w:t> </w:t>
      </w:r>
      <w:r w:rsidR="00632F93" w:rsidRPr="009B3FC8">
        <w:rPr>
          <w:rFonts w:asciiTheme="majorHAnsi" w:hAnsiTheme="majorHAnsi" w:cstheme="majorHAnsi"/>
          <w:noProof/>
          <w:sz w:val="20"/>
          <w:u w:val="single"/>
        </w:rPr>
        <w:t> </w:t>
      </w:r>
      <w:r w:rsidR="00632F93" w:rsidRPr="009B3FC8">
        <w:rPr>
          <w:rFonts w:asciiTheme="majorHAnsi" w:hAnsiTheme="majorHAnsi" w:cstheme="majorHAnsi"/>
          <w:noProof/>
          <w:sz w:val="20"/>
          <w:u w:val="single"/>
        </w:rPr>
        <w:t> </w:t>
      </w:r>
      <w:r w:rsidR="00632F93" w:rsidRPr="009B3FC8">
        <w:rPr>
          <w:rFonts w:asciiTheme="majorHAnsi" w:hAnsiTheme="majorHAnsi" w:cstheme="majorHAnsi"/>
          <w:sz w:val="20"/>
          <w:u w:val="single"/>
        </w:rPr>
        <w:fldChar w:fldCharType="end"/>
      </w:r>
      <w:r w:rsidR="00632F93" w:rsidRPr="009B3FC8">
        <w:rPr>
          <w:rFonts w:asciiTheme="majorHAnsi" w:hAnsiTheme="majorHAnsi" w:cstheme="majorHAnsi"/>
          <w:sz w:val="20"/>
          <w:u w:val="single"/>
        </w:rPr>
        <w:tab/>
      </w:r>
      <w:r w:rsidR="00EF4BA9">
        <w:rPr>
          <w:rFonts w:asciiTheme="majorHAnsi" w:hAnsiTheme="majorHAnsi" w:cstheme="majorHAnsi"/>
          <w:sz w:val="20"/>
          <w:u w:val="single"/>
        </w:rPr>
        <w:tab/>
      </w:r>
      <w:r w:rsidR="00EF4BA9">
        <w:rPr>
          <w:rFonts w:asciiTheme="majorHAnsi" w:hAnsiTheme="majorHAnsi" w:cstheme="majorHAnsi"/>
          <w:sz w:val="20"/>
          <w:u w:val="single"/>
        </w:rPr>
        <w:tab/>
      </w:r>
    </w:p>
    <w:p w14:paraId="6C32F62E" w14:textId="55C9CA0A" w:rsidR="006C134D" w:rsidRDefault="00FA6737" w:rsidP="00EF4BA9">
      <w:pPr>
        <w:pStyle w:val="BodyText"/>
        <w:spacing w:before="0" w:line="360" w:lineRule="auto"/>
        <w:rPr>
          <w:rFonts w:asciiTheme="majorHAnsi" w:hAnsiTheme="majorHAnsi" w:cstheme="majorHAnsi"/>
          <w:sz w:val="20"/>
          <w:u w:val="single"/>
        </w:rPr>
      </w:pPr>
      <w:r w:rsidRPr="009B3FC8">
        <w:rPr>
          <w:rFonts w:asciiTheme="majorHAnsi" w:hAnsiTheme="majorHAnsi" w:cstheme="majorHAnsi"/>
          <w:sz w:val="20"/>
        </w:rPr>
        <w:t>Job title:</w:t>
      </w:r>
      <w:r w:rsidR="00EF4BA9" w:rsidRPr="009B3FC8">
        <w:rPr>
          <w:rFonts w:asciiTheme="majorHAnsi" w:hAnsiTheme="majorHAnsi" w:cstheme="majorHAnsi"/>
          <w:sz w:val="20"/>
          <w:u w:val="single"/>
        </w:rPr>
        <w:fldChar w:fldCharType="begin">
          <w:ffData>
            <w:name w:val="Text3"/>
            <w:enabled/>
            <w:calcOnExit w:val="0"/>
            <w:textInput/>
          </w:ffData>
        </w:fldChar>
      </w:r>
      <w:r w:rsidR="00EF4BA9" w:rsidRPr="009B3FC8">
        <w:rPr>
          <w:rFonts w:asciiTheme="majorHAnsi" w:hAnsiTheme="majorHAnsi" w:cstheme="majorHAnsi"/>
          <w:sz w:val="20"/>
          <w:u w:val="single"/>
        </w:rPr>
        <w:instrText xml:space="preserve"> FORMTEXT </w:instrText>
      </w:r>
      <w:r w:rsidR="00EF4BA9" w:rsidRPr="009B3FC8">
        <w:rPr>
          <w:rFonts w:asciiTheme="majorHAnsi" w:hAnsiTheme="majorHAnsi" w:cstheme="majorHAnsi"/>
          <w:sz w:val="20"/>
          <w:u w:val="single"/>
        </w:rPr>
      </w:r>
      <w:r w:rsidR="00EF4BA9" w:rsidRPr="009B3FC8">
        <w:rPr>
          <w:rFonts w:asciiTheme="majorHAnsi" w:hAnsiTheme="majorHAnsi" w:cstheme="majorHAnsi"/>
          <w:sz w:val="20"/>
          <w:u w:val="single"/>
        </w:rPr>
        <w:fldChar w:fldCharType="separate"/>
      </w:r>
      <w:r w:rsidR="00EF4BA9" w:rsidRPr="009B3FC8">
        <w:rPr>
          <w:rFonts w:asciiTheme="majorHAnsi" w:hAnsiTheme="majorHAnsi" w:cstheme="majorHAnsi"/>
          <w:noProof/>
          <w:sz w:val="20"/>
          <w:u w:val="single"/>
        </w:rPr>
        <w:t> </w:t>
      </w:r>
      <w:r w:rsidR="00EF4BA9" w:rsidRPr="009B3FC8">
        <w:rPr>
          <w:rFonts w:asciiTheme="majorHAnsi" w:hAnsiTheme="majorHAnsi" w:cstheme="majorHAnsi"/>
          <w:noProof/>
          <w:sz w:val="20"/>
          <w:u w:val="single"/>
        </w:rPr>
        <w:t> </w:t>
      </w:r>
      <w:r w:rsidR="00EF4BA9" w:rsidRPr="009B3FC8">
        <w:rPr>
          <w:rFonts w:asciiTheme="majorHAnsi" w:hAnsiTheme="majorHAnsi" w:cstheme="majorHAnsi"/>
          <w:noProof/>
          <w:sz w:val="20"/>
          <w:u w:val="single"/>
        </w:rPr>
        <w:t> </w:t>
      </w:r>
      <w:r w:rsidR="00EF4BA9" w:rsidRPr="009B3FC8">
        <w:rPr>
          <w:rFonts w:asciiTheme="majorHAnsi" w:hAnsiTheme="majorHAnsi" w:cstheme="majorHAnsi"/>
          <w:noProof/>
          <w:sz w:val="20"/>
          <w:u w:val="single"/>
        </w:rPr>
        <w:t> </w:t>
      </w:r>
      <w:r w:rsidR="00EF4BA9" w:rsidRPr="009B3FC8">
        <w:rPr>
          <w:rFonts w:asciiTheme="majorHAnsi" w:hAnsiTheme="majorHAnsi" w:cstheme="majorHAnsi"/>
          <w:noProof/>
          <w:sz w:val="20"/>
          <w:u w:val="single"/>
        </w:rPr>
        <w:t> </w:t>
      </w:r>
      <w:r w:rsidR="00EF4BA9" w:rsidRPr="009B3FC8">
        <w:rPr>
          <w:rFonts w:asciiTheme="majorHAnsi" w:hAnsiTheme="majorHAnsi" w:cstheme="majorHAnsi"/>
          <w:sz w:val="20"/>
          <w:u w:val="single"/>
        </w:rPr>
        <w:fldChar w:fldCharType="end"/>
      </w:r>
      <w:r w:rsidR="00EF4BA9" w:rsidRPr="009B3FC8">
        <w:rPr>
          <w:rFonts w:asciiTheme="majorHAnsi" w:hAnsiTheme="majorHAnsi" w:cstheme="majorHAnsi"/>
          <w:sz w:val="20"/>
          <w:u w:val="single"/>
        </w:rPr>
        <w:tab/>
      </w:r>
      <w:r w:rsidR="00EF4BA9">
        <w:rPr>
          <w:rFonts w:asciiTheme="majorHAnsi" w:hAnsiTheme="majorHAnsi" w:cstheme="majorHAnsi"/>
          <w:sz w:val="20"/>
          <w:u w:val="single"/>
        </w:rPr>
        <w:tab/>
      </w:r>
      <w:r w:rsidR="00EF4BA9">
        <w:rPr>
          <w:rFonts w:asciiTheme="majorHAnsi" w:hAnsiTheme="majorHAnsi" w:cstheme="majorHAnsi"/>
          <w:sz w:val="20"/>
          <w:u w:val="single"/>
        </w:rPr>
        <w:tab/>
      </w:r>
      <w:r w:rsidR="00EF4BA9">
        <w:rPr>
          <w:rFonts w:asciiTheme="majorHAnsi" w:hAnsiTheme="majorHAnsi" w:cstheme="majorHAnsi"/>
          <w:sz w:val="20"/>
          <w:u w:val="single"/>
        </w:rPr>
        <w:tab/>
      </w:r>
      <w:r w:rsidR="00EF4BA9">
        <w:rPr>
          <w:rFonts w:asciiTheme="majorHAnsi" w:hAnsiTheme="majorHAnsi" w:cstheme="majorHAnsi"/>
          <w:sz w:val="20"/>
          <w:u w:val="single"/>
        </w:rPr>
        <w:tab/>
      </w:r>
      <w:r w:rsidR="00EF4BA9">
        <w:rPr>
          <w:rFonts w:asciiTheme="majorHAnsi" w:hAnsiTheme="majorHAnsi" w:cstheme="majorHAnsi"/>
          <w:sz w:val="20"/>
          <w:u w:val="single"/>
        </w:rPr>
        <w:tab/>
      </w:r>
      <w:r w:rsidR="00EF4BA9">
        <w:rPr>
          <w:rFonts w:asciiTheme="majorHAnsi" w:hAnsiTheme="majorHAnsi" w:cstheme="majorHAnsi"/>
          <w:sz w:val="20"/>
          <w:u w:val="single"/>
        </w:rPr>
        <w:tab/>
      </w:r>
      <w:r w:rsidRPr="009B3FC8">
        <w:rPr>
          <w:rFonts w:asciiTheme="majorHAnsi" w:hAnsiTheme="majorHAnsi" w:cstheme="majorHAnsi"/>
          <w:sz w:val="20"/>
        </w:rPr>
        <w:t>Date of birth:</w:t>
      </w:r>
      <w:r w:rsidR="006C134D" w:rsidRPr="009B3FC8">
        <w:rPr>
          <w:rFonts w:asciiTheme="majorHAnsi" w:hAnsiTheme="majorHAnsi" w:cstheme="majorHAnsi"/>
          <w:sz w:val="20"/>
          <w:u w:val="single"/>
        </w:rPr>
        <w:fldChar w:fldCharType="begin">
          <w:ffData>
            <w:name w:val="Text3"/>
            <w:enabled/>
            <w:calcOnExit w:val="0"/>
            <w:textInput/>
          </w:ffData>
        </w:fldChar>
      </w:r>
      <w:r w:rsidR="006C134D" w:rsidRPr="009B3FC8">
        <w:rPr>
          <w:rFonts w:asciiTheme="majorHAnsi" w:hAnsiTheme="majorHAnsi" w:cstheme="majorHAnsi"/>
          <w:sz w:val="20"/>
          <w:u w:val="single"/>
        </w:rPr>
        <w:instrText xml:space="preserve"> FORMTEXT </w:instrText>
      </w:r>
      <w:r w:rsidR="006C134D" w:rsidRPr="009B3FC8">
        <w:rPr>
          <w:rFonts w:asciiTheme="majorHAnsi" w:hAnsiTheme="majorHAnsi" w:cstheme="majorHAnsi"/>
          <w:sz w:val="20"/>
          <w:u w:val="single"/>
        </w:rPr>
      </w:r>
      <w:r w:rsidR="006C134D" w:rsidRPr="009B3FC8">
        <w:rPr>
          <w:rFonts w:asciiTheme="majorHAnsi" w:hAnsiTheme="majorHAnsi" w:cstheme="majorHAnsi"/>
          <w:sz w:val="20"/>
          <w:u w:val="single"/>
        </w:rPr>
        <w:fldChar w:fldCharType="separate"/>
      </w:r>
      <w:r w:rsidR="006C134D" w:rsidRPr="009B3FC8">
        <w:rPr>
          <w:rFonts w:asciiTheme="majorHAnsi" w:hAnsiTheme="majorHAnsi" w:cstheme="majorHAnsi"/>
          <w:noProof/>
          <w:sz w:val="20"/>
          <w:u w:val="single"/>
        </w:rPr>
        <w:t> </w:t>
      </w:r>
      <w:r w:rsidR="006C134D" w:rsidRPr="009B3FC8">
        <w:rPr>
          <w:rFonts w:asciiTheme="majorHAnsi" w:hAnsiTheme="majorHAnsi" w:cstheme="majorHAnsi"/>
          <w:noProof/>
          <w:sz w:val="20"/>
          <w:u w:val="single"/>
        </w:rPr>
        <w:t> </w:t>
      </w:r>
      <w:r w:rsidR="006C134D" w:rsidRPr="009B3FC8">
        <w:rPr>
          <w:rFonts w:asciiTheme="majorHAnsi" w:hAnsiTheme="majorHAnsi" w:cstheme="majorHAnsi"/>
          <w:noProof/>
          <w:sz w:val="20"/>
          <w:u w:val="single"/>
        </w:rPr>
        <w:t> </w:t>
      </w:r>
      <w:r w:rsidR="006C134D" w:rsidRPr="009B3FC8">
        <w:rPr>
          <w:rFonts w:asciiTheme="majorHAnsi" w:hAnsiTheme="majorHAnsi" w:cstheme="majorHAnsi"/>
          <w:noProof/>
          <w:sz w:val="20"/>
          <w:u w:val="single"/>
        </w:rPr>
        <w:t> </w:t>
      </w:r>
      <w:r w:rsidR="006C134D" w:rsidRPr="009B3FC8">
        <w:rPr>
          <w:rFonts w:asciiTheme="majorHAnsi" w:hAnsiTheme="majorHAnsi" w:cstheme="majorHAnsi"/>
          <w:noProof/>
          <w:sz w:val="20"/>
          <w:u w:val="single"/>
        </w:rPr>
        <w:t> </w:t>
      </w:r>
      <w:r w:rsidR="006C134D" w:rsidRPr="009B3FC8">
        <w:rPr>
          <w:rFonts w:asciiTheme="majorHAnsi" w:hAnsiTheme="majorHAnsi" w:cstheme="majorHAnsi"/>
          <w:sz w:val="20"/>
          <w:u w:val="single"/>
        </w:rPr>
        <w:fldChar w:fldCharType="end"/>
      </w:r>
      <w:r w:rsidR="006C134D" w:rsidRPr="009B3FC8">
        <w:rPr>
          <w:rFonts w:asciiTheme="majorHAnsi" w:hAnsiTheme="majorHAnsi" w:cstheme="majorHAnsi"/>
          <w:sz w:val="20"/>
          <w:u w:val="single"/>
        </w:rPr>
        <w:tab/>
      </w:r>
      <w:r w:rsidR="006C134D">
        <w:rPr>
          <w:rFonts w:asciiTheme="majorHAnsi" w:hAnsiTheme="majorHAnsi" w:cstheme="majorHAnsi"/>
          <w:sz w:val="20"/>
          <w:u w:val="single"/>
        </w:rPr>
        <w:tab/>
      </w:r>
      <w:r w:rsidR="006C134D">
        <w:rPr>
          <w:rFonts w:asciiTheme="majorHAnsi" w:hAnsiTheme="majorHAnsi" w:cstheme="majorHAnsi"/>
          <w:sz w:val="20"/>
          <w:u w:val="single"/>
        </w:rPr>
        <w:tab/>
      </w:r>
    </w:p>
    <w:p w14:paraId="71680BDD" w14:textId="3958D120" w:rsidR="00FA6737" w:rsidRPr="009B3FC8" w:rsidRDefault="00FA6737" w:rsidP="00EF4BA9">
      <w:pPr>
        <w:pStyle w:val="BodyText"/>
        <w:tabs>
          <w:tab w:val="left" w:pos="4500"/>
        </w:tabs>
        <w:spacing w:before="0" w:line="360" w:lineRule="auto"/>
        <w:rPr>
          <w:rFonts w:asciiTheme="majorHAnsi" w:hAnsiTheme="majorHAnsi" w:cstheme="majorHAnsi"/>
          <w:sz w:val="20"/>
        </w:rPr>
      </w:pPr>
      <w:r w:rsidRPr="009B3FC8">
        <w:rPr>
          <w:rFonts w:asciiTheme="majorHAnsi" w:hAnsiTheme="majorHAnsi" w:cstheme="majorHAnsi"/>
          <w:sz w:val="20"/>
        </w:rPr>
        <w:t>Home phone:</w:t>
      </w:r>
      <w:r w:rsidR="006C134D" w:rsidRPr="009B3FC8">
        <w:rPr>
          <w:rFonts w:asciiTheme="majorHAnsi" w:hAnsiTheme="majorHAnsi" w:cstheme="majorHAnsi"/>
          <w:sz w:val="20"/>
          <w:u w:val="single"/>
        </w:rPr>
        <w:fldChar w:fldCharType="begin">
          <w:ffData>
            <w:name w:val="Text3"/>
            <w:enabled/>
            <w:calcOnExit w:val="0"/>
            <w:textInput/>
          </w:ffData>
        </w:fldChar>
      </w:r>
      <w:r w:rsidR="006C134D" w:rsidRPr="009B3FC8">
        <w:rPr>
          <w:rFonts w:asciiTheme="majorHAnsi" w:hAnsiTheme="majorHAnsi" w:cstheme="majorHAnsi"/>
          <w:sz w:val="20"/>
          <w:u w:val="single"/>
        </w:rPr>
        <w:instrText xml:space="preserve"> FORMTEXT </w:instrText>
      </w:r>
      <w:r w:rsidR="006C134D" w:rsidRPr="009B3FC8">
        <w:rPr>
          <w:rFonts w:asciiTheme="majorHAnsi" w:hAnsiTheme="majorHAnsi" w:cstheme="majorHAnsi"/>
          <w:sz w:val="20"/>
          <w:u w:val="single"/>
        </w:rPr>
      </w:r>
      <w:r w:rsidR="006C134D" w:rsidRPr="009B3FC8">
        <w:rPr>
          <w:rFonts w:asciiTheme="majorHAnsi" w:hAnsiTheme="majorHAnsi" w:cstheme="majorHAnsi"/>
          <w:sz w:val="20"/>
          <w:u w:val="single"/>
        </w:rPr>
        <w:fldChar w:fldCharType="separate"/>
      </w:r>
      <w:r w:rsidR="006C134D" w:rsidRPr="009B3FC8">
        <w:rPr>
          <w:rFonts w:asciiTheme="majorHAnsi" w:hAnsiTheme="majorHAnsi" w:cstheme="majorHAnsi"/>
          <w:noProof/>
          <w:sz w:val="20"/>
          <w:u w:val="single"/>
        </w:rPr>
        <w:t> </w:t>
      </w:r>
      <w:r w:rsidR="006C134D" w:rsidRPr="009B3FC8">
        <w:rPr>
          <w:rFonts w:asciiTheme="majorHAnsi" w:hAnsiTheme="majorHAnsi" w:cstheme="majorHAnsi"/>
          <w:noProof/>
          <w:sz w:val="20"/>
          <w:u w:val="single"/>
        </w:rPr>
        <w:t> </w:t>
      </w:r>
      <w:r w:rsidR="006C134D" w:rsidRPr="009B3FC8">
        <w:rPr>
          <w:rFonts w:asciiTheme="majorHAnsi" w:hAnsiTheme="majorHAnsi" w:cstheme="majorHAnsi"/>
          <w:noProof/>
          <w:sz w:val="20"/>
          <w:u w:val="single"/>
        </w:rPr>
        <w:t> </w:t>
      </w:r>
      <w:r w:rsidR="006C134D" w:rsidRPr="009B3FC8">
        <w:rPr>
          <w:rFonts w:asciiTheme="majorHAnsi" w:hAnsiTheme="majorHAnsi" w:cstheme="majorHAnsi"/>
          <w:noProof/>
          <w:sz w:val="20"/>
          <w:u w:val="single"/>
        </w:rPr>
        <w:t> </w:t>
      </w:r>
      <w:r w:rsidR="006C134D" w:rsidRPr="009B3FC8">
        <w:rPr>
          <w:rFonts w:asciiTheme="majorHAnsi" w:hAnsiTheme="majorHAnsi" w:cstheme="majorHAnsi"/>
          <w:noProof/>
          <w:sz w:val="20"/>
          <w:u w:val="single"/>
        </w:rPr>
        <w:t> </w:t>
      </w:r>
      <w:r w:rsidR="006C134D" w:rsidRPr="009B3FC8">
        <w:rPr>
          <w:rFonts w:asciiTheme="majorHAnsi" w:hAnsiTheme="majorHAnsi" w:cstheme="majorHAnsi"/>
          <w:sz w:val="20"/>
          <w:u w:val="single"/>
        </w:rPr>
        <w:fldChar w:fldCharType="end"/>
      </w:r>
      <w:r w:rsidR="006C134D" w:rsidRPr="009B3FC8">
        <w:rPr>
          <w:rFonts w:asciiTheme="majorHAnsi" w:hAnsiTheme="majorHAnsi" w:cstheme="majorHAnsi"/>
          <w:sz w:val="20"/>
          <w:u w:val="single"/>
        </w:rPr>
        <w:tab/>
      </w:r>
      <w:r w:rsidR="00632F93" w:rsidRPr="009B3FC8">
        <w:rPr>
          <w:rFonts w:asciiTheme="majorHAnsi" w:hAnsiTheme="majorHAnsi" w:cstheme="majorHAnsi"/>
          <w:sz w:val="20"/>
          <w:u w:val="single"/>
        </w:rPr>
        <w:tab/>
      </w:r>
      <w:r w:rsidR="006C134D">
        <w:rPr>
          <w:rFonts w:asciiTheme="majorHAnsi" w:hAnsiTheme="majorHAnsi" w:cstheme="majorHAnsi"/>
          <w:sz w:val="20"/>
          <w:u w:val="single"/>
        </w:rPr>
        <w:tab/>
      </w:r>
      <w:r w:rsidRPr="009B3FC8">
        <w:rPr>
          <w:rFonts w:asciiTheme="majorHAnsi" w:hAnsiTheme="majorHAnsi" w:cstheme="majorHAnsi"/>
          <w:sz w:val="20"/>
        </w:rPr>
        <w:t>Work phone:</w:t>
      </w:r>
      <w:r w:rsidR="006C134D" w:rsidRPr="009B3FC8">
        <w:rPr>
          <w:rFonts w:asciiTheme="majorHAnsi" w:hAnsiTheme="majorHAnsi" w:cstheme="majorHAnsi"/>
          <w:sz w:val="20"/>
          <w:u w:val="single"/>
        </w:rPr>
        <w:fldChar w:fldCharType="begin">
          <w:ffData>
            <w:name w:val="Text3"/>
            <w:enabled/>
            <w:calcOnExit w:val="0"/>
            <w:textInput/>
          </w:ffData>
        </w:fldChar>
      </w:r>
      <w:r w:rsidR="006C134D" w:rsidRPr="009B3FC8">
        <w:rPr>
          <w:rFonts w:asciiTheme="majorHAnsi" w:hAnsiTheme="majorHAnsi" w:cstheme="majorHAnsi"/>
          <w:sz w:val="20"/>
          <w:u w:val="single"/>
        </w:rPr>
        <w:instrText xml:space="preserve"> FORMTEXT </w:instrText>
      </w:r>
      <w:r w:rsidR="006C134D" w:rsidRPr="009B3FC8">
        <w:rPr>
          <w:rFonts w:asciiTheme="majorHAnsi" w:hAnsiTheme="majorHAnsi" w:cstheme="majorHAnsi"/>
          <w:sz w:val="20"/>
          <w:u w:val="single"/>
        </w:rPr>
      </w:r>
      <w:r w:rsidR="006C134D" w:rsidRPr="009B3FC8">
        <w:rPr>
          <w:rFonts w:asciiTheme="majorHAnsi" w:hAnsiTheme="majorHAnsi" w:cstheme="majorHAnsi"/>
          <w:sz w:val="20"/>
          <w:u w:val="single"/>
        </w:rPr>
        <w:fldChar w:fldCharType="separate"/>
      </w:r>
      <w:r w:rsidR="006C134D" w:rsidRPr="009B3FC8">
        <w:rPr>
          <w:rFonts w:asciiTheme="majorHAnsi" w:hAnsiTheme="majorHAnsi" w:cstheme="majorHAnsi"/>
          <w:noProof/>
          <w:sz w:val="20"/>
          <w:u w:val="single"/>
        </w:rPr>
        <w:t> </w:t>
      </w:r>
      <w:r w:rsidR="006C134D" w:rsidRPr="009B3FC8">
        <w:rPr>
          <w:rFonts w:asciiTheme="majorHAnsi" w:hAnsiTheme="majorHAnsi" w:cstheme="majorHAnsi"/>
          <w:noProof/>
          <w:sz w:val="20"/>
          <w:u w:val="single"/>
        </w:rPr>
        <w:t> </w:t>
      </w:r>
      <w:r w:rsidR="006C134D" w:rsidRPr="009B3FC8">
        <w:rPr>
          <w:rFonts w:asciiTheme="majorHAnsi" w:hAnsiTheme="majorHAnsi" w:cstheme="majorHAnsi"/>
          <w:noProof/>
          <w:sz w:val="20"/>
          <w:u w:val="single"/>
        </w:rPr>
        <w:t> </w:t>
      </w:r>
      <w:r w:rsidR="006C134D" w:rsidRPr="009B3FC8">
        <w:rPr>
          <w:rFonts w:asciiTheme="majorHAnsi" w:hAnsiTheme="majorHAnsi" w:cstheme="majorHAnsi"/>
          <w:noProof/>
          <w:sz w:val="20"/>
          <w:u w:val="single"/>
        </w:rPr>
        <w:t> </w:t>
      </w:r>
      <w:r w:rsidR="006C134D" w:rsidRPr="009B3FC8">
        <w:rPr>
          <w:rFonts w:asciiTheme="majorHAnsi" w:hAnsiTheme="majorHAnsi" w:cstheme="majorHAnsi"/>
          <w:noProof/>
          <w:sz w:val="20"/>
          <w:u w:val="single"/>
        </w:rPr>
        <w:t> </w:t>
      </w:r>
      <w:r w:rsidR="006C134D" w:rsidRPr="009B3FC8">
        <w:rPr>
          <w:rFonts w:asciiTheme="majorHAnsi" w:hAnsiTheme="majorHAnsi" w:cstheme="majorHAnsi"/>
          <w:sz w:val="20"/>
          <w:u w:val="single"/>
        </w:rPr>
        <w:fldChar w:fldCharType="end"/>
      </w:r>
      <w:r w:rsidR="006C134D" w:rsidRPr="009B3FC8">
        <w:rPr>
          <w:rFonts w:asciiTheme="majorHAnsi" w:hAnsiTheme="majorHAnsi" w:cstheme="majorHAnsi"/>
          <w:sz w:val="20"/>
          <w:u w:val="single"/>
        </w:rPr>
        <w:tab/>
      </w:r>
      <w:r w:rsidR="00632F93" w:rsidRPr="009B3FC8">
        <w:rPr>
          <w:rFonts w:asciiTheme="majorHAnsi" w:hAnsiTheme="majorHAnsi" w:cstheme="majorHAnsi"/>
          <w:sz w:val="20"/>
          <w:u w:val="single"/>
        </w:rPr>
        <w:tab/>
      </w:r>
      <w:r w:rsidR="006C134D">
        <w:rPr>
          <w:rFonts w:asciiTheme="majorHAnsi" w:hAnsiTheme="majorHAnsi" w:cstheme="majorHAnsi"/>
          <w:sz w:val="20"/>
          <w:u w:val="single"/>
        </w:rPr>
        <w:tab/>
      </w:r>
    </w:p>
    <w:p w14:paraId="14121226" w14:textId="2F6F67C0" w:rsidR="006B0DD9" w:rsidRDefault="00FA6737" w:rsidP="00EF4BA9">
      <w:pPr>
        <w:pStyle w:val="BodyText"/>
        <w:spacing w:before="0" w:line="360" w:lineRule="auto"/>
        <w:rPr>
          <w:rFonts w:asciiTheme="majorHAnsi" w:hAnsiTheme="majorHAnsi" w:cstheme="majorHAnsi"/>
          <w:sz w:val="20"/>
          <w:u w:val="single"/>
        </w:rPr>
      </w:pPr>
      <w:r w:rsidRPr="009B3FC8">
        <w:rPr>
          <w:rFonts w:asciiTheme="majorHAnsi" w:hAnsiTheme="majorHAnsi" w:cstheme="majorHAnsi"/>
          <w:sz w:val="20"/>
        </w:rPr>
        <w:t>Exposure date</w:t>
      </w:r>
      <w:r w:rsidR="00EF4BA9" w:rsidRPr="009B3FC8">
        <w:rPr>
          <w:rFonts w:asciiTheme="majorHAnsi" w:hAnsiTheme="majorHAnsi" w:cstheme="majorHAnsi"/>
          <w:sz w:val="20"/>
          <w:u w:val="single"/>
        </w:rPr>
        <w:fldChar w:fldCharType="begin">
          <w:ffData>
            <w:name w:val="Text3"/>
            <w:enabled/>
            <w:calcOnExit w:val="0"/>
            <w:textInput/>
          </w:ffData>
        </w:fldChar>
      </w:r>
      <w:r w:rsidR="00EF4BA9" w:rsidRPr="009B3FC8">
        <w:rPr>
          <w:rFonts w:asciiTheme="majorHAnsi" w:hAnsiTheme="majorHAnsi" w:cstheme="majorHAnsi"/>
          <w:sz w:val="20"/>
          <w:u w:val="single"/>
        </w:rPr>
        <w:instrText xml:space="preserve"> FORMTEXT </w:instrText>
      </w:r>
      <w:r w:rsidR="00EF4BA9" w:rsidRPr="009B3FC8">
        <w:rPr>
          <w:rFonts w:asciiTheme="majorHAnsi" w:hAnsiTheme="majorHAnsi" w:cstheme="majorHAnsi"/>
          <w:sz w:val="20"/>
          <w:u w:val="single"/>
        </w:rPr>
      </w:r>
      <w:r w:rsidR="00EF4BA9" w:rsidRPr="009B3FC8">
        <w:rPr>
          <w:rFonts w:asciiTheme="majorHAnsi" w:hAnsiTheme="majorHAnsi" w:cstheme="majorHAnsi"/>
          <w:sz w:val="20"/>
          <w:u w:val="single"/>
        </w:rPr>
        <w:fldChar w:fldCharType="separate"/>
      </w:r>
      <w:r w:rsidR="00EF4BA9" w:rsidRPr="009B3FC8">
        <w:rPr>
          <w:rFonts w:asciiTheme="majorHAnsi" w:hAnsiTheme="majorHAnsi" w:cstheme="majorHAnsi"/>
          <w:noProof/>
          <w:sz w:val="20"/>
          <w:u w:val="single"/>
        </w:rPr>
        <w:t> </w:t>
      </w:r>
      <w:r w:rsidR="00EF4BA9" w:rsidRPr="009B3FC8">
        <w:rPr>
          <w:rFonts w:asciiTheme="majorHAnsi" w:hAnsiTheme="majorHAnsi" w:cstheme="majorHAnsi"/>
          <w:noProof/>
          <w:sz w:val="20"/>
          <w:u w:val="single"/>
        </w:rPr>
        <w:t> </w:t>
      </w:r>
      <w:r w:rsidR="00EF4BA9" w:rsidRPr="009B3FC8">
        <w:rPr>
          <w:rFonts w:asciiTheme="majorHAnsi" w:hAnsiTheme="majorHAnsi" w:cstheme="majorHAnsi"/>
          <w:noProof/>
          <w:sz w:val="20"/>
          <w:u w:val="single"/>
        </w:rPr>
        <w:t> </w:t>
      </w:r>
      <w:r w:rsidR="00EF4BA9" w:rsidRPr="009B3FC8">
        <w:rPr>
          <w:rFonts w:asciiTheme="majorHAnsi" w:hAnsiTheme="majorHAnsi" w:cstheme="majorHAnsi"/>
          <w:noProof/>
          <w:sz w:val="20"/>
          <w:u w:val="single"/>
        </w:rPr>
        <w:t> </w:t>
      </w:r>
      <w:r w:rsidR="00EF4BA9" w:rsidRPr="009B3FC8">
        <w:rPr>
          <w:rFonts w:asciiTheme="majorHAnsi" w:hAnsiTheme="majorHAnsi" w:cstheme="majorHAnsi"/>
          <w:noProof/>
          <w:sz w:val="20"/>
          <w:u w:val="single"/>
        </w:rPr>
        <w:t> </w:t>
      </w:r>
      <w:r w:rsidR="00EF4BA9" w:rsidRPr="009B3FC8">
        <w:rPr>
          <w:rFonts w:asciiTheme="majorHAnsi" w:hAnsiTheme="majorHAnsi" w:cstheme="majorHAnsi"/>
          <w:sz w:val="20"/>
          <w:u w:val="single"/>
        </w:rPr>
        <w:fldChar w:fldCharType="end"/>
      </w:r>
      <w:r w:rsidR="00EF4BA9" w:rsidRPr="009B3FC8">
        <w:rPr>
          <w:rFonts w:asciiTheme="majorHAnsi" w:hAnsiTheme="majorHAnsi" w:cstheme="majorHAnsi"/>
          <w:sz w:val="20"/>
          <w:u w:val="single"/>
        </w:rPr>
        <w:tab/>
      </w:r>
      <w:r w:rsidR="00EF4BA9">
        <w:rPr>
          <w:rFonts w:asciiTheme="majorHAnsi" w:hAnsiTheme="majorHAnsi" w:cstheme="majorHAnsi"/>
          <w:sz w:val="20"/>
          <w:u w:val="single"/>
        </w:rPr>
        <w:tab/>
      </w:r>
      <w:r w:rsidR="00EF4BA9">
        <w:rPr>
          <w:rFonts w:asciiTheme="majorHAnsi" w:hAnsiTheme="majorHAnsi" w:cstheme="majorHAnsi"/>
          <w:sz w:val="20"/>
          <w:u w:val="single"/>
        </w:rPr>
        <w:tab/>
      </w:r>
      <w:r w:rsidR="00EF4BA9">
        <w:rPr>
          <w:rFonts w:asciiTheme="majorHAnsi" w:hAnsiTheme="majorHAnsi" w:cstheme="majorHAnsi"/>
          <w:sz w:val="20"/>
          <w:u w:val="single"/>
        </w:rPr>
        <w:tab/>
      </w:r>
      <w:r w:rsidR="00EF4BA9">
        <w:rPr>
          <w:rFonts w:asciiTheme="majorHAnsi" w:hAnsiTheme="majorHAnsi" w:cstheme="majorHAnsi"/>
          <w:sz w:val="20"/>
          <w:u w:val="single"/>
        </w:rPr>
        <w:tab/>
      </w:r>
      <w:r w:rsidR="00EF4BA9">
        <w:rPr>
          <w:rFonts w:asciiTheme="majorHAnsi" w:hAnsiTheme="majorHAnsi" w:cstheme="majorHAnsi"/>
          <w:sz w:val="20"/>
          <w:u w:val="single"/>
        </w:rPr>
        <w:tab/>
      </w:r>
      <w:r w:rsidRPr="009B3FC8">
        <w:rPr>
          <w:rFonts w:asciiTheme="majorHAnsi" w:hAnsiTheme="majorHAnsi" w:cstheme="majorHAnsi"/>
          <w:sz w:val="20"/>
        </w:rPr>
        <w:t>Exposure time:</w:t>
      </w:r>
      <w:r w:rsidR="006B0DD9" w:rsidRPr="009B3FC8">
        <w:rPr>
          <w:rFonts w:asciiTheme="majorHAnsi" w:hAnsiTheme="majorHAnsi" w:cstheme="majorHAnsi"/>
          <w:sz w:val="20"/>
          <w:u w:val="single"/>
        </w:rPr>
        <w:fldChar w:fldCharType="begin">
          <w:ffData>
            <w:name w:val="Text3"/>
            <w:enabled/>
            <w:calcOnExit w:val="0"/>
            <w:textInput/>
          </w:ffData>
        </w:fldChar>
      </w:r>
      <w:r w:rsidR="006B0DD9" w:rsidRPr="009B3FC8">
        <w:rPr>
          <w:rFonts w:asciiTheme="majorHAnsi" w:hAnsiTheme="majorHAnsi" w:cstheme="majorHAnsi"/>
          <w:sz w:val="20"/>
          <w:u w:val="single"/>
        </w:rPr>
        <w:instrText xml:space="preserve"> FORMTEXT </w:instrText>
      </w:r>
      <w:r w:rsidR="006B0DD9" w:rsidRPr="009B3FC8">
        <w:rPr>
          <w:rFonts w:asciiTheme="majorHAnsi" w:hAnsiTheme="majorHAnsi" w:cstheme="majorHAnsi"/>
          <w:sz w:val="20"/>
          <w:u w:val="single"/>
        </w:rPr>
      </w:r>
      <w:r w:rsidR="006B0DD9" w:rsidRPr="009B3FC8">
        <w:rPr>
          <w:rFonts w:asciiTheme="majorHAnsi" w:hAnsiTheme="majorHAnsi" w:cstheme="majorHAnsi"/>
          <w:sz w:val="20"/>
          <w:u w:val="single"/>
        </w:rPr>
        <w:fldChar w:fldCharType="separate"/>
      </w:r>
      <w:r w:rsidR="006B0DD9" w:rsidRPr="009B3FC8">
        <w:rPr>
          <w:rFonts w:asciiTheme="majorHAnsi" w:hAnsiTheme="majorHAnsi" w:cstheme="majorHAnsi"/>
          <w:noProof/>
          <w:sz w:val="20"/>
          <w:u w:val="single"/>
        </w:rPr>
        <w:t> </w:t>
      </w:r>
      <w:r w:rsidR="006B0DD9" w:rsidRPr="009B3FC8">
        <w:rPr>
          <w:rFonts w:asciiTheme="majorHAnsi" w:hAnsiTheme="majorHAnsi" w:cstheme="majorHAnsi"/>
          <w:noProof/>
          <w:sz w:val="20"/>
          <w:u w:val="single"/>
        </w:rPr>
        <w:t> </w:t>
      </w:r>
      <w:r w:rsidR="006B0DD9" w:rsidRPr="009B3FC8">
        <w:rPr>
          <w:rFonts w:asciiTheme="majorHAnsi" w:hAnsiTheme="majorHAnsi" w:cstheme="majorHAnsi"/>
          <w:noProof/>
          <w:sz w:val="20"/>
          <w:u w:val="single"/>
        </w:rPr>
        <w:t> </w:t>
      </w:r>
      <w:r w:rsidR="006B0DD9" w:rsidRPr="009B3FC8">
        <w:rPr>
          <w:rFonts w:asciiTheme="majorHAnsi" w:hAnsiTheme="majorHAnsi" w:cstheme="majorHAnsi"/>
          <w:noProof/>
          <w:sz w:val="20"/>
          <w:u w:val="single"/>
        </w:rPr>
        <w:t> </w:t>
      </w:r>
      <w:r w:rsidR="006B0DD9" w:rsidRPr="009B3FC8">
        <w:rPr>
          <w:rFonts w:asciiTheme="majorHAnsi" w:hAnsiTheme="majorHAnsi" w:cstheme="majorHAnsi"/>
          <w:noProof/>
          <w:sz w:val="20"/>
          <w:u w:val="single"/>
        </w:rPr>
        <w:t> </w:t>
      </w:r>
      <w:r w:rsidR="006B0DD9" w:rsidRPr="009B3FC8">
        <w:rPr>
          <w:rFonts w:asciiTheme="majorHAnsi" w:hAnsiTheme="majorHAnsi" w:cstheme="majorHAnsi"/>
          <w:sz w:val="20"/>
          <w:u w:val="single"/>
        </w:rPr>
        <w:fldChar w:fldCharType="end"/>
      </w:r>
      <w:r w:rsidR="006B0DD9" w:rsidRPr="009B3FC8">
        <w:rPr>
          <w:rFonts w:asciiTheme="majorHAnsi" w:hAnsiTheme="majorHAnsi" w:cstheme="majorHAnsi"/>
          <w:sz w:val="20"/>
          <w:u w:val="single"/>
        </w:rPr>
        <w:tab/>
      </w:r>
      <w:r w:rsidR="006B0DD9">
        <w:rPr>
          <w:rFonts w:asciiTheme="majorHAnsi" w:hAnsiTheme="majorHAnsi" w:cstheme="majorHAnsi"/>
          <w:sz w:val="20"/>
          <w:u w:val="single"/>
        </w:rPr>
        <w:tab/>
      </w:r>
      <w:r w:rsidR="006B0DD9">
        <w:rPr>
          <w:rFonts w:asciiTheme="majorHAnsi" w:hAnsiTheme="majorHAnsi" w:cstheme="majorHAnsi"/>
          <w:sz w:val="20"/>
          <w:u w:val="single"/>
        </w:rPr>
        <w:tab/>
      </w:r>
    </w:p>
    <w:p w14:paraId="4AFB3093" w14:textId="2CEA7E1D" w:rsidR="00F215EE" w:rsidRPr="00F215EE" w:rsidRDefault="00FA6737" w:rsidP="00EF4BA9">
      <w:pPr>
        <w:pStyle w:val="BodyText"/>
        <w:spacing w:before="0" w:line="360" w:lineRule="auto"/>
        <w:rPr>
          <w:rFonts w:asciiTheme="majorHAnsi" w:hAnsiTheme="majorHAnsi" w:cstheme="majorHAnsi"/>
          <w:szCs w:val="21"/>
        </w:rPr>
      </w:pPr>
      <w:r w:rsidRPr="009B3FC8">
        <w:rPr>
          <w:rFonts w:asciiTheme="majorHAnsi" w:hAnsiTheme="majorHAnsi" w:cstheme="majorHAnsi"/>
          <w:sz w:val="20"/>
        </w:rPr>
        <w:t>Where did the incident occur?</w:t>
      </w:r>
      <w:r w:rsidR="00F215EE" w:rsidRPr="009B3FC8">
        <w:rPr>
          <w:rFonts w:asciiTheme="majorHAnsi" w:hAnsiTheme="majorHAnsi" w:cstheme="majorHAnsi"/>
          <w:sz w:val="20"/>
          <w:u w:val="single"/>
        </w:rPr>
        <w:fldChar w:fldCharType="begin">
          <w:ffData>
            <w:name w:val="Text3"/>
            <w:enabled/>
            <w:calcOnExit w:val="0"/>
            <w:textInput/>
          </w:ffData>
        </w:fldChar>
      </w:r>
      <w:r w:rsidR="00F215EE" w:rsidRPr="009B3FC8">
        <w:rPr>
          <w:rFonts w:asciiTheme="majorHAnsi" w:hAnsiTheme="majorHAnsi" w:cstheme="majorHAnsi"/>
          <w:sz w:val="20"/>
          <w:u w:val="single"/>
        </w:rPr>
        <w:instrText xml:space="preserve"> FORMTEXT </w:instrText>
      </w:r>
      <w:r w:rsidR="00F215EE" w:rsidRPr="009B3FC8">
        <w:rPr>
          <w:rFonts w:asciiTheme="majorHAnsi" w:hAnsiTheme="majorHAnsi" w:cstheme="majorHAnsi"/>
          <w:sz w:val="20"/>
          <w:u w:val="single"/>
        </w:rPr>
      </w:r>
      <w:r w:rsidR="00F215EE" w:rsidRPr="009B3FC8">
        <w:rPr>
          <w:rFonts w:asciiTheme="majorHAnsi" w:hAnsiTheme="majorHAnsi" w:cstheme="majorHAnsi"/>
          <w:sz w:val="20"/>
          <w:u w:val="single"/>
        </w:rPr>
        <w:fldChar w:fldCharType="separate"/>
      </w:r>
      <w:r w:rsidR="00F215EE" w:rsidRPr="009B3FC8">
        <w:rPr>
          <w:rFonts w:asciiTheme="majorHAnsi" w:hAnsiTheme="majorHAnsi" w:cstheme="majorHAnsi"/>
          <w:noProof/>
          <w:sz w:val="20"/>
          <w:u w:val="single"/>
        </w:rPr>
        <w:t> </w:t>
      </w:r>
      <w:r w:rsidR="00F215EE" w:rsidRPr="009B3FC8">
        <w:rPr>
          <w:rFonts w:asciiTheme="majorHAnsi" w:hAnsiTheme="majorHAnsi" w:cstheme="majorHAnsi"/>
          <w:noProof/>
          <w:sz w:val="20"/>
          <w:u w:val="single"/>
        </w:rPr>
        <w:t> </w:t>
      </w:r>
      <w:r w:rsidR="00F215EE" w:rsidRPr="009B3FC8">
        <w:rPr>
          <w:rFonts w:asciiTheme="majorHAnsi" w:hAnsiTheme="majorHAnsi" w:cstheme="majorHAnsi"/>
          <w:noProof/>
          <w:sz w:val="20"/>
          <w:u w:val="single"/>
        </w:rPr>
        <w:t> </w:t>
      </w:r>
      <w:r w:rsidR="00F215EE" w:rsidRPr="009B3FC8">
        <w:rPr>
          <w:rFonts w:asciiTheme="majorHAnsi" w:hAnsiTheme="majorHAnsi" w:cstheme="majorHAnsi"/>
          <w:noProof/>
          <w:sz w:val="20"/>
          <w:u w:val="single"/>
        </w:rPr>
        <w:t> </w:t>
      </w:r>
      <w:r w:rsidR="00F215EE" w:rsidRPr="009B3FC8">
        <w:rPr>
          <w:rFonts w:asciiTheme="majorHAnsi" w:hAnsiTheme="majorHAnsi" w:cstheme="majorHAnsi"/>
          <w:noProof/>
          <w:sz w:val="20"/>
          <w:u w:val="single"/>
        </w:rPr>
        <w:t> </w:t>
      </w:r>
      <w:r w:rsidR="00F215EE" w:rsidRPr="009B3FC8">
        <w:rPr>
          <w:rFonts w:asciiTheme="majorHAnsi" w:hAnsiTheme="majorHAnsi" w:cstheme="majorHAnsi"/>
          <w:sz w:val="20"/>
          <w:u w:val="single"/>
        </w:rPr>
        <w:fldChar w:fldCharType="end"/>
      </w:r>
      <w:r w:rsidR="00F215EE" w:rsidRPr="009B3FC8">
        <w:rPr>
          <w:rFonts w:asciiTheme="majorHAnsi" w:hAnsiTheme="majorHAnsi" w:cstheme="majorHAnsi"/>
          <w:sz w:val="20"/>
          <w:u w:val="single"/>
        </w:rPr>
        <w:tab/>
      </w:r>
      <w:r w:rsidR="00F215EE">
        <w:rPr>
          <w:rFonts w:asciiTheme="majorHAnsi" w:hAnsiTheme="majorHAnsi" w:cstheme="majorHAnsi"/>
          <w:sz w:val="20"/>
          <w:u w:val="single"/>
        </w:rPr>
        <w:tab/>
      </w:r>
      <w:r w:rsidR="00F215EE">
        <w:rPr>
          <w:rFonts w:asciiTheme="majorHAnsi" w:hAnsiTheme="majorHAnsi" w:cstheme="majorHAnsi"/>
          <w:sz w:val="20"/>
          <w:u w:val="single"/>
        </w:rPr>
        <w:tab/>
      </w:r>
      <w:r w:rsidR="00F215EE">
        <w:rPr>
          <w:rFonts w:asciiTheme="majorHAnsi" w:hAnsiTheme="majorHAnsi" w:cstheme="majorHAnsi"/>
          <w:sz w:val="20"/>
          <w:u w:val="single"/>
        </w:rPr>
        <w:tab/>
      </w:r>
      <w:r w:rsidR="00F215EE">
        <w:rPr>
          <w:rFonts w:asciiTheme="majorHAnsi" w:hAnsiTheme="majorHAnsi" w:cstheme="majorHAnsi"/>
          <w:sz w:val="20"/>
          <w:u w:val="single"/>
        </w:rPr>
        <w:tab/>
      </w:r>
      <w:r w:rsidR="00F215EE">
        <w:rPr>
          <w:rFonts w:asciiTheme="majorHAnsi" w:hAnsiTheme="majorHAnsi" w:cstheme="majorHAnsi"/>
          <w:sz w:val="20"/>
          <w:u w:val="single"/>
        </w:rPr>
        <w:tab/>
      </w:r>
      <w:r w:rsidR="00F215EE">
        <w:rPr>
          <w:rFonts w:asciiTheme="majorHAnsi" w:hAnsiTheme="majorHAnsi" w:cstheme="majorHAnsi"/>
          <w:sz w:val="20"/>
          <w:u w:val="single"/>
        </w:rPr>
        <w:tab/>
      </w:r>
      <w:r w:rsidR="00F215EE">
        <w:rPr>
          <w:rFonts w:asciiTheme="majorHAnsi" w:hAnsiTheme="majorHAnsi" w:cstheme="majorHAnsi"/>
          <w:sz w:val="20"/>
          <w:u w:val="single"/>
        </w:rPr>
        <w:tab/>
      </w:r>
      <w:r w:rsidR="00F215EE">
        <w:rPr>
          <w:rFonts w:asciiTheme="majorHAnsi" w:hAnsiTheme="majorHAnsi" w:cstheme="majorHAnsi"/>
          <w:sz w:val="20"/>
          <w:u w:val="single"/>
        </w:rPr>
        <w:tab/>
      </w:r>
    </w:p>
    <w:p w14:paraId="2F80821D" w14:textId="1EE6163D" w:rsidR="00FA6737" w:rsidRPr="009B3FC8" w:rsidRDefault="00FA6737" w:rsidP="00EF4BA9">
      <w:pPr>
        <w:pStyle w:val="Tabletext"/>
        <w:tabs>
          <w:tab w:val="left" w:leader="underscore" w:pos="0"/>
          <w:tab w:val="right" w:leader="underscore" w:pos="4140"/>
          <w:tab w:val="left" w:pos="4500"/>
          <w:tab w:val="right" w:leader="underscore" w:pos="9360"/>
        </w:tabs>
        <w:spacing w:line="360" w:lineRule="auto"/>
        <w:rPr>
          <w:rFonts w:asciiTheme="majorHAnsi" w:hAnsiTheme="majorHAnsi" w:cstheme="majorHAnsi"/>
          <w:sz w:val="20"/>
        </w:rPr>
      </w:pPr>
      <w:r w:rsidRPr="009B3FC8">
        <w:rPr>
          <w:rFonts w:asciiTheme="majorHAnsi" w:hAnsiTheme="majorHAnsi" w:cstheme="majorHAnsi"/>
          <w:sz w:val="20"/>
        </w:rPr>
        <w:t>Nature of incident (contaminated needle stick; splash to exposed membrane or non-intact skin)</w:t>
      </w:r>
    </w:p>
    <w:p w14:paraId="524E3452" w14:textId="2721A2EA" w:rsidR="00EF4BA9" w:rsidRPr="009B3FC8" w:rsidRDefault="00EF4BA9" w:rsidP="00EF4BA9">
      <w:pPr>
        <w:pStyle w:val="BodyText"/>
        <w:spacing w:before="120" w:after="0"/>
        <w:rPr>
          <w:rFonts w:asciiTheme="majorHAnsi" w:hAnsiTheme="majorHAnsi" w:cstheme="majorHAnsi"/>
          <w:sz w:val="20"/>
          <w:u w:val="single"/>
        </w:rPr>
      </w:pPr>
      <w:r w:rsidRPr="009B3FC8">
        <w:rPr>
          <w:rFonts w:asciiTheme="majorHAnsi" w:hAnsiTheme="majorHAnsi" w:cstheme="majorHAnsi"/>
          <w:sz w:val="20"/>
          <w:u w:val="single"/>
        </w:rPr>
        <w:fldChar w:fldCharType="begin">
          <w:ffData>
            <w:name w:val="Text3"/>
            <w:enabled/>
            <w:calcOnExit w:val="0"/>
            <w:textInput/>
          </w:ffData>
        </w:fldChar>
      </w:r>
      <w:r w:rsidRPr="009B3FC8">
        <w:rPr>
          <w:rFonts w:asciiTheme="majorHAnsi" w:hAnsiTheme="majorHAnsi" w:cstheme="majorHAnsi"/>
          <w:sz w:val="20"/>
          <w:u w:val="single"/>
        </w:rPr>
        <w:instrText xml:space="preserve"> FORMTEXT </w:instrText>
      </w:r>
      <w:r w:rsidRPr="009B3FC8">
        <w:rPr>
          <w:rFonts w:asciiTheme="majorHAnsi" w:hAnsiTheme="majorHAnsi" w:cstheme="majorHAnsi"/>
          <w:sz w:val="20"/>
          <w:u w:val="single"/>
        </w:rPr>
      </w:r>
      <w:r w:rsidRPr="009B3FC8">
        <w:rPr>
          <w:rFonts w:asciiTheme="majorHAnsi" w:hAnsiTheme="majorHAnsi" w:cstheme="majorHAnsi"/>
          <w:sz w:val="20"/>
          <w:u w:val="single"/>
        </w:rPr>
        <w:fldChar w:fldCharType="separate"/>
      </w:r>
      <w:r w:rsidRPr="009B3FC8">
        <w:rPr>
          <w:rFonts w:asciiTheme="majorHAnsi" w:hAnsiTheme="majorHAnsi" w:cstheme="majorHAnsi"/>
          <w:noProof/>
          <w:sz w:val="20"/>
          <w:u w:val="single"/>
        </w:rPr>
        <w:t> </w:t>
      </w:r>
      <w:r w:rsidRPr="009B3FC8">
        <w:rPr>
          <w:rFonts w:asciiTheme="majorHAnsi" w:hAnsiTheme="majorHAnsi" w:cstheme="majorHAnsi"/>
          <w:noProof/>
          <w:sz w:val="20"/>
          <w:u w:val="single"/>
        </w:rPr>
        <w:t> </w:t>
      </w:r>
      <w:r w:rsidRPr="009B3FC8">
        <w:rPr>
          <w:rFonts w:asciiTheme="majorHAnsi" w:hAnsiTheme="majorHAnsi" w:cstheme="majorHAnsi"/>
          <w:noProof/>
          <w:sz w:val="20"/>
          <w:u w:val="single"/>
        </w:rPr>
        <w:t> </w:t>
      </w:r>
      <w:r w:rsidRPr="009B3FC8">
        <w:rPr>
          <w:rFonts w:asciiTheme="majorHAnsi" w:hAnsiTheme="majorHAnsi" w:cstheme="majorHAnsi"/>
          <w:noProof/>
          <w:sz w:val="20"/>
          <w:u w:val="single"/>
        </w:rPr>
        <w:t> </w:t>
      </w:r>
      <w:r w:rsidRPr="009B3FC8">
        <w:rPr>
          <w:rFonts w:asciiTheme="majorHAnsi" w:hAnsiTheme="majorHAnsi" w:cstheme="majorHAnsi"/>
          <w:noProof/>
          <w:sz w:val="20"/>
          <w:u w:val="single"/>
        </w:rPr>
        <w:t> </w:t>
      </w:r>
      <w:r w:rsidRPr="009B3FC8">
        <w:rPr>
          <w:rFonts w:asciiTheme="majorHAnsi" w:hAnsiTheme="majorHAnsi" w:cstheme="majorHAnsi"/>
          <w:sz w:val="20"/>
          <w:u w:val="single"/>
        </w:rPr>
        <w:fldChar w:fldCharType="end"/>
      </w:r>
      <w:r w:rsidRPr="009B3FC8">
        <w:rPr>
          <w:rFonts w:asciiTheme="majorHAnsi" w:hAnsiTheme="majorHAnsi" w:cstheme="majorHAnsi"/>
          <w:sz w:val="20"/>
          <w:u w:val="single"/>
        </w:rPr>
        <w:tab/>
      </w:r>
      <w:r>
        <w:rPr>
          <w:rFonts w:asciiTheme="majorHAnsi" w:hAnsiTheme="majorHAnsi" w:cstheme="majorHAnsi"/>
          <w:sz w:val="20"/>
          <w:u w:val="single"/>
        </w:rPr>
        <w:tab/>
      </w:r>
      <w:r>
        <w:rPr>
          <w:rFonts w:asciiTheme="majorHAnsi" w:hAnsiTheme="majorHAnsi" w:cstheme="majorHAnsi"/>
          <w:sz w:val="20"/>
          <w:u w:val="single"/>
        </w:rPr>
        <w:tab/>
      </w:r>
      <w:r>
        <w:rPr>
          <w:rFonts w:asciiTheme="majorHAnsi" w:hAnsiTheme="majorHAnsi" w:cstheme="majorHAnsi"/>
          <w:sz w:val="20"/>
          <w:u w:val="single"/>
        </w:rPr>
        <w:tab/>
      </w:r>
      <w:r>
        <w:rPr>
          <w:rFonts w:asciiTheme="majorHAnsi" w:hAnsiTheme="majorHAnsi" w:cstheme="majorHAnsi"/>
          <w:sz w:val="20"/>
          <w:u w:val="single"/>
        </w:rPr>
        <w:tab/>
      </w:r>
      <w:r>
        <w:rPr>
          <w:rFonts w:asciiTheme="majorHAnsi" w:hAnsiTheme="majorHAnsi" w:cstheme="majorHAnsi"/>
          <w:sz w:val="20"/>
          <w:u w:val="single"/>
        </w:rPr>
        <w:tab/>
      </w:r>
      <w:r>
        <w:rPr>
          <w:rFonts w:asciiTheme="majorHAnsi" w:hAnsiTheme="majorHAnsi" w:cstheme="majorHAnsi"/>
          <w:sz w:val="20"/>
          <w:u w:val="single"/>
        </w:rPr>
        <w:tab/>
      </w:r>
      <w:r>
        <w:rPr>
          <w:rFonts w:asciiTheme="majorHAnsi" w:hAnsiTheme="majorHAnsi" w:cstheme="majorHAnsi"/>
          <w:sz w:val="20"/>
          <w:u w:val="single"/>
        </w:rPr>
        <w:tab/>
      </w:r>
      <w:r>
        <w:rPr>
          <w:rFonts w:asciiTheme="majorHAnsi" w:hAnsiTheme="majorHAnsi" w:cstheme="majorHAnsi"/>
          <w:sz w:val="20"/>
          <w:u w:val="single"/>
        </w:rPr>
        <w:tab/>
      </w:r>
      <w:r>
        <w:rPr>
          <w:rFonts w:asciiTheme="majorHAnsi" w:hAnsiTheme="majorHAnsi" w:cstheme="majorHAnsi"/>
          <w:sz w:val="20"/>
          <w:u w:val="single"/>
        </w:rPr>
        <w:tab/>
      </w:r>
      <w:r>
        <w:rPr>
          <w:rFonts w:asciiTheme="majorHAnsi" w:hAnsiTheme="majorHAnsi" w:cstheme="majorHAnsi"/>
          <w:sz w:val="20"/>
          <w:u w:val="single"/>
        </w:rPr>
        <w:tab/>
      </w:r>
      <w:r>
        <w:rPr>
          <w:rFonts w:asciiTheme="majorHAnsi" w:hAnsiTheme="majorHAnsi" w:cstheme="majorHAnsi"/>
          <w:sz w:val="20"/>
          <w:u w:val="single"/>
        </w:rPr>
        <w:tab/>
      </w:r>
      <w:r>
        <w:rPr>
          <w:rFonts w:asciiTheme="majorHAnsi" w:hAnsiTheme="majorHAnsi" w:cstheme="majorHAnsi"/>
          <w:sz w:val="20"/>
          <w:u w:val="single"/>
        </w:rPr>
        <w:tab/>
      </w:r>
    </w:p>
    <w:p w14:paraId="4AE46EB4" w14:textId="0B6FD593" w:rsidR="006B0DD9" w:rsidRPr="006B0DD9" w:rsidRDefault="006B0DD9" w:rsidP="00A4139F">
      <w:pPr>
        <w:pStyle w:val="Tabletext"/>
        <w:tabs>
          <w:tab w:val="left" w:leader="underscore" w:pos="0"/>
          <w:tab w:val="right" w:leader="underscore" w:pos="9360"/>
        </w:tabs>
        <w:spacing w:before="120" w:line="360" w:lineRule="auto"/>
        <w:rPr>
          <w:rFonts w:asciiTheme="majorHAnsi" w:hAnsiTheme="majorHAnsi" w:cstheme="majorHAnsi"/>
          <w:sz w:val="20"/>
        </w:rPr>
      </w:pPr>
      <w:r>
        <w:rPr>
          <w:rFonts w:asciiTheme="majorHAnsi" w:hAnsiTheme="majorHAnsi" w:cstheme="majorHAnsi"/>
          <w:sz w:val="20"/>
        </w:rPr>
        <w:tab/>
      </w:r>
    </w:p>
    <w:p w14:paraId="3DE61972" w14:textId="77777777" w:rsidR="00FA6737" w:rsidRPr="009B3FC8" w:rsidRDefault="00FA6737" w:rsidP="00A4139F">
      <w:pPr>
        <w:pStyle w:val="Tabletext"/>
        <w:tabs>
          <w:tab w:val="left" w:leader="underscore" w:pos="0"/>
          <w:tab w:val="right" w:leader="underscore" w:pos="4140"/>
          <w:tab w:val="right" w:pos="9360"/>
        </w:tabs>
        <w:spacing w:before="120" w:line="360" w:lineRule="auto"/>
        <w:rPr>
          <w:rFonts w:asciiTheme="majorHAnsi" w:hAnsiTheme="majorHAnsi" w:cstheme="majorHAnsi"/>
          <w:sz w:val="20"/>
        </w:rPr>
      </w:pPr>
      <w:r w:rsidRPr="009B3FC8">
        <w:rPr>
          <w:rFonts w:asciiTheme="majorHAnsi" w:hAnsiTheme="majorHAnsi" w:cstheme="majorHAnsi"/>
          <w:sz w:val="20"/>
        </w:rPr>
        <w:t xml:space="preserve">Describe what task(s) were being performed when the exposure occurred: </w:t>
      </w:r>
    </w:p>
    <w:p w14:paraId="19EA012F" w14:textId="6D6F4975" w:rsidR="00EF4BA9" w:rsidRPr="009B3FC8" w:rsidRDefault="00EF4BA9" w:rsidP="00EF4BA9">
      <w:pPr>
        <w:pStyle w:val="BodyText"/>
        <w:spacing w:before="120" w:after="0"/>
        <w:rPr>
          <w:rFonts w:asciiTheme="majorHAnsi" w:hAnsiTheme="majorHAnsi" w:cstheme="majorHAnsi"/>
          <w:sz w:val="20"/>
          <w:u w:val="single"/>
        </w:rPr>
      </w:pPr>
      <w:r w:rsidRPr="009B3FC8">
        <w:rPr>
          <w:rFonts w:asciiTheme="majorHAnsi" w:hAnsiTheme="majorHAnsi" w:cstheme="majorHAnsi"/>
          <w:sz w:val="20"/>
          <w:u w:val="single"/>
        </w:rPr>
        <w:fldChar w:fldCharType="begin">
          <w:ffData>
            <w:name w:val="Text3"/>
            <w:enabled/>
            <w:calcOnExit w:val="0"/>
            <w:textInput/>
          </w:ffData>
        </w:fldChar>
      </w:r>
      <w:r w:rsidRPr="009B3FC8">
        <w:rPr>
          <w:rFonts w:asciiTheme="majorHAnsi" w:hAnsiTheme="majorHAnsi" w:cstheme="majorHAnsi"/>
          <w:sz w:val="20"/>
          <w:u w:val="single"/>
        </w:rPr>
        <w:instrText xml:space="preserve"> FORMTEXT </w:instrText>
      </w:r>
      <w:r w:rsidRPr="009B3FC8">
        <w:rPr>
          <w:rFonts w:asciiTheme="majorHAnsi" w:hAnsiTheme="majorHAnsi" w:cstheme="majorHAnsi"/>
          <w:sz w:val="20"/>
          <w:u w:val="single"/>
        </w:rPr>
      </w:r>
      <w:r w:rsidRPr="009B3FC8">
        <w:rPr>
          <w:rFonts w:asciiTheme="majorHAnsi" w:hAnsiTheme="majorHAnsi" w:cstheme="majorHAnsi"/>
          <w:sz w:val="20"/>
          <w:u w:val="single"/>
        </w:rPr>
        <w:fldChar w:fldCharType="separate"/>
      </w:r>
      <w:r w:rsidRPr="009B3FC8">
        <w:rPr>
          <w:rFonts w:asciiTheme="majorHAnsi" w:hAnsiTheme="majorHAnsi" w:cstheme="majorHAnsi"/>
          <w:noProof/>
          <w:sz w:val="20"/>
          <w:u w:val="single"/>
        </w:rPr>
        <w:t> </w:t>
      </w:r>
      <w:r w:rsidRPr="009B3FC8">
        <w:rPr>
          <w:rFonts w:asciiTheme="majorHAnsi" w:hAnsiTheme="majorHAnsi" w:cstheme="majorHAnsi"/>
          <w:noProof/>
          <w:sz w:val="20"/>
          <w:u w:val="single"/>
        </w:rPr>
        <w:t> </w:t>
      </w:r>
      <w:r w:rsidRPr="009B3FC8">
        <w:rPr>
          <w:rFonts w:asciiTheme="majorHAnsi" w:hAnsiTheme="majorHAnsi" w:cstheme="majorHAnsi"/>
          <w:noProof/>
          <w:sz w:val="20"/>
          <w:u w:val="single"/>
        </w:rPr>
        <w:t> </w:t>
      </w:r>
      <w:r w:rsidRPr="009B3FC8">
        <w:rPr>
          <w:rFonts w:asciiTheme="majorHAnsi" w:hAnsiTheme="majorHAnsi" w:cstheme="majorHAnsi"/>
          <w:noProof/>
          <w:sz w:val="20"/>
          <w:u w:val="single"/>
        </w:rPr>
        <w:t> </w:t>
      </w:r>
      <w:r w:rsidRPr="009B3FC8">
        <w:rPr>
          <w:rFonts w:asciiTheme="majorHAnsi" w:hAnsiTheme="majorHAnsi" w:cstheme="majorHAnsi"/>
          <w:noProof/>
          <w:sz w:val="20"/>
          <w:u w:val="single"/>
        </w:rPr>
        <w:t> </w:t>
      </w:r>
      <w:r w:rsidRPr="009B3FC8">
        <w:rPr>
          <w:rFonts w:asciiTheme="majorHAnsi" w:hAnsiTheme="majorHAnsi" w:cstheme="majorHAnsi"/>
          <w:sz w:val="20"/>
          <w:u w:val="single"/>
        </w:rPr>
        <w:fldChar w:fldCharType="end"/>
      </w:r>
      <w:r w:rsidRPr="009B3FC8">
        <w:rPr>
          <w:rFonts w:asciiTheme="majorHAnsi" w:hAnsiTheme="majorHAnsi" w:cstheme="majorHAnsi"/>
          <w:sz w:val="20"/>
          <w:u w:val="single"/>
        </w:rPr>
        <w:tab/>
      </w:r>
      <w:r>
        <w:rPr>
          <w:rFonts w:asciiTheme="majorHAnsi" w:hAnsiTheme="majorHAnsi" w:cstheme="majorHAnsi"/>
          <w:sz w:val="20"/>
          <w:u w:val="single"/>
        </w:rPr>
        <w:tab/>
      </w:r>
      <w:r>
        <w:rPr>
          <w:rFonts w:asciiTheme="majorHAnsi" w:hAnsiTheme="majorHAnsi" w:cstheme="majorHAnsi"/>
          <w:sz w:val="20"/>
          <w:u w:val="single"/>
        </w:rPr>
        <w:tab/>
      </w:r>
      <w:r>
        <w:rPr>
          <w:rFonts w:asciiTheme="majorHAnsi" w:hAnsiTheme="majorHAnsi" w:cstheme="majorHAnsi"/>
          <w:sz w:val="20"/>
          <w:u w:val="single"/>
        </w:rPr>
        <w:tab/>
      </w:r>
      <w:r>
        <w:rPr>
          <w:rFonts w:asciiTheme="majorHAnsi" w:hAnsiTheme="majorHAnsi" w:cstheme="majorHAnsi"/>
          <w:sz w:val="20"/>
          <w:u w:val="single"/>
        </w:rPr>
        <w:tab/>
      </w:r>
      <w:r>
        <w:rPr>
          <w:rFonts w:asciiTheme="majorHAnsi" w:hAnsiTheme="majorHAnsi" w:cstheme="majorHAnsi"/>
          <w:sz w:val="20"/>
          <w:u w:val="single"/>
        </w:rPr>
        <w:tab/>
      </w:r>
      <w:r>
        <w:rPr>
          <w:rFonts w:asciiTheme="majorHAnsi" w:hAnsiTheme="majorHAnsi" w:cstheme="majorHAnsi"/>
          <w:sz w:val="20"/>
          <w:u w:val="single"/>
        </w:rPr>
        <w:tab/>
      </w:r>
      <w:r>
        <w:rPr>
          <w:rFonts w:asciiTheme="majorHAnsi" w:hAnsiTheme="majorHAnsi" w:cstheme="majorHAnsi"/>
          <w:sz w:val="20"/>
          <w:u w:val="single"/>
        </w:rPr>
        <w:tab/>
      </w:r>
      <w:r>
        <w:rPr>
          <w:rFonts w:asciiTheme="majorHAnsi" w:hAnsiTheme="majorHAnsi" w:cstheme="majorHAnsi"/>
          <w:sz w:val="20"/>
          <w:u w:val="single"/>
        </w:rPr>
        <w:tab/>
      </w:r>
      <w:r>
        <w:rPr>
          <w:rFonts w:asciiTheme="majorHAnsi" w:hAnsiTheme="majorHAnsi" w:cstheme="majorHAnsi"/>
          <w:sz w:val="20"/>
          <w:u w:val="single"/>
        </w:rPr>
        <w:tab/>
      </w:r>
      <w:r>
        <w:rPr>
          <w:rFonts w:asciiTheme="majorHAnsi" w:hAnsiTheme="majorHAnsi" w:cstheme="majorHAnsi"/>
          <w:sz w:val="20"/>
          <w:u w:val="single"/>
        </w:rPr>
        <w:tab/>
      </w:r>
      <w:r>
        <w:rPr>
          <w:rFonts w:asciiTheme="majorHAnsi" w:hAnsiTheme="majorHAnsi" w:cstheme="majorHAnsi"/>
          <w:sz w:val="20"/>
          <w:u w:val="single"/>
        </w:rPr>
        <w:tab/>
      </w:r>
      <w:r>
        <w:rPr>
          <w:rFonts w:asciiTheme="majorHAnsi" w:hAnsiTheme="majorHAnsi" w:cstheme="majorHAnsi"/>
          <w:sz w:val="20"/>
          <w:u w:val="single"/>
        </w:rPr>
        <w:tab/>
      </w:r>
    </w:p>
    <w:p w14:paraId="41738C57" w14:textId="77777777" w:rsidR="006B0DD9" w:rsidRPr="006B0DD9" w:rsidRDefault="006B0DD9" w:rsidP="00A4139F">
      <w:pPr>
        <w:pStyle w:val="Tabletext"/>
        <w:tabs>
          <w:tab w:val="left" w:leader="underscore" w:pos="0"/>
          <w:tab w:val="right" w:leader="underscore" w:pos="9360"/>
        </w:tabs>
        <w:spacing w:before="120" w:line="360" w:lineRule="auto"/>
        <w:rPr>
          <w:rFonts w:asciiTheme="majorHAnsi" w:hAnsiTheme="majorHAnsi" w:cstheme="majorHAnsi"/>
          <w:sz w:val="20"/>
        </w:rPr>
      </w:pPr>
      <w:r>
        <w:rPr>
          <w:rFonts w:asciiTheme="majorHAnsi" w:hAnsiTheme="majorHAnsi" w:cstheme="majorHAnsi"/>
          <w:sz w:val="20"/>
        </w:rPr>
        <w:tab/>
      </w:r>
    </w:p>
    <w:p w14:paraId="69A00AC5" w14:textId="6ADC852D" w:rsidR="00EF4BA9" w:rsidRPr="009B3FC8" w:rsidRDefault="00FA6737" w:rsidP="00EF4BA9">
      <w:pPr>
        <w:pStyle w:val="BodyText"/>
        <w:spacing w:before="120" w:after="0"/>
        <w:rPr>
          <w:rFonts w:asciiTheme="majorHAnsi" w:hAnsiTheme="majorHAnsi" w:cstheme="majorHAnsi"/>
          <w:sz w:val="20"/>
          <w:u w:val="single"/>
        </w:rPr>
      </w:pPr>
      <w:r w:rsidRPr="009B3FC8">
        <w:rPr>
          <w:rFonts w:asciiTheme="majorHAnsi" w:hAnsiTheme="majorHAnsi" w:cstheme="majorHAnsi"/>
          <w:sz w:val="20"/>
        </w:rPr>
        <w:t xml:space="preserve">Were you wearing Personal Protective Equipment (PPE)? </w:t>
      </w:r>
      <w:sdt>
        <w:sdtPr>
          <w:rPr>
            <w:rFonts w:asciiTheme="majorHAnsi" w:hAnsiTheme="majorHAnsi" w:cstheme="majorHAnsi"/>
            <w:sz w:val="20"/>
          </w:rPr>
          <w:id w:val="-832140940"/>
          <w14:checkbox>
            <w14:checked w14:val="0"/>
            <w14:checkedState w14:val="2612" w14:font="MS Gothic"/>
            <w14:uncheckedState w14:val="2610" w14:font="MS Gothic"/>
          </w14:checkbox>
        </w:sdtPr>
        <w:sdtEndPr/>
        <w:sdtContent>
          <w:r w:rsidR="00960519">
            <w:rPr>
              <w:rFonts w:ascii="MS Gothic" w:eastAsia="MS Gothic" w:hAnsi="MS Gothic" w:cstheme="majorHAnsi" w:hint="eastAsia"/>
              <w:sz w:val="20"/>
            </w:rPr>
            <w:t>☐</w:t>
          </w:r>
        </w:sdtContent>
      </w:sdt>
      <w:r w:rsidRPr="009B3FC8">
        <w:rPr>
          <w:rFonts w:asciiTheme="majorHAnsi" w:hAnsiTheme="majorHAnsi" w:cstheme="majorHAnsi"/>
          <w:sz w:val="20"/>
        </w:rPr>
        <w:t xml:space="preserve">Yes  </w:t>
      </w:r>
      <w:sdt>
        <w:sdtPr>
          <w:rPr>
            <w:rFonts w:asciiTheme="majorHAnsi" w:hAnsiTheme="majorHAnsi" w:cstheme="majorHAnsi"/>
            <w:sz w:val="20"/>
          </w:rPr>
          <w:id w:val="-44764827"/>
          <w14:checkbox>
            <w14:checked w14:val="0"/>
            <w14:checkedState w14:val="2612" w14:font="MS Gothic"/>
            <w14:uncheckedState w14:val="2610" w14:font="MS Gothic"/>
          </w14:checkbox>
        </w:sdtPr>
        <w:sdtEndPr/>
        <w:sdtContent>
          <w:r w:rsidR="00960519">
            <w:rPr>
              <w:rFonts w:ascii="MS Gothic" w:eastAsia="MS Gothic" w:hAnsi="MS Gothic" w:cstheme="majorHAnsi" w:hint="eastAsia"/>
              <w:sz w:val="20"/>
            </w:rPr>
            <w:t>☐</w:t>
          </w:r>
        </w:sdtContent>
      </w:sdt>
      <w:r w:rsidRPr="009B3FC8">
        <w:rPr>
          <w:rFonts w:asciiTheme="majorHAnsi" w:hAnsiTheme="majorHAnsi" w:cstheme="majorHAnsi"/>
          <w:sz w:val="20"/>
        </w:rPr>
        <w:t>No    If yes, list:</w:t>
      </w:r>
      <w:r w:rsidR="00EF4BA9" w:rsidRPr="009B3FC8">
        <w:rPr>
          <w:rFonts w:asciiTheme="majorHAnsi" w:hAnsiTheme="majorHAnsi" w:cstheme="majorHAnsi"/>
          <w:sz w:val="20"/>
          <w:u w:val="single"/>
        </w:rPr>
        <w:fldChar w:fldCharType="begin">
          <w:ffData>
            <w:name w:val="Text3"/>
            <w:enabled/>
            <w:calcOnExit w:val="0"/>
            <w:textInput/>
          </w:ffData>
        </w:fldChar>
      </w:r>
      <w:r w:rsidR="00EF4BA9" w:rsidRPr="009B3FC8">
        <w:rPr>
          <w:rFonts w:asciiTheme="majorHAnsi" w:hAnsiTheme="majorHAnsi" w:cstheme="majorHAnsi"/>
          <w:sz w:val="20"/>
          <w:u w:val="single"/>
        </w:rPr>
        <w:instrText xml:space="preserve"> FORMTEXT </w:instrText>
      </w:r>
      <w:r w:rsidR="00EF4BA9" w:rsidRPr="009B3FC8">
        <w:rPr>
          <w:rFonts w:asciiTheme="majorHAnsi" w:hAnsiTheme="majorHAnsi" w:cstheme="majorHAnsi"/>
          <w:sz w:val="20"/>
          <w:u w:val="single"/>
        </w:rPr>
      </w:r>
      <w:r w:rsidR="00EF4BA9" w:rsidRPr="009B3FC8">
        <w:rPr>
          <w:rFonts w:asciiTheme="majorHAnsi" w:hAnsiTheme="majorHAnsi" w:cstheme="majorHAnsi"/>
          <w:sz w:val="20"/>
          <w:u w:val="single"/>
        </w:rPr>
        <w:fldChar w:fldCharType="separate"/>
      </w:r>
      <w:r w:rsidR="00EF4BA9" w:rsidRPr="009B3FC8">
        <w:rPr>
          <w:rFonts w:asciiTheme="majorHAnsi" w:hAnsiTheme="majorHAnsi" w:cstheme="majorHAnsi"/>
          <w:noProof/>
          <w:sz w:val="20"/>
          <w:u w:val="single"/>
        </w:rPr>
        <w:t> </w:t>
      </w:r>
      <w:r w:rsidR="00EF4BA9" w:rsidRPr="009B3FC8">
        <w:rPr>
          <w:rFonts w:asciiTheme="majorHAnsi" w:hAnsiTheme="majorHAnsi" w:cstheme="majorHAnsi"/>
          <w:noProof/>
          <w:sz w:val="20"/>
          <w:u w:val="single"/>
        </w:rPr>
        <w:t> </w:t>
      </w:r>
      <w:r w:rsidR="00EF4BA9" w:rsidRPr="009B3FC8">
        <w:rPr>
          <w:rFonts w:asciiTheme="majorHAnsi" w:hAnsiTheme="majorHAnsi" w:cstheme="majorHAnsi"/>
          <w:noProof/>
          <w:sz w:val="20"/>
          <w:u w:val="single"/>
        </w:rPr>
        <w:t> </w:t>
      </w:r>
      <w:r w:rsidR="00EF4BA9" w:rsidRPr="009B3FC8">
        <w:rPr>
          <w:rFonts w:asciiTheme="majorHAnsi" w:hAnsiTheme="majorHAnsi" w:cstheme="majorHAnsi"/>
          <w:noProof/>
          <w:sz w:val="20"/>
          <w:u w:val="single"/>
        </w:rPr>
        <w:t> </w:t>
      </w:r>
      <w:r w:rsidR="00EF4BA9" w:rsidRPr="009B3FC8">
        <w:rPr>
          <w:rFonts w:asciiTheme="majorHAnsi" w:hAnsiTheme="majorHAnsi" w:cstheme="majorHAnsi"/>
          <w:noProof/>
          <w:sz w:val="20"/>
          <w:u w:val="single"/>
        </w:rPr>
        <w:t> </w:t>
      </w:r>
      <w:r w:rsidR="00EF4BA9" w:rsidRPr="009B3FC8">
        <w:rPr>
          <w:rFonts w:asciiTheme="majorHAnsi" w:hAnsiTheme="majorHAnsi" w:cstheme="majorHAnsi"/>
          <w:sz w:val="20"/>
          <w:u w:val="single"/>
        </w:rPr>
        <w:fldChar w:fldCharType="end"/>
      </w:r>
      <w:r w:rsidR="00EF4BA9" w:rsidRPr="009B3FC8">
        <w:rPr>
          <w:rFonts w:asciiTheme="majorHAnsi" w:hAnsiTheme="majorHAnsi" w:cstheme="majorHAnsi"/>
          <w:sz w:val="20"/>
          <w:u w:val="single"/>
        </w:rPr>
        <w:tab/>
      </w:r>
      <w:r w:rsidR="00EF4BA9">
        <w:rPr>
          <w:rFonts w:asciiTheme="majorHAnsi" w:hAnsiTheme="majorHAnsi" w:cstheme="majorHAnsi"/>
          <w:sz w:val="20"/>
          <w:u w:val="single"/>
        </w:rPr>
        <w:tab/>
      </w:r>
      <w:r w:rsidR="00EF4BA9">
        <w:rPr>
          <w:rFonts w:asciiTheme="majorHAnsi" w:hAnsiTheme="majorHAnsi" w:cstheme="majorHAnsi"/>
          <w:sz w:val="20"/>
          <w:u w:val="single"/>
        </w:rPr>
        <w:tab/>
      </w:r>
      <w:r w:rsidR="00EF4BA9">
        <w:rPr>
          <w:rFonts w:asciiTheme="majorHAnsi" w:hAnsiTheme="majorHAnsi" w:cstheme="majorHAnsi"/>
          <w:sz w:val="20"/>
          <w:u w:val="single"/>
        </w:rPr>
        <w:tab/>
      </w:r>
    </w:p>
    <w:p w14:paraId="73403289" w14:textId="39AE816D" w:rsidR="00A4139F" w:rsidRPr="009B3FC8" w:rsidRDefault="00FA6737" w:rsidP="00A4139F">
      <w:pPr>
        <w:pStyle w:val="BodyText"/>
        <w:spacing w:before="120" w:line="360" w:lineRule="auto"/>
        <w:rPr>
          <w:rFonts w:asciiTheme="majorHAnsi" w:hAnsiTheme="majorHAnsi" w:cstheme="majorHAnsi"/>
          <w:sz w:val="20"/>
          <w:u w:val="single"/>
        </w:rPr>
      </w:pPr>
      <w:r w:rsidRPr="009B3FC8">
        <w:rPr>
          <w:rFonts w:asciiTheme="majorHAnsi" w:hAnsiTheme="majorHAnsi" w:cstheme="majorHAnsi"/>
          <w:sz w:val="20"/>
        </w:rPr>
        <w:t xml:space="preserve">Did the PPE fail? </w:t>
      </w:r>
      <w:sdt>
        <w:sdtPr>
          <w:rPr>
            <w:rFonts w:asciiTheme="majorHAnsi" w:hAnsiTheme="majorHAnsi" w:cstheme="majorHAnsi"/>
            <w:sz w:val="20"/>
          </w:rPr>
          <w:id w:val="1985967068"/>
          <w14:checkbox>
            <w14:checked w14:val="0"/>
            <w14:checkedState w14:val="2612" w14:font="MS Gothic"/>
            <w14:uncheckedState w14:val="2610" w14:font="MS Gothic"/>
          </w14:checkbox>
        </w:sdtPr>
        <w:sdtEndPr>
          <w:rPr>
            <w:rFonts w:hint="eastAsia"/>
          </w:rPr>
        </w:sdtEndPr>
        <w:sdtContent>
          <w:r w:rsidR="00B36DA0">
            <w:rPr>
              <w:rFonts w:ascii="MS Gothic" w:eastAsia="MS Gothic" w:hAnsi="MS Gothic" w:cstheme="majorHAnsi" w:hint="eastAsia"/>
              <w:sz w:val="20"/>
            </w:rPr>
            <w:t>☐</w:t>
          </w:r>
        </w:sdtContent>
      </w:sdt>
      <w:r w:rsidRPr="009B3FC8">
        <w:rPr>
          <w:rFonts w:asciiTheme="majorHAnsi" w:hAnsiTheme="majorHAnsi" w:cstheme="majorHAnsi"/>
          <w:sz w:val="20"/>
        </w:rPr>
        <w:t xml:space="preserve">Yes  </w:t>
      </w:r>
      <w:sdt>
        <w:sdtPr>
          <w:rPr>
            <w:rFonts w:asciiTheme="majorHAnsi" w:hAnsiTheme="majorHAnsi" w:cstheme="majorHAnsi"/>
            <w:sz w:val="20"/>
          </w:rPr>
          <w:id w:val="-1572040089"/>
          <w14:checkbox>
            <w14:checked w14:val="0"/>
            <w14:checkedState w14:val="2612" w14:font="MS Gothic"/>
            <w14:uncheckedState w14:val="2610" w14:font="MS Gothic"/>
          </w14:checkbox>
        </w:sdtPr>
        <w:sdtEndPr/>
        <w:sdtContent>
          <w:r w:rsidR="00960519">
            <w:rPr>
              <w:rFonts w:ascii="MS Gothic" w:eastAsia="MS Gothic" w:hAnsi="MS Gothic" w:cstheme="majorHAnsi" w:hint="eastAsia"/>
              <w:sz w:val="20"/>
            </w:rPr>
            <w:t>☐</w:t>
          </w:r>
        </w:sdtContent>
      </w:sdt>
      <w:r w:rsidRPr="009B3FC8">
        <w:rPr>
          <w:rFonts w:asciiTheme="majorHAnsi" w:hAnsiTheme="majorHAnsi" w:cstheme="majorHAnsi"/>
          <w:sz w:val="20"/>
        </w:rPr>
        <w:t>No    If yes, explain how:</w:t>
      </w:r>
      <w:r w:rsidR="00A4139F" w:rsidRPr="009B3FC8">
        <w:rPr>
          <w:rFonts w:asciiTheme="majorHAnsi" w:hAnsiTheme="majorHAnsi" w:cstheme="majorHAnsi"/>
          <w:sz w:val="20"/>
          <w:u w:val="single"/>
        </w:rPr>
        <w:fldChar w:fldCharType="begin">
          <w:ffData>
            <w:name w:val="Text3"/>
            <w:enabled/>
            <w:calcOnExit w:val="0"/>
            <w:textInput/>
          </w:ffData>
        </w:fldChar>
      </w:r>
      <w:r w:rsidR="00A4139F" w:rsidRPr="009B3FC8">
        <w:rPr>
          <w:rFonts w:asciiTheme="majorHAnsi" w:hAnsiTheme="majorHAnsi" w:cstheme="majorHAnsi"/>
          <w:sz w:val="20"/>
          <w:u w:val="single"/>
        </w:rPr>
        <w:instrText xml:space="preserve"> FORMTEXT </w:instrText>
      </w:r>
      <w:r w:rsidR="00A4139F" w:rsidRPr="009B3FC8">
        <w:rPr>
          <w:rFonts w:asciiTheme="majorHAnsi" w:hAnsiTheme="majorHAnsi" w:cstheme="majorHAnsi"/>
          <w:sz w:val="20"/>
          <w:u w:val="single"/>
        </w:rPr>
      </w:r>
      <w:r w:rsidR="00A4139F" w:rsidRPr="009B3FC8">
        <w:rPr>
          <w:rFonts w:asciiTheme="majorHAnsi" w:hAnsiTheme="majorHAnsi" w:cstheme="majorHAnsi"/>
          <w:sz w:val="20"/>
          <w:u w:val="single"/>
        </w:rPr>
        <w:fldChar w:fldCharType="separate"/>
      </w:r>
      <w:r w:rsidR="00A4139F" w:rsidRPr="009B3FC8">
        <w:rPr>
          <w:rFonts w:asciiTheme="majorHAnsi" w:hAnsiTheme="majorHAnsi" w:cstheme="majorHAnsi"/>
          <w:noProof/>
          <w:sz w:val="20"/>
          <w:u w:val="single"/>
        </w:rPr>
        <w:t> </w:t>
      </w:r>
      <w:r w:rsidR="00A4139F" w:rsidRPr="009B3FC8">
        <w:rPr>
          <w:rFonts w:asciiTheme="majorHAnsi" w:hAnsiTheme="majorHAnsi" w:cstheme="majorHAnsi"/>
          <w:noProof/>
          <w:sz w:val="20"/>
          <w:u w:val="single"/>
        </w:rPr>
        <w:t> </w:t>
      </w:r>
      <w:r w:rsidR="00A4139F" w:rsidRPr="009B3FC8">
        <w:rPr>
          <w:rFonts w:asciiTheme="majorHAnsi" w:hAnsiTheme="majorHAnsi" w:cstheme="majorHAnsi"/>
          <w:noProof/>
          <w:sz w:val="20"/>
          <w:u w:val="single"/>
        </w:rPr>
        <w:t> </w:t>
      </w:r>
      <w:r w:rsidR="00A4139F" w:rsidRPr="009B3FC8">
        <w:rPr>
          <w:rFonts w:asciiTheme="majorHAnsi" w:hAnsiTheme="majorHAnsi" w:cstheme="majorHAnsi"/>
          <w:noProof/>
          <w:sz w:val="20"/>
          <w:u w:val="single"/>
        </w:rPr>
        <w:t> </w:t>
      </w:r>
      <w:r w:rsidR="00A4139F" w:rsidRPr="009B3FC8">
        <w:rPr>
          <w:rFonts w:asciiTheme="majorHAnsi" w:hAnsiTheme="majorHAnsi" w:cstheme="majorHAnsi"/>
          <w:noProof/>
          <w:sz w:val="20"/>
          <w:u w:val="single"/>
        </w:rPr>
        <w:t> </w:t>
      </w:r>
      <w:r w:rsidR="00A4139F" w:rsidRPr="009B3FC8">
        <w:rPr>
          <w:rFonts w:asciiTheme="majorHAnsi" w:hAnsiTheme="majorHAnsi" w:cstheme="majorHAnsi"/>
          <w:sz w:val="20"/>
          <w:u w:val="single"/>
        </w:rPr>
        <w:fldChar w:fldCharType="end"/>
      </w:r>
      <w:r w:rsidR="00A4139F" w:rsidRPr="009B3FC8">
        <w:rPr>
          <w:rFonts w:asciiTheme="majorHAnsi" w:hAnsiTheme="majorHAnsi" w:cstheme="majorHAnsi"/>
          <w:sz w:val="20"/>
          <w:u w:val="single"/>
        </w:rPr>
        <w:tab/>
      </w:r>
      <w:r w:rsidR="00A4139F">
        <w:rPr>
          <w:rFonts w:asciiTheme="majorHAnsi" w:hAnsiTheme="majorHAnsi" w:cstheme="majorHAnsi"/>
          <w:sz w:val="20"/>
          <w:u w:val="single"/>
        </w:rPr>
        <w:tab/>
      </w:r>
      <w:r w:rsidR="00A4139F">
        <w:rPr>
          <w:rFonts w:asciiTheme="majorHAnsi" w:hAnsiTheme="majorHAnsi" w:cstheme="majorHAnsi"/>
          <w:sz w:val="20"/>
          <w:u w:val="single"/>
        </w:rPr>
        <w:tab/>
      </w:r>
      <w:r w:rsidR="00A4139F">
        <w:rPr>
          <w:rFonts w:asciiTheme="majorHAnsi" w:hAnsiTheme="majorHAnsi" w:cstheme="majorHAnsi"/>
          <w:sz w:val="20"/>
          <w:u w:val="single"/>
        </w:rPr>
        <w:tab/>
      </w:r>
      <w:r w:rsidR="00A4139F">
        <w:rPr>
          <w:rFonts w:asciiTheme="majorHAnsi" w:hAnsiTheme="majorHAnsi" w:cstheme="majorHAnsi"/>
          <w:sz w:val="20"/>
          <w:u w:val="single"/>
        </w:rPr>
        <w:tab/>
      </w:r>
      <w:r w:rsidR="00A4139F">
        <w:rPr>
          <w:rFonts w:asciiTheme="majorHAnsi" w:hAnsiTheme="majorHAnsi" w:cstheme="majorHAnsi"/>
          <w:sz w:val="20"/>
          <w:u w:val="single"/>
        </w:rPr>
        <w:tab/>
      </w:r>
      <w:r w:rsidR="00A4139F">
        <w:rPr>
          <w:rFonts w:asciiTheme="majorHAnsi" w:hAnsiTheme="majorHAnsi" w:cstheme="majorHAnsi"/>
          <w:sz w:val="20"/>
          <w:u w:val="single"/>
        </w:rPr>
        <w:tab/>
      </w:r>
    </w:p>
    <w:p w14:paraId="636CE3AB" w14:textId="75FDADEB" w:rsidR="009B3FC8" w:rsidRPr="009B3FC8" w:rsidRDefault="00FA6737" w:rsidP="00A4139F">
      <w:pPr>
        <w:pStyle w:val="BodyText"/>
        <w:spacing w:before="120" w:line="360" w:lineRule="auto"/>
        <w:rPr>
          <w:rFonts w:asciiTheme="majorHAnsi" w:hAnsiTheme="majorHAnsi" w:cstheme="majorHAnsi"/>
          <w:sz w:val="20"/>
          <w:u w:val="single"/>
        </w:rPr>
      </w:pPr>
      <w:r w:rsidRPr="009B3FC8">
        <w:rPr>
          <w:rFonts w:asciiTheme="majorHAnsi" w:hAnsiTheme="majorHAnsi" w:cstheme="majorHAnsi"/>
          <w:sz w:val="20"/>
        </w:rPr>
        <w:t>To what fluids were you exposed?</w:t>
      </w:r>
      <w:r w:rsidR="009B3FC8" w:rsidRPr="009B3FC8">
        <w:rPr>
          <w:rFonts w:asciiTheme="majorHAnsi" w:hAnsiTheme="majorHAnsi" w:cstheme="majorHAnsi"/>
          <w:sz w:val="20"/>
          <w:u w:val="single"/>
        </w:rPr>
        <w:fldChar w:fldCharType="begin">
          <w:ffData>
            <w:name w:val="Text3"/>
            <w:enabled/>
            <w:calcOnExit w:val="0"/>
            <w:textInput/>
          </w:ffData>
        </w:fldChar>
      </w:r>
      <w:r w:rsidR="009B3FC8" w:rsidRPr="009B3FC8">
        <w:rPr>
          <w:rFonts w:asciiTheme="majorHAnsi" w:hAnsiTheme="majorHAnsi" w:cstheme="majorHAnsi"/>
          <w:sz w:val="20"/>
          <w:u w:val="single"/>
        </w:rPr>
        <w:instrText xml:space="preserve"> FORMTEXT </w:instrText>
      </w:r>
      <w:r w:rsidR="009B3FC8" w:rsidRPr="009B3FC8">
        <w:rPr>
          <w:rFonts w:asciiTheme="majorHAnsi" w:hAnsiTheme="majorHAnsi" w:cstheme="majorHAnsi"/>
          <w:sz w:val="20"/>
          <w:u w:val="single"/>
        </w:rPr>
      </w:r>
      <w:r w:rsidR="009B3FC8" w:rsidRPr="009B3FC8">
        <w:rPr>
          <w:rFonts w:asciiTheme="majorHAnsi" w:hAnsiTheme="majorHAnsi" w:cstheme="majorHAnsi"/>
          <w:sz w:val="20"/>
          <w:u w:val="single"/>
        </w:rPr>
        <w:fldChar w:fldCharType="separate"/>
      </w:r>
      <w:r w:rsidR="009B3FC8" w:rsidRPr="009B3FC8">
        <w:rPr>
          <w:rFonts w:asciiTheme="majorHAnsi" w:hAnsiTheme="majorHAnsi" w:cstheme="majorHAnsi"/>
          <w:noProof/>
          <w:sz w:val="20"/>
          <w:u w:val="single"/>
        </w:rPr>
        <w:t> </w:t>
      </w:r>
      <w:r w:rsidR="009B3FC8" w:rsidRPr="009B3FC8">
        <w:rPr>
          <w:rFonts w:asciiTheme="majorHAnsi" w:hAnsiTheme="majorHAnsi" w:cstheme="majorHAnsi"/>
          <w:noProof/>
          <w:sz w:val="20"/>
          <w:u w:val="single"/>
        </w:rPr>
        <w:t> </w:t>
      </w:r>
      <w:r w:rsidR="009B3FC8" w:rsidRPr="009B3FC8">
        <w:rPr>
          <w:rFonts w:asciiTheme="majorHAnsi" w:hAnsiTheme="majorHAnsi" w:cstheme="majorHAnsi"/>
          <w:noProof/>
          <w:sz w:val="20"/>
          <w:u w:val="single"/>
        </w:rPr>
        <w:t> </w:t>
      </w:r>
      <w:r w:rsidR="009B3FC8" w:rsidRPr="009B3FC8">
        <w:rPr>
          <w:rFonts w:asciiTheme="majorHAnsi" w:hAnsiTheme="majorHAnsi" w:cstheme="majorHAnsi"/>
          <w:noProof/>
          <w:sz w:val="20"/>
          <w:u w:val="single"/>
        </w:rPr>
        <w:t> </w:t>
      </w:r>
      <w:r w:rsidR="009B3FC8" w:rsidRPr="009B3FC8">
        <w:rPr>
          <w:rFonts w:asciiTheme="majorHAnsi" w:hAnsiTheme="majorHAnsi" w:cstheme="majorHAnsi"/>
          <w:noProof/>
          <w:sz w:val="20"/>
          <w:u w:val="single"/>
        </w:rPr>
        <w:t> </w:t>
      </w:r>
      <w:r w:rsidR="009B3FC8" w:rsidRPr="009B3FC8">
        <w:rPr>
          <w:rFonts w:asciiTheme="majorHAnsi" w:hAnsiTheme="majorHAnsi" w:cstheme="majorHAnsi"/>
          <w:sz w:val="20"/>
          <w:u w:val="single"/>
        </w:rPr>
        <w:fldChar w:fldCharType="end"/>
      </w:r>
      <w:r w:rsidR="009B3FC8" w:rsidRPr="009B3FC8">
        <w:rPr>
          <w:rFonts w:asciiTheme="majorHAnsi" w:hAnsiTheme="majorHAnsi" w:cstheme="majorHAnsi"/>
          <w:sz w:val="20"/>
          <w:u w:val="single"/>
        </w:rPr>
        <w:tab/>
      </w:r>
      <w:r w:rsidR="00887460">
        <w:rPr>
          <w:rFonts w:asciiTheme="majorHAnsi" w:hAnsiTheme="majorHAnsi" w:cstheme="majorHAnsi"/>
          <w:sz w:val="20"/>
          <w:u w:val="single"/>
        </w:rPr>
        <w:tab/>
      </w:r>
      <w:r w:rsidR="00887460">
        <w:rPr>
          <w:rFonts w:asciiTheme="majorHAnsi" w:hAnsiTheme="majorHAnsi" w:cstheme="majorHAnsi"/>
          <w:sz w:val="20"/>
          <w:u w:val="single"/>
        </w:rPr>
        <w:tab/>
      </w:r>
      <w:r w:rsidR="00887460">
        <w:rPr>
          <w:rFonts w:asciiTheme="majorHAnsi" w:hAnsiTheme="majorHAnsi" w:cstheme="majorHAnsi"/>
          <w:sz w:val="20"/>
          <w:u w:val="single"/>
        </w:rPr>
        <w:tab/>
      </w:r>
      <w:r w:rsidR="00887460">
        <w:rPr>
          <w:rFonts w:asciiTheme="majorHAnsi" w:hAnsiTheme="majorHAnsi" w:cstheme="majorHAnsi"/>
          <w:sz w:val="20"/>
          <w:u w:val="single"/>
        </w:rPr>
        <w:tab/>
      </w:r>
      <w:r w:rsidR="00887460">
        <w:rPr>
          <w:rFonts w:asciiTheme="majorHAnsi" w:hAnsiTheme="majorHAnsi" w:cstheme="majorHAnsi"/>
          <w:sz w:val="20"/>
          <w:u w:val="single"/>
        </w:rPr>
        <w:tab/>
      </w:r>
      <w:r w:rsidR="00887460">
        <w:rPr>
          <w:rFonts w:asciiTheme="majorHAnsi" w:hAnsiTheme="majorHAnsi" w:cstheme="majorHAnsi"/>
          <w:sz w:val="20"/>
          <w:u w:val="single"/>
        </w:rPr>
        <w:tab/>
      </w:r>
      <w:r w:rsidR="00887460">
        <w:rPr>
          <w:rFonts w:asciiTheme="majorHAnsi" w:hAnsiTheme="majorHAnsi" w:cstheme="majorHAnsi"/>
          <w:sz w:val="20"/>
          <w:u w:val="single"/>
        </w:rPr>
        <w:tab/>
      </w:r>
      <w:r w:rsidR="00887460">
        <w:rPr>
          <w:rFonts w:asciiTheme="majorHAnsi" w:hAnsiTheme="majorHAnsi" w:cstheme="majorHAnsi"/>
          <w:sz w:val="20"/>
          <w:u w:val="single"/>
        </w:rPr>
        <w:tab/>
      </w:r>
    </w:p>
    <w:p w14:paraId="60969680" w14:textId="22243B42" w:rsidR="00887460" w:rsidRPr="00887460" w:rsidRDefault="00FA6737" w:rsidP="00A4139F">
      <w:pPr>
        <w:pStyle w:val="BodyText"/>
        <w:spacing w:before="120" w:line="360" w:lineRule="auto"/>
        <w:rPr>
          <w:rFonts w:asciiTheme="majorHAnsi" w:hAnsiTheme="majorHAnsi" w:cstheme="majorHAnsi"/>
          <w:sz w:val="20"/>
          <w:u w:val="single"/>
        </w:rPr>
      </w:pPr>
      <w:r w:rsidRPr="009B3FC8">
        <w:rPr>
          <w:rFonts w:asciiTheme="majorHAnsi" w:hAnsiTheme="majorHAnsi" w:cstheme="majorHAnsi"/>
          <w:sz w:val="20"/>
        </w:rPr>
        <w:t>What parts of your body became exposed?</w:t>
      </w:r>
      <w:r w:rsidR="00887460" w:rsidRPr="009B3FC8">
        <w:rPr>
          <w:rFonts w:asciiTheme="majorHAnsi" w:hAnsiTheme="majorHAnsi" w:cstheme="majorHAnsi"/>
          <w:sz w:val="20"/>
          <w:u w:val="single"/>
        </w:rPr>
        <w:fldChar w:fldCharType="begin">
          <w:ffData>
            <w:name w:val="Text3"/>
            <w:enabled/>
            <w:calcOnExit w:val="0"/>
            <w:textInput/>
          </w:ffData>
        </w:fldChar>
      </w:r>
      <w:r w:rsidR="00887460" w:rsidRPr="009B3FC8">
        <w:rPr>
          <w:rFonts w:asciiTheme="majorHAnsi" w:hAnsiTheme="majorHAnsi" w:cstheme="majorHAnsi"/>
          <w:sz w:val="20"/>
          <w:u w:val="single"/>
        </w:rPr>
        <w:instrText xml:space="preserve"> FORMTEXT </w:instrText>
      </w:r>
      <w:r w:rsidR="00887460" w:rsidRPr="009B3FC8">
        <w:rPr>
          <w:rFonts w:asciiTheme="majorHAnsi" w:hAnsiTheme="majorHAnsi" w:cstheme="majorHAnsi"/>
          <w:sz w:val="20"/>
          <w:u w:val="single"/>
        </w:rPr>
      </w:r>
      <w:r w:rsidR="00887460" w:rsidRPr="009B3FC8">
        <w:rPr>
          <w:rFonts w:asciiTheme="majorHAnsi" w:hAnsiTheme="majorHAnsi" w:cstheme="majorHAnsi"/>
          <w:sz w:val="20"/>
          <w:u w:val="single"/>
        </w:rPr>
        <w:fldChar w:fldCharType="separate"/>
      </w:r>
      <w:r w:rsidR="00887460" w:rsidRPr="009B3FC8">
        <w:rPr>
          <w:rFonts w:asciiTheme="majorHAnsi" w:hAnsiTheme="majorHAnsi" w:cstheme="majorHAnsi"/>
          <w:noProof/>
          <w:sz w:val="20"/>
          <w:u w:val="single"/>
        </w:rPr>
        <w:t> </w:t>
      </w:r>
      <w:r w:rsidR="00887460" w:rsidRPr="009B3FC8">
        <w:rPr>
          <w:rFonts w:asciiTheme="majorHAnsi" w:hAnsiTheme="majorHAnsi" w:cstheme="majorHAnsi"/>
          <w:noProof/>
          <w:sz w:val="20"/>
          <w:u w:val="single"/>
        </w:rPr>
        <w:t> </w:t>
      </w:r>
      <w:r w:rsidR="00887460" w:rsidRPr="009B3FC8">
        <w:rPr>
          <w:rFonts w:asciiTheme="majorHAnsi" w:hAnsiTheme="majorHAnsi" w:cstheme="majorHAnsi"/>
          <w:noProof/>
          <w:sz w:val="20"/>
          <w:u w:val="single"/>
        </w:rPr>
        <w:t> </w:t>
      </w:r>
      <w:r w:rsidR="00887460" w:rsidRPr="009B3FC8">
        <w:rPr>
          <w:rFonts w:asciiTheme="majorHAnsi" w:hAnsiTheme="majorHAnsi" w:cstheme="majorHAnsi"/>
          <w:noProof/>
          <w:sz w:val="20"/>
          <w:u w:val="single"/>
        </w:rPr>
        <w:t> </w:t>
      </w:r>
      <w:r w:rsidR="00887460" w:rsidRPr="009B3FC8">
        <w:rPr>
          <w:rFonts w:asciiTheme="majorHAnsi" w:hAnsiTheme="majorHAnsi" w:cstheme="majorHAnsi"/>
          <w:noProof/>
          <w:sz w:val="20"/>
          <w:u w:val="single"/>
        </w:rPr>
        <w:t> </w:t>
      </w:r>
      <w:r w:rsidR="00887460" w:rsidRPr="009B3FC8">
        <w:rPr>
          <w:rFonts w:asciiTheme="majorHAnsi" w:hAnsiTheme="majorHAnsi" w:cstheme="majorHAnsi"/>
          <w:sz w:val="20"/>
          <w:u w:val="single"/>
        </w:rPr>
        <w:fldChar w:fldCharType="end"/>
      </w:r>
      <w:r w:rsidR="00887460" w:rsidRPr="009B3FC8">
        <w:rPr>
          <w:rFonts w:asciiTheme="majorHAnsi" w:hAnsiTheme="majorHAnsi" w:cstheme="majorHAnsi"/>
          <w:sz w:val="20"/>
          <w:u w:val="single"/>
        </w:rPr>
        <w:tab/>
      </w:r>
      <w:r w:rsidR="00887460">
        <w:rPr>
          <w:rFonts w:asciiTheme="majorHAnsi" w:hAnsiTheme="majorHAnsi" w:cstheme="majorHAnsi"/>
          <w:sz w:val="20"/>
          <w:u w:val="single"/>
        </w:rPr>
        <w:tab/>
      </w:r>
      <w:r w:rsidR="00887460">
        <w:rPr>
          <w:rFonts w:asciiTheme="majorHAnsi" w:hAnsiTheme="majorHAnsi" w:cstheme="majorHAnsi"/>
          <w:sz w:val="20"/>
          <w:u w:val="single"/>
        </w:rPr>
        <w:tab/>
      </w:r>
      <w:r w:rsidR="00887460">
        <w:rPr>
          <w:rFonts w:asciiTheme="majorHAnsi" w:hAnsiTheme="majorHAnsi" w:cstheme="majorHAnsi"/>
          <w:sz w:val="20"/>
          <w:u w:val="single"/>
        </w:rPr>
        <w:tab/>
      </w:r>
      <w:r w:rsidR="00887460">
        <w:rPr>
          <w:rFonts w:asciiTheme="majorHAnsi" w:hAnsiTheme="majorHAnsi" w:cstheme="majorHAnsi"/>
          <w:sz w:val="20"/>
          <w:u w:val="single"/>
        </w:rPr>
        <w:tab/>
      </w:r>
      <w:r w:rsidR="00887460">
        <w:rPr>
          <w:rFonts w:asciiTheme="majorHAnsi" w:hAnsiTheme="majorHAnsi" w:cstheme="majorHAnsi"/>
          <w:sz w:val="20"/>
          <w:u w:val="single"/>
        </w:rPr>
        <w:tab/>
      </w:r>
      <w:r w:rsidR="00887460">
        <w:rPr>
          <w:rFonts w:asciiTheme="majorHAnsi" w:hAnsiTheme="majorHAnsi" w:cstheme="majorHAnsi"/>
          <w:sz w:val="20"/>
          <w:u w:val="single"/>
        </w:rPr>
        <w:tab/>
      </w:r>
      <w:r w:rsidR="00887460">
        <w:rPr>
          <w:rFonts w:asciiTheme="majorHAnsi" w:hAnsiTheme="majorHAnsi" w:cstheme="majorHAnsi"/>
          <w:sz w:val="20"/>
          <w:u w:val="single"/>
        </w:rPr>
        <w:tab/>
      </w:r>
    </w:p>
    <w:p w14:paraId="69FAEA89" w14:textId="20060616" w:rsidR="00BD4A5F" w:rsidRPr="009B3FC8" w:rsidRDefault="00FA6737" w:rsidP="00A4139F">
      <w:pPr>
        <w:pStyle w:val="BodyText"/>
        <w:spacing w:before="120" w:line="360" w:lineRule="auto"/>
        <w:rPr>
          <w:rFonts w:asciiTheme="majorHAnsi" w:hAnsiTheme="majorHAnsi" w:cstheme="majorHAnsi"/>
          <w:sz w:val="20"/>
          <w:u w:val="single"/>
        </w:rPr>
      </w:pPr>
      <w:r w:rsidRPr="009B3FC8">
        <w:rPr>
          <w:rFonts w:asciiTheme="majorHAnsi" w:hAnsiTheme="majorHAnsi" w:cstheme="majorHAnsi"/>
          <w:sz w:val="20"/>
        </w:rPr>
        <w:t xml:space="preserve">Was this a puncture wound? </w:t>
      </w:r>
      <w:sdt>
        <w:sdtPr>
          <w:rPr>
            <w:rFonts w:asciiTheme="majorHAnsi" w:hAnsiTheme="majorHAnsi" w:cstheme="majorHAnsi"/>
            <w:sz w:val="20"/>
          </w:rPr>
          <w:id w:val="710537394"/>
          <w14:checkbox>
            <w14:checked w14:val="0"/>
            <w14:checkedState w14:val="2612" w14:font="MS Gothic"/>
            <w14:uncheckedState w14:val="2610" w14:font="MS Gothic"/>
          </w14:checkbox>
        </w:sdtPr>
        <w:sdtEndPr/>
        <w:sdtContent>
          <w:r w:rsidR="009B3FC8" w:rsidRPr="009B3FC8">
            <w:rPr>
              <w:rFonts w:ascii="Segoe UI Symbol" w:eastAsia="MS Gothic" w:hAnsi="Segoe UI Symbol" w:cs="Segoe UI Symbol"/>
              <w:sz w:val="20"/>
            </w:rPr>
            <w:t>☐</w:t>
          </w:r>
        </w:sdtContent>
      </w:sdt>
      <w:r w:rsidRPr="009B3FC8">
        <w:rPr>
          <w:rFonts w:asciiTheme="majorHAnsi" w:hAnsiTheme="majorHAnsi" w:cstheme="majorHAnsi"/>
          <w:sz w:val="20"/>
        </w:rPr>
        <w:t xml:space="preserve">Yes </w:t>
      </w:r>
      <w:sdt>
        <w:sdtPr>
          <w:rPr>
            <w:rFonts w:asciiTheme="majorHAnsi" w:hAnsiTheme="majorHAnsi" w:cstheme="majorHAnsi"/>
            <w:sz w:val="20"/>
          </w:rPr>
          <w:id w:val="-694772347"/>
          <w14:checkbox>
            <w14:checked w14:val="0"/>
            <w14:checkedState w14:val="2612" w14:font="MS Gothic"/>
            <w14:uncheckedState w14:val="2610" w14:font="MS Gothic"/>
          </w14:checkbox>
        </w:sdtPr>
        <w:sdtEndPr/>
        <w:sdtContent>
          <w:r w:rsidR="009B3FC8" w:rsidRPr="009B3FC8">
            <w:rPr>
              <w:rFonts w:ascii="Segoe UI Symbol" w:eastAsia="MS Gothic" w:hAnsi="Segoe UI Symbol" w:cs="Segoe UI Symbol"/>
              <w:sz w:val="20"/>
            </w:rPr>
            <w:t>☐</w:t>
          </w:r>
        </w:sdtContent>
      </w:sdt>
      <w:r w:rsidRPr="009B3FC8">
        <w:rPr>
          <w:rFonts w:asciiTheme="majorHAnsi" w:hAnsiTheme="majorHAnsi" w:cstheme="majorHAnsi"/>
          <w:sz w:val="20"/>
        </w:rPr>
        <w:t>No    If yes, what was the object?</w:t>
      </w:r>
      <w:r w:rsidR="00BD4A5F" w:rsidRPr="009B3FC8">
        <w:rPr>
          <w:rFonts w:asciiTheme="majorHAnsi" w:hAnsiTheme="majorHAnsi" w:cstheme="majorHAnsi"/>
          <w:sz w:val="20"/>
          <w:u w:val="single"/>
        </w:rPr>
        <w:fldChar w:fldCharType="begin">
          <w:ffData>
            <w:name w:val="Text3"/>
            <w:enabled/>
            <w:calcOnExit w:val="0"/>
            <w:textInput/>
          </w:ffData>
        </w:fldChar>
      </w:r>
      <w:r w:rsidR="00BD4A5F" w:rsidRPr="009B3FC8">
        <w:rPr>
          <w:rFonts w:asciiTheme="majorHAnsi" w:hAnsiTheme="majorHAnsi" w:cstheme="majorHAnsi"/>
          <w:sz w:val="20"/>
          <w:u w:val="single"/>
        </w:rPr>
        <w:instrText xml:space="preserve"> FORMTEXT </w:instrText>
      </w:r>
      <w:r w:rsidR="00BD4A5F" w:rsidRPr="009B3FC8">
        <w:rPr>
          <w:rFonts w:asciiTheme="majorHAnsi" w:hAnsiTheme="majorHAnsi" w:cstheme="majorHAnsi"/>
          <w:sz w:val="20"/>
          <w:u w:val="single"/>
        </w:rPr>
      </w:r>
      <w:r w:rsidR="00BD4A5F" w:rsidRPr="009B3FC8">
        <w:rPr>
          <w:rFonts w:asciiTheme="majorHAnsi" w:hAnsiTheme="majorHAnsi" w:cstheme="majorHAnsi"/>
          <w:sz w:val="20"/>
          <w:u w:val="single"/>
        </w:rPr>
        <w:fldChar w:fldCharType="separate"/>
      </w:r>
      <w:r w:rsidR="00BD4A5F" w:rsidRPr="009B3FC8">
        <w:rPr>
          <w:rFonts w:asciiTheme="majorHAnsi" w:hAnsiTheme="majorHAnsi" w:cstheme="majorHAnsi"/>
          <w:noProof/>
          <w:sz w:val="20"/>
          <w:u w:val="single"/>
        </w:rPr>
        <w:t> </w:t>
      </w:r>
      <w:r w:rsidR="00BD4A5F" w:rsidRPr="009B3FC8">
        <w:rPr>
          <w:rFonts w:asciiTheme="majorHAnsi" w:hAnsiTheme="majorHAnsi" w:cstheme="majorHAnsi"/>
          <w:noProof/>
          <w:sz w:val="20"/>
          <w:u w:val="single"/>
        </w:rPr>
        <w:t> </w:t>
      </w:r>
      <w:r w:rsidR="00BD4A5F" w:rsidRPr="009B3FC8">
        <w:rPr>
          <w:rFonts w:asciiTheme="majorHAnsi" w:hAnsiTheme="majorHAnsi" w:cstheme="majorHAnsi"/>
          <w:noProof/>
          <w:sz w:val="20"/>
          <w:u w:val="single"/>
        </w:rPr>
        <w:t> </w:t>
      </w:r>
      <w:r w:rsidR="00BD4A5F" w:rsidRPr="009B3FC8">
        <w:rPr>
          <w:rFonts w:asciiTheme="majorHAnsi" w:hAnsiTheme="majorHAnsi" w:cstheme="majorHAnsi"/>
          <w:noProof/>
          <w:sz w:val="20"/>
          <w:u w:val="single"/>
        </w:rPr>
        <w:t> </w:t>
      </w:r>
      <w:r w:rsidR="00BD4A5F" w:rsidRPr="009B3FC8">
        <w:rPr>
          <w:rFonts w:asciiTheme="majorHAnsi" w:hAnsiTheme="majorHAnsi" w:cstheme="majorHAnsi"/>
          <w:noProof/>
          <w:sz w:val="20"/>
          <w:u w:val="single"/>
        </w:rPr>
        <w:t> </w:t>
      </w:r>
      <w:r w:rsidR="00BD4A5F" w:rsidRPr="009B3FC8">
        <w:rPr>
          <w:rFonts w:asciiTheme="majorHAnsi" w:hAnsiTheme="majorHAnsi" w:cstheme="majorHAnsi"/>
          <w:sz w:val="20"/>
          <w:u w:val="single"/>
        </w:rPr>
        <w:fldChar w:fldCharType="end"/>
      </w:r>
      <w:r w:rsidR="00BD4A5F" w:rsidRPr="009B3FC8">
        <w:rPr>
          <w:rFonts w:asciiTheme="majorHAnsi" w:hAnsiTheme="majorHAnsi" w:cstheme="majorHAnsi"/>
          <w:sz w:val="20"/>
          <w:u w:val="single"/>
        </w:rPr>
        <w:tab/>
      </w:r>
      <w:r w:rsidR="00BD4A5F">
        <w:rPr>
          <w:rFonts w:asciiTheme="majorHAnsi" w:hAnsiTheme="majorHAnsi" w:cstheme="majorHAnsi"/>
          <w:sz w:val="20"/>
          <w:u w:val="single"/>
        </w:rPr>
        <w:tab/>
      </w:r>
      <w:r w:rsidR="00BD4A5F">
        <w:rPr>
          <w:rFonts w:asciiTheme="majorHAnsi" w:hAnsiTheme="majorHAnsi" w:cstheme="majorHAnsi"/>
          <w:sz w:val="20"/>
          <w:u w:val="single"/>
        </w:rPr>
        <w:tab/>
      </w:r>
      <w:r w:rsidR="00BD4A5F">
        <w:rPr>
          <w:rFonts w:asciiTheme="majorHAnsi" w:hAnsiTheme="majorHAnsi" w:cstheme="majorHAnsi"/>
          <w:sz w:val="20"/>
          <w:u w:val="single"/>
        </w:rPr>
        <w:tab/>
      </w:r>
      <w:r w:rsidR="00BD4A5F">
        <w:rPr>
          <w:rFonts w:asciiTheme="majorHAnsi" w:hAnsiTheme="majorHAnsi" w:cstheme="majorHAnsi"/>
          <w:sz w:val="20"/>
          <w:u w:val="single"/>
        </w:rPr>
        <w:tab/>
      </w:r>
    </w:p>
    <w:p w14:paraId="281E8E38" w14:textId="63020E78" w:rsidR="00887460" w:rsidRPr="009B3FC8" w:rsidRDefault="00FA6737" w:rsidP="00A4139F">
      <w:pPr>
        <w:pStyle w:val="BodyText"/>
        <w:spacing w:before="120" w:line="360" w:lineRule="auto"/>
        <w:rPr>
          <w:rFonts w:asciiTheme="majorHAnsi" w:hAnsiTheme="majorHAnsi" w:cstheme="majorHAnsi"/>
          <w:sz w:val="20"/>
          <w:u w:val="single"/>
        </w:rPr>
      </w:pPr>
      <w:r w:rsidRPr="009B3FC8">
        <w:rPr>
          <w:rFonts w:asciiTheme="majorHAnsi" w:hAnsiTheme="majorHAnsi" w:cstheme="majorHAnsi"/>
          <w:sz w:val="20"/>
        </w:rPr>
        <w:t>Where did it penetrate your body?</w:t>
      </w:r>
      <w:r w:rsidR="00887460" w:rsidRPr="009B3FC8">
        <w:rPr>
          <w:rFonts w:asciiTheme="majorHAnsi" w:hAnsiTheme="majorHAnsi" w:cstheme="majorHAnsi"/>
          <w:sz w:val="20"/>
          <w:u w:val="single"/>
        </w:rPr>
        <w:fldChar w:fldCharType="begin">
          <w:ffData>
            <w:name w:val="Text3"/>
            <w:enabled/>
            <w:calcOnExit w:val="0"/>
            <w:textInput/>
          </w:ffData>
        </w:fldChar>
      </w:r>
      <w:r w:rsidR="00887460" w:rsidRPr="009B3FC8">
        <w:rPr>
          <w:rFonts w:asciiTheme="majorHAnsi" w:hAnsiTheme="majorHAnsi" w:cstheme="majorHAnsi"/>
          <w:sz w:val="20"/>
          <w:u w:val="single"/>
        </w:rPr>
        <w:instrText xml:space="preserve"> FORMTEXT </w:instrText>
      </w:r>
      <w:r w:rsidR="00887460" w:rsidRPr="009B3FC8">
        <w:rPr>
          <w:rFonts w:asciiTheme="majorHAnsi" w:hAnsiTheme="majorHAnsi" w:cstheme="majorHAnsi"/>
          <w:sz w:val="20"/>
          <w:u w:val="single"/>
        </w:rPr>
      </w:r>
      <w:r w:rsidR="00887460" w:rsidRPr="009B3FC8">
        <w:rPr>
          <w:rFonts w:asciiTheme="majorHAnsi" w:hAnsiTheme="majorHAnsi" w:cstheme="majorHAnsi"/>
          <w:sz w:val="20"/>
          <w:u w:val="single"/>
        </w:rPr>
        <w:fldChar w:fldCharType="separate"/>
      </w:r>
      <w:r w:rsidR="00887460" w:rsidRPr="009B3FC8">
        <w:rPr>
          <w:rFonts w:asciiTheme="majorHAnsi" w:hAnsiTheme="majorHAnsi" w:cstheme="majorHAnsi"/>
          <w:noProof/>
          <w:sz w:val="20"/>
          <w:u w:val="single"/>
        </w:rPr>
        <w:t> </w:t>
      </w:r>
      <w:r w:rsidR="00887460" w:rsidRPr="009B3FC8">
        <w:rPr>
          <w:rFonts w:asciiTheme="majorHAnsi" w:hAnsiTheme="majorHAnsi" w:cstheme="majorHAnsi"/>
          <w:noProof/>
          <w:sz w:val="20"/>
          <w:u w:val="single"/>
        </w:rPr>
        <w:t> </w:t>
      </w:r>
      <w:r w:rsidR="00887460" w:rsidRPr="009B3FC8">
        <w:rPr>
          <w:rFonts w:asciiTheme="majorHAnsi" w:hAnsiTheme="majorHAnsi" w:cstheme="majorHAnsi"/>
          <w:noProof/>
          <w:sz w:val="20"/>
          <w:u w:val="single"/>
        </w:rPr>
        <w:t> </w:t>
      </w:r>
      <w:r w:rsidR="00887460" w:rsidRPr="009B3FC8">
        <w:rPr>
          <w:rFonts w:asciiTheme="majorHAnsi" w:hAnsiTheme="majorHAnsi" w:cstheme="majorHAnsi"/>
          <w:noProof/>
          <w:sz w:val="20"/>
          <w:u w:val="single"/>
        </w:rPr>
        <w:t> </w:t>
      </w:r>
      <w:r w:rsidR="00887460" w:rsidRPr="009B3FC8">
        <w:rPr>
          <w:rFonts w:asciiTheme="majorHAnsi" w:hAnsiTheme="majorHAnsi" w:cstheme="majorHAnsi"/>
          <w:noProof/>
          <w:sz w:val="20"/>
          <w:u w:val="single"/>
        </w:rPr>
        <w:t> </w:t>
      </w:r>
      <w:r w:rsidR="00887460" w:rsidRPr="009B3FC8">
        <w:rPr>
          <w:rFonts w:asciiTheme="majorHAnsi" w:hAnsiTheme="majorHAnsi" w:cstheme="majorHAnsi"/>
          <w:sz w:val="20"/>
          <w:u w:val="single"/>
        </w:rPr>
        <w:fldChar w:fldCharType="end"/>
      </w:r>
      <w:r w:rsidR="00887460" w:rsidRPr="009B3FC8">
        <w:rPr>
          <w:rFonts w:asciiTheme="majorHAnsi" w:hAnsiTheme="majorHAnsi" w:cstheme="majorHAnsi"/>
          <w:sz w:val="20"/>
          <w:u w:val="single"/>
        </w:rPr>
        <w:tab/>
      </w:r>
      <w:r w:rsidR="00887460">
        <w:rPr>
          <w:rFonts w:asciiTheme="majorHAnsi" w:hAnsiTheme="majorHAnsi" w:cstheme="majorHAnsi"/>
          <w:sz w:val="20"/>
          <w:u w:val="single"/>
        </w:rPr>
        <w:tab/>
      </w:r>
      <w:r w:rsidR="00887460">
        <w:rPr>
          <w:rFonts w:asciiTheme="majorHAnsi" w:hAnsiTheme="majorHAnsi" w:cstheme="majorHAnsi"/>
          <w:sz w:val="20"/>
          <w:u w:val="single"/>
        </w:rPr>
        <w:tab/>
      </w:r>
      <w:r w:rsidR="00887460">
        <w:rPr>
          <w:rFonts w:asciiTheme="majorHAnsi" w:hAnsiTheme="majorHAnsi" w:cstheme="majorHAnsi"/>
          <w:sz w:val="20"/>
          <w:u w:val="single"/>
        </w:rPr>
        <w:tab/>
      </w:r>
      <w:r w:rsidR="00887460">
        <w:rPr>
          <w:rFonts w:asciiTheme="majorHAnsi" w:hAnsiTheme="majorHAnsi" w:cstheme="majorHAnsi"/>
          <w:sz w:val="20"/>
          <w:u w:val="single"/>
        </w:rPr>
        <w:tab/>
      </w:r>
      <w:r w:rsidR="00887460">
        <w:rPr>
          <w:rFonts w:asciiTheme="majorHAnsi" w:hAnsiTheme="majorHAnsi" w:cstheme="majorHAnsi"/>
          <w:sz w:val="20"/>
          <w:u w:val="single"/>
        </w:rPr>
        <w:tab/>
      </w:r>
      <w:r w:rsidR="00887460">
        <w:rPr>
          <w:rFonts w:asciiTheme="majorHAnsi" w:hAnsiTheme="majorHAnsi" w:cstheme="majorHAnsi"/>
          <w:sz w:val="20"/>
          <w:u w:val="single"/>
        </w:rPr>
        <w:tab/>
      </w:r>
      <w:r w:rsidR="00887460">
        <w:rPr>
          <w:rFonts w:asciiTheme="majorHAnsi" w:hAnsiTheme="majorHAnsi" w:cstheme="majorHAnsi"/>
          <w:sz w:val="20"/>
          <w:u w:val="single"/>
        </w:rPr>
        <w:tab/>
      </w:r>
      <w:r w:rsidR="00887460">
        <w:rPr>
          <w:rFonts w:asciiTheme="majorHAnsi" w:hAnsiTheme="majorHAnsi" w:cstheme="majorHAnsi"/>
          <w:sz w:val="20"/>
          <w:u w:val="single"/>
        </w:rPr>
        <w:tab/>
      </w:r>
    </w:p>
    <w:p w14:paraId="31DECBF2" w14:textId="4D64A582" w:rsidR="002C70E2" w:rsidRPr="009B3FC8" w:rsidRDefault="00FA6737" w:rsidP="00A4139F">
      <w:pPr>
        <w:pStyle w:val="BodyText"/>
        <w:spacing w:before="120" w:line="360" w:lineRule="auto"/>
        <w:rPr>
          <w:rFonts w:asciiTheme="majorHAnsi" w:hAnsiTheme="majorHAnsi" w:cstheme="majorHAnsi"/>
          <w:sz w:val="20"/>
          <w:u w:val="single"/>
        </w:rPr>
      </w:pPr>
      <w:r w:rsidRPr="009B3FC8">
        <w:rPr>
          <w:rFonts w:asciiTheme="majorHAnsi" w:hAnsiTheme="majorHAnsi" w:cstheme="majorHAnsi"/>
          <w:sz w:val="20"/>
        </w:rPr>
        <w:t xml:space="preserve">Was any fluid injected into your body? </w:t>
      </w:r>
      <w:sdt>
        <w:sdtPr>
          <w:rPr>
            <w:rFonts w:asciiTheme="majorHAnsi" w:hAnsiTheme="majorHAnsi" w:cstheme="majorHAnsi"/>
            <w:sz w:val="20"/>
          </w:rPr>
          <w:id w:val="444508888"/>
          <w14:checkbox>
            <w14:checked w14:val="0"/>
            <w14:checkedState w14:val="2612" w14:font="MS Gothic"/>
            <w14:uncheckedState w14:val="2610" w14:font="MS Gothic"/>
          </w14:checkbox>
        </w:sdtPr>
        <w:sdtEndPr/>
        <w:sdtContent>
          <w:r w:rsidR="009B3FC8" w:rsidRPr="009B3FC8">
            <w:rPr>
              <w:rFonts w:ascii="Segoe UI Symbol" w:eastAsia="MS Gothic" w:hAnsi="Segoe UI Symbol" w:cs="Segoe UI Symbol"/>
              <w:sz w:val="20"/>
            </w:rPr>
            <w:t>☐</w:t>
          </w:r>
        </w:sdtContent>
      </w:sdt>
      <w:r w:rsidRPr="009B3FC8">
        <w:rPr>
          <w:rFonts w:asciiTheme="majorHAnsi" w:hAnsiTheme="majorHAnsi" w:cstheme="majorHAnsi"/>
          <w:sz w:val="20"/>
        </w:rPr>
        <w:t xml:space="preserve"> Yes  </w:t>
      </w:r>
      <w:sdt>
        <w:sdtPr>
          <w:rPr>
            <w:rFonts w:asciiTheme="majorHAnsi" w:hAnsiTheme="majorHAnsi" w:cstheme="majorHAnsi"/>
            <w:sz w:val="20"/>
          </w:rPr>
          <w:id w:val="-737318187"/>
          <w14:checkbox>
            <w14:checked w14:val="0"/>
            <w14:checkedState w14:val="2612" w14:font="MS Gothic"/>
            <w14:uncheckedState w14:val="2610" w14:font="MS Gothic"/>
          </w14:checkbox>
        </w:sdtPr>
        <w:sdtEndPr/>
        <w:sdtContent>
          <w:r w:rsidR="009B3FC8" w:rsidRPr="009B3FC8">
            <w:rPr>
              <w:rFonts w:ascii="Segoe UI Symbol" w:eastAsia="MS Gothic" w:hAnsi="Segoe UI Symbol" w:cs="Segoe UI Symbol"/>
              <w:sz w:val="20"/>
            </w:rPr>
            <w:t>☐</w:t>
          </w:r>
        </w:sdtContent>
      </w:sdt>
      <w:r w:rsidRPr="009B3FC8">
        <w:rPr>
          <w:rFonts w:asciiTheme="majorHAnsi" w:hAnsiTheme="majorHAnsi" w:cstheme="majorHAnsi"/>
          <w:sz w:val="20"/>
        </w:rPr>
        <w:t xml:space="preserve"> No    If yes, what fluid?</w:t>
      </w:r>
      <w:r w:rsidR="002C70E2" w:rsidRPr="002C70E2">
        <w:rPr>
          <w:rFonts w:asciiTheme="majorHAnsi" w:hAnsiTheme="majorHAnsi" w:cstheme="majorHAnsi"/>
          <w:sz w:val="20"/>
          <w:u w:val="single"/>
        </w:rPr>
        <w:t xml:space="preserve"> </w:t>
      </w:r>
      <w:r w:rsidR="002C70E2" w:rsidRPr="009B3FC8">
        <w:rPr>
          <w:rFonts w:asciiTheme="majorHAnsi" w:hAnsiTheme="majorHAnsi" w:cstheme="majorHAnsi"/>
          <w:sz w:val="20"/>
          <w:u w:val="single"/>
        </w:rPr>
        <w:fldChar w:fldCharType="begin">
          <w:ffData>
            <w:name w:val="Text3"/>
            <w:enabled/>
            <w:calcOnExit w:val="0"/>
            <w:textInput/>
          </w:ffData>
        </w:fldChar>
      </w:r>
      <w:r w:rsidR="002C70E2" w:rsidRPr="009B3FC8">
        <w:rPr>
          <w:rFonts w:asciiTheme="majorHAnsi" w:hAnsiTheme="majorHAnsi" w:cstheme="majorHAnsi"/>
          <w:sz w:val="20"/>
          <w:u w:val="single"/>
        </w:rPr>
        <w:instrText xml:space="preserve"> FORMTEXT </w:instrText>
      </w:r>
      <w:r w:rsidR="002C70E2" w:rsidRPr="009B3FC8">
        <w:rPr>
          <w:rFonts w:asciiTheme="majorHAnsi" w:hAnsiTheme="majorHAnsi" w:cstheme="majorHAnsi"/>
          <w:sz w:val="20"/>
          <w:u w:val="single"/>
        </w:rPr>
      </w:r>
      <w:r w:rsidR="002C70E2" w:rsidRPr="009B3FC8">
        <w:rPr>
          <w:rFonts w:asciiTheme="majorHAnsi" w:hAnsiTheme="majorHAnsi" w:cstheme="majorHAnsi"/>
          <w:sz w:val="20"/>
          <w:u w:val="single"/>
        </w:rPr>
        <w:fldChar w:fldCharType="separate"/>
      </w:r>
      <w:r w:rsidR="002C70E2" w:rsidRPr="009B3FC8">
        <w:rPr>
          <w:rFonts w:asciiTheme="majorHAnsi" w:hAnsiTheme="majorHAnsi" w:cstheme="majorHAnsi"/>
          <w:noProof/>
          <w:sz w:val="20"/>
          <w:u w:val="single"/>
        </w:rPr>
        <w:t> </w:t>
      </w:r>
      <w:r w:rsidR="002C70E2" w:rsidRPr="009B3FC8">
        <w:rPr>
          <w:rFonts w:asciiTheme="majorHAnsi" w:hAnsiTheme="majorHAnsi" w:cstheme="majorHAnsi"/>
          <w:noProof/>
          <w:sz w:val="20"/>
          <w:u w:val="single"/>
        </w:rPr>
        <w:t> </w:t>
      </w:r>
      <w:r w:rsidR="002C70E2" w:rsidRPr="009B3FC8">
        <w:rPr>
          <w:rFonts w:asciiTheme="majorHAnsi" w:hAnsiTheme="majorHAnsi" w:cstheme="majorHAnsi"/>
          <w:noProof/>
          <w:sz w:val="20"/>
          <w:u w:val="single"/>
        </w:rPr>
        <w:t> </w:t>
      </w:r>
      <w:r w:rsidR="002C70E2" w:rsidRPr="009B3FC8">
        <w:rPr>
          <w:rFonts w:asciiTheme="majorHAnsi" w:hAnsiTheme="majorHAnsi" w:cstheme="majorHAnsi"/>
          <w:noProof/>
          <w:sz w:val="20"/>
          <w:u w:val="single"/>
        </w:rPr>
        <w:t> </w:t>
      </w:r>
      <w:r w:rsidR="002C70E2" w:rsidRPr="009B3FC8">
        <w:rPr>
          <w:rFonts w:asciiTheme="majorHAnsi" w:hAnsiTheme="majorHAnsi" w:cstheme="majorHAnsi"/>
          <w:noProof/>
          <w:sz w:val="20"/>
          <w:u w:val="single"/>
        </w:rPr>
        <w:t> </w:t>
      </w:r>
      <w:r w:rsidR="002C70E2" w:rsidRPr="009B3FC8">
        <w:rPr>
          <w:rFonts w:asciiTheme="majorHAnsi" w:hAnsiTheme="majorHAnsi" w:cstheme="majorHAnsi"/>
          <w:sz w:val="20"/>
          <w:u w:val="single"/>
        </w:rPr>
        <w:fldChar w:fldCharType="end"/>
      </w:r>
      <w:r w:rsidR="002C70E2" w:rsidRPr="009B3FC8">
        <w:rPr>
          <w:rFonts w:asciiTheme="majorHAnsi" w:hAnsiTheme="majorHAnsi" w:cstheme="majorHAnsi"/>
          <w:sz w:val="20"/>
          <w:u w:val="single"/>
        </w:rPr>
        <w:tab/>
      </w:r>
      <w:r w:rsidR="002C70E2">
        <w:rPr>
          <w:rFonts w:asciiTheme="majorHAnsi" w:hAnsiTheme="majorHAnsi" w:cstheme="majorHAnsi"/>
          <w:sz w:val="20"/>
          <w:u w:val="single"/>
        </w:rPr>
        <w:tab/>
      </w:r>
      <w:r w:rsidR="002C70E2">
        <w:rPr>
          <w:rFonts w:asciiTheme="majorHAnsi" w:hAnsiTheme="majorHAnsi" w:cstheme="majorHAnsi"/>
          <w:sz w:val="20"/>
          <w:u w:val="single"/>
        </w:rPr>
        <w:tab/>
      </w:r>
      <w:r w:rsidR="002C70E2">
        <w:rPr>
          <w:rFonts w:asciiTheme="majorHAnsi" w:hAnsiTheme="majorHAnsi" w:cstheme="majorHAnsi"/>
          <w:sz w:val="20"/>
          <w:u w:val="single"/>
        </w:rPr>
        <w:tab/>
      </w:r>
      <w:r w:rsidR="002C70E2">
        <w:rPr>
          <w:rFonts w:asciiTheme="majorHAnsi" w:hAnsiTheme="majorHAnsi" w:cstheme="majorHAnsi"/>
          <w:sz w:val="20"/>
          <w:u w:val="single"/>
        </w:rPr>
        <w:tab/>
      </w:r>
    </w:p>
    <w:p w14:paraId="1CEB18E8" w14:textId="19E3F876" w:rsidR="00887460" w:rsidRPr="009B3FC8" w:rsidRDefault="00FA6737" w:rsidP="00A4139F">
      <w:pPr>
        <w:pStyle w:val="BodyText"/>
        <w:spacing w:before="0" w:line="360" w:lineRule="auto"/>
        <w:rPr>
          <w:rFonts w:asciiTheme="majorHAnsi" w:hAnsiTheme="majorHAnsi" w:cstheme="majorHAnsi"/>
          <w:sz w:val="20"/>
          <w:u w:val="single"/>
        </w:rPr>
      </w:pPr>
      <w:r w:rsidRPr="009B3FC8">
        <w:rPr>
          <w:rFonts w:asciiTheme="majorHAnsi" w:hAnsiTheme="majorHAnsi" w:cstheme="majorHAnsi"/>
          <w:sz w:val="20"/>
        </w:rPr>
        <w:t>How much?</w:t>
      </w:r>
      <w:r w:rsidR="00887460" w:rsidRPr="009B3FC8">
        <w:rPr>
          <w:rFonts w:asciiTheme="majorHAnsi" w:hAnsiTheme="majorHAnsi" w:cstheme="majorHAnsi"/>
          <w:sz w:val="20"/>
          <w:u w:val="single"/>
        </w:rPr>
        <w:fldChar w:fldCharType="begin">
          <w:ffData>
            <w:name w:val="Text3"/>
            <w:enabled/>
            <w:calcOnExit w:val="0"/>
            <w:textInput/>
          </w:ffData>
        </w:fldChar>
      </w:r>
      <w:r w:rsidR="00887460" w:rsidRPr="009B3FC8">
        <w:rPr>
          <w:rFonts w:asciiTheme="majorHAnsi" w:hAnsiTheme="majorHAnsi" w:cstheme="majorHAnsi"/>
          <w:sz w:val="20"/>
          <w:u w:val="single"/>
        </w:rPr>
        <w:instrText xml:space="preserve"> FORMTEXT </w:instrText>
      </w:r>
      <w:r w:rsidR="00887460" w:rsidRPr="009B3FC8">
        <w:rPr>
          <w:rFonts w:asciiTheme="majorHAnsi" w:hAnsiTheme="majorHAnsi" w:cstheme="majorHAnsi"/>
          <w:sz w:val="20"/>
          <w:u w:val="single"/>
        </w:rPr>
      </w:r>
      <w:r w:rsidR="00887460" w:rsidRPr="009B3FC8">
        <w:rPr>
          <w:rFonts w:asciiTheme="majorHAnsi" w:hAnsiTheme="majorHAnsi" w:cstheme="majorHAnsi"/>
          <w:sz w:val="20"/>
          <w:u w:val="single"/>
        </w:rPr>
        <w:fldChar w:fldCharType="separate"/>
      </w:r>
      <w:r w:rsidR="00887460" w:rsidRPr="009B3FC8">
        <w:rPr>
          <w:rFonts w:asciiTheme="majorHAnsi" w:hAnsiTheme="majorHAnsi" w:cstheme="majorHAnsi"/>
          <w:noProof/>
          <w:sz w:val="20"/>
          <w:u w:val="single"/>
        </w:rPr>
        <w:t> </w:t>
      </w:r>
      <w:r w:rsidR="00887460" w:rsidRPr="009B3FC8">
        <w:rPr>
          <w:rFonts w:asciiTheme="majorHAnsi" w:hAnsiTheme="majorHAnsi" w:cstheme="majorHAnsi"/>
          <w:noProof/>
          <w:sz w:val="20"/>
          <w:u w:val="single"/>
        </w:rPr>
        <w:t> </w:t>
      </w:r>
      <w:r w:rsidR="00887460" w:rsidRPr="009B3FC8">
        <w:rPr>
          <w:rFonts w:asciiTheme="majorHAnsi" w:hAnsiTheme="majorHAnsi" w:cstheme="majorHAnsi"/>
          <w:noProof/>
          <w:sz w:val="20"/>
          <w:u w:val="single"/>
        </w:rPr>
        <w:t> </w:t>
      </w:r>
      <w:r w:rsidR="00887460" w:rsidRPr="009B3FC8">
        <w:rPr>
          <w:rFonts w:asciiTheme="majorHAnsi" w:hAnsiTheme="majorHAnsi" w:cstheme="majorHAnsi"/>
          <w:noProof/>
          <w:sz w:val="20"/>
          <w:u w:val="single"/>
        </w:rPr>
        <w:t> </w:t>
      </w:r>
      <w:r w:rsidR="00887460" w:rsidRPr="009B3FC8">
        <w:rPr>
          <w:rFonts w:asciiTheme="majorHAnsi" w:hAnsiTheme="majorHAnsi" w:cstheme="majorHAnsi"/>
          <w:noProof/>
          <w:sz w:val="20"/>
          <w:u w:val="single"/>
        </w:rPr>
        <w:t> </w:t>
      </w:r>
      <w:r w:rsidR="00887460" w:rsidRPr="009B3FC8">
        <w:rPr>
          <w:rFonts w:asciiTheme="majorHAnsi" w:hAnsiTheme="majorHAnsi" w:cstheme="majorHAnsi"/>
          <w:sz w:val="20"/>
          <w:u w:val="single"/>
        </w:rPr>
        <w:fldChar w:fldCharType="end"/>
      </w:r>
      <w:r w:rsidR="00887460" w:rsidRPr="009B3FC8">
        <w:rPr>
          <w:rFonts w:asciiTheme="majorHAnsi" w:hAnsiTheme="majorHAnsi" w:cstheme="majorHAnsi"/>
          <w:sz w:val="20"/>
          <w:u w:val="single"/>
        </w:rPr>
        <w:tab/>
      </w:r>
      <w:r w:rsidR="00887460">
        <w:rPr>
          <w:rFonts w:asciiTheme="majorHAnsi" w:hAnsiTheme="majorHAnsi" w:cstheme="majorHAnsi"/>
          <w:sz w:val="20"/>
          <w:u w:val="single"/>
        </w:rPr>
        <w:tab/>
      </w:r>
      <w:r w:rsidR="00887460">
        <w:rPr>
          <w:rFonts w:asciiTheme="majorHAnsi" w:hAnsiTheme="majorHAnsi" w:cstheme="majorHAnsi"/>
          <w:sz w:val="20"/>
          <w:u w:val="single"/>
        </w:rPr>
        <w:tab/>
      </w:r>
      <w:r w:rsidR="00887460">
        <w:rPr>
          <w:rFonts w:asciiTheme="majorHAnsi" w:hAnsiTheme="majorHAnsi" w:cstheme="majorHAnsi"/>
          <w:sz w:val="20"/>
          <w:u w:val="single"/>
        </w:rPr>
        <w:tab/>
      </w:r>
      <w:r w:rsidR="00887460">
        <w:rPr>
          <w:rFonts w:asciiTheme="majorHAnsi" w:hAnsiTheme="majorHAnsi" w:cstheme="majorHAnsi"/>
          <w:sz w:val="20"/>
          <w:u w:val="single"/>
        </w:rPr>
        <w:tab/>
      </w:r>
      <w:r w:rsidR="00887460">
        <w:rPr>
          <w:rFonts w:asciiTheme="majorHAnsi" w:hAnsiTheme="majorHAnsi" w:cstheme="majorHAnsi"/>
          <w:sz w:val="20"/>
          <w:u w:val="single"/>
        </w:rPr>
        <w:tab/>
      </w:r>
      <w:r w:rsidR="00887460">
        <w:rPr>
          <w:rFonts w:asciiTheme="majorHAnsi" w:hAnsiTheme="majorHAnsi" w:cstheme="majorHAnsi"/>
          <w:sz w:val="20"/>
          <w:u w:val="single"/>
        </w:rPr>
        <w:tab/>
      </w:r>
      <w:r w:rsidR="00887460">
        <w:rPr>
          <w:rFonts w:asciiTheme="majorHAnsi" w:hAnsiTheme="majorHAnsi" w:cstheme="majorHAnsi"/>
          <w:sz w:val="20"/>
          <w:u w:val="single"/>
        </w:rPr>
        <w:tab/>
      </w:r>
      <w:r w:rsidR="00887460">
        <w:rPr>
          <w:rFonts w:asciiTheme="majorHAnsi" w:hAnsiTheme="majorHAnsi" w:cstheme="majorHAnsi"/>
          <w:sz w:val="20"/>
          <w:u w:val="single"/>
        </w:rPr>
        <w:tab/>
      </w:r>
      <w:r w:rsidR="00887460">
        <w:rPr>
          <w:rFonts w:asciiTheme="majorHAnsi" w:hAnsiTheme="majorHAnsi" w:cstheme="majorHAnsi"/>
          <w:sz w:val="20"/>
          <w:u w:val="single"/>
        </w:rPr>
        <w:tab/>
      </w:r>
      <w:r w:rsidR="00887460">
        <w:rPr>
          <w:rFonts w:asciiTheme="majorHAnsi" w:hAnsiTheme="majorHAnsi" w:cstheme="majorHAnsi"/>
          <w:sz w:val="20"/>
          <w:u w:val="single"/>
        </w:rPr>
        <w:tab/>
      </w:r>
    </w:p>
    <w:p w14:paraId="43130C8A" w14:textId="60F1F3F9" w:rsidR="009B3FC8" w:rsidRPr="009B3FC8" w:rsidRDefault="00FA6737" w:rsidP="00A4139F">
      <w:pPr>
        <w:pStyle w:val="BodyText"/>
        <w:spacing w:before="120" w:line="360" w:lineRule="auto"/>
        <w:rPr>
          <w:rFonts w:asciiTheme="majorHAnsi" w:hAnsiTheme="majorHAnsi" w:cstheme="majorHAnsi"/>
          <w:sz w:val="20"/>
          <w:u w:val="single"/>
        </w:rPr>
      </w:pPr>
      <w:r w:rsidRPr="009B3FC8">
        <w:rPr>
          <w:rFonts w:asciiTheme="majorHAnsi" w:hAnsiTheme="majorHAnsi" w:cstheme="majorHAnsi"/>
          <w:sz w:val="20"/>
        </w:rPr>
        <w:t xml:space="preserve">Did you receive medical attention? </w:t>
      </w:r>
      <w:sdt>
        <w:sdtPr>
          <w:rPr>
            <w:rFonts w:asciiTheme="majorHAnsi" w:hAnsiTheme="majorHAnsi" w:cstheme="majorHAnsi"/>
            <w:sz w:val="20"/>
          </w:rPr>
          <w:id w:val="-875234107"/>
          <w14:checkbox>
            <w14:checked w14:val="0"/>
            <w14:checkedState w14:val="2612" w14:font="MS Gothic"/>
            <w14:uncheckedState w14:val="2610" w14:font="MS Gothic"/>
          </w14:checkbox>
        </w:sdtPr>
        <w:sdtEndPr/>
        <w:sdtContent>
          <w:r w:rsidR="00A07061">
            <w:rPr>
              <w:rFonts w:ascii="MS Gothic" w:eastAsia="MS Gothic" w:hAnsi="MS Gothic" w:cstheme="majorHAnsi" w:hint="eastAsia"/>
              <w:sz w:val="20"/>
            </w:rPr>
            <w:t>☐</w:t>
          </w:r>
        </w:sdtContent>
      </w:sdt>
      <w:r w:rsidRPr="009B3FC8">
        <w:rPr>
          <w:rFonts w:asciiTheme="majorHAnsi" w:hAnsiTheme="majorHAnsi" w:cstheme="majorHAnsi"/>
          <w:sz w:val="20"/>
        </w:rPr>
        <w:t xml:space="preserve">Yes  </w:t>
      </w:r>
      <w:sdt>
        <w:sdtPr>
          <w:rPr>
            <w:rFonts w:asciiTheme="majorHAnsi" w:hAnsiTheme="majorHAnsi" w:cstheme="majorHAnsi"/>
            <w:sz w:val="20"/>
          </w:rPr>
          <w:id w:val="499401258"/>
          <w14:checkbox>
            <w14:checked w14:val="0"/>
            <w14:checkedState w14:val="2612" w14:font="MS Gothic"/>
            <w14:uncheckedState w14:val="2610" w14:font="MS Gothic"/>
          </w14:checkbox>
        </w:sdtPr>
        <w:sdtEndPr/>
        <w:sdtContent>
          <w:r w:rsidR="009B3FC8" w:rsidRPr="009B3FC8">
            <w:rPr>
              <w:rFonts w:ascii="Segoe UI Symbol" w:eastAsia="MS Gothic" w:hAnsi="Segoe UI Symbol" w:cs="Segoe UI Symbol"/>
              <w:sz w:val="20"/>
            </w:rPr>
            <w:t>☐</w:t>
          </w:r>
        </w:sdtContent>
      </w:sdt>
      <w:r w:rsidRPr="009B3FC8">
        <w:rPr>
          <w:rFonts w:asciiTheme="majorHAnsi" w:hAnsiTheme="majorHAnsi" w:cstheme="majorHAnsi"/>
          <w:sz w:val="20"/>
        </w:rPr>
        <w:t>No    If yes, where?</w:t>
      </w:r>
      <w:r w:rsidR="00F6278E" w:rsidRPr="009B3FC8">
        <w:rPr>
          <w:rFonts w:asciiTheme="majorHAnsi" w:hAnsiTheme="majorHAnsi" w:cstheme="majorHAnsi"/>
          <w:sz w:val="20"/>
          <w:u w:val="single"/>
        </w:rPr>
        <w:fldChar w:fldCharType="begin">
          <w:ffData>
            <w:name w:val="Text3"/>
            <w:enabled/>
            <w:calcOnExit w:val="0"/>
            <w:textInput/>
          </w:ffData>
        </w:fldChar>
      </w:r>
      <w:r w:rsidR="00F6278E" w:rsidRPr="009B3FC8">
        <w:rPr>
          <w:rFonts w:asciiTheme="majorHAnsi" w:hAnsiTheme="majorHAnsi" w:cstheme="majorHAnsi"/>
          <w:sz w:val="20"/>
          <w:u w:val="single"/>
        </w:rPr>
        <w:instrText xml:space="preserve"> FORMTEXT </w:instrText>
      </w:r>
      <w:r w:rsidR="00F6278E" w:rsidRPr="009B3FC8">
        <w:rPr>
          <w:rFonts w:asciiTheme="majorHAnsi" w:hAnsiTheme="majorHAnsi" w:cstheme="majorHAnsi"/>
          <w:sz w:val="20"/>
          <w:u w:val="single"/>
        </w:rPr>
      </w:r>
      <w:r w:rsidR="00F6278E" w:rsidRPr="009B3FC8">
        <w:rPr>
          <w:rFonts w:asciiTheme="majorHAnsi" w:hAnsiTheme="majorHAnsi" w:cstheme="majorHAnsi"/>
          <w:sz w:val="20"/>
          <w:u w:val="single"/>
        </w:rPr>
        <w:fldChar w:fldCharType="separate"/>
      </w:r>
      <w:r w:rsidR="00F6278E" w:rsidRPr="009B3FC8">
        <w:rPr>
          <w:rFonts w:asciiTheme="majorHAnsi" w:hAnsiTheme="majorHAnsi" w:cstheme="majorHAnsi"/>
          <w:noProof/>
          <w:sz w:val="20"/>
          <w:u w:val="single"/>
        </w:rPr>
        <w:t> </w:t>
      </w:r>
      <w:r w:rsidR="00F6278E" w:rsidRPr="009B3FC8">
        <w:rPr>
          <w:rFonts w:asciiTheme="majorHAnsi" w:hAnsiTheme="majorHAnsi" w:cstheme="majorHAnsi"/>
          <w:noProof/>
          <w:sz w:val="20"/>
          <w:u w:val="single"/>
        </w:rPr>
        <w:t> </w:t>
      </w:r>
      <w:r w:rsidR="00F6278E" w:rsidRPr="009B3FC8">
        <w:rPr>
          <w:rFonts w:asciiTheme="majorHAnsi" w:hAnsiTheme="majorHAnsi" w:cstheme="majorHAnsi"/>
          <w:noProof/>
          <w:sz w:val="20"/>
          <w:u w:val="single"/>
        </w:rPr>
        <w:t> </w:t>
      </w:r>
      <w:r w:rsidR="00F6278E" w:rsidRPr="009B3FC8">
        <w:rPr>
          <w:rFonts w:asciiTheme="majorHAnsi" w:hAnsiTheme="majorHAnsi" w:cstheme="majorHAnsi"/>
          <w:noProof/>
          <w:sz w:val="20"/>
          <w:u w:val="single"/>
        </w:rPr>
        <w:t> </w:t>
      </w:r>
      <w:r w:rsidR="00F6278E" w:rsidRPr="009B3FC8">
        <w:rPr>
          <w:rFonts w:asciiTheme="majorHAnsi" w:hAnsiTheme="majorHAnsi" w:cstheme="majorHAnsi"/>
          <w:noProof/>
          <w:sz w:val="20"/>
          <w:u w:val="single"/>
        </w:rPr>
        <w:t> </w:t>
      </w:r>
      <w:r w:rsidR="00F6278E" w:rsidRPr="009B3FC8">
        <w:rPr>
          <w:rFonts w:asciiTheme="majorHAnsi" w:hAnsiTheme="majorHAnsi" w:cstheme="majorHAnsi"/>
          <w:sz w:val="20"/>
          <w:u w:val="single"/>
        </w:rPr>
        <w:fldChar w:fldCharType="end"/>
      </w:r>
      <w:r w:rsidR="00F6278E" w:rsidRPr="009B3FC8">
        <w:rPr>
          <w:rFonts w:asciiTheme="majorHAnsi" w:hAnsiTheme="majorHAnsi" w:cstheme="majorHAnsi"/>
          <w:sz w:val="20"/>
          <w:u w:val="single"/>
        </w:rPr>
        <w:tab/>
      </w:r>
      <w:r w:rsidR="00F6278E">
        <w:rPr>
          <w:rFonts w:asciiTheme="majorHAnsi" w:hAnsiTheme="majorHAnsi" w:cstheme="majorHAnsi"/>
          <w:sz w:val="20"/>
          <w:u w:val="single"/>
        </w:rPr>
        <w:tab/>
      </w:r>
      <w:r w:rsidR="00F6278E">
        <w:rPr>
          <w:rFonts w:asciiTheme="majorHAnsi" w:hAnsiTheme="majorHAnsi" w:cstheme="majorHAnsi"/>
          <w:sz w:val="20"/>
          <w:u w:val="single"/>
        </w:rPr>
        <w:tab/>
      </w:r>
      <w:r w:rsidR="00F6278E">
        <w:rPr>
          <w:rFonts w:asciiTheme="majorHAnsi" w:hAnsiTheme="majorHAnsi" w:cstheme="majorHAnsi"/>
          <w:sz w:val="20"/>
          <w:u w:val="single"/>
        </w:rPr>
        <w:tab/>
      </w:r>
      <w:r w:rsidR="00F6278E">
        <w:rPr>
          <w:rFonts w:asciiTheme="majorHAnsi" w:hAnsiTheme="majorHAnsi" w:cstheme="majorHAnsi"/>
          <w:sz w:val="20"/>
          <w:u w:val="single"/>
        </w:rPr>
        <w:tab/>
      </w:r>
      <w:r w:rsidR="00F6278E">
        <w:rPr>
          <w:rFonts w:asciiTheme="majorHAnsi" w:hAnsiTheme="majorHAnsi" w:cstheme="majorHAnsi"/>
          <w:sz w:val="20"/>
          <w:u w:val="single"/>
        </w:rPr>
        <w:tab/>
      </w:r>
    </w:p>
    <w:p w14:paraId="6BC99564" w14:textId="3D298441" w:rsidR="00F6278E" w:rsidRPr="009B3FC8" w:rsidRDefault="00FA6737" w:rsidP="00B36DA0">
      <w:pPr>
        <w:pStyle w:val="BodyText"/>
        <w:spacing w:before="120" w:line="360" w:lineRule="auto"/>
        <w:rPr>
          <w:rFonts w:asciiTheme="majorHAnsi" w:hAnsiTheme="majorHAnsi" w:cstheme="majorHAnsi"/>
          <w:sz w:val="20"/>
          <w:u w:val="single"/>
        </w:rPr>
      </w:pPr>
      <w:r w:rsidRPr="009B3FC8">
        <w:rPr>
          <w:rFonts w:asciiTheme="majorHAnsi" w:hAnsiTheme="majorHAnsi" w:cstheme="majorHAnsi"/>
          <w:sz w:val="20"/>
        </w:rPr>
        <w:t>When?</w:t>
      </w:r>
      <w:r w:rsidR="00B36DA0" w:rsidRPr="009B3FC8">
        <w:rPr>
          <w:rFonts w:asciiTheme="majorHAnsi" w:hAnsiTheme="majorHAnsi" w:cstheme="majorHAnsi"/>
          <w:sz w:val="20"/>
          <w:u w:val="single"/>
        </w:rPr>
        <w:fldChar w:fldCharType="begin">
          <w:ffData>
            <w:name w:val="Text3"/>
            <w:enabled/>
            <w:calcOnExit w:val="0"/>
            <w:textInput/>
          </w:ffData>
        </w:fldChar>
      </w:r>
      <w:r w:rsidR="00B36DA0" w:rsidRPr="009B3FC8">
        <w:rPr>
          <w:rFonts w:asciiTheme="majorHAnsi" w:hAnsiTheme="majorHAnsi" w:cstheme="majorHAnsi"/>
          <w:sz w:val="20"/>
          <w:u w:val="single"/>
        </w:rPr>
        <w:instrText xml:space="preserve"> FORMTEXT </w:instrText>
      </w:r>
      <w:r w:rsidR="00B36DA0" w:rsidRPr="009B3FC8">
        <w:rPr>
          <w:rFonts w:asciiTheme="majorHAnsi" w:hAnsiTheme="majorHAnsi" w:cstheme="majorHAnsi"/>
          <w:sz w:val="20"/>
          <w:u w:val="single"/>
        </w:rPr>
      </w:r>
      <w:r w:rsidR="00B36DA0" w:rsidRPr="009B3FC8">
        <w:rPr>
          <w:rFonts w:asciiTheme="majorHAnsi" w:hAnsiTheme="majorHAnsi" w:cstheme="majorHAnsi"/>
          <w:sz w:val="20"/>
          <w:u w:val="single"/>
        </w:rPr>
        <w:fldChar w:fldCharType="separate"/>
      </w:r>
      <w:r w:rsidR="00B36DA0" w:rsidRPr="009B3FC8">
        <w:rPr>
          <w:rFonts w:asciiTheme="majorHAnsi" w:hAnsiTheme="majorHAnsi" w:cstheme="majorHAnsi"/>
          <w:noProof/>
          <w:sz w:val="20"/>
          <w:u w:val="single"/>
        </w:rPr>
        <w:t> </w:t>
      </w:r>
      <w:r w:rsidR="00B36DA0" w:rsidRPr="009B3FC8">
        <w:rPr>
          <w:rFonts w:asciiTheme="majorHAnsi" w:hAnsiTheme="majorHAnsi" w:cstheme="majorHAnsi"/>
          <w:noProof/>
          <w:sz w:val="20"/>
          <w:u w:val="single"/>
        </w:rPr>
        <w:t> </w:t>
      </w:r>
      <w:r w:rsidR="00B36DA0" w:rsidRPr="009B3FC8">
        <w:rPr>
          <w:rFonts w:asciiTheme="majorHAnsi" w:hAnsiTheme="majorHAnsi" w:cstheme="majorHAnsi"/>
          <w:noProof/>
          <w:sz w:val="20"/>
          <w:u w:val="single"/>
        </w:rPr>
        <w:t> </w:t>
      </w:r>
      <w:r w:rsidR="00B36DA0" w:rsidRPr="009B3FC8">
        <w:rPr>
          <w:rFonts w:asciiTheme="majorHAnsi" w:hAnsiTheme="majorHAnsi" w:cstheme="majorHAnsi"/>
          <w:noProof/>
          <w:sz w:val="20"/>
          <w:u w:val="single"/>
        </w:rPr>
        <w:t> </w:t>
      </w:r>
      <w:r w:rsidR="00B36DA0" w:rsidRPr="009B3FC8">
        <w:rPr>
          <w:rFonts w:asciiTheme="majorHAnsi" w:hAnsiTheme="majorHAnsi" w:cstheme="majorHAnsi"/>
          <w:noProof/>
          <w:sz w:val="20"/>
          <w:u w:val="single"/>
        </w:rPr>
        <w:t> </w:t>
      </w:r>
      <w:r w:rsidR="00B36DA0" w:rsidRPr="009B3FC8">
        <w:rPr>
          <w:rFonts w:asciiTheme="majorHAnsi" w:hAnsiTheme="majorHAnsi" w:cstheme="majorHAnsi"/>
          <w:sz w:val="20"/>
          <w:u w:val="single"/>
        </w:rPr>
        <w:fldChar w:fldCharType="end"/>
      </w:r>
      <w:r w:rsidR="00B36DA0" w:rsidRPr="009B3FC8">
        <w:rPr>
          <w:rFonts w:asciiTheme="majorHAnsi" w:hAnsiTheme="majorHAnsi" w:cstheme="majorHAnsi"/>
          <w:sz w:val="20"/>
          <w:u w:val="single"/>
        </w:rPr>
        <w:tab/>
      </w:r>
      <w:r w:rsidR="00B36DA0">
        <w:rPr>
          <w:rFonts w:asciiTheme="majorHAnsi" w:hAnsiTheme="majorHAnsi" w:cstheme="majorHAnsi"/>
          <w:sz w:val="20"/>
          <w:u w:val="single"/>
        </w:rPr>
        <w:tab/>
      </w:r>
      <w:r w:rsidR="00B36DA0">
        <w:rPr>
          <w:rFonts w:asciiTheme="majorHAnsi" w:hAnsiTheme="majorHAnsi" w:cstheme="majorHAnsi"/>
          <w:sz w:val="20"/>
          <w:u w:val="single"/>
        </w:rPr>
        <w:tab/>
      </w:r>
      <w:r w:rsidR="00B36DA0">
        <w:rPr>
          <w:rFonts w:asciiTheme="majorHAnsi" w:hAnsiTheme="majorHAnsi" w:cstheme="majorHAnsi"/>
          <w:sz w:val="20"/>
          <w:u w:val="single"/>
        </w:rPr>
        <w:tab/>
      </w:r>
      <w:r w:rsidR="00B36DA0">
        <w:rPr>
          <w:rFonts w:asciiTheme="majorHAnsi" w:hAnsiTheme="majorHAnsi" w:cstheme="majorHAnsi"/>
          <w:sz w:val="20"/>
          <w:u w:val="single"/>
        </w:rPr>
        <w:tab/>
      </w:r>
      <w:r w:rsidR="00B36DA0">
        <w:rPr>
          <w:rFonts w:asciiTheme="majorHAnsi" w:hAnsiTheme="majorHAnsi" w:cstheme="majorHAnsi"/>
          <w:sz w:val="20"/>
          <w:u w:val="single"/>
        </w:rPr>
        <w:tab/>
      </w:r>
      <w:r w:rsidRPr="009B3FC8">
        <w:rPr>
          <w:rFonts w:asciiTheme="majorHAnsi" w:hAnsiTheme="majorHAnsi" w:cstheme="majorHAnsi"/>
          <w:sz w:val="20"/>
        </w:rPr>
        <w:t>By whom?</w:t>
      </w:r>
      <w:r w:rsidR="00F6278E" w:rsidRPr="009B3FC8">
        <w:rPr>
          <w:rFonts w:asciiTheme="majorHAnsi" w:hAnsiTheme="majorHAnsi" w:cstheme="majorHAnsi"/>
          <w:sz w:val="20"/>
          <w:u w:val="single"/>
        </w:rPr>
        <w:fldChar w:fldCharType="begin">
          <w:ffData>
            <w:name w:val="Text3"/>
            <w:enabled/>
            <w:calcOnExit w:val="0"/>
            <w:textInput/>
          </w:ffData>
        </w:fldChar>
      </w:r>
      <w:r w:rsidR="00F6278E" w:rsidRPr="009B3FC8">
        <w:rPr>
          <w:rFonts w:asciiTheme="majorHAnsi" w:hAnsiTheme="majorHAnsi" w:cstheme="majorHAnsi"/>
          <w:sz w:val="20"/>
          <w:u w:val="single"/>
        </w:rPr>
        <w:instrText xml:space="preserve"> FORMTEXT </w:instrText>
      </w:r>
      <w:r w:rsidR="00F6278E" w:rsidRPr="009B3FC8">
        <w:rPr>
          <w:rFonts w:asciiTheme="majorHAnsi" w:hAnsiTheme="majorHAnsi" w:cstheme="majorHAnsi"/>
          <w:sz w:val="20"/>
          <w:u w:val="single"/>
        </w:rPr>
      </w:r>
      <w:r w:rsidR="00F6278E" w:rsidRPr="009B3FC8">
        <w:rPr>
          <w:rFonts w:asciiTheme="majorHAnsi" w:hAnsiTheme="majorHAnsi" w:cstheme="majorHAnsi"/>
          <w:sz w:val="20"/>
          <w:u w:val="single"/>
        </w:rPr>
        <w:fldChar w:fldCharType="separate"/>
      </w:r>
      <w:r w:rsidR="00F6278E" w:rsidRPr="009B3FC8">
        <w:rPr>
          <w:rFonts w:asciiTheme="majorHAnsi" w:hAnsiTheme="majorHAnsi" w:cstheme="majorHAnsi"/>
          <w:noProof/>
          <w:sz w:val="20"/>
          <w:u w:val="single"/>
        </w:rPr>
        <w:t> </w:t>
      </w:r>
      <w:r w:rsidR="00F6278E" w:rsidRPr="009B3FC8">
        <w:rPr>
          <w:rFonts w:asciiTheme="majorHAnsi" w:hAnsiTheme="majorHAnsi" w:cstheme="majorHAnsi"/>
          <w:noProof/>
          <w:sz w:val="20"/>
          <w:u w:val="single"/>
        </w:rPr>
        <w:t> </w:t>
      </w:r>
      <w:r w:rsidR="00F6278E" w:rsidRPr="009B3FC8">
        <w:rPr>
          <w:rFonts w:asciiTheme="majorHAnsi" w:hAnsiTheme="majorHAnsi" w:cstheme="majorHAnsi"/>
          <w:noProof/>
          <w:sz w:val="20"/>
          <w:u w:val="single"/>
        </w:rPr>
        <w:t> </w:t>
      </w:r>
      <w:r w:rsidR="00F6278E" w:rsidRPr="009B3FC8">
        <w:rPr>
          <w:rFonts w:asciiTheme="majorHAnsi" w:hAnsiTheme="majorHAnsi" w:cstheme="majorHAnsi"/>
          <w:noProof/>
          <w:sz w:val="20"/>
          <w:u w:val="single"/>
        </w:rPr>
        <w:t> </w:t>
      </w:r>
      <w:r w:rsidR="00F6278E" w:rsidRPr="009B3FC8">
        <w:rPr>
          <w:rFonts w:asciiTheme="majorHAnsi" w:hAnsiTheme="majorHAnsi" w:cstheme="majorHAnsi"/>
          <w:noProof/>
          <w:sz w:val="20"/>
          <w:u w:val="single"/>
        </w:rPr>
        <w:t> </w:t>
      </w:r>
      <w:r w:rsidR="00F6278E" w:rsidRPr="009B3FC8">
        <w:rPr>
          <w:rFonts w:asciiTheme="majorHAnsi" w:hAnsiTheme="majorHAnsi" w:cstheme="majorHAnsi"/>
          <w:sz w:val="20"/>
          <w:u w:val="single"/>
        </w:rPr>
        <w:fldChar w:fldCharType="end"/>
      </w:r>
      <w:r w:rsidR="00F6278E" w:rsidRPr="009B3FC8">
        <w:rPr>
          <w:rFonts w:asciiTheme="majorHAnsi" w:hAnsiTheme="majorHAnsi" w:cstheme="majorHAnsi"/>
          <w:sz w:val="20"/>
          <w:u w:val="single"/>
        </w:rPr>
        <w:tab/>
      </w:r>
      <w:r w:rsidR="00F6278E">
        <w:rPr>
          <w:rFonts w:asciiTheme="majorHAnsi" w:hAnsiTheme="majorHAnsi" w:cstheme="majorHAnsi"/>
          <w:sz w:val="20"/>
          <w:u w:val="single"/>
        </w:rPr>
        <w:tab/>
      </w:r>
      <w:r w:rsidR="00F6278E">
        <w:rPr>
          <w:rFonts w:asciiTheme="majorHAnsi" w:hAnsiTheme="majorHAnsi" w:cstheme="majorHAnsi"/>
          <w:sz w:val="20"/>
          <w:u w:val="single"/>
        </w:rPr>
        <w:tab/>
      </w:r>
      <w:r w:rsidR="00F6278E">
        <w:rPr>
          <w:rFonts w:asciiTheme="majorHAnsi" w:hAnsiTheme="majorHAnsi" w:cstheme="majorHAnsi"/>
          <w:sz w:val="20"/>
          <w:u w:val="single"/>
        </w:rPr>
        <w:tab/>
      </w:r>
      <w:r w:rsidR="00B36DA0">
        <w:rPr>
          <w:rFonts w:asciiTheme="majorHAnsi" w:hAnsiTheme="majorHAnsi" w:cstheme="majorHAnsi"/>
          <w:sz w:val="20"/>
          <w:u w:val="single"/>
        </w:rPr>
        <w:tab/>
      </w:r>
    </w:p>
    <w:p w14:paraId="0BACF714" w14:textId="4B446503" w:rsidR="00887460" w:rsidRPr="009B3FC8" w:rsidRDefault="00FA6737" w:rsidP="00B36DA0">
      <w:pPr>
        <w:pStyle w:val="BodyText"/>
        <w:spacing w:before="0" w:line="360" w:lineRule="auto"/>
        <w:rPr>
          <w:rFonts w:asciiTheme="majorHAnsi" w:hAnsiTheme="majorHAnsi" w:cstheme="majorHAnsi"/>
          <w:sz w:val="20"/>
          <w:u w:val="single"/>
        </w:rPr>
      </w:pPr>
      <w:r w:rsidRPr="009B3FC8">
        <w:rPr>
          <w:rFonts w:asciiTheme="majorHAnsi" w:hAnsiTheme="majorHAnsi" w:cstheme="majorHAnsi"/>
          <w:sz w:val="20"/>
        </w:rPr>
        <w:t>Identification of source individual(s)</w:t>
      </w:r>
      <w:r w:rsidR="00887460" w:rsidRPr="009B3FC8">
        <w:rPr>
          <w:rFonts w:asciiTheme="majorHAnsi" w:hAnsiTheme="majorHAnsi" w:cstheme="majorHAnsi"/>
          <w:sz w:val="20"/>
          <w:u w:val="single"/>
        </w:rPr>
        <w:fldChar w:fldCharType="begin">
          <w:ffData>
            <w:name w:val="Text3"/>
            <w:enabled/>
            <w:calcOnExit w:val="0"/>
            <w:textInput/>
          </w:ffData>
        </w:fldChar>
      </w:r>
      <w:r w:rsidR="00887460" w:rsidRPr="009B3FC8">
        <w:rPr>
          <w:rFonts w:asciiTheme="majorHAnsi" w:hAnsiTheme="majorHAnsi" w:cstheme="majorHAnsi"/>
          <w:sz w:val="20"/>
          <w:u w:val="single"/>
        </w:rPr>
        <w:instrText xml:space="preserve"> FORMTEXT </w:instrText>
      </w:r>
      <w:r w:rsidR="00887460" w:rsidRPr="009B3FC8">
        <w:rPr>
          <w:rFonts w:asciiTheme="majorHAnsi" w:hAnsiTheme="majorHAnsi" w:cstheme="majorHAnsi"/>
          <w:sz w:val="20"/>
          <w:u w:val="single"/>
        </w:rPr>
      </w:r>
      <w:r w:rsidR="00887460" w:rsidRPr="009B3FC8">
        <w:rPr>
          <w:rFonts w:asciiTheme="majorHAnsi" w:hAnsiTheme="majorHAnsi" w:cstheme="majorHAnsi"/>
          <w:sz w:val="20"/>
          <w:u w:val="single"/>
        </w:rPr>
        <w:fldChar w:fldCharType="separate"/>
      </w:r>
      <w:r w:rsidR="00887460" w:rsidRPr="009B3FC8">
        <w:rPr>
          <w:rFonts w:asciiTheme="majorHAnsi" w:hAnsiTheme="majorHAnsi" w:cstheme="majorHAnsi"/>
          <w:noProof/>
          <w:sz w:val="20"/>
          <w:u w:val="single"/>
        </w:rPr>
        <w:t> </w:t>
      </w:r>
      <w:r w:rsidR="00887460" w:rsidRPr="009B3FC8">
        <w:rPr>
          <w:rFonts w:asciiTheme="majorHAnsi" w:hAnsiTheme="majorHAnsi" w:cstheme="majorHAnsi"/>
          <w:noProof/>
          <w:sz w:val="20"/>
          <w:u w:val="single"/>
        </w:rPr>
        <w:t> </w:t>
      </w:r>
      <w:r w:rsidR="00887460" w:rsidRPr="009B3FC8">
        <w:rPr>
          <w:rFonts w:asciiTheme="majorHAnsi" w:hAnsiTheme="majorHAnsi" w:cstheme="majorHAnsi"/>
          <w:noProof/>
          <w:sz w:val="20"/>
          <w:u w:val="single"/>
        </w:rPr>
        <w:t> </w:t>
      </w:r>
      <w:r w:rsidR="00887460" w:rsidRPr="009B3FC8">
        <w:rPr>
          <w:rFonts w:asciiTheme="majorHAnsi" w:hAnsiTheme="majorHAnsi" w:cstheme="majorHAnsi"/>
          <w:noProof/>
          <w:sz w:val="20"/>
          <w:u w:val="single"/>
        </w:rPr>
        <w:t> </w:t>
      </w:r>
      <w:r w:rsidR="00887460" w:rsidRPr="009B3FC8">
        <w:rPr>
          <w:rFonts w:asciiTheme="majorHAnsi" w:hAnsiTheme="majorHAnsi" w:cstheme="majorHAnsi"/>
          <w:noProof/>
          <w:sz w:val="20"/>
          <w:u w:val="single"/>
        </w:rPr>
        <w:t> </w:t>
      </w:r>
      <w:r w:rsidR="00887460" w:rsidRPr="009B3FC8">
        <w:rPr>
          <w:rFonts w:asciiTheme="majorHAnsi" w:hAnsiTheme="majorHAnsi" w:cstheme="majorHAnsi"/>
          <w:sz w:val="20"/>
          <w:u w:val="single"/>
        </w:rPr>
        <w:fldChar w:fldCharType="end"/>
      </w:r>
      <w:r w:rsidR="00887460" w:rsidRPr="009B3FC8">
        <w:rPr>
          <w:rFonts w:asciiTheme="majorHAnsi" w:hAnsiTheme="majorHAnsi" w:cstheme="majorHAnsi"/>
          <w:sz w:val="20"/>
          <w:u w:val="single"/>
        </w:rPr>
        <w:tab/>
      </w:r>
      <w:r w:rsidR="00887460">
        <w:rPr>
          <w:rFonts w:asciiTheme="majorHAnsi" w:hAnsiTheme="majorHAnsi" w:cstheme="majorHAnsi"/>
          <w:sz w:val="20"/>
          <w:u w:val="single"/>
        </w:rPr>
        <w:tab/>
      </w:r>
      <w:r w:rsidR="00887460">
        <w:rPr>
          <w:rFonts w:asciiTheme="majorHAnsi" w:hAnsiTheme="majorHAnsi" w:cstheme="majorHAnsi"/>
          <w:sz w:val="20"/>
          <w:u w:val="single"/>
        </w:rPr>
        <w:tab/>
      </w:r>
      <w:r w:rsidR="00887460">
        <w:rPr>
          <w:rFonts w:asciiTheme="majorHAnsi" w:hAnsiTheme="majorHAnsi" w:cstheme="majorHAnsi"/>
          <w:sz w:val="20"/>
          <w:u w:val="single"/>
        </w:rPr>
        <w:tab/>
      </w:r>
      <w:r w:rsidR="00887460">
        <w:rPr>
          <w:rFonts w:asciiTheme="majorHAnsi" w:hAnsiTheme="majorHAnsi" w:cstheme="majorHAnsi"/>
          <w:sz w:val="20"/>
          <w:u w:val="single"/>
        </w:rPr>
        <w:tab/>
      </w:r>
      <w:r w:rsidR="00887460">
        <w:rPr>
          <w:rFonts w:asciiTheme="majorHAnsi" w:hAnsiTheme="majorHAnsi" w:cstheme="majorHAnsi"/>
          <w:sz w:val="20"/>
          <w:u w:val="single"/>
        </w:rPr>
        <w:tab/>
      </w:r>
      <w:r w:rsidR="00887460">
        <w:rPr>
          <w:rFonts w:asciiTheme="majorHAnsi" w:hAnsiTheme="majorHAnsi" w:cstheme="majorHAnsi"/>
          <w:sz w:val="20"/>
          <w:u w:val="single"/>
        </w:rPr>
        <w:tab/>
      </w:r>
      <w:r w:rsidR="00887460">
        <w:rPr>
          <w:rFonts w:asciiTheme="majorHAnsi" w:hAnsiTheme="majorHAnsi" w:cstheme="majorHAnsi"/>
          <w:sz w:val="20"/>
          <w:u w:val="single"/>
        </w:rPr>
        <w:tab/>
      </w:r>
      <w:r w:rsidR="00887460">
        <w:rPr>
          <w:rFonts w:asciiTheme="majorHAnsi" w:hAnsiTheme="majorHAnsi" w:cstheme="majorHAnsi"/>
          <w:sz w:val="20"/>
          <w:u w:val="single"/>
        </w:rPr>
        <w:tab/>
      </w:r>
    </w:p>
    <w:p w14:paraId="6A8A4C5D" w14:textId="3497737D" w:rsidR="00887460" w:rsidRPr="009B3FC8" w:rsidRDefault="00FA6737" w:rsidP="00D77A36">
      <w:pPr>
        <w:pStyle w:val="BodyText"/>
        <w:spacing w:before="120" w:line="360" w:lineRule="auto"/>
        <w:rPr>
          <w:rFonts w:asciiTheme="majorHAnsi" w:hAnsiTheme="majorHAnsi" w:cstheme="majorHAnsi"/>
          <w:sz w:val="20"/>
          <w:u w:val="single"/>
        </w:rPr>
      </w:pPr>
      <w:r w:rsidRPr="009B3FC8">
        <w:rPr>
          <w:rFonts w:asciiTheme="majorHAnsi" w:hAnsiTheme="majorHAnsi" w:cstheme="majorHAnsi"/>
          <w:sz w:val="20"/>
        </w:rPr>
        <w:t xml:space="preserve">Signature </w:t>
      </w:r>
      <w:r w:rsidR="00D77A36" w:rsidRPr="009B3FC8">
        <w:rPr>
          <w:rFonts w:asciiTheme="majorHAnsi" w:hAnsiTheme="majorHAnsi" w:cstheme="majorHAnsi"/>
          <w:sz w:val="20"/>
          <w:u w:val="single"/>
        </w:rPr>
        <w:fldChar w:fldCharType="begin">
          <w:ffData>
            <w:name w:val="Text3"/>
            <w:enabled/>
            <w:calcOnExit w:val="0"/>
            <w:textInput/>
          </w:ffData>
        </w:fldChar>
      </w:r>
      <w:r w:rsidR="00D77A36" w:rsidRPr="009B3FC8">
        <w:rPr>
          <w:rFonts w:asciiTheme="majorHAnsi" w:hAnsiTheme="majorHAnsi" w:cstheme="majorHAnsi"/>
          <w:sz w:val="20"/>
          <w:u w:val="single"/>
        </w:rPr>
        <w:instrText xml:space="preserve"> FORMTEXT </w:instrText>
      </w:r>
      <w:r w:rsidR="00D77A36" w:rsidRPr="009B3FC8">
        <w:rPr>
          <w:rFonts w:asciiTheme="majorHAnsi" w:hAnsiTheme="majorHAnsi" w:cstheme="majorHAnsi"/>
          <w:sz w:val="20"/>
          <w:u w:val="single"/>
        </w:rPr>
      </w:r>
      <w:r w:rsidR="00D77A36" w:rsidRPr="009B3FC8">
        <w:rPr>
          <w:rFonts w:asciiTheme="majorHAnsi" w:hAnsiTheme="majorHAnsi" w:cstheme="majorHAnsi"/>
          <w:sz w:val="20"/>
          <w:u w:val="single"/>
        </w:rPr>
        <w:fldChar w:fldCharType="separate"/>
      </w:r>
      <w:r w:rsidR="00D77A36" w:rsidRPr="009B3FC8">
        <w:rPr>
          <w:rFonts w:asciiTheme="majorHAnsi" w:hAnsiTheme="majorHAnsi" w:cstheme="majorHAnsi"/>
          <w:noProof/>
          <w:sz w:val="20"/>
          <w:u w:val="single"/>
        </w:rPr>
        <w:t> </w:t>
      </w:r>
      <w:r w:rsidR="00D77A36" w:rsidRPr="009B3FC8">
        <w:rPr>
          <w:rFonts w:asciiTheme="majorHAnsi" w:hAnsiTheme="majorHAnsi" w:cstheme="majorHAnsi"/>
          <w:noProof/>
          <w:sz w:val="20"/>
          <w:u w:val="single"/>
        </w:rPr>
        <w:t> </w:t>
      </w:r>
      <w:r w:rsidR="00D77A36" w:rsidRPr="009B3FC8">
        <w:rPr>
          <w:rFonts w:asciiTheme="majorHAnsi" w:hAnsiTheme="majorHAnsi" w:cstheme="majorHAnsi"/>
          <w:noProof/>
          <w:sz w:val="20"/>
          <w:u w:val="single"/>
        </w:rPr>
        <w:t> </w:t>
      </w:r>
      <w:r w:rsidR="00D77A36" w:rsidRPr="009B3FC8">
        <w:rPr>
          <w:rFonts w:asciiTheme="majorHAnsi" w:hAnsiTheme="majorHAnsi" w:cstheme="majorHAnsi"/>
          <w:noProof/>
          <w:sz w:val="20"/>
          <w:u w:val="single"/>
        </w:rPr>
        <w:t> </w:t>
      </w:r>
      <w:r w:rsidR="00D77A36" w:rsidRPr="009B3FC8">
        <w:rPr>
          <w:rFonts w:asciiTheme="majorHAnsi" w:hAnsiTheme="majorHAnsi" w:cstheme="majorHAnsi"/>
          <w:noProof/>
          <w:sz w:val="20"/>
          <w:u w:val="single"/>
        </w:rPr>
        <w:t> </w:t>
      </w:r>
      <w:r w:rsidR="00D77A36" w:rsidRPr="009B3FC8">
        <w:rPr>
          <w:rFonts w:asciiTheme="majorHAnsi" w:hAnsiTheme="majorHAnsi" w:cstheme="majorHAnsi"/>
          <w:sz w:val="20"/>
          <w:u w:val="single"/>
        </w:rPr>
        <w:fldChar w:fldCharType="end"/>
      </w:r>
      <w:r w:rsidR="00D77A36" w:rsidRPr="009B3FC8">
        <w:rPr>
          <w:rFonts w:asciiTheme="majorHAnsi" w:hAnsiTheme="majorHAnsi" w:cstheme="majorHAnsi"/>
          <w:sz w:val="20"/>
          <w:u w:val="single"/>
        </w:rPr>
        <w:tab/>
      </w:r>
      <w:r w:rsidR="00D77A36">
        <w:rPr>
          <w:rFonts w:asciiTheme="majorHAnsi" w:hAnsiTheme="majorHAnsi" w:cstheme="majorHAnsi"/>
          <w:sz w:val="20"/>
          <w:u w:val="single"/>
        </w:rPr>
        <w:tab/>
      </w:r>
      <w:r w:rsidR="00D77A36">
        <w:rPr>
          <w:rFonts w:asciiTheme="majorHAnsi" w:hAnsiTheme="majorHAnsi" w:cstheme="majorHAnsi"/>
          <w:sz w:val="20"/>
          <w:u w:val="single"/>
        </w:rPr>
        <w:tab/>
      </w:r>
      <w:r w:rsidR="00D77A36">
        <w:rPr>
          <w:rFonts w:asciiTheme="majorHAnsi" w:hAnsiTheme="majorHAnsi" w:cstheme="majorHAnsi"/>
          <w:sz w:val="20"/>
          <w:u w:val="single"/>
        </w:rPr>
        <w:tab/>
      </w:r>
      <w:r w:rsidR="00D77A36">
        <w:rPr>
          <w:rFonts w:asciiTheme="majorHAnsi" w:hAnsiTheme="majorHAnsi" w:cstheme="majorHAnsi"/>
          <w:sz w:val="20"/>
          <w:u w:val="single"/>
        </w:rPr>
        <w:tab/>
      </w:r>
      <w:r w:rsidR="00D77A36">
        <w:rPr>
          <w:rFonts w:asciiTheme="majorHAnsi" w:hAnsiTheme="majorHAnsi" w:cstheme="majorHAnsi"/>
          <w:sz w:val="20"/>
          <w:u w:val="single"/>
        </w:rPr>
        <w:tab/>
      </w:r>
      <w:r w:rsidR="00D77A36">
        <w:rPr>
          <w:rFonts w:asciiTheme="majorHAnsi" w:hAnsiTheme="majorHAnsi" w:cstheme="majorHAnsi"/>
          <w:sz w:val="20"/>
          <w:u w:val="single"/>
        </w:rPr>
        <w:tab/>
      </w:r>
      <w:r w:rsidR="00D77A36">
        <w:rPr>
          <w:rFonts w:asciiTheme="majorHAnsi" w:hAnsiTheme="majorHAnsi" w:cstheme="majorHAnsi"/>
          <w:sz w:val="20"/>
          <w:u w:val="single"/>
        </w:rPr>
        <w:tab/>
      </w:r>
      <w:r w:rsidR="00D77A36">
        <w:rPr>
          <w:rFonts w:asciiTheme="majorHAnsi" w:hAnsiTheme="majorHAnsi" w:cstheme="majorHAnsi"/>
          <w:sz w:val="20"/>
          <w:u w:val="single"/>
        </w:rPr>
        <w:tab/>
      </w:r>
      <w:r w:rsidR="009B3FC8">
        <w:rPr>
          <w:rFonts w:asciiTheme="majorHAnsi" w:hAnsiTheme="majorHAnsi" w:cstheme="majorHAnsi"/>
          <w:sz w:val="20"/>
        </w:rPr>
        <w:t>D</w:t>
      </w:r>
      <w:r w:rsidRPr="009B3FC8">
        <w:rPr>
          <w:rFonts w:asciiTheme="majorHAnsi" w:hAnsiTheme="majorHAnsi" w:cstheme="majorHAnsi"/>
          <w:sz w:val="20"/>
        </w:rPr>
        <w:t>ate</w:t>
      </w:r>
      <w:r w:rsidR="00887460" w:rsidRPr="009B3FC8">
        <w:rPr>
          <w:rFonts w:asciiTheme="majorHAnsi" w:hAnsiTheme="majorHAnsi" w:cstheme="majorHAnsi"/>
          <w:sz w:val="20"/>
          <w:u w:val="single"/>
        </w:rPr>
        <w:fldChar w:fldCharType="begin">
          <w:ffData>
            <w:name w:val="Text3"/>
            <w:enabled/>
            <w:calcOnExit w:val="0"/>
            <w:textInput/>
          </w:ffData>
        </w:fldChar>
      </w:r>
      <w:r w:rsidR="00887460" w:rsidRPr="009B3FC8">
        <w:rPr>
          <w:rFonts w:asciiTheme="majorHAnsi" w:hAnsiTheme="majorHAnsi" w:cstheme="majorHAnsi"/>
          <w:sz w:val="20"/>
          <w:u w:val="single"/>
        </w:rPr>
        <w:instrText xml:space="preserve"> FORMTEXT </w:instrText>
      </w:r>
      <w:r w:rsidR="00887460" w:rsidRPr="009B3FC8">
        <w:rPr>
          <w:rFonts w:asciiTheme="majorHAnsi" w:hAnsiTheme="majorHAnsi" w:cstheme="majorHAnsi"/>
          <w:sz w:val="20"/>
          <w:u w:val="single"/>
        </w:rPr>
      </w:r>
      <w:r w:rsidR="00887460" w:rsidRPr="009B3FC8">
        <w:rPr>
          <w:rFonts w:asciiTheme="majorHAnsi" w:hAnsiTheme="majorHAnsi" w:cstheme="majorHAnsi"/>
          <w:sz w:val="20"/>
          <w:u w:val="single"/>
        </w:rPr>
        <w:fldChar w:fldCharType="separate"/>
      </w:r>
      <w:r w:rsidR="00887460" w:rsidRPr="009B3FC8">
        <w:rPr>
          <w:rFonts w:asciiTheme="majorHAnsi" w:hAnsiTheme="majorHAnsi" w:cstheme="majorHAnsi"/>
          <w:noProof/>
          <w:sz w:val="20"/>
          <w:u w:val="single"/>
        </w:rPr>
        <w:t> </w:t>
      </w:r>
      <w:r w:rsidR="00887460" w:rsidRPr="009B3FC8">
        <w:rPr>
          <w:rFonts w:asciiTheme="majorHAnsi" w:hAnsiTheme="majorHAnsi" w:cstheme="majorHAnsi"/>
          <w:noProof/>
          <w:sz w:val="20"/>
          <w:u w:val="single"/>
        </w:rPr>
        <w:t> </w:t>
      </w:r>
      <w:r w:rsidR="00887460" w:rsidRPr="009B3FC8">
        <w:rPr>
          <w:rFonts w:asciiTheme="majorHAnsi" w:hAnsiTheme="majorHAnsi" w:cstheme="majorHAnsi"/>
          <w:noProof/>
          <w:sz w:val="20"/>
          <w:u w:val="single"/>
        </w:rPr>
        <w:t> </w:t>
      </w:r>
      <w:r w:rsidR="00887460" w:rsidRPr="009B3FC8">
        <w:rPr>
          <w:rFonts w:asciiTheme="majorHAnsi" w:hAnsiTheme="majorHAnsi" w:cstheme="majorHAnsi"/>
          <w:noProof/>
          <w:sz w:val="20"/>
          <w:u w:val="single"/>
        </w:rPr>
        <w:t> </w:t>
      </w:r>
      <w:r w:rsidR="00887460" w:rsidRPr="009B3FC8">
        <w:rPr>
          <w:rFonts w:asciiTheme="majorHAnsi" w:hAnsiTheme="majorHAnsi" w:cstheme="majorHAnsi"/>
          <w:noProof/>
          <w:sz w:val="20"/>
          <w:u w:val="single"/>
        </w:rPr>
        <w:t> </w:t>
      </w:r>
      <w:r w:rsidR="00887460" w:rsidRPr="009B3FC8">
        <w:rPr>
          <w:rFonts w:asciiTheme="majorHAnsi" w:hAnsiTheme="majorHAnsi" w:cstheme="majorHAnsi"/>
          <w:sz w:val="20"/>
          <w:u w:val="single"/>
        </w:rPr>
        <w:fldChar w:fldCharType="end"/>
      </w:r>
      <w:r w:rsidR="00887460" w:rsidRPr="009B3FC8">
        <w:rPr>
          <w:rFonts w:asciiTheme="majorHAnsi" w:hAnsiTheme="majorHAnsi" w:cstheme="majorHAnsi"/>
          <w:sz w:val="20"/>
          <w:u w:val="single"/>
        </w:rPr>
        <w:tab/>
      </w:r>
      <w:r w:rsidR="00887460">
        <w:rPr>
          <w:rFonts w:asciiTheme="majorHAnsi" w:hAnsiTheme="majorHAnsi" w:cstheme="majorHAnsi"/>
          <w:sz w:val="20"/>
          <w:u w:val="single"/>
        </w:rPr>
        <w:tab/>
      </w:r>
    </w:p>
    <w:p w14:paraId="045E00FC" w14:textId="334F9CD7" w:rsidR="00887460" w:rsidRPr="009B3FC8" w:rsidRDefault="00FA6737" w:rsidP="00D77A36">
      <w:pPr>
        <w:pStyle w:val="BodyText"/>
        <w:spacing w:before="0" w:line="360" w:lineRule="auto"/>
        <w:rPr>
          <w:rFonts w:asciiTheme="majorHAnsi" w:hAnsiTheme="majorHAnsi" w:cstheme="majorHAnsi"/>
          <w:sz w:val="20"/>
          <w:u w:val="single"/>
        </w:rPr>
      </w:pPr>
      <w:r w:rsidRPr="009B3FC8">
        <w:rPr>
          <w:rFonts w:asciiTheme="majorHAnsi" w:hAnsiTheme="majorHAnsi" w:cstheme="majorHAnsi"/>
          <w:sz w:val="20"/>
        </w:rPr>
        <w:t>Reviewed by date</w:t>
      </w:r>
      <w:bookmarkEnd w:id="2"/>
      <w:r w:rsidR="00887460" w:rsidRPr="009B3FC8">
        <w:rPr>
          <w:rFonts w:asciiTheme="majorHAnsi" w:hAnsiTheme="majorHAnsi" w:cstheme="majorHAnsi"/>
          <w:sz w:val="20"/>
          <w:u w:val="single"/>
        </w:rPr>
        <w:fldChar w:fldCharType="begin">
          <w:ffData>
            <w:name w:val="Text3"/>
            <w:enabled/>
            <w:calcOnExit w:val="0"/>
            <w:textInput/>
          </w:ffData>
        </w:fldChar>
      </w:r>
      <w:r w:rsidR="00887460" w:rsidRPr="009B3FC8">
        <w:rPr>
          <w:rFonts w:asciiTheme="majorHAnsi" w:hAnsiTheme="majorHAnsi" w:cstheme="majorHAnsi"/>
          <w:sz w:val="20"/>
          <w:u w:val="single"/>
        </w:rPr>
        <w:instrText xml:space="preserve"> FORMTEXT </w:instrText>
      </w:r>
      <w:r w:rsidR="00887460" w:rsidRPr="009B3FC8">
        <w:rPr>
          <w:rFonts w:asciiTheme="majorHAnsi" w:hAnsiTheme="majorHAnsi" w:cstheme="majorHAnsi"/>
          <w:sz w:val="20"/>
          <w:u w:val="single"/>
        </w:rPr>
      </w:r>
      <w:r w:rsidR="00887460" w:rsidRPr="009B3FC8">
        <w:rPr>
          <w:rFonts w:asciiTheme="majorHAnsi" w:hAnsiTheme="majorHAnsi" w:cstheme="majorHAnsi"/>
          <w:sz w:val="20"/>
          <w:u w:val="single"/>
        </w:rPr>
        <w:fldChar w:fldCharType="separate"/>
      </w:r>
      <w:r w:rsidR="00887460" w:rsidRPr="009B3FC8">
        <w:rPr>
          <w:rFonts w:asciiTheme="majorHAnsi" w:hAnsiTheme="majorHAnsi" w:cstheme="majorHAnsi"/>
          <w:noProof/>
          <w:sz w:val="20"/>
          <w:u w:val="single"/>
        </w:rPr>
        <w:t> </w:t>
      </w:r>
      <w:r w:rsidR="00887460" w:rsidRPr="009B3FC8">
        <w:rPr>
          <w:rFonts w:asciiTheme="majorHAnsi" w:hAnsiTheme="majorHAnsi" w:cstheme="majorHAnsi"/>
          <w:noProof/>
          <w:sz w:val="20"/>
          <w:u w:val="single"/>
        </w:rPr>
        <w:t> </w:t>
      </w:r>
      <w:r w:rsidR="00887460" w:rsidRPr="009B3FC8">
        <w:rPr>
          <w:rFonts w:asciiTheme="majorHAnsi" w:hAnsiTheme="majorHAnsi" w:cstheme="majorHAnsi"/>
          <w:noProof/>
          <w:sz w:val="20"/>
          <w:u w:val="single"/>
        </w:rPr>
        <w:t> </w:t>
      </w:r>
      <w:r w:rsidR="00887460" w:rsidRPr="009B3FC8">
        <w:rPr>
          <w:rFonts w:asciiTheme="majorHAnsi" w:hAnsiTheme="majorHAnsi" w:cstheme="majorHAnsi"/>
          <w:noProof/>
          <w:sz w:val="20"/>
          <w:u w:val="single"/>
        </w:rPr>
        <w:t> </w:t>
      </w:r>
      <w:r w:rsidR="00887460" w:rsidRPr="009B3FC8">
        <w:rPr>
          <w:rFonts w:asciiTheme="majorHAnsi" w:hAnsiTheme="majorHAnsi" w:cstheme="majorHAnsi"/>
          <w:noProof/>
          <w:sz w:val="20"/>
          <w:u w:val="single"/>
        </w:rPr>
        <w:t> </w:t>
      </w:r>
      <w:r w:rsidR="00887460" w:rsidRPr="009B3FC8">
        <w:rPr>
          <w:rFonts w:asciiTheme="majorHAnsi" w:hAnsiTheme="majorHAnsi" w:cstheme="majorHAnsi"/>
          <w:sz w:val="20"/>
          <w:u w:val="single"/>
        </w:rPr>
        <w:fldChar w:fldCharType="end"/>
      </w:r>
      <w:r w:rsidR="00887460" w:rsidRPr="009B3FC8">
        <w:rPr>
          <w:rFonts w:asciiTheme="majorHAnsi" w:hAnsiTheme="majorHAnsi" w:cstheme="majorHAnsi"/>
          <w:sz w:val="20"/>
          <w:u w:val="single"/>
        </w:rPr>
        <w:tab/>
      </w:r>
      <w:r w:rsidR="00887460">
        <w:rPr>
          <w:rFonts w:asciiTheme="majorHAnsi" w:hAnsiTheme="majorHAnsi" w:cstheme="majorHAnsi"/>
          <w:sz w:val="20"/>
          <w:u w:val="single"/>
        </w:rPr>
        <w:tab/>
      </w:r>
      <w:r w:rsidR="00887460">
        <w:rPr>
          <w:rFonts w:asciiTheme="majorHAnsi" w:hAnsiTheme="majorHAnsi" w:cstheme="majorHAnsi"/>
          <w:sz w:val="20"/>
          <w:u w:val="single"/>
        </w:rPr>
        <w:tab/>
      </w:r>
      <w:r w:rsidR="00887460">
        <w:rPr>
          <w:rFonts w:asciiTheme="majorHAnsi" w:hAnsiTheme="majorHAnsi" w:cstheme="majorHAnsi"/>
          <w:sz w:val="20"/>
          <w:u w:val="single"/>
        </w:rPr>
        <w:tab/>
      </w:r>
      <w:r w:rsidR="00887460">
        <w:rPr>
          <w:rFonts w:asciiTheme="majorHAnsi" w:hAnsiTheme="majorHAnsi" w:cstheme="majorHAnsi"/>
          <w:sz w:val="20"/>
          <w:u w:val="single"/>
        </w:rPr>
        <w:tab/>
      </w:r>
      <w:r w:rsidR="00887460">
        <w:rPr>
          <w:rFonts w:asciiTheme="majorHAnsi" w:hAnsiTheme="majorHAnsi" w:cstheme="majorHAnsi"/>
          <w:sz w:val="20"/>
          <w:u w:val="single"/>
        </w:rPr>
        <w:tab/>
      </w:r>
      <w:r w:rsidR="00887460">
        <w:rPr>
          <w:rFonts w:asciiTheme="majorHAnsi" w:hAnsiTheme="majorHAnsi" w:cstheme="majorHAnsi"/>
          <w:sz w:val="20"/>
          <w:u w:val="single"/>
        </w:rPr>
        <w:tab/>
      </w:r>
      <w:r w:rsidR="00887460">
        <w:rPr>
          <w:rFonts w:asciiTheme="majorHAnsi" w:hAnsiTheme="majorHAnsi" w:cstheme="majorHAnsi"/>
          <w:sz w:val="20"/>
          <w:u w:val="single"/>
        </w:rPr>
        <w:tab/>
      </w:r>
      <w:r w:rsidR="00887460">
        <w:rPr>
          <w:rFonts w:asciiTheme="majorHAnsi" w:hAnsiTheme="majorHAnsi" w:cstheme="majorHAnsi"/>
          <w:sz w:val="20"/>
          <w:u w:val="single"/>
        </w:rPr>
        <w:tab/>
      </w:r>
      <w:r w:rsidR="00887460">
        <w:rPr>
          <w:rFonts w:asciiTheme="majorHAnsi" w:hAnsiTheme="majorHAnsi" w:cstheme="majorHAnsi"/>
          <w:sz w:val="20"/>
          <w:u w:val="single"/>
        </w:rPr>
        <w:tab/>
      </w:r>
      <w:r w:rsidR="00887460">
        <w:rPr>
          <w:rFonts w:asciiTheme="majorHAnsi" w:hAnsiTheme="majorHAnsi" w:cstheme="majorHAnsi"/>
          <w:sz w:val="20"/>
          <w:u w:val="single"/>
        </w:rPr>
        <w:tab/>
      </w:r>
    </w:p>
    <w:sectPr w:rsidR="00887460" w:rsidRPr="009B3FC8" w:rsidSect="00FA6737">
      <w:headerReference w:type="even" r:id="rId30"/>
      <w:headerReference w:type="default" r:id="rId31"/>
      <w:pgSz w:w="12240" w:h="15840" w:code="1"/>
      <w:pgMar w:top="1080" w:right="1440" w:bottom="1080" w:left="1440" w:header="720" w:footer="40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44F09F" w14:textId="77777777" w:rsidR="00C15279" w:rsidRDefault="00C15279">
      <w:r>
        <w:separator/>
      </w:r>
    </w:p>
  </w:endnote>
  <w:endnote w:type="continuationSeparator" w:id="0">
    <w:p w14:paraId="4510EA2A" w14:textId="77777777" w:rsidR="00C15279" w:rsidRDefault="00C15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2DC50" w14:textId="77777777" w:rsidR="006D3702" w:rsidRDefault="006D3702" w:rsidP="006D3702">
    <w:pPr>
      <w:pStyle w:val="Footer"/>
      <w:pBdr>
        <w:top w:val="single" w:sz="4" w:space="6" w:color="auto"/>
      </w:pBdr>
      <w:tabs>
        <w:tab w:val="clear" w:pos="4320"/>
        <w:tab w:val="clear" w:pos="8640"/>
        <w:tab w:val="left" w:pos="5534"/>
        <w:tab w:val="right" w:pos="9360"/>
      </w:tabs>
      <w:rPr>
        <w:rFonts w:ascii="Calibri Light" w:hAnsi="Calibri Light" w:cs="Calibri Light"/>
        <w:sz w:val="18"/>
        <w:szCs w:val="18"/>
      </w:rPr>
    </w:pPr>
    <w:r>
      <w:rPr>
        <w:rFonts w:ascii="Calibri Light" w:hAnsi="Calibri Light" w:cs="Calibri Light"/>
        <w:iCs/>
        <w:sz w:val="18"/>
        <w:szCs w:val="18"/>
      </w:rPr>
      <w:t xml:space="preserve">HHW SOP 2.07 </w:t>
    </w:r>
    <w:r w:rsidRPr="004807A0">
      <w:rPr>
        <w:rFonts w:ascii="Calibri Light" w:hAnsi="Calibri Light" w:cs="Calibri Light"/>
        <w:iCs/>
        <w:sz w:val="18"/>
        <w:szCs w:val="18"/>
      </w:rPr>
      <w:t>Treating Waste Materials</w:t>
    </w:r>
    <w:r>
      <w:rPr>
        <w:rFonts w:ascii="Calibri Light" w:hAnsi="Calibri Light" w:cs="Calibri Light"/>
        <w:iCs/>
        <w:sz w:val="18"/>
        <w:szCs w:val="18"/>
      </w:rPr>
      <w:tab/>
    </w:r>
    <w:r>
      <w:rPr>
        <w:rFonts w:ascii="Calibri Light" w:hAnsi="Calibri Light" w:cs="Calibri Light"/>
        <w:iCs/>
        <w:sz w:val="18"/>
        <w:szCs w:val="18"/>
      </w:rPr>
      <w:tab/>
      <w:t xml:space="preserve">March 2025  </w:t>
    </w:r>
    <w:r w:rsidRPr="00A14CB7">
      <w:rPr>
        <w:rFonts w:ascii="Calibri Light" w:hAnsi="Calibri Light" w:cs="Calibri Light"/>
        <w:sz w:val="18"/>
        <w:szCs w:val="18"/>
      </w:rPr>
      <w:t xml:space="preserve">|  </w:t>
    </w:r>
    <w:r w:rsidRPr="004807A0">
      <w:rPr>
        <w:rFonts w:ascii="Calibri Light" w:hAnsi="Calibri Light" w:cs="Calibri Light"/>
        <w:sz w:val="18"/>
        <w:szCs w:val="18"/>
      </w:rPr>
      <w:t>w-hhwsop</w:t>
    </w:r>
    <w:r>
      <w:rPr>
        <w:rFonts w:ascii="Calibri Light" w:hAnsi="Calibri Light" w:cs="Calibri Light"/>
        <w:sz w:val="18"/>
        <w:szCs w:val="18"/>
      </w:rPr>
      <w:t>2</w:t>
    </w:r>
    <w:r w:rsidRPr="004807A0">
      <w:rPr>
        <w:rFonts w:ascii="Calibri Light" w:hAnsi="Calibri Light" w:cs="Calibri Light"/>
        <w:sz w:val="18"/>
        <w:szCs w:val="18"/>
      </w:rPr>
      <w:t>-0</w:t>
    </w:r>
    <w:r>
      <w:rPr>
        <w:rFonts w:ascii="Calibri Light" w:hAnsi="Calibri Light" w:cs="Calibri Light"/>
        <w:sz w:val="18"/>
        <w:szCs w:val="18"/>
      </w:rPr>
      <w:t>7</w:t>
    </w:r>
  </w:p>
  <w:p w14:paraId="57C3F5E0" w14:textId="77777777" w:rsidR="006D3702" w:rsidRPr="00441CF6" w:rsidRDefault="006D3702" w:rsidP="006D3702">
    <w:pPr>
      <w:pStyle w:val="Footer"/>
      <w:jc w:val="center"/>
      <w:rPr>
        <w:rFonts w:ascii="Calibri Light" w:hAnsi="Calibri Light" w:cs="Calibri Light"/>
        <w:iCs/>
        <w:sz w:val="18"/>
        <w:szCs w:val="18"/>
      </w:rPr>
    </w:pPr>
    <w:r w:rsidRPr="00441CF6">
      <w:rPr>
        <w:rFonts w:ascii="Calibri Light" w:hAnsi="Calibri Light" w:cs="Calibri Light"/>
        <w:iCs/>
        <w:sz w:val="18"/>
        <w:szCs w:val="18"/>
      </w:rPr>
      <w:fldChar w:fldCharType="begin"/>
    </w:r>
    <w:r w:rsidRPr="00441CF6">
      <w:rPr>
        <w:rFonts w:ascii="Calibri Light" w:hAnsi="Calibri Light" w:cs="Calibri Light"/>
        <w:iCs/>
        <w:sz w:val="18"/>
        <w:szCs w:val="18"/>
      </w:rPr>
      <w:instrText xml:space="preserve"> PAGE   \* MERGEFORMAT </w:instrText>
    </w:r>
    <w:r w:rsidRPr="00441CF6">
      <w:rPr>
        <w:rFonts w:ascii="Calibri Light" w:hAnsi="Calibri Light" w:cs="Calibri Light"/>
        <w:iCs/>
        <w:sz w:val="18"/>
        <w:szCs w:val="18"/>
      </w:rPr>
      <w:fldChar w:fldCharType="separate"/>
    </w:r>
    <w:r>
      <w:rPr>
        <w:rFonts w:ascii="Calibri Light" w:hAnsi="Calibri Light" w:cs="Calibri Light"/>
        <w:iCs/>
        <w:sz w:val="18"/>
        <w:szCs w:val="18"/>
      </w:rPr>
      <w:t>1</w:t>
    </w:r>
    <w:r w:rsidRPr="00441CF6">
      <w:rPr>
        <w:rFonts w:ascii="Calibri Light" w:hAnsi="Calibri Light" w:cs="Calibri Light"/>
        <w:iCs/>
        <w:noProof/>
        <w:sz w:val="18"/>
        <w:szCs w:val="18"/>
      </w:rPr>
      <w:fldChar w:fldCharType="end"/>
    </w:r>
  </w:p>
  <w:p w14:paraId="599D70F0" w14:textId="45868214" w:rsidR="006F19A9" w:rsidRDefault="006D3702">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37400" w14:textId="77777777" w:rsidR="00C15279" w:rsidRDefault="00C15279">
      <w:r>
        <w:separator/>
      </w:r>
    </w:p>
  </w:footnote>
  <w:footnote w:type="continuationSeparator" w:id="0">
    <w:p w14:paraId="70563405" w14:textId="77777777" w:rsidR="00C15279" w:rsidRDefault="00C152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86185" w14:textId="77777777" w:rsidR="0059389B" w:rsidRDefault="0059389B">
    <w:pPr>
      <w:pStyle w:val="Header"/>
      <w:tabs>
        <w:tab w:val="clear" w:pos="4320"/>
      </w:tabs>
      <w:spacing w:after="0"/>
      <w:jc w:val="left"/>
    </w:pPr>
    <w:r>
      <w:rPr>
        <w:rFonts w:ascii="Arial" w:hAnsi="Arial" w:cs="Arial"/>
        <w:sz w:val="32"/>
        <w:szCs w:val="28"/>
      </w:rPr>
      <w:t>Attachment A</w:t>
    </w:r>
    <w:r>
      <w:tab/>
      <w:t>Standard Operating Procedure 2.7</w:t>
    </w:r>
  </w:p>
  <w:p w14:paraId="0DC1CC97" w14:textId="77777777" w:rsidR="0059389B" w:rsidRDefault="0059389B">
    <w:pPr>
      <w:pStyle w:val="Header"/>
      <w:tabs>
        <w:tab w:val="clear" w:pos="4320"/>
      </w:tabs>
      <w:spacing w:after="0"/>
      <w:jc w:val="left"/>
    </w:pPr>
    <w:r>
      <w:tab/>
    </w:r>
  </w:p>
  <w:p w14:paraId="5ED262D8" w14:textId="77777777" w:rsidR="0059389B" w:rsidRDefault="005938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88498" w14:textId="77777777" w:rsidR="0059389B" w:rsidRDefault="0059389B">
    <w:pPr>
      <w:pStyle w:val="Header"/>
      <w:tabs>
        <w:tab w:val="clear" w:pos="4320"/>
      </w:tabs>
      <w:spacing w:after="0"/>
      <w:jc w:val="left"/>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F3B6B" w14:textId="77777777" w:rsidR="00873897" w:rsidRDefault="00873897">
    <w:pPr>
      <w:pStyle w:val="Header"/>
      <w:tabs>
        <w:tab w:val="clear" w:pos="4320"/>
      </w:tabs>
      <w:spacing w:after="0"/>
      <w:jc w:val="left"/>
    </w:pPr>
    <w:r>
      <w:rPr>
        <w:rFonts w:ascii="Arial" w:hAnsi="Arial" w:cs="Arial"/>
        <w:sz w:val="32"/>
        <w:szCs w:val="28"/>
      </w:rPr>
      <w:t>Attachment E</w:t>
    </w:r>
    <w:r>
      <w:tab/>
      <w:t>Standard Operating Procedure 2.7</w:t>
    </w:r>
  </w:p>
  <w:p w14:paraId="1BB773A8" w14:textId="77777777" w:rsidR="00873897" w:rsidRDefault="00873897">
    <w:pPr>
      <w:pStyle w:val="Header"/>
      <w:tabs>
        <w:tab w:val="clear" w:pos="4320"/>
      </w:tabs>
      <w:spacing w:after="0"/>
      <w:jc w:val="left"/>
    </w:pPr>
    <w:r>
      <w:tab/>
    </w:r>
  </w:p>
  <w:p w14:paraId="67DCAA34" w14:textId="77777777" w:rsidR="00873897" w:rsidRDefault="0087389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3F002" w14:textId="77777777" w:rsidR="00873897" w:rsidRDefault="00873897">
    <w:pPr>
      <w:pStyle w:val="Header"/>
      <w:tabs>
        <w:tab w:val="clear" w:pos="4320"/>
      </w:tabs>
      <w:spacing w:after="0"/>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7316848A"/>
    <w:lvl w:ilvl="0">
      <w:start w:val="1"/>
      <w:numFmt w:val="decimal"/>
      <w:pStyle w:val="ListNumber2"/>
      <w:lvlText w:val="%1."/>
      <w:lvlJc w:val="left"/>
      <w:pPr>
        <w:tabs>
          <w:tab w:val="num" w:pos="720"/>
        </w:tabs>
        <w:ind w:left="720" w:hanging="360"/>
      </w:pPr>
    </w:lvl>
  </w:abstractNum>
  <w:abstractNum w:abstractNumId="1" w15:restartNumberingAfterBreak="0">
    <w:nsid w:val="FFFFFF82"/>
    <w:multiLevelType w:val="singleLevel"/>
    <w:tmpl w:val="6EB80B16"/>
    <w:lvl w:ilvl="0">
      <w:start w:val="1"/>
      <w:numFmt w:val="bullet"/>
      <w:pStyle w:val="ListBullet3"/>
      <w:lvlText w:val=""/>
      <w:lvlJc w:val="left"/>
      <w:pPr>
        <w:tabs>
          <w:tab w:val="num" w:pos="1080"/>
        </w:tabs>
        <w:ind w:left="1080" w:hanging="360"/>
      </w:pPr>
      <w:rPr>
        <w:rFonts w:ascii="Symbol" w:hAnsi="Symbol" w:hint="default"/>
      </w:rPr>
    </w:lvl>
  </w:abstractNum>
  <w:abstractNum w:abstractNumId="2" w15:restartNumberingAfterBreak="0">
    <w:nsid w:val="FFFFFF88"/>
    <w:multiLevelType w:val="singleLevel"/>
    <w:tmpl w:val="0454559C"/>
    <w:lvl w:ilvl="0">
      <w:start w:val="1"/>
      <w:numFmt w:val="decimal"/>
      <w:pStyle w:val="ListNumber"/>
      <w:lvlText w:val="%1."/>
      <w:lvlJc w:val="left"/>
      <w:pPr>
        <w:tabs>
          <w:tab w:val="num" w:pos="360"/>
        </w:tabs>
        <w:ind w:left="360" w:hanging="360"/>
      </w:pPr>
    </w:lvl>
  </w:abstractNum>
  <w:abstractNum w:abstractNumId="3" w15:restartNumberingAfterBreak="0">
    <w:nsid w:val="042F2AAB"/>
    <w:multiLevelType w:val="hybridMultilevel"/>
    <w:tmpl w:val="5664C30C"/>
    <w:lvl w:ilvl="0" w:tplc="04090001">
      <w:start w:val="1"/>
      <w:numFmt w:val="bullet"/>
      <w:lvlText w:val=""/>
      <w:lvlJc w:val="left"/>
      <w:pPr>
        <w:ind w:left="1634" w:hanging="360"/>
      </w:pPr>
      <w:rPr>
        <w:rFonts w:ascii="Symbol" w:hAnsi="Symbol" w:hint="default"/>
      </w:rPr>
    </w:lvl>
    <w:lvl w:ilvl="1" w:tplc="04090003">
      <w:start w:val="1"/>
      <w:numFmt w:val="bullet"/>
      <w:lvlText w:val="o"/>
      <w:lvlJc w:val="left"/>
      <w:pPr>
        <w:ind w:left="2354" w:hanging="360"/>
      </w:pPr>
      <w:rPr>
        <w:rFonts w:ascii="Courier New" w:hAnsi="Courier New" w:cs="Courier New" w:hint="default"/>
      </w:rPr>
    </w:lvl>
    <w:lvl w:ilvl="2" w:tplc="04090005" w:tentative="1">
      <w:start w:val="1"/>
      <w:numFmt w:val="bullet"/>
      <w:lvlText w:val=""/>
      <w:lvlJc w:val="left"/>
      <w:pPr>
        <w:ind w:left="3074" w:hanging="360"/>
      </w:pPr>
      <w:rPr>
        <w:rFonts w:ascii="Wingdings" w:hAnsi="Wingdings" w:hint="default"/>
      </w:rPr>
    </w:lvl>
    <w:lvl w:ilvl="3" w:tplc="04090001" w:tentative="1">
      <w:start w:val="1"/>
      <w:numFmt w:val="bullet"/>
      <w:lvlText w:val=""/>
      <w:lvlJc w:val="left"/>
      <w:pPr>
        <w:ind w:left="3794" w:hanging="360"/>
      </w:pPr>
      <w:rPr>
        <w:rFonts w:ascii="Symbol" w:hAnsi="Symbol" w:hint="default"/>
      </w:rPr>
    </w:lvl>
    <w:lvl w:ilvl="4" w:tplc="04090003" w:tentative="1">
      <w:start w:val="1"/>
      <w:numFmt w:val="bullet"/>
      <w:lvlText w:val="o"/>
      <w:lvlJc w:val="left"/>
      <w:pPr>
        <w:ind w:left="4514" w:hanging="360"/>
      </w:pPr>
      <w:rPr>
        <w:rFonts w:ascii="Courier New" w:hAnsi="Courier New" w:cs="Courier New" w:hint="default"/>
      </w:rPr>
    </w:lvl>
    <w:lvl w:ilvl="5" w:tplc="04090005" w:tentative="1">
      <w:start w:val="1"/>
      <w:numFmt w:val="bullet"/>
      <w:lvlText w:val=""/>
      <w:lvlJc w:val="left"/>
      <w:pPr>
        <w:ind w:left="5234" w:hanging="360"/>
      </w:pPr>
      <w:rPr>
        <w:rFonts w:ascii="Wingdings" w:hAnsi="Wingdings" w:hint="default"/>
      </w:rPr>
    </w:lvl>
    <w:lvl w:ilvl="6" w:tplc="04090001" w:tentative="1">
      <w:start w:val="1"/>
      <w:numFmt w:val="bullet"/>
      <w:lvlText w:val=""/>
      <w:lvlJc w:val="left"/>
      <w:pPr>
        <w:ind w:left="5954" w:hanging="360"/>
      </w:pPr>
      <w:rPr>
        <w:rFonts w:ascii="Symbol" w:hAnsi="Symbol" w:hint="default"/>
      </w:rPr>
    </w:lvl>
    <w:lvl w:ilvl="7" w:tplc="04090003" w:tentative="1">
      <w:start w:val="1"/>
      <w:numFmt w:val="bullet"/>
      <w:lvlText w:val="o"/>
      <w:lvlJc w:val="left"/>
      <w:pPr>
        <w:ind w:left="6674" w:hanging="360"/>
      </w:pPr>
      <w:rPr>
        <w:rFonts w:ascii="Courier New" w:hAnsi="Courier New" w:cs="Courier New" w:hint="default"/>
      </w:rPr>
    </w:lvl>
    <w:lvl w:ilvl="8" w:tplc="04090005" w:tentative="1">
      <w:start w:val="1"/>
      <w:numFmt w:val="bullet"/>
      <w:lvlText w:val=""/>
      <w:lvlJc w:val="left"/>
      <w:pPr>
        <w:ind w:left="7394" w:hanging="360"/>
      </w:pPr>
      <w:rPr>
        <w:rFonts w:ascii="Wingdings" w:hAnsi="Wingdings" w:hint="default"/>
      </w:rPr>
    </w:lvl>
  </w:abstractNum>
  <w:abstractNum w:abstractNumId="4" w15:restartNumberingAfterBreak="0">
    <w:nsid w:val="0E1D0E65"/>
    <w:multiLevelType w:val="hybridMultilevel"/>
    <w:tmpl w:val="B68837D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0820D6F"/>
    <w:multiLevelType w:val="hybridMultilevel"/>
    <w:tmpl w:val="724AE858"/>
    <w:lvl w:ilvl="0" w:tplc="128E2588">
      <w:start w:val="1"/>
      <w:numFmt w:val="bullet"/>
      <w:pStyle w:val="ListBullet2"/>
      <w:lvlText w:val=""/>
      <w:lvlJc w:val="left"/>
      <w:pPr>
        <w:tabs>
          <w:tab w:val="num" w:pos="1267"/>
        </w:tabs>
        <w:ind w:left="1267" w:hanging="360"/>
      </w:pPr>
      <w:rPr>
        <w:rFonts w:ascii="Symbol" w:hAnsi="Symbol" w:hint="default"/>
        <w:color w:val="auto"/>
      </w:rPr>
    </w:lvl>
    <w:lvl w:ilvl="1" w:tplc="F1087CF4">
      <w:start w:val="1"/>
      <w:numFmt w:val="bullet"/>
      <w:lvlText w:val="o"/>
      <w:lvlJc w:val="left"/>
      <w:pPr>
        <w:tabs>
          <w:tab w:val="num" w:pos="1942"/>
        </w:tabs>
        <w:ind w:left="1942" w:hanging="360"/>
      </w:pPr>
      <w:rPr>
        <w:rFonts w:ascii="Courier New" w:hAnsi="Courier New" w:cs="Courier New" w:hint="default"/>
      </w:rPr>
    </w:lvl>
    <w:lvl w:ilvl="2" w:tplc="04090005" w:tentative="1">
      <w:start w:val="1"/>
      <w:numFmt w:val="bullet"/>
      <w:lvlText w:val=""/>
      <w:lvlJc w:val="left"/>
      <w:pPr>
        <w:tabs>
          <w:tab w:val="num" w:pos="2662"/>
        </w:tabs>
        <w:ind w:left="2662" w:hanging="360"/>
      </w:pPr>
      <w:rPr>
        <w:rFonts w:ascii="Wingdings" w:hAnsi="Wingdings" w:hint="default"/>
      </w:rPr>
    </w:lvl>
    <w:lvl w:ilvl="3" w:tplc="04090001" w:tentative="1">
      <w:start w:val="1"/>
      <w:numFmt w:val="bullet"/>
      <w:lvlText w:val=""/>
      <w:lvlJc w:val="left"/>
      <w:pPr>
        <w:tabs>
          <w:tab w:val="num" w:pos="3382"/>
        </w:tabs>
        <w:ind w:left="3382" w:hanging="360"/>
      </w:pPr>
      <w:rPr>
        <w:rFonts w:ascii="Symbol" w:hAnsi="Symbol" w:hint="default"/>
      </w:rPr>
    </w:lvl>
    <w:lvl w:ilvl="4" w:tplc="04090003" w:tentative="1">
      <w:start w:val="1"/>
      <w:numFmt w:val="bullet"/>
      <w:lvlText w:val="o"/>
      <w:lvlJc w:val="left"/>
      <w:pPr>
        <w:tabs>
          <w:tab w:val="num" w:pos="4102"/>
        </w:tabs>
        <w:ind w:left="4102" w:hanging="360"/>
      </w:pPr>
      <w:rPr>
        <w:rFonts w:ascii="Courier New" w:hAnsi="Courier New" w:cs="Courier New" w:hint="default"/>
      </w:rPr>
    </w:lvl>
    <w:lvl w:ilvl="5" w:tplc="04090005" w:tentative="1">
      <w:start w:val="1"/>
      <w:numFmt w:val="bullet"/>
      <w:lvlText w:val=""/>
      <w:lvlJc w:val="left"/>
      <w:pPr>
        <w:tabs>
          <w:tab w:val="num" w:pos="4822"/>
        </w:tabs>
        <w:ind w:left="4822" w:hanging="360"/>
      </w:pPr>
      <w:rPr>
        <w:rFonts w:ascii="Wingdings" w:hAnsi="Wingdings" w:hint="default"/>
      </w:rPr>
    </w:lvl>
    <w:lvl w:ilvl="6" w:tplc="04090001" w:tentative="1">
      <w:start w:val="1"/>
      <w:numFmt w:val="bullet"/>
      <w:lvlText w:val=""/>
      <w:lvlJc w:val="left"/>
      <w:pPr>
        <w:tabs>
          <w:tab w:val="num" w:pos="5542"/>
        </w:tabs>
        <w:ind w:left="5542" w:hanging="360"/>
      </w:pPr>
      <w:rPr>
        <w:rFonts w:ascii="Symbol" w:hAnsi="Symbol" w:hint="default"/>
      </w:rPr>
    </w:lvl>
    <w:lvl w:ilvl="7" w:tplc="04090003" w:tentative="1">
      <w:start w:val="1"/>
      <w:numFmt w:val="bullet"/>
      <w:lvlText w:val="o"/>
      <w:lvlJc w:val="left"/>
      <w:pPr>
        <w:tabs>
          <w:tab w:val="num" w:pos="6262"/>
        </w:tabs>
        <w:ind w:left="6262" w:hanging="360"/>
      </w:pPr>
      <w:rPr>
        <w:rFonts w:ascii="Courier New" w:hAnsi="Courier New" w:cs="Courier New" w:hint="default"/>
      </w:rPr>
    </w:lvl>
    <w:lvl w:ilvl="8" w:tplc="04090005" w:tentative="1">
      <w:start w:val="1"/>
      <w:numFmt w:val="bullet"/>
      <w:lvlText w:val=""/>
      <w:lvlJc w:val="left"/>
      <w:pPr>
        <w:tabs>
          <w:tab w:val="num" w:pos="6982"/>
        </w:tabs>
        <w:ind w:left="6982" w:hanging="360"/>
      </w:pPr>
      <w:rPr>
        <w:rFonts w:ascii="Wingdings" w:hAnsi="Wingdings" w:hint="default"/>
      </w:rPr>
    </w:lvl>
  </w:abstractNum>
  <w:abstractNum w:abstractNumId="6" w15:restartNumberingAfterBreak="0">
    <w:nsid w:val="2C67261A"/>
    <w:multiLevelType w:val="hybridMultilevel"/>
    <w:tmpl w:val="EAAAFEF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D9A2551"/>
    <w:multiLevelType w:val="hybridMultilevel"/>
    <w:tmpl w:val="A5F096B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2DAA7C2E"/>
    <w:multiLevelType w:val="multilevel"/>
    <w:tmpl w:val="5C128372"/>
    <w:lvl w:ilvl="0">
      <w:start w:val="1"/>
      <w:numFmt w:val="none"/>
      <w:pStyle w:val="SOPHead3"/>
      <w:lvlText w:val="3."/>
      <w:lvlJc w:val="left"/>
      <w:pPr>
        <w:tabs>
          <w:tab w:val="num" w:pos="360"/>
        </w:tabs>
        <w:ind w:left="360" w:hanging="360"/>
      </w:pPr>
      <w:rPr>
        <w:rFonts w:ascii="Trebuchet MS" w:hAnsi="Trebuchet MS" w:hint="default"/>
        <w:b/>
        <w:i w:val="0"/>
        <w:sz w:val="28"/>
      </w:rPr>
    </w:lvl>
    <w:lvl w:ilvl="1">
      <w:start w:val="1"/>
      <w:numFmt w:val="decimal"/>
      <w:lvlText w:val="6.%2"/>
      <w:lvlJc w:val="left"/>
      <w:pPr>
        <w:tabs>
          <w:tab w:val="num" w:pos="1080"/>
        </w:tabs>
        <w:ind w:left="1080" w:hanging="1080"/>
      </w:pPr>
      <w:rPr>
        <w:rFonts w:ascii="Trebuchet MS" w:hAnsi="Trebuchet MS" w:hint="default"/>
        <w:b/>
        <w:i w:val="0"/>
        <w:sz w:val="30"/>
      </w:rPr>
    </w:lvl>
    <w:lvl w:ilvl="2">
      <w:numFmt w:val="decimal"/>
      <w:lvlText w:val="%1.%2.%3"/>
      <w:lvlJc w:val="left"/>
      <w:pPr>
        <w:tabs>
          <w:tab w:val="num" w:pos="1080"/>
        </w:tabs>
        <w:ind w:left="1080" w:hanging="1080"/>
      </w:pPr>
      <w:rPr>
        <w:rFonts w:ascii="Arial Black" w:hAnsi="Arial Black" w:hint="default"/>
        <w:sz w:val="20"/>
      </w:rPr>
    </w:lvl>
    <w:lvl w:ilvl="3">
      <w:numFmt w:val="decimal"/>
      <w:lvlText w:val="%1.%2.%3.%4"/>
      <w:lvlJc w:val="left"/>
      <w:pPr>
        <w:tabs>
          <w:tab w:val="num" w:pos="1080"/>
        </w:tabs>
        <w:ind w:left="1080" w:hanging="1080"/>
      </w:pPr>
      <w:rPr>
        <w:rFonts w:ascii="Arial Black" w:hAnsi="Arial Black" w:hint="default"/>
        <w:sz w:val="20"/>
      </w:rPr>
    </w:lvl>
    <w:lvl w:ilvl="4">
      <w:numFmt w:val="decimal"/>
      <w:lvlText w:val="%1.%2.%3.%4.%5"/>
      <w:lvlJc w:val="left"/>
      <w:pPr>
        <w:tabs>
          <w:tab w:val="num" w:pos="1080"/>
        </w:tabs>
        <w:ind w:left="1080" w:hanging="1080"/>
      </w:pPr>
      <w:rPr>
        <w:rFonts w:ascii="Arial Black" w:hAnsi="Arial Black" w:hint="default"/>
        <w:sz w:val="20"/>
      </w:rPr>
    </w:lvl>
    <w:lvl w:ilvl="5">
      <w:numFmt w:val="decimal"/>
      <w:lvlText w:val="%1.%2.%3.%4.%5.%6"/>
      <w:lvlJc w:val="left"/>
      <w:pPr>
        <w:tabs>
          <w:tab w:val="num" w:pos="1440"/>
        </w:tabs>
        <w:ind w:left="1440" w:hanging="1440"/>
      </w:pPr>
      <w:rPr>
        <w:rFonts w:ascii="Arial Black" w:hAnsi="Arial Black" w:hint="default"/>
        <w:sz w:val="20"/>
      </w:rPr>
    </w:lvl>
    <w:lvl w:ilvl="6">
      <w:start w:val="41026672"/>
      <w:numFmt w:val="decimal"/>
      <w:lvlText w:val="%1.%2.%3.%4.%5.%6.%7"/>
      <w:lvlJc w:val="left"/>
      <w:pPr>
        <w:tabs>
          <w:tab w:val="num" w:pos="1440"/>
        </w:tabs>
        <w:ind w:left="1440" w:hanging="1440"/>
      </w:pPr>
      <w:rPr>
        <w:rFonts w:ascii="Arial Black" w:hAnsi="Arial Black" w:hint="default"/>
        <w:sz w:val="20"/>
      </w:rPr>
    </w:lvl>
    <w:lvl w:ilvl="7">
      <w:start w:val="8263"/>
      <w:numFmt w:val="decimal"/>
      <w:lvlText w:val="%1.%2.%3.%4.%5.%6.%7.%8"/>
      <w:lvlJc w:val="left"/>
      <w:pPr>
        <w:tabs>
          <w:tab w:val="num" w:pos="1800"/>
        </w:tabs>
        <w:ind w:left="1800" w:hanging="1800"/>
      </w:pPr>
      <w:rPr>
        <w:rFonts w:ascii="Arial Black" w:hAnsi="Arial Black" w:hint="default"/>
        <w:sz w:val="20"/>
      </w:rPr>
    </w:lvl>
    <w:lvl w:ilvl="8">
      <w:start w:val="935988013"/>
      <w:numFmt w:val="decimal"/>
      <w:lvlText w:val="%1.%2.%3.%4.%5.%6.%7.%8.%9"/>
      <w:lvlJc w:val="left"/>
      <w:pPr>
        <w:tabs>
          <w:tab w:val="num" w:pos="1800"/>
        </w:tabs>
        <w:ind w:left="1800" w:hanging="1800"/>
      </w:pPr>
      <w:rPr>
        <w:rFonts w:ascii="Arial Black" w:hAnsi="Arial Black" w:hint="default"/>
        <w:sz w:val="20"/>
      </w:rPr>
    </w:lvl>
  </w:abstractNum>
  <w:abstractNum w:abstractNumId="9" w15:restartNumberingAfterBreak="0">
    <w:nsid w:val="37CA0B2D"/>
    <w:multiLevelType w:val="multilevel"/>
    <w:tmpl w:val="226E1F7E"/>
    <w:lvl w:ilvl="0">
      <w:start w:val="1"/>
      <w:numFmt w:val="decimal"/>
      <w:lvlText w:val="%1."/>
      <w:lvlJc w:val="left"/>
      <w:pPr>
        <w:tabs>
          <w:tab w:val="num" w:pos="360"/>
        </w:tabs>
        <w:ind w:left="360" w:hanging="360"/>
      </w:pPr>
      <w:rPr>
        <w:rFonts w:ascii="Trebuchet MS" w:hAnsi="Trebuchet MS" w:hint="default"/>
        <w:b/>
        <w:i w:val="0"/>
        <w:sz w:val="28"/>
      </w:rPr>
    </w:lvl>
    <w:lvl w:ilvl="1">
      <w:start w:val="1"/>
      <w:numFmt w:val="none"/>
      <w:lvlText w:val="6.1"/>
      <w:lvlJc w:val="left"/>
      <w:pPr>
        <w:tabs>
          <w:tab w:val="num" w:pos="1080"/>
        </w:tabs>
        <w:ind w:left="1080" w:hanging="1080"/>
      </w:pPr>
      <w:rPr>
        <w:rFonts w:ascii="Arial Black" w:hAnsi="Arial Black" w:hint="default"/>
        <w:b w:val="0"/>
        <w:i w:val="0"/>
        <w:sz w:val="20"/>
      </w:rPr>
    </w:lvl>
    <w:lvl w:ilvl="2">
      <w:numFmt w:val="decimal"/>
      <w:lvlText w:val="%1.%2.%3"/>
      <w:lvlJc w:val="left"/>
      <w:pPr>
        <w:tabs>
          <w:tab w:val="num" w:pos="1080"/>
        </w:tabs>
        <w:ind w:left="1080" w:hanging="1080"/>
      </w:pPr>
      <w:rPr>
        <w:rFonts w:ascii="Arial Black" w:hAnsi="Arial Black" w:hint="default"/>
        <w:sz w:val="20"/>
      </w:rPr>
    </w:lvl>
    <w:lvl w:ilvl="3">
      <w:numFmt w:val="decimal"/>
      <w:lvlText w:val="%1.%2.%3.%4"/>
      <w:lvlJc w:val="left"/>
      <w:pPr>
        <w:tabs>
          <w:tab w:val="num" w:pos="1080"/>
        </w:tabs>
        <w:ind w:left="1080" w:hanging="1080"/>
      </w:pPr>
      <w:rPr>
        <w:rFonts w:ascii="Arial Black" w:hAnsi="Arial Black" w:hint="default"/>
        <w:sz w:val="20"/>
      </w:rPr>
    </w:lvl>
    <w:lvl w:ilvl="4">
      <w:numFmt w:val="decimal"/>
      <w:lvlText w:val="%1.%2.%3.%4.%5"/>
      <w:lvlJc w:val="left"/>
      <w:pPr>
        <w:tabs>
          <w:tab w:val="num" w:pos="1080"/>
        </w:tabs>
        <w:ind w:left="1080" w:hanging="1080"/>
      </w:pPr>
      <w:rPr>
        <w:rFonts w:ascii="Arial Black" w:hAnsi="Arial Black" w:hint="default"/>
        <w:sz w:val="20"/>
      </w:rPr>
    </w:lvl>
    <w:lvl w:ilvl="5">
      <w:numFmt w:val="decimal"/>
      <w:lvlText w:val="%1.%2.%3.%4.%5.%6"/>
      <w:lvlJc w:val="left"/>
      <w:pPr>
        <w:tabs>
          <w:tab w:val="num" w:pos="1440"/>
        </w:tabs>
        <w:ind w:left="1440" w:hanging="1440"/>
      </w:pPr>
      <w:rPr>
        <w:rFonts w:ascii="Arial Black" w:hAnsi="Arial Black" w:hint="default"/>
        <w:sz w:val="20"/>
      </w:rPr>
    </w:lvl>
    <w:lvl w:ilvl="6">
      <w:start w:val="41026672"/>
      <w:numFmt w:val="decimal"/>
      <w:lvlText w:val="%1.%2.%3.%4.%5.%6.%7"/>
      <w:lvlJc w:val="left"/>
      <w:pPr>
        <w:tabs>
          <w:tab w:val="num" w:pos="1440"/>
        </w:tabs>
        <w:ind w:left="1440" w:hanging="1440"/>
      </w:pPr>
      <w:rPr>
        <w:rFonts w:ascii="Arial Black" w:hAnsi="Arial Black" w:hint="default"/>
        <w:sz w:val="20"/>
      </w:rPr>
    </w:lvl>
    <w:lvl w:ilvl="7">
      <w:start w:val="8263"/>
      <w:numFmt w:val="decimal"/>
      <w:lvlText w:val="%1.%2.%3.%4.%5.%6.%7.%8"/>
      <w:lvlJc w:val="left"/>
      <w:pPr>
        <w:tabs>
          <w:tab w:val="num" w:pos="1800"/>
        </w:tabs>
        <w:ind w:left="1800" w:hanging="1800"/>
      </w:pPr>
      <w:rPr>
        <w:rFonts w:ascii="Arial Black" w:hAnsi="Arial Black" w:hint="default"/>
        <w:sz w:val="20"/>
      </w:rPr>
    </w:lvl>
    <w:lvl w:ilvl="8">
      <w:start w:val="935988013"/>
      <w:numFmt w:val="decimal"/>
      <w:lvlText w:val="%1.%2.%3.%4.%5.%6.%7.%8.%9"/>
      <w:lvlJc w:val="left"/>
      <w:pPr>
        <w:tabs>
          <w:tab w:val="num" w:pos="1800"/>
        </w:tabs>
        <w:ind w:left="1800" w:hanging="1800"/>
      </w:pPr>
      <w:rPr>
        <w:rFonts w:ascii="Arial Black" w:hAnsi="Arial Black" w:hint="default"/>
        <w:sz w:val="20"/>
      </w:rPr>
    </w:lvl>
  </w:abstractNum>
  <w:abstractNum w:abstractNumId="10" w15:restartNumberingAfterBreak="0">
    <w:nsid w:val="49992B28"/>
    <w:multiLevelType w:val="hybridMultilevel"/>
    <w:tmpl w:val="D1C02B66"/>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1" w15:restartNumberingAfterBreak="0">
    <w:nsid w:val="4D0211AD"/>
    <w:multiLevelType w:val="hybridMultilevel"/>
    <w:tmpl w:val="E4460546"/>
    <w:lvl w:ilvl="0" w:tplc="86EECB26">
      <w:start w:val="1"/>
      <w:numFmt w:val="bullet"/>
      <w:pStyle w:val="List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15:restartNumberingAfterBreak="0">
    <w:nsid w:val="50D365F3"/>
    <w:multiLevelType w:val="multilevel"/>
    <w:tmpl w:val="DF9E3B3C"/>
    <w:lvl w:ilvl="0">
      <w:start w:val="3"/>
      <w:numFmt w:val="decimal"/>
      <w:lvlText w:val="%1"/>
      <w:lvlJc w:val="left"/>
      <w:pPr>
        <w:ind w:left="360" w:hanging="360"/>
      </w:pPr>
      <w:rPr>
        <w:rFonts w:hint="default"/>
        <w:b/>
      </w:rPr>
    </w:lvl>
    <w:lvl w:ilvl="1">
      <w:start w:val="4"/>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13" w15:restartNumberingAfterBreak="0">
    <w:nsid w:val="521D7C39"/>
    <w:multiLevelType w:val="multilevel"/>
    <w:tmpl w:val="D7F8D344"/>
    <w:lvl w:ilvl="0">
      <w:start w:val="4"/>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 w15:restartNumberingAfterBreak="0">
    <w:nsid w:val="52321921"/>
    <w:multiLevelType w:val="hybridMultilevel"/>
    <w:tmpl w:val="5E28B7BE"/>
    <w:lvl w:ilvl="0" w:tplc="04090001">
      <w:start w:val="1"/>
      <w:numFmt w:val="bullet"/>
      <w:lvlText w:val=""/>
      <w:lvlJc w:val="left"/>
      <w:pPr>
        <w:ind w:left="1267" w:hanging="360"/>
      </w:pPr>
      <w:rPr>
        <w:rFonts w:ascii="Symbol" w:hAnsi="Symbol" w:hint="default"/>
      </w:rPr>
    </w:lvl>
    <w:lvl w:ilvl="1" w:tplc="04090003">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5" w15:restartNumberingAfterBreak="0">
    <w:nsid w:val="550B5EE5"/>
    <w:multiLevelType w:val="hybridMultilevel"/>
    <w:tmpl w:val="75387D18"/>
    <w:lvl w:ilvl="0" w:tplc="04090001">
      <w:start w:val="1"/>
      <w:numFmt w:val="bullet"/>
      <w:lvlText w:val=""/>
      <w:lvlJc w:val="left"/>
      <w:pPr>
        <w:tabs>
          <w:tab w:val="num" w:pos="1627"/>
        </w:tabs>
        <w:ind w:left="1627" w:hanging="360"/>
      </w:pPr>
      <w:rPr>
        <w:rFonts w:ascii="Symbol" w:hAnsi="Symbol" w:hint="default"/>
      </w:rPr>
    </w:lvl>
    <w:lvl w:ilvl="1" w:tplc="04090001">
      <w:start w:val="1"/>
      <w:numFmt w:val="bullet"/>
      <w:lvlText w:val=""/>
      <w:lvlJc w:val="left"/>
      <w:pPr>
        <w:tabs>
          <w:tab w:val="num" w:pos="2347"/>
        </w:tabs>
        <w:ind w:left="2347" w:hanging="360"/>
      </w:pPr>
      <w:rPr>
        <w:rFonts w:ascii="Symbol" w:hAnsi="Symbol" w:hint="default"/>
      </w:rPr>
    </w:lvl>
    <w:lvl w:ilvl="2" w:tplc="0409001B">
      <w:start w:val="1"/>
      <w:numFmt w:val="lowerRoman"/>
      <w:lvlText w:val="%3."/>
      <w:lvlJc w:val="right"/>
      <w:pPr>
        <w:tabs>
          <w:tab w:val="num" w:pos="3067"/>
        </w:tabs>
        <w:ind w:left="3067" w:hanging="180"/>
      </w:pPr>
    </w:lvl>
    <w:lvl w:ilvl="3" w:tplc="0409000F" w:tentative="1">
      <w:start w:val="1"/>
      <w:numFmt w:val="decimal"/>
      <w:lvlText w:val="%4."/>
      <w:lvlJc w:val="left"/>
      <w:pPr>
        <w:tabs>
          <w:tab w:val="num" w:pos="3787"/>
        </w:tabs>
        <w:ind w:left="3787" w:hanging="360"/>
      </w:pPr>
    </w:lvl>
    <w:lvl w:ilvl="4" w:tplc="04090019" w:tentative="1">
      <w:start w:val="1"/>
      <w:numFmt w:val="lowerLetter"/>
      <w:lvlText w:val="%5."/>
      <w:lvlJc w:val="left"/>
      <w:pPr>
        <w:tabs>
          <w:tab w:val="num" w:pos="4507"/>
        </w:tabs>
        <w:ind w:left="4507" w:hanging="360"/>
      </w:pPr>
    </w:lvl>
    <w:lvl w:ilvl="5" w:tplc="0409001B" w:tentative="1">
      <w:start w:val="1"/>
      <w:numFmt w:val="lowerRoman"/>
      <w:lvlText w:val="%6."/>
      <w:lvlJc w:val="right"/>
      <w:pPr>
        <w:tabs>
          <w:tab w:val="num" w:pos="5227"/>
        </w:tabs>
        <w:ind w:left="5227" w:hanging="180"/>
      </w:pPr>
    </w:lvl>
    <w:lvl w:ilvl="6" w:tplc="0409000F" w:tentative="1">
      <w:start w:val="1"/>
      <w:numFmt w:val="decimal"/>
      <w:lvlText w:val="%7."/>
      <w:lvlJc w:val="left"/>
      <w:pPr>
        <w:tabs>
          <w:tab w:val="num" w:pos="5947"/>
        </w:tabs>
        <w:ind w:left="5947" w:hanging="360"/>
      </w:pPr>
    </w:lvl>
    <w:lvl w:ilvl="7" w:tplc="04090019" w:tentative="1">
      <w:start w:val="1"/>
      <w:numFmt w:val="lowerLetter"/>
      <w:lvlText w:val="%8."/>
      <w:lvlJc w:val="left"/>
      <w:pPr>
        <w:tabs>
          <w:tab w:val="num" w:pos="6667"/>
        </w:tabs>
        <w:ind w:left="6667" w:hanging="360"/>
      </w:pPr>
    </w:lvl>
    <w:lvl w:ilvl="8" w:tplc="0409001B" w:tentative="1">
      <w:start w:val="1"/>
      <w:numFmt w:val="lowerRoman"/>
      <w:lvlText w:val="%9."/>
      <w:lvlJc w:val="right"/>
      <w:pPr>
        <w:tabs>
          <w:tab w:val="num" w:pos="7387"/>
        </w:tabs>
        <w:ind w:left="7387" w:hanging="180"/>
      </w:pPr>
    </w:lvl>
  </w:abstractNum>
  <w:abstractNum w:abstractNumId="16" w15:restartNumberingAfterBreak="0">
    <w:nsid w:val="574D5D1F"/>
    <w:multiLevelType w:val="hybridMultilevel"/>
    <w:tmpl w:val="7B76CC34"/>
    <w:lvl w:ilvl="0" w:tplc="87287AF4">
      <w:start w:val="1"/>
      <w:numFmt w:val="bullet"/>
      <w:pStyle w:val="ListBullet21"/>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61055614"/>
    <w:multiLevelType w:val="hybridMultilevel"/>
    <w:tmpl w:val="11309A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2515C3C"/>
    <w:multiLevelType w:val="hybridMultilevel"/>
    <w:tmpl w:val="5B7404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DAA2DB3"/>
    <w:multiLevelType w:val="hybridMultilevel"/>
    <w:tmpl w:val="A9DE3360"/>
    <w:lvl w:ilvl="0" w:tplc="BEE04878">
      <w:start w:val="5"/>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671952029">
    <w:abstractNumId w:val="9"/>
  </w:num>
  <w:num w:numId="2" w16cid:durableId="821434402">
    <w:abstractNumId w:val="2"/>
  </w:num>
  <w:num w:numId="3" w16cid:durableId="270094992">
    <w:abstractNumId w:val="8"/>
  </w:num>
  <w:num w:numId="4" w16cid:durableId="560406482">
    <w:abstractNumId w:val="11"/>
  </w:num>
  <w:num w:numId="5" w16cid:durableId="2134013816">
    <w:abstractNumId w:val="5"/>
  </w:num>
  <w:num w:numId="6" w16cid:durableId="195241025">
    <w:abstractNumId w:val="7"/>
  </w:num>
  <w:num w:numId="7" w16cid:durableId="114761922">
    <w:abstractNumId w:val="12"/>
  </w:num>
  <w:num w:numId="8" w16cid:durableId="1096168710">
    <w:abstractNumId w:val="10"/>
  </w:num>
  <w:num w:numId="9" w16cid:durableId="1624461946">
    <w:abstractNumId w:val="19"/>
  </w:num>
  <w:num w:numId="10" w16cid:durableId="376704544">
    <w:abstractNumId w:val="15"/>
  </w:num>
  <w:num w:numId="11" w16cid:durableId="362757283">
    <w:abstractNumId w:val="0"/>
  </w:num>
  <w:num w:numId="12" w16cid:durableId="1184515439">
    <w:abstractNumId w:val="16"/>
  </w:num>
  <w:num w:numId="13" w16cid:durableId="1344892106">
    <w:abstractNumId w:val="18"/>
  </w:num>
  <w:num w:numId="14" w16cid:durableId="1167328624">
    <w:abstractNumId w:val="4"/>
  </w:num>
  <w:num w:numId="15" w16cid:durableId="111560567">
    <w:abstractNumId w:val="1"/>
  </w:num>
  <w:num w:numId="16" w16cid:durableId="653679938">
    <w:abstractNumId w:val="13"/>
  </w:num>
  <w:num w:numId="17" w16cid:durableId="36976577">
    <w:abstractNumId w:val="14"/>
  </w:num>
  <w:num w:numId="18" w16cid:durableId="700671368">
    <w:abstractNumId w:val="3"/>
  </w:num>
  <w:num w:numId="19" w16cid:durableId="183902372">
    <w:abstractNumId w:val="2"/>
    <w:lvlOverride w:ilvl="0">
      <w:startOverride w:val="1"/>
    </w:lvlOverride>
  </w:num>
  <w:num w:numId="20" w16cid:durableId="482279966">
    <w:abstractNumId w:val="17"/>
  </w:num>
  <w:num w:numId="21" w16cid:durableId="718474254">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activeWritingStyle w:appName="MSWord" w:lang="en-US" w:vendorID="64" w:dllVersion="0" w:nlCheck="1" w:checkStyle="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279"/>
    <w:rsid w:val="0000442F"/>
    <w:rsid w:val="000122DD"/>
    <w:rsid w:val="00014927"/>
    <w:rsid w:val="0002324B"/>
    <w:rsid w:val="00035F36"/>
    <w:rsid w:val="00043421"/>
    <w:rsid w:val="00055E16"/>
    <w:rsid w:val="00061EED"/>
    <w:rsid w:val="00076895"/>
    <w:rsid w:val="0008026C"/>
    <w:rsid w:val="00096DD0"/>
    <w:rsid w:val="000A46E9"/>
    <w:rsid w:val="000B40C0"/>
    <w:rsid w:val="000D2548"/>
    <w:rsid w:val="000D376D"/>
    <w:rsid w:val="000D46B4"/>
    <w:rsid w:val="000D5536"/>
    <w:rsid w:val="000E41B9"/>
    <w:rsid w:val="000E68D6"/>
    <w:rsid w:val="000F7D03"/>
    <w:rsid w:val="00125903"/>
    <w:rsid w:val="00143B38"/>
    <w:rsid w:val="00146D50"/>
    <w:rsid w:val="00153DED"/>
    <w:rsid w:val="00174E5D"/>
    <w:rsid w:val="001838A5"/>
    <w:rsid w:val="001875EE"/>
    <w:rsid w:val="001A202F"/>
    <w:rsid w:val="001B78A9"/>
    <w:rsid w:val="001D2D50"/>
    <w:rsid w:val="001D7921"/>
    <w:rsid w:val="001E0547"/>
    <w:rsid w:val="001E3818"/>
    <w:rsid w:val="0020612C"/>
    <w:rsid w:val="00222DF6"/>
    <w:rsid w:val="00227DEB"/>
    <w:rsid w:val="002622CE"/>
    <w:rsid w:val="00262AFF"/>
    <w:rsid w:val="00274769"/>
    <w:rsid w:val="002A2990"/>
    <w:rsid w:val="002B3C85"/>
    <w:rsid w:val="002C188D"/>
    <w:rsid w:val="002C70E2"/>
    <w:rsid w:val="002C7BC8"/>
    <w:rsid w:val="002F6599"/>
    <w:rsid w:val="00337180"/>
    <w:rsid w:val="003414CC"/>
    <w:rsid w:val="00351734"/>
    <w:rsid w:val="00365D69"/>
    <w:rsid w:val="00386EB4"/>
    <w:rsid w:val="003A4E13"/>
    <w:rsid w:val="003B7169"/>
    <w:rsid w:val="003C646F"/>
    <w:rsid w:val="003E4145"/>
    <w:rsid w:val="003E6E96"/>
    <w:rsid w:val="003F142E"/>
    <w:rsid w:val="003F6AAD"/>
    <w:rsid w:val="0040361D"/>
    <w:rsid w:val="00425436"/>
    <w:rsid w:val="0043364B"/>
    <w:rsid w:val="00441CF6"/>
    <w:rsid w:val="0046738B"/>
    <w:rsid w:val="00474101"/>
    <w:rsid w:val="004762CC"/>
    <w:rsid w:val="004B039A"/>
    <w:rsid w:val="004C2A6A"/>
    <w:rsid w:val="004D7D89"/>
    <w:rsid w:val="004E469A"/>
    <w:rsid w:val="004E7789"/>
    <w:rsid w:val="004F61E4"/>
    <w:rsid w:val="004F688C"/>
    <w:rsid w:val="00501E00"/>
    <w:rsid w:val="00506FEE"/>
    <w:rsid w:val="00521A58"/>
    <w:rsid w:val="005331A9"/>
    <w:rsid w:val="0053344F"/>
    <w:rsid w:val="0053351E"/>
    <w:rsid w:val="00544194"/>
    <w:rsid w:val="00550470"/>
    <w:rsid w:val="00556EEB"/>
    <w:rsid w:val="00574768"/>
    <w:rsid w:val="0059389B"/>
    <w:rsid w:val="00594386"/>
    <w:rsid w:val="005B4B24"/>
    <w:rsid w:val="005C175A"/>
    <w:rsid w:val="005C23FE"/>
    <w:rsid w:val="005D6E1E"/>
    <w:rsid w:val="005E7DC5"/>
    <w:rsid w:val="005F7E5C"/>
    <w:rsid w:val="00612F84"/>
    <w:rsid w:val="00615161"/>
    <w:rsid w:val="0061567E"/>
    <w:rsid w:val="006240BF"/>
    <w:rsid w:val="00632F93"/>
    <w:rsid w:val="00645D91"/>
    <w:rsid w:val="00646449"/>
    <w:rsid w:val="006565CD"/>
    <w:rsid w:val="00657EDC"/>
    <w:rsid w:val="0067555D"/>
    <w:rsid w:val="006760D2"/>
    <w:rsid w:val="00684573"/>
    <w:rsid w:val="006A7D52"/>
    <w:rsid w:val="006B0DD9"/>
    <w:rsid w:val="006B6452"/>
    <w:rsid w:val="006B792D"/>
    <w:rsid w:val="006C134D"/>
    <w:rsid w:val="006C2B3A"/>
    <w:rsid w:val="006C4616"/>
    <w:rsid w:val="006C4998"/>
    <w:rsid w:val="006D0986"/>
    <w:rsid w:val="006D3702"/>
    <w:rsid w:val="006E238C"/>
    <w:rsid w:val="006E405B"/>
    <w:rsid w:val="006F16C9"/>
    <w:rsid w:val="006F19A9"/>
    <w:rsid w:val="006F1F52"/>
    <w:rsid w:val="007003C1"/>
    <w:rsid w:val="007623E1"/>
    <w:rsid w:val="0079681B"/>
    <w:rsid w:val="007A4F36"/>
    <w:rsid w:val="007B5A88"/>
    <w:rsid w:val="007E2D96"/>
    <w:rsid w:val="00800D6B"/>
    <w:rsid w:val="00820377"/>
    <w:rsid w:val="008215EA"/>
    <w:rsid w:val="00841D73"/>
    <w:rsid w:val="00844AAF"/>
    <w:rsid w:val="00850D53"/>
    <w:rsid w:val="008563ED"/>
    <w:rsid w:val="00865A90"/>
    <w:rsid w:val="00871406"/>
    <w:rsid w:val="00873897"/>
    <w:rsid w:val="00877006"/>
    <w:rsid w:val="00887460"/>
    <w:rsid w:val="008A3DDB"/>
    <w:rsid w:val="008A5F69"/>
    <w:rsid w:val="008B0FB5"/>
    <w:rsid w:val="008B1923"/>
    <w:rsid w:val="008D269C"/>
    <w:rsid w:val="008D7C42"/>
    <w:rsid w:val="008E674D"/>
    <w:rsid w:val="008F49EB"/>
    <w:rsid w:val="008F69FD"/>
    <w:rsid w:val="00913140"/>
    <w:rsid w:val="009224DC"/>
    <w:rsid w:val="00932291"/>
    <w:rsid w:val="009439BF"/>
    <w:rsid w:val="00951378"/>
    <w:rsid w:val="00960519"/>
    <w:rsid w:val="0097682C"/>
    <w:rsid w:val="00991AA3"/>
    <w:rsid w:val="00993840"/>
    <w:rsid w:val="009B0111"/>
    <w:rsid w:val="009B3FC8"/>
    <w:rsid w:val="009E04CE"/>
    <w:rsid w:val="009E352A"/>
    <w:rsid w:val="009F59F2"/>
    <w:rsid w:val="009F79B4"/>
    <w:rsid w:val="00A062B4"/>
    <w:rsid w:val="00A07061"/>
    <w:rsid w:val="00A14CB7"/>
    <w:rsid w:val="00A35D22"/>
    <w:rsid w:val="00A371BE"/>
    <w:rsid w:val="00A4139F"/>
    <w:rsid w:val="00A45D24"/>
    <w:rsid w:val="00A51522"/>
    <w:rsid w:val="00A54B45"/>
    <w:rsid w:val="00A63910"/>
    <w:rsid w:val="00A66029"/>
    <w:rsid w:val="00A671F5"/>
    <w:rsid w:val="00A756E3"/>
    <w:rsid w:val="00A77EAF"/>
    <w:rsid w:val="00AA4C5A"/>
    <w:rsid w:val="00AA5282"/>
    <w:rsid w:val="00AB0C35"/>
    <w:rsid w:val="00AB7DB3"/>
    <w:rsid w:val="00AC0A74"/>
    <w:rsid w:val="00AC5594"/>
    <w:rsid w:val="00AC7452"/>
    <w:rsid w:val="00AD2477"/>
    <w:rsid w:val="00AD3851"/>
    <w:rsid w:val="00AD5635"/>
    <w:rsid w:val="00AE0ABD"/>
    <w:rsid w:val="00AF069F"/>
    <w:rsid w:val="00B0090C"/>
    <w:rsid w:val="00B16B26"/>
    <w:rsid w:val="00B332CE"/>
    <w:rsid w:val="00B343B4"/>
    <w:rsid w:val="00B36DA0"/>
    <w:rsid w:val="00B47171"/>
    <w:rsid w:val="00B57E1E"/>
    <w:rsid w:val="00B64DC7"/>
    <w:rsid w:val="00B809B7"/>
    <w:rsid w:val="00B96231"/>
    <w:rsid w:val="00BA49D0"/>
    <w:rsid w:val="00BB4CC3"/>
    <w:rsid w:val="00BC331B"/>
    <w:rsid w:val="00BC4C93"/>
    <w:rsid w:val="00BD3B8E"/>
    <w:rsid w:val="00BD4A5F"/>
    <w:rsid w:val="00BD5834"/>
    <w:rsid w:val="00BE56FA"/>
    <w:rsid w:val="00BF062A"/>
    <w:rsid w:val="00BF5805"/>
    <w:rsid w:val="00C13911"/>
    <w:rsid w:val="00C15279"/>
    <w:rsid w:val="00C15A5F"/>
    <w:rsid w:val="00C30F62"/>
    <w:rsid w:val="00C373B0"/>
    <w:rsid w:val="00C52A57"/>
    <w:rsid w:val="00C54FB8"/>
    <w:rsid w:val="00C9583F"/>
    <w:rsid w:val="00CD739A"/>
    <w:rsid w:val="00CD7974"/>
    <w:rsid w:val="00D009B8"/>
    <w:rsid w:val="00D06042"/>
    <w:rsid w:val="00D0661A"/>
    <w:rsid w:val="00D1088A"/>
    <w:rsid w:val="00D239A2"/>
    <w:rsid w:val="00D330E8"/>
    <w:rsid w:val="00D37746"/>
    <w:rsid w:val="00D46598"/>
    <w:rsid w:val="00D47D25"/>
    <w:rsid w:val="00D7541C"/>
    <w:rsid w:val="00D77A36"/>
    <w:rsid w:val="00D85D10"/>
    <w:rsid w:val="00DB35C3"/>
    <w:rsid w:val="00DC3EA8"/>
    <w:rsid w:val="00DD108D"/>
    <w:rsid w:val="00E04785"/>
    <w:rsid w:val="00E0738D"/>
    <w:rsid w:val="00E166C3"/>
    <w:rsid w:val="00E4006A"/>
    <w:rsid w:val="00E43A16"/>
    <w:rsid w:val="00E53BB8"/>
    <w:rsid w:val="00E55BFE"/>
    <w:rsid w:val="00E628BC"/>
    <w:rsid w:val="00E62DDE"/>
    <w:rsid w:val="00E66318"/>
    <w:rsid w:val="00E71449"/>
    <w:rsid w:val="00E75738"/>
    <w:rsid w:val="00E808AF"/>
    <w:rsid w:val="00E9562C"/>
    <w:rsid w:val="00E965BE"/>
    <w:rsid w:val="00EA4675"/>
    <w:rsid w:val="00EB36A6"/>
    <w:rsid w:val="00EF4BA9"/>
    <w:rsid w:val="00F007A8"/>
    <w:rsid w:val="00F04BAD"/>
    <w:rsid w:val="00F215EE"/>
    <w:rsid w:val="00F42D1F"/>
    <w:rsid w:val="00F446F3"/>
    <w:rsid w:val="00F56B33"/>
    <w:rsid w:val="00F6278E"/>
    <w:rsid w:val="00F81FD7"/>
    <w:rsid w:val="00F907F5"/>
    <w:rsid w:val="00F97022"/>
    <w:rsid w:val="00FA6113"/>
    <w:rsid w:val="00FA6737"/>
    <w:rsid w:val="00FB30C7"/>
    <w:rsid w:val="00FC3B6B"/>
    <w:rsid w:val="00FE10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44493B"/>
  <w15:chartTrackingRefBased/>
  <w15:docId w15:val="{9710ECE5-3BF0-4262-9745-C506E083D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6EEB"/>
  </w:style>
  <w:style w:type="paragraph" w:styleId="Heading1">
    <w:name w:val="heading 1"/>
    <w:basedOn w:val="Normal"/>
    <w:next w:val="Normal"/>
    <w:qFormat/>
    <w:rsid w:val="004F61E4"/>
    <w:pPr>
      <w:keepNext/>
      <w:pBdr>
        <w:bottom w:val="single" w:sz="2" w:space="3" w:color="auto"/>
      </w:pBdr>
      <w:tabs>
        <w:tab w:val="left" w:pos="720"/>
      </w:tabs>
      <w:spacing w:before="360" w:after="60" w:line="276" w:lineRule="auto"/>
      <w:outlineLvl w:val="0"/>
    </w:pPr>
    <w:rPr>
      <w:rFonts w:ascii="Calibri Light" w:hAnsi="Calibri Light"/>
      <w:b/>
      <w:kern w:val="28"/>
      <w:sz w:val="28"/>
    </w:rPr>
  </w:style>
  <w:style w:type="paragraph" w:styleId="Heading2">
    <w:name w:val="heading 2"/>
    <w:basedOn w:val="Normal"/>
    <w:next w:val="Normal"/>
    <w:qFormat/>
    <w:rsid w:val="00556EEB"/>
    <w:pPr>
      <w:keepNext/>
      <w:tabs>
        <w:tab w:val="left" w:pos="720"/>
      </w:tabs>
      <w:spacing w:before="360" w:after="60"/>
      <w:outlineLvl w:val="1"/>
    </w:pPr>
    <w:rPr>
      <w:rFonts w:ascii="Trebuchet MS" w:hAnsi="Trebuchet MS"/>
      <w:b/>
      <w:sz w:val="30"/>
    </w:rPr>
  </w:style>
  <w:style w:type="paragraph" w:styleId="Heading3">
    <w:name w:val="heading 3"/>
    <w:basedOn w:val="Normal"/>
    <w:next w:val="Normal"/>
    <w:autoRedefine/>
    <w:qFormat/>
    <w:rsid w:val="00D009B8"/>
    <w:pPr>
      <w:keepNext/>
      <w:spacing w:before="360"/>
      <w:outlineLvl w:val="2"/>
    </w:pPr>
    <w:rPr>
      <w:rFonts w:ascii="Trebuchet MS" w:hAnsi="Trebuchet MS"/>
      <w:b/>
      <w:sz w:val="24"/>
    </w:rPr>
  </w:style>
  <w:style w:type="paragraph" w:styleId="Heading4">
    <w:name w:val="heading 4"/>
    <w:aliases w:val="-standalone"/>
    <w:basedOn w:val="Heading4-inline"/>
    <w:next w:val="Normal"/>
    <w:qFormat/>
    <w:rsid w:val="00556EEB"/>
    <w:pPr>
      <w:keepNext/>
      <w:spacing w:before="60" w:after="0"/>
      <w:outlineLvl w:val="3"/>
    </w:pPr>
  </w:style>
  <w:style w:type="paragraph" w:styleId="Heading5">
    <w:name w:val="heading 5"/>
    <w:basedOn w:val="Normal"/>
    <w:next w:val="Normal"/>
    <w:qFormat/>
    <w:rsid w:val="00556EEB"/>
    <w:pPr>
      <w:keepNext/>
      <w:outlineLvl w:val="4"/>
    </w:pPr>
    <w:rPr>
      <w:i/>
    </w:rPr>
  </w:style>
  <w:style w:type="paragraph" w:styleId="Heading6">
    <w:name w:val="heading 6"/>
    <w:basedOn w:val="Normal"/>
    <w:next w:val="Normal"/>
    <w:qFormat/>
    <w:rsid w:val="00556EEB"/>
    <w:pPr>
      <w:spacing w:before="240" w:after="60"/>
      <w:outlineLvl w:val="5"/>
    </w:pPr>
    <w:rPr>
      <w:b/>
      <w:bCs/>
      <w:sz w:val="22"/>
      <w:szCs w:val="22"/>
    </w:rPr>
  </w:style>
  <w:style w:type="paragraph" w:styleId="Heading7">
    <w:name w:val="heading 7"/>
    <w:basedOn w:val="Normal"/>
    <w:next w:val="Normal"/>
    <w:qFormat/>
    <w:rsid w:val="00556EEB"/>
    <w:pPr>
      <w:keepNext/>
      <w:outlineLvl w:val="6"/>
    </w:pPr>
    <w:rPr>
      <w:rFonts w:ascii="Arial" w:hAnsi="Arial" w:cs="Arial"/>
      <w:b/>
      <w:bCs/>
      <w:color w:val="000000"/>
      <w:sz w:val="18"/>
    </w:rPr>
  </w:style>
  <w:style w:type="paragraph" w:styleId="Heading8">
    <w:name w:val="heading 8"/>
    <w:basedOn w:val="Normal"/>
    <w:next w:val="Normal"/>
    <w:qFormat/>
    <w:rsid w:val="00556EEB"/>
    <w:pPr>
      <w:spacing w:before="240" w:after="60"/>
      <w:outlineLvl w:val="7"/>
    </w:pPr>
    <w:rPr>
      <w:i/>
      <w:iCs/>
    </w:rPr>
  </w:style>
  <w:style w:type="paragraph" w:styleId="Heading9">
    <w:name w:val="heading 9"/>
    <w:basedOn w:val="Normal"/>
    <w:next w:val="Normal"/>
    <w:qFormat/>
    <w:rsid w:val="00556EEB"/>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4-inline">
    <w:name w:val="Heading 4-inline"/>
    <w:basedOn w:val="BodyText"/>
    <w:rsid w:val="00556EEB"/>
    <w:pPr>
      <w:spacing w:before="0"/>
    </w:pPr>
    <w:rPr>
      <w:rFonts w:ascii="Arial Black" w:hAnsi="Arial Black"/>
      <w:sz w:val="18"/>
    </w:rPr>
  </w:style>
  <w:style w:type="paragraph" w:styleId="BodyText">
    <w:name w:val="Body Text"/>
    <w:basedOn w:val="Normal"/>
    <w:link w:val="BodyTextChar"/>
    <w:rsid w:val="00556EEB"/>
    <w:pPr>
      <w:spacing w:before="60" w:after="120"/>
    </w:pPr>
    <w:rPr>
      <w:sz w:val="21"/>
    </w:rPr>
  </w:style>
  <w:style w:type="character" w:customStyle="1" w:styleId="BodyTextChar">
    <w:name w:val="Body Text Char"/>
    <w:link w:val="BodyText"/>
    <w:rsid w:val="00556EEB"/>
    <w:rPr>
      <w:sz w:val="21"/>
      <w:lang w:val="en-US" w:eastAsia="en-US" w:bidi="ar-SA"/>
    </w:rPr>
  </w:style>
  <w:style w:type="paragraph" w:styleId="Header">
    <w:name w:val="header"/>
    <w:basedOn w:val="Normal"/>
    <w:rsid w:val="00556EEB"/>
    <w:pPr>
      <w:tabs>
        <w:tab w:val="center" w:pos="4320"/>
        <w:tab w:val="right" w:pos="8640"/>
      </w:tabs>
      <w:spacing w:after="360"/>
      <w:jc w:val="right"/>
    </w:pPr>
    <w:rPr>
      <w:rFonts w:ascii="Trebuchet MS" w:hAnsi="Trebuchet MS"/>
      <w:b/>
    </w:rPr>
  </w:style>
  <w:style w:type="paragraph" w:styleId="Footer">
    <w:name w:val="footer"/>
    <w:basedOn w:val="Normal"/>
    <w:link w:val="FooterChar"/>
    <w:uiPriority w:val="99"/>
    <w:rsid w:val="00556EEB"/>
    <w:pPr>
      <w:tabs>
        <w:tab w:val="center" w:pos="4320"/>
        <w:tab w:val="right" w:pos="8640"/>
      </w:tabs>
    </w:pPr>
  </w:style>
  <w:style w:type="character" w:styleId="PageNumber">
    <w:name w:val="page number"/>
    <w:rsid w:val="00556EEB"/>
    <w:rPr>
      <w:rFonts w:ascii="Trebuchet MS" w:hAnsi="Trebuchet MS"/>
      <w:i/>
      <w:sz w:val="18"/>
    </w:rPr>
  </w:style>
  <w:style w:type="paragraph" w:styleId="TOC1">
    <w:name w:val="toc 1"/>
    <w:next w:val="Normal"/>
    <w:autoRedefine/>
    <w:semiHidden/>
    <w:rsid w:val="00556EEB"/>
    <w:pPr>
      <w:tabs>
        <w:tab w:val="left" w:pos="480"/>
      </w:tabs>
      <w:ind w:left="504"/>
    </w:pPr>
    <w:rPr>
      <w:rFonts w:ascii="Tahoma" w:hAnsi="Tahoma"/>
      <w:noProof/>
      <w:sz w:val="22"/>
    </w:rPr>
  </w:style>
  <w:style w:type="paragraph" w:styleId="BodyTextIndent">
    <w:name w:val="Body Text Indent"/>
    <w:basedOn w:val="Normal"/>
    <w:rsid w:val="00556EEB"/>
    <w:pPr>
      <w:ind w:left="1440"/>
    </w:pPr>
    <w:rPr>
      <w:color w:val="000000"/>
    </w:rPr>
  </w:style>
  <w:style w:type="paragraph" w:styleId="Title">
    <w:name w:val="Title"/>
    <w:basedOn w:val="Normal"/>
    <w:qFormat/>
    <w:rsid w:val="00556EEB"/>
    <w:pPr>
      <w:spacing w:before="300" w:after="300" w:line="560" w:lineRule="exact"/>
      <w:outlineLvl w:val="0"/>
    </w:pPr>
    <w:rPr>
      <w:rFonts w:ascii="Trebuchet MS" w:hAnsi="Trebuchet MS"/>
      <w:b/>
      <w:kern w:val="28"/>
      <w:sz w:val="32"/>
      <w:szCs w:val="28"/>
    </w:rPr>
  </w:style>
  <w:style w:type="paragraph" w:customStyle="1" w:styleId="Tabletext">
    <w:name w:val="Table text"/>
    <w:basedOn w:val="BodyText"/>
    <w:rsid w:val="00556EEB"/>
    <w:pPr>
      <w:spacing w:before="0"/>
    </w:pPr>
    <w:rPr>
      <w:rFonts w:ascii="Arial" w:hAnsi="Arial"/>
      <w:sz w:val="18"/>
    </w:rPr>
  </w:style>
  <w:style w:type="paragraph" w:customStyle="1" w:styleId="Tableheading">
    <w:name w:val="Table heading"/>
    <w:basedOn w:val="Heading4"/>
    <w:rsid w:val="00556EEB"/>
    <w:rPr>
      <w:rFonts w:ascii="Arial" w:hAnsi="Arial"/>
      <w:b/>
      <w:snapToGrid w:val="0"/>
      <w:color w:val="000000"/>
    </w:rPr>
  </w:style>
  <w:style w:type="paragraph" w:styleId="Subtitle">
    <w:name w:val="Subtitle"/>
    <w:basedOn w:val="Normal"/>
    <w:qFormat/>
    <w:rsid w:val="00556EEB"/>
    <w:pPr>
      <w:spacing w:after="240"/>
      <w:outlineLvl w:val="1"/>
    </w:pPr>
    <w:rPr>
      <w:rFonts w:ascii="Arial" w:hAnsi="Arial" w:cs="Arial"/>
      <w:b/>
    </w:rPr>
  </w:style>
  <w:style w:type="paragraph" w:customStyle="1" w:styleId="ScholarNote">
    <w:name w:val="ScholarNote"/>
    <w:basedOn w:val="Normal"/>
    <w:rsid w:val="00556EEB"/>
    <w:pPr>
      <w:spacing w:line="360" w:lineRule="auto"/>
    </w:pPr>
    <w:rPr>
      <w:rFonts w:ascii="Arial Narrow" w:hAnsi="Arial Narrow"/>
      <w:i/>
      <w:sz w:val="18"/>
    </w:rPr>
  </w:style>
  <w:style w:type="paragraph" w:styleId="ListNumber">
    <w:name w:val="List Number"/>
    <w:basedOn w:val="Normal"/>
    <w:rsid w:val="00556EEB"/>
    <w:pPr>
      <w:numPr>
        <w:numId w:val="2"/>
      </w:numPr>
    </w:pPr>
    <w:rPr>
      <w:sz w:val="21"/>
    </w:rPr>
  </w:style>
  <w:style w:type="paragraph" w:styleId="ListBullet">
    <w:name w:val="List Bullet"/>
    <w:basedOn w:val="Normal"/>
    <w:autoRedefine/>
    <w:rsid w:val="00556EEB"/>
    <w:pPr>
      <w:widowControl w:val="0"/>
      <w:numPr>
        <w:numId w:val="4"/>
      </w:numPr>
      <w:autoSpaceDE w:val="0"/>
      <w:autoSpaceDN w:val="0"/>
      <w:spacing w:after="60"/>
      <w:ind w:right="-360"/>
    </w:pPr>
    <w:rPr>
      <w:sz w:val="21"/>
      <w:szCs w:val="21"/>
    </w:rPr>
  </w:style>
  <w:style w:type="paragraph" w:customStyle="1" w:styleId="Formtext">
    <w:name w:val="Form text"/>
    <w:basedOn w:val="Normal"/>
    <w:rsid w:val="00556EEB"/>
    <w:rPr>
      <w:rFonts w:ascii="Arial" w:hAnsi="Arial"/>
      <w:bCs/>
      <w:sz w:val="22"/>
    </w:rPr>
  </w:style>
  <w:style w:type="paragraph" w:customStyle="1" w:styleId="AppendixTitle">
    <w:name w:val="Appendix Title"/>
    <w:basedOn w:val="Title"/>
    <w:rsid w:val="00556EEB"/>
    <w:pPr>
      <w:spacing w:before="0" w:after="600" w:line="240" w:lineRule="auto"/>
      <w:jc w:val="center"/>
      <w:outlineLvl w:val="9"/>
    </w:pPr>
    <w:rPr>
      <w:rFonts w:cs="Arial"/>
      <w:kern w:val="0"/>
      <w:sz w:val="38"/>
    </w:rPr>
  </w:style>
  <w:style w:type="paragraph" w:customStyle="1" w:styleId="AppendixAlpha">
    <w:name w:val="Appendix Alpha"/>
    <w:basedOn w:val="Title"/>
    <w:rsid w:val="00991AA3"/>
    <w:pPr>
      <w:spacing w:before="0" w:after="0" w:line="240" w:lineRule="auto"/>
      <w:outlineLvl w:val="9"/>
    </w:pPr>
    <w:rPr>
      <w:rFonts w:ascii="Arial" w:hAnsi="Arial" w:cs="Arial"/>
      <w:bCs/>
      <w:kern w:val="0"/>
    </w:rPr>
  </w:style>
  <w:style w:type="paragraph" w:customStyle="1" w:styleId="Authortext">
    <w:name w:val="Author text"/>
    <w:basedOn w:val="Normal"/>
    <w:rsid w:val="00556EEB"/>
    <w:rPr>
      <w:rFonts w:ascii="Arial" w:hAnsi="Arial" w:cs="Arial"/>
      <w:color w:val="000000"/>
    </w:rPr>
  </w:style>
  <w:style w:type="paragraph" w:customStyle="1" w:styleId="SOPHead3">
    <w:name w:val="SOP Head 3"/>
    <w:basedOn w:val="Normal"/>
    <w:rsid w:val="00556EEB"/>
    <w:pPr>
      <w:numPr>
        <w:numId w:val="3"/>
      </w:numPr>
    </w:pPr>
  </w:style>
  <w:style w:type="character" w:styleId="Hyperlink">
    <w:name w:val="Hyperlink"/>
    <w:rsid w:val="00556EEB"/>
    <w:rPr>
      <w:u w:val="single"/>
    </w:rPr>
  </w:style>
  <w:style w:type="paragraph" w:styleId="BodyText2">
    <w:name w:val="Body Text 2"/>
    <w:basedOn w:val="Normal"/>
    <w:rsid w:val="00556EEB"/>
    <w:rPr>
      <w:b/>
      <w:sz w:val="44"/>
    </w:rPr>
  </w:style>
  <w:style w:type="paragraph" w:customStyle="1" w:styleId="Webaddress">
    <w:name w:val="Web address"/>
    <w:basedOn w:val="BodyText"/>
    <w:link w:val="WebaddressChar"/>
    <w:rsid w:val="00556EEB"/>
    <w:rPr>
      <w:rFonts w:ascii="Arial" w:eastAsia="Arial Unicode MS" w:hAnsi="Arial"/>
      <w:sz w:val="18"/>
    </w:rPr>
  </w:style>
  <w:style w:type="paragraph" w:customStyle="1" w:styleId="ListBulletlast">
    <w:name w:val="List Bullet last"/>
    <w:basedOn w:val="ListBullet"/>
    <w:rsid w:val="00556EEB"/>
    <w:pPr>
      <w:spacing w:after="180"/>
    </w:pPr>
  </w:style>
  <w:style w:type="paragraph" w:styleId="BodyText3">
    <w:name w:val="Body Text 3"/>
    <w:basedOn w:val="Normal"/>
    <w:rsid w:val="00556EEB"/>
    <w:pPr>
      <w:widowControl w:val="0"/>
      <w:adjustRightInd w:val="0"/>
      <w:spacing w:after="120" w:line="360" w:lineRule="auto"/>
      <w:ind w:left="1627" w:hanging="720"/>
      <w:textAlignment w:val="baseline"/>
    </w:pPr>
    <w:rPr>
      <w:sz w:val="21"/>
      <w:szCs w:val="21"/>
    </w:rPr>
  </w:style>
  <w:style w:type="paragraph" w:customStyle="1" w:styleId="ASOPHdg1">
    <w:name w:val="A_SOP Hdg1"/>
    <w:next w:val="Normal"/>
    <w:rsid w:val="00556EEB"/>
    <w:pPr>
      <w:tabs>
        <w:tab w:val="num" w:pos="360"/>
        <w:tab w:val="left" w:pos="720"/>
      </w:tabs>
      <w:spacing w:before="360" w:after="120"/>
      <w:ind w:left="360" w:hanging="360"/>
    </w:pPr>
    <w:rPr>
      <w:rFonts w:ascii="Trebuchet MS" w:hAnsi="Trebuchet MS"/>
      <w:b/>
      <w:bCs/>
      <w:sz w:val="30"/>
    </w:rPr>
  </w:style>
  <w:style w:type="paragraph" w:customStyle="1" w:styleId="SOPLevel2">
    <w:name w:val="SOP Level 2"/>
    <w:basedOn w:val="ASOPHdg1"/>
    <w:rsid w:val="00556EEB"/>
    <w:pPr>
      <w:spacing w:before="240"/>
    </w:pPr>
    <w:rPr>
      <w:sz w:val="24"/>
    </w:rPr>
  </w:style>
  <w:style w:type="paragraph" w:customStyle="1" w:styleId="SOPLevel3text">
    <w:name w:val="SOP Level 3 text"/>
    <w:basedOn w:val="Normal"/>
    <w:rsid w:val="00556EEB"/>
    <w:pPr>
      <w:tabs>
        <w:tab w:val="num" w:pos="360"/>
        <w:tab w:val="left" w:pos="720"/>
        <w:tab w:val="left" w:pos="1080"/>
      </w:tabs>
      <w:spacing w:before="120" w:after="120"/>
      <w:ind w:left="360" w:hanging="360"/>
    </w:pPr>
    <w:rPr>
      <w:szCs w:val="24"/>
    </w:rPr>
  </w:style>
  <w:style w:type="character" w:customStyle="1" w:styleId="Head3In-line">
    <w:name w:val="Head 3 In-line"/>
    <w:rsid w:val="00556EEB"/>
    <w:rPr>
      <w:rFonts w:ascii="Trebuchet MS" w:hAnsi="Trebuchet MS"/>
      <w:b/>
      <w:sz w:val="24"/>
    </w:rPr>
  </w:style>
  <w:style w:type="paragraph" w:customStyle="1" w:styleId="1AutoList83">
    <w:name w:val="1AutoList83"/>
    <w:rsid w:val="00556EEB"/>
    <w:pPr>
      <w:widowControl w:val="0"/>
      <w:tabs>
        <w:tab w:val="left" w:pos="720"/>
      </w:tabs>
      <w:autoSpaceDE w:val="0"/>
      <w:autoSpaceDN w:val="0"/>
      <w:adjustRightInd w:val="0"/>
      <w:ind w:left="720" w:hanging="720"/>
      <w:jc w:val="both"/>
    </w:pPr>
    <w:rPr>
      <w:sz w:val="24"/>
      <w:szCs w:val="24"/>
    </w:rPr>
  </w:style>
  <w:style w:type="paragraph" w:customStyle="1" w:styleId="2AutoList83">
    <w:name w:val="2AutoList83"/>
    <w:rsid w:val="00556EEB"/>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83">
    <w:name w:val="3AutoList83"/>
    <w:rsid w:val="00556EEB"/>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colheader1">
    <w:name w:val="colheader1"/>
    <w:basedOn w:val="Normal"/>
    <w:rsid w:val="00556EEB"/>
    <w:pPr>
      <w:spacing w:before="150" w:after="100" w:afterAutospacing="1"/>
    </w:pPr>
    <w:rPr>
      <w:rFonts w:ascii="Arial" w:hAnsi="Arial" w:cs="Arial"/>
      <w:b/>
      <w:bCs/>
      <w:color w:val="3333CC"/>
      <w:sz w:val="28"/>
      <w:szCs w:val="28"/>
    </w:rPr>
  </w:style>
  <w:style w:type="paragraph" w:customStyle="1" w:styleId="colheader2">
    <w:name w:val="colheader2"/>
    <w:basedOn w:val="Normal"/>
    <w:rsid w:val="00556EEB"/>
    <w:pPr>
      <w:spacing w:before="150" w:after="100" w:afterAutospacing="1"/>
    </w:pPr>
    <w:rPr>
      <w:rFonts w:ascii="Arial" w:hAnsi="Arial" w:cs="Arial"/>
      <w:b/>
      <w:bCs/>
      <w:color w:val="808080"/>
      <w:sz w:val="28"/>
      <w:szCs w:val="28"/>
    </w:rPr>
  </w:style>
  <w:style w:type="paragraph" w:styleId="z-TopofForm">
    <w:name w:val="HTML Top of Form"/>
    <w:basedOn w:val="Normal"/>
    <w:next w:val="Normal"/>
    <w:hidden/>
    <w:rsid w:val="00556EEB"/>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56EEB"/>
    <w:pPr>
      <w:pBdr>
        <w:top w:val="single" w:sz="6" w:space="1" w:color="auto"/>
      </w:pBdr>
      <w:jc w:val="center"/>
    </w:pPr>
    <w:rPr>
      <w:rFonts w:ascii="Arial" w:hAnsi="Arial" w:cs="Arial"/>
      <w:vanish/>
      <w:sz w:val="16"/>
      <w:szCs w:val="16"/>
    </w:rPr>
  </w:style>
  <w:style w:type="paragraph" w:styleId="NormalWeb">
    <w:name w:val="Normal (Web)"/>
    <w:basedOn w:val="Normal"/>
    <w:rsid w:val="00556EEB"/>
    <w:pPr>
      <w:spacing w:before="100" w:beforeAutospacing="1" w:after="100" w:afterAutospacing="1"/>
    </w:pPr>
    <w:rPr>
      <w:sz w:val="24"/>
      <w:szCs w:val="24"/>
    </w:rPr>
  </w:style>
  <w:style w:type="character" w:styleId="Strong">
    <w:name w:val="Strong"/>
    <w:qFormat/>
    <w:rsid w:val="00556EEB"/>
    <w:rPr>
      <w:b/>
      <w:bCs/>
    </w:rPr>
  </w:style>
  <w:style w:type="paragraph" w:customStyle="1" w:styleId="block1">
    <w:name w:val="block1"/>
    <w:basedOn w:val="Normal"/>
    <w:rsid w:val="00556EEB"/>
    <w:pPr>
      <w:spacing w:before="100" w:beforeAutospacing="1" w:after="100" w:afterAutospacing="1"/>
    </w:pPr>
    <w:rPr>
      <w:sz w:val="24"/>
      <w:szCs w:val="24"/>
    </w:rPr>
  </w:style>
  <w:style w:type="character" w:customStyle="1" w:styleId="agencyurl1">
    <w:name w:val="agencyurl1"/>
    <w:rsid w:val="00556EEB"/>
    <w:rPr>
      <w:rFonts w:ascii="Verdana" w:hAnsi="Verdana" w:hint="default"/>
      <w:b/>
      <w:bCs/>
      <w:i/>
      <w:iCs/>
      <w:color w:val="003399"/>
      <w:sz w:val="29"/>
      <w:szCs w:val="29"/>
    </w:rPr>
  </w:style>
  <w:style w:type="character" w:customStyle="1" w:styleId="whiteboldeight1">
    <w:name w:val="whiteboldeight1"/>
    <w:rsid w:val="00556EEB"/>
    <w:rPr>
      <w:rFonts w:ascii="Verdana" w:hAnsi="Verdana" w:hint="default"/>
      <w:b/>
      <w:bCs/>
      <w:color w:val="FFFFFF"/>
      <w:sz w:val="18"/>
      <w:szCs w:val="18"/>
    </w:rPr>
  </w:style>
  <w:style w:type="character" w:customStyle="1" w:styleId="skip1">
    <w:name w:val="skip1"/>
    <w:rsid w:val="00556EEB"/>
    <w:rPr>
      <w:rFonts w:ascii="Verdana" w:hAnsi="Verdana" w:hint="default"/>
      <w:strike w:val="0"/>
      <w:dstrike w:val="0"/>
      <w:color w:val="003399"/>
      <w:sz w:val="2"/>
      <w:szCs w:val="2"/>
      <w:u w:val="none"/>
      <w:effect w:val="none"/>
    </w:rPr>
  </w:style>
  <w:style w:type="character" w:customStyle="1" w:styleId="blueeight1">
    <w:name w:val="blueeight1"/>
    <w:rsid w:val="00556EEB"/>
    <w:rPr>
      <w:rFonts w:ascii="Verdana" w:hAnsi="Verdana" w:hint="default"/>
      <w:color w:val="003399"/>
      <w:sz w:val="18"/>
      <w:szCs w:val="18"/>
    </w:rPr>
  </w:style>
  <w:style w:type="character" w:customStyle="1" w:styleId="blueten1">
    <w:name w:val="blueten1"/>
    <w:rsid w:val="00556EEB"/>
    <w:rPr>
      <w:rFonts w:ascii="Verdana" w:hAnsi="Verdana" w:hint="default"/>
      <w:color w:val="003399"/>
      <w:sz w:val="19"/>
      <w:szCs w:val="19"/>
    </w:rPr>
  </w:style>
  <w:style w:type="paragraph" w:customStyle="1" w:styleId="level1">
    <w:name w:val="_level1"/>
    <w:basedOn w:val="Normal"/>
    <w:rsid w:val="00556EEB"/>
    <w:rPr>
      <w:sz w:val="24"/>
    </w:rPr>
  </w:style>
  <w:style w:type="paragraph" w:customStyle="1" w:styleId="WPHeading7">
    <w:name w:val="WP_Heading 7"/>
    <w:basedOn w:val="Normal"/>
    <w:rsid w:val="00556EEB"/>
    <w:pPr>
      <w:widowControl w:val="0"/>
    </w:pPr>
    <w:rPr>
      <w:b/>
      <w:sz w:val="24"/>
    </w:rPr>
  </w:style>
  <w:style w:type="character" w:customStyle="1" w:styleId="Level3">
    <w:name w:val="Level 3"/>
    <w:rsid w:val="00556EEB"/>
    <w:rPr>
      <w:rFonts w:ascii="Trebuchet MS" w:hAnsi="Trebuchet MS"/>
      <w:b/>
      <w:sz w:val="22"/>
    </w:rPr>
  </w:style>
  <w:style w:type="paragraph" w:customStyle="1" w:styleId="ListBullet1">
    <w:name w:val="List Bullet1"/>
    <w:basedOn w:val="ListBullet2"/>
    <w:rsid w:val="00556EEB"/>
  </w:style>
  <w:style w:type="paragraph" w:styleId="ListBullet2">
    <w:name w:val="List Bullet 2"/>
    <w:basedOn w:val="Normal"/>
    <w:autoRedefine/>
    <w:rsid w:val="009439BF"/>
    <w:pPr>
      <w:numPr>
        <w:numId w:val="5"/>
      </w:numPr>
      <w:autoSpaceDE w:val="0"/>
      <w:autoSpaceDN w:val="0"/>
      <w:spacing w:after="60"/>
    </w:pPr>
    <w:rPr>
      <w:rFonts w:ascii="Calibri Light" w:hAnsi="Calibri Light"/>
      <w:sz w:val="22"/>
      <w:szCs w:val="21"/>
    </w:rPr>
  </w:style>
  <w:style w:type="character" w:customStyle="1" w:styleId="Headinglevel2">
    <w:name w:val="Heading level 2"/>
    <w:rsid w:val="004F61E4"/>
    <w:rPr>
      <w:rFonts w:ascii="Calibri Light" w:hAnsi="Calibri Light" w:cs="Calibri Light"/>
      <w:b/>
      <w:bCs/>
      <w:sz w:val="28"/>
      <w:szCs w:val="22"/>
    </w:rPr>
  </w:style>
  <w:style w:type="character" w:customStyle="1" w:styleId="Headinglevel3">
    <w:name w:val="Heading level 3"/>
    <w:rsid w:val="004F61E4"/>
    <w:rPr>
      <w:rFonts w:ascii="Calibri Light" w:hAnsi="Calibri Light" w:cs="Calibri Light"/>
      <w:b/>
      <w:bCs/>
      <w:sz w:val="24"/>
      <w:szCs w:val="22"/>
    </w:rPr>
  </w:style>
  <w:style w:type="character" w:customStyle="1" w:styleId="WebaddressChar">
    <w:name w:val="Web address Char"/>
    <w:link w:val="Webaddress"/>
    <w:rsid w:val="008D269C"/>
    <w:rPr>
      <w:rFonts w:ascii="Arial" w:eastAsia="Arial Unicode MS" w:hAnsi="Arial"/>
      <w:sz w:val="18"/>
      <w:lang w:val="en-US" w:eastAsia="en-US" w:bidi="ar-SA"/>
    </w:rPr>
  </w:style>
  <w:style w:type="paragraph" w:customStyle="1" w:styleId="Style11ptAfter6pt">
    <w:name w:val="Style 11 pt After:  6 pt"/>
    <w:basedOn w:val="Normal"/>
    <w:rsid w:val="00991AA3"/>
    <w:pPr>
      <w:spacing w:after="120"/>
    </w:pPr>
    <w:rPr>
      <w:sz w:val="21"/>
      <w:szCs w:val="21"/>
    </w:rPr>
  </w:style>
  <w:style w:type="character" w:customStyle="1" w:styleId="Style11ptUnderline">
    <w:name w:val="Style 11 pt Underline"/>
    <w:rsid w:val="00D009B8"/>
    <w:rPr>
      <w:sz w:val="21"/>
      <w:u w:val="single"/>
    </w:rPr>
  </w:style>
  <w:style w:type="character" w:customStyle="1" w:styleId="Bodytextunderline">
    <w:name w:val="Body text underline"/>
    <w:basedOn w:val="Style11ptUnderline"/>
    <w:rsid w:val="00D009B8"/>
    <w:rPr>
      <w:sz w:val="21"/>
      <w:u w:val="single"/>
    </w:rPr>
  </w:style>
  <w:style w:type="character" w:styleId="UnresolvedMention">
    <w:name w:val="Unresolved Mention"/>
    <w:uiPriority w:val="99"/>
    <w:semiHidden/>
    <w:unhideWhenUsed/>
    <w:rsid w:val="00E0738D"/>
    <w:rPr>
      <w:color w:val="605E5C"/>
      <w:shd w:val="clear" w:color="auto" w:fill="E1DFDD"/>
    </w:rPr>
  </w:style>
  <w:style w:type="paragraph" w:styleId="Revision">
    <w:name w:val="Revision"/>
    <w:hidden/>
    <w:uiPriority w:val="99"/>
    <w:semiHidden/>
    <w:rsid w:val="00AD2477"/>
  </w:style>
  <w:style w:type="character" w:styleId="CommentReference">
    <w:name w:val="annotation reference"/>
    <w:uiPriority w:val="99"/>
    <w:semiHidden/>
    <w:unhideWhenUsed/>
    <w:rsid w:val="002F6599"/>
    <w:rPr>
      <w:sz w:val="16"/>
      <w:szCs w:val="16"/>
    </w:rPr>
  </w:style>
  <w:style w:type="paragraph" w:styleId="CommentText">
    <w:name w:val="annotation text"/>
    <w:basedOn w:val="Normal"/>
    <w:link w:val="CommentTextChar"/>
    <w:uiPriority w:val="99"/>
    <w:unhideWhenUsed/>
    <w:rsid w:val="002F6599"/>
  </w:style>
  <w:style w:type="character" w:customStyle="1" w:styleId="CommentTextChar">
    <w:name w:val="Comment Text Char"/>
    <w:basedOn w:val="DefaultParagraphFont"/>
    <w:link w:val="CommentText"/>
    <w:uiPriority w:val="99"/>
    <w:rsid w:val="002F6599"/>
  </w:style>
  <w:style w:type="paragraph" w:styleId="CommentSubject">
    <w:name w:val="annotation subject"/>
    <w:basedOn w:val="CommentText"/>
    <w:next w:val="CommentText"/>
    <w:link w:val="CommentSubjectChar"/>
    <w:uiPriority w:val="99"/>
    <w:semiHidden/>
    <w:unhideWhenUsed/>
    <w:rsid w:val="002F6599"/>
    <w:rPr>
      <w:b/>
      <w:bCs/>
    </w:rPr>
  </w:style>
  <w:style w:type="character" w:customStyle="1" w:styleId="CommentSubjectChar">
    <w:name w:val="Comment Subject Char"/>
    <w:link w:val="CommentSubject"/>
    <w:uiPriority w:val="99"/>
    <w:semiHidden/>
    <w:rsid w:val="002F6599"/>
    <w:rPr>
      <w:b/>
      <w:bCs/>
    </w:rPr>
  </w:style>
  <w:style w:type="character" w:styleId="FollowedHyperlink">
    <w:name w:val="FollowedHyperlink"/>
    <w:basedOn w:val="DefaultParagraphFont"/>
    <w:uiPriority w:val="99"/>
    <w:semiHidden/>
    <w:unhideWhenUsed/>
    <w:rsid w:val="009439BF"/>
    <w:rPr>
      <w:color w:val="954F72" w:themeColor="followedHyperlink"/>
      <w:u w:val="single"/>
    </w:rPr>
  </w:style>
  <w:style w:type="character" w:customStyle="1" w:styleId="BodyText2Char">
    <w:name w:val="Body Text 2 Char"/>
    <w:rsid w:val="00A54B45"/>
    <w:rPr>
      <w:sz w:val="21"/>
      <w:szCs w:val="21"/>
      <w:lang w:val="en-US" w:eastAsia="en-US" w:bidi="ar-SA"/>
    </w:rPr>
  </w:style>
  <w:style w:type="paragraph" w:customStyle="1" w:styleId="PCAHeading1">
    <w:name w:val="PCA Heading 1"/>
    <w:basedOn w:val="Normal"/>
    <w:next w:val="Normal"/>
    <w:qFormat/>
    <w:locked/>
    <w:rsid w:val="00B332CE"/>
    <w:pPr>
      <w:spacing w:before="240" w:after="60" w:line="259" w:lineRule="auto"/>
      <w:outlineLvl w:val="0"/>
    </w:pPr>
    <w:rPr>
      <w:rFonts w:asciiTheme="minorHAnsi" w:eastAsia="Calibri" w:hAnsiTheme="minorHAnsi" w:cstheme="minorBidi"/>
      <w:b/>
      <w:sz w:val="40"/>
      <w:szCs w:val="32"/>
    </w:rPr>
  </w:style>
  <w:style w:type="paragraph" w:customStyle="1" w:styleId="PCATitle">
    <w:name w:val="PCA Title"/>
    <w:basedOn w:val="Normal"/>
    <w:qFormat/>
    <w:rsid w:val="00C15279"/>
    <w:pPr>
      <w:spacing w:before="360"/>
      <w:jc w:val="center"/>
    </w:pPr>
    <w:rPr>
      <w:rFonts w:ascii="Calibri" w:eastAsia="Calibri" w:hAnsi="Calibri"/>
      <w:b/>
      <w:sz w:val="44"/>
      <w:szCs w:val="44"/>
    </w:rPr>
  </w:style>
  <w:style w:type="paragraph" w:styleId="ListNumber2">
    <w:name w:val="List Number 2"/>
    <w:basedOn w:val="Normal"/>
    <w:rsid w:val="000122DD"/>
    <w:pPr>
      <w:numPr>
        <w:numId w:val="11"/>
      </w:numPr>
      <w:tabs>
        <w:tab w:val="clear" w:pos="720"/>
        <w:tab w:val="num" w:pos="1267"/>
      </w:tabs>
      <w:spacing w:line="360" w:lineRule="auto"/>
      <w:ind w:left="1267"/>
    </w:pPr>
    <w:rPr>
      <w:sz w:val="21"/>
    </w:rPr>
  </w:style>
  <w:style w:type="paragraph" w:customStyle="1" w:styleId="ListBullet21">
    <w:name w:val="List Bullet 21"/>
    <w:basedOn w:val="ListBullet"/>
    <w:rsid w:val="000122DD"/>
    <w:pPr>
      <w:numPr>
        <w:numId w:val="12"/>
      </w:numPr>
      <w:spacing w:after="0" w:line="360" w:lineRule="auto"/>
      <w:ind w:right="0"/>
    </w:pPr>
    <w:rPr>
      <w:szCs w:val="24"/>
    </w:rPr>
  </w:style>
  <w:style w:type="paragraph" w:customStyle="1" w:styleId="ListBullet22">
    <w:name w:val="List Bullet 22"/>
    <w:basedOn w:val="ListBullet"/>
    <w:rsid w:val="00B64DC7"/>
    <w:pPr>
      <w:numPr>
        <w:numId w:val="0"/>
      </w:numPr>
      <w:tabs>
        <w:tab w:val="num" w:pos="1800"/>
      </w:tabs>
      <w:spacing w:after="0" w:line="360" w:lineRule="auto"/>
      <w:ind w:left="1800" w:right="0" w:hanging="360"/>
    </w:pPr>
    <w:rPr>
      <w:szCs w:val="24"/>
    </w:rPr>
  </w:style>
  <w:style w:type="paragraph" w:styleId="ListBullet3">
    <w:name w:val="List Bullet 3"/>
    <w:basedOn w:val="Normal"/>
    <w:rsid w:val="00B64DC7"/>
    <w:pPr>
      <w:numPr>
        <w:numId w:val="15"/>
      </w:numPr>
      <w:tabs>
        <w:tab w:val="clear" w:pos="1080"/>
        <w:tab w:val="num" w:pos="1987"/>
      </w:tabs>
      <w:spacing w:line="360" w:lineRule="auto"/>
      <w:ind w:left="1987"/>
    </w:pPr>
    <w:rPr>
      <w:sz w:val="21"/>
    </w:rPr>
  </w:style>
  <w:style w:type="paragraph" w:styleId="ListParagraph">
    <w:name w:val="List Paragraph"/>
    <w:basedOn w:val="Normal"/>
    <w:uiPriority w:val="34"/>
    <w:qFormat/>
    <w:rsid w:val="0059389B"/>
    <w:pPr>
      <w:ind w:left="720"/>
      <w:contextualSpacing/>
    </w:pPr>
  </w:style>
  <w:style w:type="paragraph" w:customStyle="1" w:styleId="AttachmentA">
    <w:name w:val="Attachment A"/>
    <w:basedOn w:val="Heading3"/>
    <w:rsid w:val="0059389B"/>
    <w:pPr>
      <w:widowControl w:val="0"/>
      <w:adjustRightInd w:val="0"/>
      <w:spacing w:before="0" w:line="360" w:lineRule="auto"/>
      <w:jc w:val="both"/>
      <w:textAlignment w:val="baseline"/>
    </w:pPr>
    <w:rPr>
      <w:sz w:val="32"/>
      <w:szCs w:val="32"/>
    </w:rPr>
  </w:style>
  <w:style w:type="paragraph" w:customStyle="1" w:styleId="StyleHeading1CalibriLight16pt">
    <w:name w:val="Style Heading 1 + Calibri Light 16 pt"/>
    <w:basedOn w:val="Heading1"/>
    <w:rsid w:val="00F446F3"/>
    <w:rPr>
      <w:bCs/>
    </w:rPr>
  </w:style>
  <w:style w:type="character" w:styleId="PlaceholderText">
    <w:name w:val="Placeholder Text"/>
    <w:basedOn w:val="DefaultParagraphFont"/>
    <w:uiPriority w:val="99"/>
    <w:semiHidden/>
    <w:rsid w:val="00DB35C3"/>
    <w:rPr>
      <w:color w:val="666666"/>
    </w:rPr>
  </w:style>
  <w:style w:type="table" w:styleId="TableGrid">
    <w:name w:val="Table Grid"/>
    <w:basedOn w:val="TableNormal"/>
    <w:uiPriority w:val="39"/>
    <w:rsid w:val="00632F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6D37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osha.gov/bloodborne-pathogens/standards" TargetMode="External"/><Relationship Id="rId18" Type="http://schemas.openxmlformats.org/officeDocument/2006/relationships/hyperlink" Target="https://www.revisor.mn.gov/rules/7045/" TargetMode="External"/><Relationship Id="rId26" Type="http://schemas.openxmlformats.org/officeDocument/2006/relationships/hyperlink" Target="https://www.osha.gov/recordkeeping/forms" TargetMode="External"/><Relationship Id="rId3" Type="http://schemas.openxmlformats.org/officeDocument/2006/relationships/styles" Target="styles.xml"/><Relationship Id="rId21" Type="http://schemas.openxmlformats.org/officeDocument/2006/relationships/hyperlink" Target="https://vcrma.org/wp-content/uploads/2024/02/hepatitis-b-vaccine-declination-form.pdf" TargetMode="External"/><Relationship Id="rId7" Type="http://schemas.openxmlformats.org/officeDocument/2006/relationships/endnotes" Target="endnotes.xml"/><Relationship Id="rId12" Type="http://schemas.openxmlformats.org/officeDocument/2006/relationships/hyperlink" Target="https://www.cdc.gov/hepatitis-b/hcp/vaccine-administration/index.html" TargetMode="External"/><Relationship Id="rId17" Type="http://schemas.openxmlformats.org/officeDocument/2006/relationships/hyperlink" Target="https://www.cdc.gov/healthcare-associated-infections/hcp/cleaning-global/procedures.html" TargetMode="External"/><Relationship Id="rId25" Type="http://schemas.openxmlformats.org/officeDocument/2006/relationships/hyperlink" Target="https://www.osha.gov/bloodborne-pathogens/standards"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reach.cdc.gov/sites/default/files/job-aids-resources/Glove%20Removal%20Job%20Aid.pdf" TargetMode="External"/><Relationship Id="rId20" Type="http://schemas.openxmlformats.org/officeDocument/2006/relationships/hyperlink" Target="https://www.usphs.gov/"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ing.com/images/search?q=Biohazard+Waste+Labels&amp;form=RESTAB&amp;first=1" TargetMode="External"/><Relationship Id="rId24" Type="http://schemas.openxmlformats.org/officeDocument/2006/relationships/hyperlink" Target="https://www.cdc.gov/hivnexus/hcp/pep/index.html"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cdc.gov/clean-hands/about/index.html" TargetMode="External"/><Relationship Id="rId23" Type="http://schemas.openxmlformats.org/officeDocument/2006/relationships/hyperlink" Target="https://www.osha.gov/sites/default/files/publications/bbfact04.pdf" TargetMode="External"/><Relationship Id="rId28" Type="http://schemas.openxmlformats.org/officeDocument/2006/relationships/header" Target="header2.xml"/><Relationship Id="rId10" Type="http://schemas.openxmlformats.org/officeDocument/2006/relationships/hyperlink" Target="https://www.ncbi.nlm.nih.gov/books/NBK570561/" TargetMode="External"/><Relationship Id="rId19" Type="http://schemas.openxmlformats.org/officeDocument/2006/relationships/hyperlink" Target="https://www.revisor.mn.gov/statutes/?id=400.161&amp;year=2016" TargetMode="External"/><Relationship Id="rId31"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s://www.osha.gov/sites/default/files/publications/bbfact04.pdf" TargetMode="External"/><Relationship Id="rId14" Type="http://schemas.openxmlformats.org/officeDocument/2006/relationships/hyperlink" Target="https://www.pca.state.mn.us/sites/default/files/w-hhw4-67.pdf" TargetMode="External"/><Relationship Id="rId22" Type="http://schemas.openxmlformats.org/officeDocument/2006/relationships/hyperlink" Target="https://www.usphs.gov/" TargetMode="External"/><Relationship Id="rId27" Type="http://schemas.openxmlformats.org/officeDocument/2006/relationships/header" Target="header1.xml"/><Relationship Id="rId30"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T:\Typing\McLain_Lori.LM\My%20PST%20projects\Teresa%20Gilbertson\SOP%20templateSA_Nov%2020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BC3598-5A96-4403-B023-D367D28DB6D4}">
  <ds:schemaRefs>
    <ds:schemaRef ds:uri="http://schemas.openxmlformats.org/officeDocument/2006/bibliography"/>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SOP templateSA_Nov 2024</Template>
  <TotalTime>1</TotalTime>
  <Pages>8</Pages>
  <Words>2615</Words>
  <Characters>14908</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HHW SOP 2.07 Blood Bourne Pathogens</vt:lpstr>
    </vt:vector>
  </TitlesOfParts>
  <Manager>Teresa Gilbertson, L. McLain</Manager>
  <Company>MPCA</Company>
  <LinksUpToDate>false</LinksUpToDate>
  <CharactersWithSpaces>17489</CharactersWithSpaces>
  <SharedDoc>false</SharedDoc>
  <HLinks>
    <vt:vector size="12" baseType="variant">
      <vt:variant>
        <vt:i4>3276896</vt:i4>
      </vt:variant>
      <vt:variant>
        <vt:i4>3</vt:i4>
      </vt:variant>
      <vt:variant>
        <vt:i4>0</vt:i4>
      </vt:variant>
      <vt:variant>
        <vt:i4>5</vt:i4>
      </vt:variant>
      <vt:variant>
        <vt:lpwstr>https://dothazmat.vividlms.com/</vt:lpwstr>
      </vt:variant>
      <vt:variant>
        <vt:lpwstr/>
      </vt:variant>
      <vt:variant>
        <vt:i4>6029333</vt:i4>
      </vt:variant>
      <vt:variant>
        <vt:i4>0</vt:i4>
      </vt:variant>
      <vt:variant>
        <vt:i4>0</vt:i4>
      </vt:variant>
      <vt:variant>
        <vt:i4>5</vt:i4>
      </vt:variant>
      <vt:variant>
        <vt:lpwstr>https://www.pca.state.mn.us/sites/default/files/w-hw1-09c.pdf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HHW SOP 2.07 Blood Bourne Pathogens</dc:title>
  <dc:subject>SOPs are meant to be guidance for county-run Household Hazardous Waste (HHW) County Programs. We will post on the HHW Agency website for statewide county use. We are contractualy obligated to provide these for the county HHW statewide Programs.</dc:subject>
  <dc:creator>MPCA - Teresa Gilbertson (L. McLain)</dc:creator>
  <cp:keywords>Minnesota Pollution Control Agency, MPCA, Household Hazardous Waste, HHW, Standard Operating Procedures, SOP, Waste, w-hhwsop2-07</cp:keywords>
  <dc:description/>
  <cp:lastModifiedBy>McLain, Lori (MPCA)</cp:lastModifiedBy>
  <cp:revision>2</cp:revision>
  <dcterms:created xsi:type="dcterms:W3CDTF">2025-03-26T16:04:00Z</dcterms:created>
  <dcterms:modified xsi:type="dcterms:W3CDTF">2025-03-26T16:04:00Z</dcterms:modified>
  <cp:category>Waste, Household Hazardous Waste, Standard Operation Procedures - Training</cp:category>
</cp:coreProperties>
</file>