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1541D" w14:textId="20D7838B" w:rsidR="00BD05DC" w:rsidRPr="009F15BD" w:rsidRDefault="00EF4907" w:rsidP="00BD05DC">
      <w:pPr>
        <w:spacing w:after="0" w:line="240" w:lineRule="auto"/>
        <w:rPr>
          <w:rFonts w:cstheme="minorHAnsi"/>
          <w:b/>
          <w:bCs/>
        </w:rPr>
      </w:pPr>
      <w:r w:rsidRPr="009F15BD">
        <w:rPr>
          <w:rFonts w:cstheme="minorHAnsi"/>
          <w:b/>
          <w:bCs/>
        </w:rPr>
        <w:t>Social messaging</w:t>
      </w:r>
      <w:r w:rsidR="00BD05DC" w:rsidRPr="009F15BD">
        <w:rPr>
          <w:rFonts w:cstheme="minorHAnsi"/>
          <w:b/>
          <w:bCs/>
        </w:rPr>
        <w:t xml:space="preserve"> </w:t>
      </w:r>
    </w:p>
    <w:p w14:paraId="0D70060E" w14:textId="4C13F91E" w:rsidR="00EF4907" w:rsidRPr="009F15BD" w:rsidRDefault="00EF4907" w:rsidP="00BD05DC">
      <w:pPr>
        <w:spacing w:after="0" w:line="240" w:lineRule="auto"/>
        <w:rPr>
          <w:rFonts w:cstheme="minorHAnsi"/>
        </w:rPr>
      </w:pPr>
    </w:p>
    <w:p w14:paraId="3548D635" w14:textId="783E77C7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>Content: Minimizing Fish Kills campaign</w:t>
      </w:r>
    </w:p>
    <w:p w14:paraId="0F860661" w14:textId="55E44F1B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>Platforms: Facebook, Instagram</w:t>
      </w:r>
    </w:p>
    <w:p w14:paraId="52DC6CE0" w14:textId="60A5B2C2" w:rsidR="003E7458" w:rsidRPr="009F15BD" w:rsidRDefault="003E7458" w:rsidP="00BD05DC">
      <w:pPr>
        <w:spacing w:after="0" w:line="240" w:lineRule="auto"/>
        <w:rPr>
          <w:rFonts w:cstheme="minorHAnsi"/>
        </w:rPr>
      </w:pPr>
    </w:p>
    <w:p w14:paraId="46C631DF" w14:textId="456660F3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>#1</w:t>
      </w:r>
      <w:r w:rsidR="00617349">
        <w:rPr>
          <w:rFonts w:cstheme="minorHAnsi"/>
        </w:rPr>
        <w:t>: Rainy day</w:t>
      </w:r>
    </w:p>
    <w:p w14:paraId="21EEC7A8" w14:textId="0EA92262" w:rsidR="00E85442" w:rsidRPr="009F15BD" w:rsidRDefault="00E85442" w:rsidP="00BD05DC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i/>
          <w:iCs/>
        </w:rPr>
        <w:t>Suggested graphic:</w:t>
      </w:r>
      <w:r w:rsidRPr="009F15BD">
        <w:rPr>
          <w:rFonts w:cstheme="minorHAnsi"/>
        </w:rPr>
        <w:t xml:space="preserve"> storm cloud above field graphic with stream showing fish</w:t>
      </w:r>
      <w:r w:rsidR="00752DDB" w:rsidRPr="009F15BD">
        <w:rPr>
          <w:rFonts w:cstheme="minorHAnsi"/>
        </w:rPr>
        <w:t xml:space="preserve"> (</w:t>
      </w:r>
      <w:r w:rsidR="00A5706F">
        <w:rPr>
          <w:rFonts w:cstheme="minorHAnsi"/>
        </w:rPr>
        <w:t>NO</w:t>
      </w:r>
      <w:r w:rsidR="00A5706F" w:rsidRPr="009F15BD">
        <w:rPr>
          <w:rFonts w:cstheme="minorHAnsi"/>
        </w:rPr>
        <w:t xml:space="preserve"> </w:t>
      </w:r>
      <w:r w:rsidR="00752DDB" w:rsidRPr="009F15BD">
        <w:rPr>
          <w:rFonts w:cstheme="minorHAnsi"/>
        </w:rPr>
        <w:t>tractor)</w:t>
      </w:r>
    </w:p>
    <w:p w14:paraId="1FE00861" w14:textId="77777777" w:rsidR="009F15BD" w:rsidRDefault="009F15BD" w:rsidP="00BD05DC">
      <w:pPr>
        <w:spacing w:after="0" w:line="240" w:lineRule="auto"/>
        <w:rPr>
          <w:rFonts w:cstheme="minorHAnsi"/>
          <w:b/>
          <w:bCs/>
        </w:rPr>
      </w:pPr>
    </w:p>
    <w:p w14:paraId="09171014" w14:textId="2F0C924A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Long form copy</w:t>
      </w:r>
      <w:r w:rsidRPr="009F15BD">
        <w:rPr>
          <w:rFonts w:cstheme="minorHAnsi"/>
        </w:rPr>
        <w:t>:</w:t>
      </w:r>
      <w:r w:rsidR="001124D6" w:rsidRPr="009F15BD">
        <w:rPr>
          <w:rFonts w:cstheme="minorHAnsi"/>
        </w:rPr>
        <w:t xml:space="preserve"> Rain today? Wait another day. Manure and chemical applications to land should not occur right before rains or on saturated soil. Use the </w:t>
      </w:r>
      <w:r w:rsidR="001124D6" w:rsidRPr="009F15BD">
        <w:rPr>
          <w:rStyle w:val="normaltextrun"/>
          <w:rFonts w:cstheme="minorHAnsi"/>
        </w:rPr>
        <w:t xml:space="preserve">Minnesota Department of Agriculture’s </w:t>
      </w:r>
      <w:hyperlink r:id="rId5">
        <w:r w:rsidR="001124D6" w:rsidRPr="009F15BD">
          <w:rPr>
            <w:rStyle w:val="normaltextrun"/>
            <w:rFonts w:cstheme="minorHAnsi"/>
            <w:color w:val="0070C0"/>
          </w:rPr>
          <w:t>Runoff Risk Advisory Forecast tool</w:t>
        </w:r>
      </w:hyperlink>
      <w:r w:rsidR="001124D6" w:rsidRPr="009F15BD">
        <w:rPr>
          <w:rStyle w:val="normaltextrun"/>
          <w:rFonts w:cstheme="minorHAnsi"/>
        </w:rPr>
        <w:t xml:space="preserve"> can help determine the best time to apply. </w:t>
      </w:r>
      <w:r w:rsidR="001124D6" w:rsidRPr="009F15BD">
        <w:rPr>
          <w:rFonts w:cstheme="minorHAnsi"/>
        </w:rPr>
        <w:t xml:space="preserve">Runoff into streams washes away valuable nutrients and can pollute waters for fish and private wells. </w:t>
      </w:r>
    </w:p>
    <w:p w14:paraId="6CD6706A" w14:textId="00D7D771" w:rsidR="003E7458" w:rsidRPr="009F15BD" w:rsidRDefault="003E7458" w:rsidP="00BD05DC">
      <w:pPr>
        <w:spacing w:after="0" w:line="240" w:lineRule="auto"/>
        <w:rPr>
          <w:rFonts w:cstheme="minorHAnsi"/>
        </w:rPr>
      </w:pPr>
    </w:p>
    <w:p w14:paraId="0E49191F" w14:textId="39EFF17A" w:rsidR="00E85442" w:rsidRPr="009F15BD" w:rsidRDefault="003E7458" w:rsidP="00E85442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Short form copy</w:t>
      </w:r>
      <w:r w:rsidRPr="009F15BD">
        <w:rPr>
          <w:rFonts w:cstheme="minorHAnsi"/>
        </w:rPr>
        <w:t>:</w:t>
      </w:r>
      <w:r w:rsidR="00E85442" w:rsidRPr="009F15BD">
        <w:rPr>
          <w:rFonts w:cstheme="minorHAnsi"/>
        </w:rPr>
        <w:t xml:space="preserve"> Rain today? Wait another day. Manure and chemical applications to land should not occur right before rains. </w:t>
      </w:r>
      <w:r w:rsidR="001124D6" w:rsidRPr="009F15BD">
        <w:rPr>
          <w:rStyle w:val="normaltextrun"/>
          <w:rFonts w:cstheme="minorHAnsi"/>
        </w:rPr>
        <w:t xml:space="preserve">MDA’s </w:t>
      </w:r>
      <w:hyperlink r:id="rId6">
        <w:r w:rsidR="001124D6" w:rsidRPr="009F15BD">
          <w:rPr>
            <w:rStyle w:val="normaltextrun"/>
            <w:rFonts w:cstheme="minorHAnsi"/>
            <w:color w:val="0070C0"/>
          </w:rPr>
          <w:t>Runoff Risk Advisory Forecast tool</w:t>
        </w:r>
      </w:hyperlink>
      <w:r w:rsidR="001124D6" w:rsidRPr="009F15BD">
        <w:rPr>
          <w:rStyle w:val="normaltextrun"/>
          <w:rFonts w:cstheme="minorHAnsi"/>
        </w:rPr>
        <w:t xml:space="preserve"> can help determine the best time to apply. </w:t>
      </w:r>
    </w:p>
    <w:p w14:paraId="1E8D178F" w14:textId="0AE1B574" w:rsidR="003E7458" w:rsidRPr="009F15BD" w:rsidRDefault="00517CFA" w:rsidP="00BD05DC">
      <w:pPr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pict w14:anchorId="144A8BCB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43AED8B2" w14:textId="6829A5C3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>#2</w:t>
      </w:r>
      <w:r w:rsidR="00617349">
        <w:rPr>
          <w:rFonts w:cstheme="minorHAnsi"/>
        </w:rPr>
        <w:t>: Timing</w:t>
      </w:r>
    </w:p>
    <w:p w14:paraId="66889EF3" w14:textId="449EB4F4" w:rsidR="00E85442" w:rsidRPr="009F15BD" w:rsidRDefault="00E85442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i/>
          <w:iCs/>
        </w:rPr>
        <w:t>Suggested graphic</w:t>
      </w:r>
      <w:r w:rsidRPr="009F15BD">
        <w:rPr>
          <w:rFonts w:cstheme="minorHAnsi"/>
        </w:rPr>
        <w:t xml:space="preserve">: </w:t>
      </w:r>
      <w:r w:rsidR="00752DDB" w:rsidRPr="009F15BD">
        <w:rPr>
          <w:rFonts w:cstheme="minorHAnsi"/>
        </w:rPr>
        <w:t>postcard art, scaled (show tractor with spreader)</w:t>
      </w:r>
      <w:r w:rsidR="001124D6" w:rsidRPr="009F15BD">
        <w:rPr>
          <w:rFonts w:cstheme="minorHAnsi"/>
        </w:rPr>
        <w:t xml:space="preserve"> with </w:t>
      </w:r>
      <w:r w:rsidR="00617349">
        <w:rPr>
          <w:rFonts w:cstheme="minorHAnsi"/>
        </w:rPr>
        <w:t>“</w:t>
      </w:r>
      <w:r w:rsidR="001124D6" w:rsidRPr="009F15BD">
        <w:rPr>
          <w:rFonts w:cstheme="minorHAnsi"/>
        </w:rPr>
        <w:t>Timing is everything</w:t>
      </w:r>
      <w:r w:rsidR="00617349">
        <w:rPr>
          <w:rFonts w:cstheme="minorHAnsi"/>
        </w:rPr>
        <w:t>.”  text</w:t>
      </w:r>
      <w:r w:rsidR="001124D6" w:rsidRPr="009F15BD">
        <w:rPr>
          <w:rFonts w:cstheme="minorHAnsi"/>
        </w:rPr>
        <w:t xml:space="preserve"> on</w:t>
      </w:r>
      <w:r w:rsidR="00617349">
        <w:rPr>
          <w:rFonts w:cstheme="minorHAnsi"/>
        </w:rPr>
        <w:t xml:space="preserve"> the</w:t>
      </w:r>
      <w:r w:rsidR="001124D6" w:rsidRPr="009F15BD">
        <w:rPr>
          <w:rFonts w:cstheme="minorHAnsi"/>
        </w:rPr>
        <w:t xml:space="preserve"> graphic.</w:t>
      </w:r>
    </w:p>
    <w:p w14:paraId="142D3907" w14:textId="77777777" w:rsidR="00E85442" w:rsidRPr="009F15BD" w:rsidRDefault="00E85442" w:rsidP="003E7458">
      <w:pPr>
        <w:spacing w:after="0" w:line="240" w:lineRule="auto"/>
        <w:rPr>
          <w:rFonts w:cstheme="minorHAnsi"/>
        </w:rPr>
      </w:pPr>
    </w:p>
    <w:p w14:paraId="073B30E0" w14:textId="384D2C9A" w:rsidR="003E7458" w:rsidRPr="009F15BD" w:rsidRDefault="003E7458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Long form copy</w:t>
      </w:r>
      <w:r w:rsidRPr="009F15BD">
        <w:rPr>
          <w:rFonts w:cstheme="minorHAnsi"/>
        </w:rPr>
        <w:t>:</w:t>
      </w:r>
      <w:r w:rsidR="00752DDB" w:rsidRPr="009F15BD">
        <w:rPr>
          <w:rFonts w:cstheme="minorHAnsi"/>
        </w:rPr>
        <w:t xml:space="preserve"> Planning your field applications </w:t>
      </w:r>
      <w:r w:rsidR="00A51EFA">
        <w:rPr>
          <w:rFonts w:cstheme="minorHAnsi"/>
        </w:rPr>
        <w:t xml:space="preserve">to avoid </w:t>
      </w:r>
      <w:r w:rsidR="00752DDB" w:rsidRPr="009F15BD">
        <w:rPr>
          <w:rFonts w:cstheme="minorHAnsi"/>
        </w:rPr>
        <w:t xml:space="preserve">rain events ensures </w:t>
      </w:r>
      <w:r w:rsidR="001124D6" w:rsidRPr="009F15BD">
        <w:rPr>
          <w:rFonts w:cstheme="minorHAnsi"/>
        </w:rPr>
        <w:t>valuable manure and chemicals</w:t>
      </w:r>
      <w:r w:rsidR="00752DDB" w:rsidRPr="009F15BD">
        <w:rPr>
          <w:rFonts w:cstheme="minorHAnsi"/>
        </w:rPr>
        <w:t xml:space="preserve"> stay in your soil and don’t runoff downstream. Runoff into streams washes away valuable nutrients and can pollute waters for fish and private wells. </w:t>
      </w:r>
      <w:r w:rsidR="00A5706F" w:rsidRPr="009F15BD">
        <w:rPr>
          <w:rFonts w:cstheme="minorHAnsi"/>
        </w:rPr>
        <w:t xml:space="preserve">Learn more </w:t>
      </w:r>
      <w:r w:rsidR="00A5706F">
        <w:rPr>
          <w:rFonts w:cstheme="minorHAnsi"/>
        </w:rPr>
        <w:t xml:space="preserve">how to </w:t>
      </w:r>
      <w:r w:rsidR="00A5706F" w:rsidRPr="009F15BD">
        <w:rPr>
          <w:rFonts w:cstheme="minorHAnsi"/>
        </w:rPr>
        <w:t xml:space="preserve">#reducerunoff at </w:t>
      </w:r>
      <w:ins w:id="0" w:author="Michels, Tanja (MPCA)" w:date="2023-06-01T13:57:00Z">
        <w:r w:rsidR="009E76E2">
          <w:rPr>
            <w:rFonts w:cstheme="minorHAnsi"/>
          </w:rPr>
          <w:t>www.</w:t>
        </w:r>
      </w:ins>
      <w:r w:rsidR="00A5706F" w:rsidRPr="009F15BD">
        <w:rPr>
          <w:rFonts w:cstheme="minorHAnsi"/>
        </w:rPr>
        <w:t>pca.mn.us/fishkills.</w:t>
      </w:r>
    </w:p>
    <w:p w14:paraId="04CEACB0" w14:textId="77777777" w:rsidR="003E7458" w:rsidRPr="009F15BD" w:rsidRDefault="003E7458" w:rsidP="003E7458">
      <w:pPr>
        <w:spacing w:after="0" w:line="240" w:lineRule="auto"/>
        <w:rPr>
          <w:rFonts w:cstheme="minorHAnsi"/>
        </w:rPr>
      </w:pPr>
    </w:p>
    <w:p w14:paraId="5DFC171C" w14:textId="59F9F423" w:rsidR="00E85442" w:rsidRPr="009F15BD" w:rsidRDefault="003E7458" w:rsidP="00E85442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Short form copy</w:t>
      </w:r>
      <w:r w:rsidRPr="009F15BD">
        <w:rPr>
          <w:rFonts w:cstheme="minorHAnsi"/>
        </w:rPr>
        <w:t>:</w:t>
      </w:r>
      <w:r w:rsidR="00E85442" w:rsidRPr="009F15BD">
        <w:rPr>
          <w:rFonts w:cstheme="minorHAnsi"/>
        </w:rPr>
        <w:t xml:space="preserve"> Planning your field applications </w:t>
      </w:r>
      <w:r w:rsidR="00A51EFA">
        <w:rPr>
          <w:rFonts w:cstheme="minorHAnsi"/>
        </w:rPr>
        <w:t xml:space="preserve">to avoid </w:t>
      </w:r>
      <w:r w:rsidR="00E85442" w:rsidRPr="009F15BD">
        <w:rPr>
          <w:rFonts w:cstheme="minorHAnsi"/>
        </w:rPr>
        <w:t>rain events ensures nutrients stay in your soil and don’t runoff downstream.</w:t>
      </w:r>
      <w:r w:rsidR="00752DDB" w:rsidRPr="009F15BD">
        <w:rPr>
          <w:rFonts w:cstheme="minorHAnsi"/>
        </w:rPr>
        <w:t xml:space="preserve"> </w:t>
      </w:r>
      <w:r w:rsidR="00E85442" w:rsidRPr="009F15BD">
        <w:rPr>
          <w:rFonts w:cstheme="minorHAnsi"/>
        </w:rPr>
        <w:t xml:space="preserve">Learn </w:t>
      </w:r>
      <w:r w:rsidR="00A5706F">
        <w:rPr>
          <w:rFonts w:cstheme="minorHAnsi"/>
        </w:rPr>
        <w:t xml:space="preserve">how to </w:t>
      </w:r>
      <w:r w:rsidR="00A5706F" w:rsidRPr="009F15BD">
        <w:rPr>
          <w:rFonts w:cstheme="minorHAnsi"/>
        </w:rPr>
        <w:t xml:space="preserve">#reducerunoff </w:t>
      </w:r>
      <w:r w:rsidR="00E85442" w:rsidRPr="009F15BD">
        <w:rPr>
          <w:rFonts w:cstheme="minorHAnsi"/>
        </w:rPr>
        <w:t xml:space="preserve">at </w:t>
      </w:r>
      <w:ins w:id="1" w:author="Michels, Tanja (MPCA)" w:date="2023-06-01T13:57:00Z">
        <w:r w:rsidR="009E76E2">
          <w:rPr>
            <w:rFonts w:cstheme="minorHAnsi"/>
          </w:rPr>
          <w:t>www.</w:t>
        </w:r>
      </w:ins>
      <w:r w:rsidR="00E85442" w:rsidRPr="009F15BD">
        <w:rPr>
          <w:rFonts w:cstheme="minorHAnsi"/>
        </w:rPr>
        <w:t>pca.mn.us/fishkills.</w:t>
      </w:r>
    </w:p>
    <w:p w14:paraId="6F2B88DE" w14:textId="62FBAEC4" w:rsidR="003E7458" w:rsidRPr="009F15BD" w:rsidRDefault="00517CFA" w:rsidP="00BD05DC">
      <w:pPr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pict w14:anchorId="05ECA828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1A3D9F6E" w14:textId="547A7E6C" w:rsidR="003E7458" w:rsidRPr="009F15BD" w:rsidRDefault="003E7458" w:rsidP="00BD05DC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>#</w:t>
      </w:r>
      <w:r w:rsidR="00617349">
        <w:rPr>
          <w:rFonts w:cstheme="minorHAnsi"/>
        </w:rPr>
        <w:t>3: intense storms</w:t>
      </w:r>
    </w:p>
    <w:p w14:paraId="572279B9" w14:textId="7F15091E" w:rsidR="00E85442" w:rsidRPr="009F15BD" w:rsidRDefault="00E85442" w:rsidP="003E7458">
      <w:pPr>
        <w:spacing w:after="0" w:line="240" w:lineRule="auto"/>
        <w:rPr>
          <w:rFonts w:cstheme="minorHAnsi"/>
        </w:rPr>
      </w:pPr>
      <w:r w:rsidRPr="009F15BD">
        <w:rPr>
          <w:rFonts w:cstheme="minorHAnsi"/>
        </w:rPr>
        <w:t xml:space="preserve">Suggested graphic: </w:t>
      </w:r>
      <w:ins w:id="2" w:author="Michels, Tanja (MPCA)" w:date="2023-05-16T16:14:00Z">
        <w:r w:rsidR="00FD22F7">
          <w:rPr>
            <w:rFonts w:cstheme="minorHAnsi"/>
          </w:rPr>
          <w:t>split graphic showing sun and rain/storm clouds.</w:t>
        </w:r>
      </w:ins>
      <w:del w:id="3" w:author="Michels, Tanja (MPCA)" w:date="2023-05-16T16:14:00Z">
        <w:r w:rsidR="007741DE" w:rsidDel="00FD22F7">
          <w:rPr>
            <w:rFonts w:cstheme="minorHAnsi"/>
          </w:rPr>
          <w:delText>??</w:delText>
        </w:r>
      </w:del>
    </w:p>
    <w:p w14:paraId="6B01972B" w14:textId="252364FA" w:rsidR="003E7458" w:rsidRPr="009F15BD" w:rsidRDefault="003E7458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Long form copy</w:t>
      </w:r>
      <w:r w:rsidRPr="009F15BD">
        <w:rPr>
          <w:rFonts w:cstheme="minorHAnsi"/>
        </w:rPr>
        <w:t>:</w:t>
      </w:r>
      <w:r w:rsidR="00617349">
        <w:rPr>
          <w:rFonts w:cstheme="minorHAnsi"/>
        </w:rPr>
        <w:t xml:space="preserve"> R</w:t>
      </w:r>
      <w:r w:rsidR="00617349">
        <w:t xml:space="preserve">ecent fish kills in southeast Minnesota trout streams have occurred during intense storms that followed prolonged dry periods. </w:t>
      </w:r>
      <w:r w:rsidR="00617349" w:rsidRPr="009F15BD">
        <w:rPr>
          <w:rFonts w:cstheme="minorHAnsi"/>
        </w:rPr>
        <w:t>Runoff into streams washes away valuable nutrients and can pollute waters for fish and private wells</w:t>
      </w:r>
      <w:r w:rsidR="00617349" w:rsidRPr="009F15BD">
        <w:rPr>
          <w:rStyle w:val="scxw107749010"/>
          <w:rFonts w:cstheme="minorHAnsi"/>
        </w:rPr>
        <w:t xml:space="preserve"> </w:t>
      </w:r>
      <w:r w:rsidR="00617349">
        <w:rPr>
          <w:rStyle w:val="scxw107749010"/>
          <w:rFonts w:cstheme="minorHAnsi"/>
        </w:rPr>
        <w:t>so a</w:t>
      </w:r>
      <w:r w:rsidR="00617349" w:rsidRPr="009F15BD">
        <w:rPr>
          <w:rStyle w:val="scxw107749010"/>
          <w:rFonts w:cstheme="minorHAnsi"/>
        </w:rPr>
        <w:t>void applying manure and chemicals before forecast rain events.</w:t>
      </w:r>
      <w:r w:rsidR="00617349">
        <w:rPr>
          <w:rStyle w:val="scxw107749010"/>
          <w:rFonts w:cstheme="minorHAnsi"/>
        </w:rPr>
        <w:t xml:space="preserve"> </w:t>
      </w:r>
      <w:r w:rsidR="007741DE" w:rsidRPr="009F15BD">
        <w:rPr>
          <w:rFonts w:cstheme="minorHAnsi"/>
        </w:rPr>
        <w:t xml:space="preserve">Learn more </w:t>
      </w:r>
      <w:r w:rsidR="007741DE">
        <w:rPr>
          <w:rFonts w:cstheme="minorHAnsi"/>
        </w:rPr>
        <w:t xml:space="preserve">how to </w:t>
      </w:r>
      <w:r w:rsidR="007741DE" w:rsidRPr="009F15BD">
        <w:rPr>
          <w:rFonts w:cstheme="minorHAnsi"/>
        </w:rPr>
        <w:t xml:space="preserve">#reducerunoff at </w:t>
      </w:r>
      <w:ins w:id="4" w:author="Michels, Tanja (MPCA)" w:date="2023-06-01T13:57:00Z">
        <w:r w:rsidR="009E76E2">
          <w:rPr>
            <w:rFonts w:cstheme="minorHAnsi"/>
          </w:rPr>
          <w:t>www.</w:t>
        </w:r>
      </w:ins>
      <w:r w:rsidR="007741DE" w:rsidRPr="009F15BD">
        <w:rPr>
          <w:rFonts w:cstheme="minorHAnsi"/>
        </w:rPr>
        <w:t>pca.mn.us/fishkills.</w:t>
      </w:r>
    </w:p>
    <w:p w14:paraId="37113CF1" w14:textId="77777777" w:rsidR="003E7458" w:rsidRPr="009F15BD" w:rsidRDefault="003E7458" w:rsidP="003E7458">
      <w:pPr>
        <w:spacing w:after="0" w:line="240" w:lineRule="auto"/>
        <w:rPr>
          <w:rFonts w:cstheme="minorHAnsi"/>
        </w:rPr>
      </w:pPr>
    </w:p>
    <w:p w14:paraId="2B5BA7D1" w14:textId="39C4ADD5" w:rsidR="003E7458" w:rsidRPr="009F15BD" w:rsidRDefault="003E7458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Short form copy</w:t>
      </w:r>
      <w:r w:rsidRPr="009F15BD">
        <w:rPr>
          <w:rFonts w:cstheme="minorHAnsi"/>
        </w:rPr>
        <w:t>:</w:t>
      </w:r>
      <w:r w:rsidR="007741DE">
        <w:rPr>
          <w:rFonts w:cstheme="minorHAnsi"/>
        </w:rPr>
        <w:t xml:space="preserve"> R</w:t>
      </w:r>
      <w:r w:rsidR="007741DE">
        <w:t xml:space="preserve">ecent fish kills in southeast Minnesota trout streams have occurred during intense storms that followed prolonged dry periods. </w:t>
      </w:r>
      <w:r w:rsidR="007741DE">
        <w:rPr>
          <w:rStyle w:val="scxw107749010"/>
          <w:rFonts w:cstheme="minorHAnsi"/>
        </w:rPr>
        <w:t>A</w:t>
      </w:r>
      <w:r w:rsidR="007741DE" w:rsidRPr="009F15BD">
        <w:rPr>
          <w:rStyle w:val="scxw107749010"/>
          <w:rFonts w:cstheme="minorHAnsi"/>
        </w:rPr>
        <w:t>void applying manure and chemicals</w:t>
      </w:r>
      <w:r w:rsidR="007741DE">
        <w:rPr>
          <w:rStyle w:val="scxw107749010"/>
          <w:rFonts w:cstheme="minorHAnsi"/>
        </w:rPr>
        <w:t xml:space="preserve"> to land</w:t>
      </w:r>
      <w:r w:rsidR="007741DE" w:rsidRPr="009F15BD">
        <w:rPr>
          <w:rStyle w:val="scxw107749010"/>
          <w:rFonts w:cstheme="minorHAnsi"/>
        </w:rPr>
        <w:t xml:space="preserve"> before forecast rain events.</w:t>
      </w:r>
      <w:r w:rsidR="007741DE">
        <w:rPr>
          <w:rStyle w:val="scxw107749010"/>
          <w:rFonts w:cstheme="minorHAnsi"/>
        </w:rPr>
        <w:t xml:space="preserve"> </w:t>
      </w:r>
      <w:r w:rsidR="007741DE" w:rsidRPr="009F15BD">
        <w:rPr>
          <w:rFonts w:cstheme="minorHAnsi"/>
        </w:rPr>
        <w:t xml:space="preserve">Learn </w:t>
      </w:r>
      <w:r w:rsidR="007741DE">
        <w:rPr>
          <w:rFonts w:cstheme="minorHAnsi"/>
        </w:rPr>
        <w:t xml:space="preserve">how to </w:t>
      </w:r>
      <w:r w:rsidR="007741DE" w:rsidRPr="009F15BD">
        <w:rPr>
          <w:rFonts w:cstheme="minorHAnsi"/>
        </w:rPr>
        <w:t xml:space="preserve">#reducerunoff at </w:t>
      </w:r>
      <w:ins w:id="5" w:author="Michels, Tanja (MPCA)" w:date="2023-06-01T13:57:00Z">
        <w:r w:rsidR="009E76E2">
          <w:rPr>
            <w:rFonts w:cstheme="minorHAnsi"/>
          </w:rPr>
          <w:t>www.</w:t>
        </w:r>
      </w:ins>
      <w:r w:rsidR="007741DE" w:rsidRPr="009F15BD">
        <w:rPr>
          <w:rFonts w:cstheme="minorHAnsi"/>
        </w:rPr>
        <w:t>pca.mn.us/fishkills.</w:t>
      </w:r>
    </w:p>
    <w:p w14:paraId="0BD178E4" w14:textId="66FAC272" w:rsidR="003E7458" w:rsidRPr="009F15BD" w:rsidRDefault="00517CFA" w:rsidP="00BD05DC">
      <w:pPr>
        <w:spacing w:after="0" w:line="240" w:lineRule="auto"/>
        <w:rPr>
          <w:rFonts w:cstheme="minorHAnsi"/>
        </w:rPr>
      </w:pPr>
      <w:r>
        <w:rPr>
          <w:rFonts w:cstheme="minorHAnsi"/>
          <w:noProof/>
        </w:rPr>
        <w:pict w14:anchorId="3D028101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03859CF" w14:textId="7A50CDCC" w:rsidR="003E7458" w:rsidRPr="009F15BD" w:rsidRDefault="003E7458" w:rsidP="00BD05DC">
      <w:pPr>
        <w:spacing w:after="0" w:line="240" w:lineRule="auto"/>
        <w:rPr>
          <w:rFonts w:cstheme="minorHAnsi"/>
        </w:rPr>
      </w:pPr>
      <w:bookmarkStart w:id="6" w:name="_Hlk133574765"/>
      <w:r w:rsidRPr="009F15BD">
        <w:rPr>
          <w:rFonts w:cstheme="minorHAnsi"/>
        </w:rPr>
        <w:t>#</w:t>
      </w:r>
      <w:r w:rsidR="00617349">
        <w:rPr>
          <w:rFonts w:cstheme="minorHAnsi"/>
        </w:rPr>
        <w:t xml:space="preserve">4: </w:t>
      </w:r>
      <w:r w:rsidR="00A5706F">
        <w:rPr>
          <w:rFonts w:cstheme="minorHAnsi"/>
        </w:rPr>
        <w:t>Make the call</w:t>
      </w:r>
    </w:p>
    <w:p w14:paraId="4F0DFD51" w14:textId="438C1A96" w:rsidR="00E85442" w:rsidRPr="009F15BD" w:rsidRDefault="00E85442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i/>
          <w:iCs/>
        </w:rPr>
        <w:t>Suggested graphic</w:t>
      </w:r>
      <w:r w:rsidRPr="009F15BD">
        <w:rPr>
          <w:rFonts w:cstheme="minorHAnsi"/>
        </w:rPr>
        <w:t>:</w:t>
      </w:r>
      <w:r w:rsidR="00617349">
        <w:rPr>
          <w:rFonts w:cstheme="minorHAnsi"/>
        </w:rPr>
        <w:t xml:space="preserve"> Triangle </w:t>
      </w:r>
      <w:r w:rsidR="00A5706F">
        <w:rPr>
          <w:rFonts w:cstheme="minorHAnsi"/>
        </w:rPr>
        <w:t xml:space="preserve">graphic </w:t>
      </w:r>
      <w:proofErr w:type="gramStart"/>
      <w:r w:rsidR="00617349">
        <w:rPr>
          <w:rFonts w:cstheme="minorHAnsi"/>
        </w:rPr>
        <w:t>with !</w:t>
      </w:r>
      <w:proofErr w:type="gramEnd"/>
      <w:r w:rsidR="00617349">
        <w:rPr>
          <w:rFonts w:cstheme="minorHAnsi"/>
        </w:rPr>
        <w:t xml:space="preserve"> and</w:t>
      </w:r>
      <w:r w:rsidR="00A5706F">
        <w:rPr>
          <w:rFonts w:cstheme="minorHAnsi"/>
        </w:rPr>
        <w:t xml:space="preserve"> text</w:t>
      </w:r>
      <w:r w:rsidR="00617349">
        <w:rPr>
          <w:rFonts w:cstheme="minorHAnsi"/>
        </w:rPr>
        <w:t xml:space="preserve"> </w:t>
      </w:r>
      <w:r w:rsidR="00A5706F">
        <w:rPr>
          <w:rFonts w:cstheme="minorHAnsi"/>
        </w:rPr>
        <w:t xml:space="preserve">“Call </w:t>
      </w:r>
      <w:r w:rsidR="00617349">
        <w:rPr>
          <w:rFonts w:cstheme="minorHAnsi"/>
        </w:rPr>
        <w:t>1-800-422-0798</w:t>
      </w:r>
      <w:r w:rsidR="00A5706F">
        <w:rPr>
          <w:rFonts w:cstheme="minorHAnsi"/>
        </w:rPr>
        <w:t>”</w:t>
      </w:r>
    </w:p>
    <w:p w14:paraId="04BA78E9" w14:textId="77777777" w:rsidR="00E85442" w:rsidRPr="009F15BD" w:rsidRDefault="00E85442" w:rsidP="003E7458">
      <w:pPr>
        <w:spacing w:after="0" w:line="240" w:lineRule="auto"/>
        <w:rPr>
          <w:rFonts w:cstheme="minorHAnsi"/>
        </w:rPr>
      </w:pPr>
    </w:p>
    <w:p w14:paraId="5D1C3802" w14:textId="611242C2" w:rsidR="00A5706F" w:rsidRPr="00A5706F" w:rsidRDefault="003E7458" w:rsidP="00A5706F">
      <w:pPr>
        <w:spacing w:after="0" w:line="240" w:lineRule="auto"/>
        <w:rPr>
          <w:rFonts w:eastAsiaTheme="minorEastAsia"/>
        </w:rPr>
      </w:pPr>
      <w:r w:rsidRPr="00A5706F">
        <w:rPr>
          <w:rFonts w:cstheme="minorHAnsi"/>
          <w:b/>
          <w:bCs/>
        </w:rPr>
        <w:t>Long form copy</w:t>
      </w:r>
      <w:r w:rsidRPr="00A5706F">
        <w:rPr>
          <w:rFonts w:cstheme="minorHAnsi"/>
        </w:rPr>
        <w:t>:</w:t>
      </w:r>
      <w:r w:rsidR="00A5706F" w:rsidRPr="00A5706F">
        <w:rPr>
          <w:rFonts w:cstheme="minorHAnsi"/>
        </w:rPr>
        <w:t xml:space="preserve"> </w:t>
      </w:r>
      <w:r w:rsidR="00A51EFA">
        <w:rPr>
          <w:rFonts w:cstheme="minorHAnsi"/>
        </w:rPr>
        <w:t xml:space="preserve">If you see </w:t>
      </w:r>
      <w:r w:rsidR="00A51EFA">
        <w:t xml:space="preserve">dead or dying fish, or </w:t>
      </w:r>
      <w:r w:rsidR="00A5706F">
        <w:t xml:space="preserve">a spill or </w:t>
      </w:r>
      <w:r w:rsidR="00A5706F" w:rsidRPr="00A5706F">
        <w:t>unusual runoff</w:t>
      </w:r>
      <w:r w:rsidR="00A5706F" w:rsidRPr="00D126BA">
        <w:rPr>
          <w:b/>
          <w:bCs/>
        </w:rPr>
        <w:t xml:space="preserve"> </w:t>
      </w:r>
      <w:r w:rsidR="00A5706F">
        <w:t>that may be impacting a stream or lake</w:t>
      </w:r>
      <w:r w:rsidR="00A51EFA">
        <w:t>, c</w:t>
      </w:r>
      <w:r w:rsidR="00A5706F">
        <w:t>all</w:t>
      </w:r>
      <w:r w:rsidR="00A5706F" w:rsidRPr="00A5706F">
        <w:rPr>
          <w:rFonts w:eastAsia="Times New Roman"/>
        </w:rPr>
        <w:t xml:space="preserve"> the Minnesota Duty Officer at 1-800-422-0798. Timing is critical. The faster agency personnel are on site, the better the chance of being able to determine the cause of the fish kill.</w:t>
      </w:r>
      <w:r w:rsidR="00A5706F">
        <w:rPr>
          <w:rFonts w:eastAsia="Times New Roman"/>
        </w:rPr>
        <w:t xml:space="preserve"> </w:t>
      </w:r>
      <w:r w:rsidR="00A51EFA">
        <w:rPr>
          <w:rFonts w:eastAsia="Times New Roman"/>
        </w:rPr>
        <w:t>They</w:t>
      </w:r>
      <w:r w:rsidR="00A5706F">
        <w:t xml:space="preserve"> may be </w:t>
      </w:r>
      <w:r w:rsidR="00A51EFA">
        <w:t xml:space="preserve">caused </w:t>
      </w:r>
      <w:r w:rsidR="00A5706F">
        <w:t xml:space="preserve">by disease; changes in water quality, levels, or temperatures; weather; and external sources, such as runoff. </w:t>
      </w:r>
      <w:r w:rsidR="007741DE" w:rsidRPr="009F15BD">
        <w:rPr>
          <w:rFonts w:cstheme="minorHAnsi"/>
        </w:rPr>
        <w:t xml:space="preserve">Learn more at </w:t>
      </w:r>
      <w:ins w:id="7" w:author="Michels, Tanja (MPCA)" w:date="2023-06-01T13:56:00Z">
        <w:r w:rsidR="009E76E2">
          <w:rPr>
            <w:rFonts w:cstheme="minorHAnsi"/>
          </w:rPr>
          <w:t>www.</w:t>
        </w:r>
      </w:ins>
      <w:r w:rsidR="007741DE" w:rsidRPr="009F15BD">
        <w:rPr>
          <w:rFonts w:cstheme="minorHAnsi"/>
        </w:rPr>
        <w:t>pca.mn.us/fishkills.</w:t>
      </w:r>
    </w:p>
    <w:bookmarkEnd w:id="6"/>
    <w:p w14:paraId="55E7C17D" w14:textId="77777777" w:rsidR="003E7458" w:rsidRPr="009F15BD" w:rsidRDefault="003E7458" w:rsidP="003E7458">
      <w:pPr>
        <w:spacing w:after="0" w:line="240" w:lineRule="auto"/>
        <w:rPr>
          <w:rFonts w:cstheme="minorHAnsi"/>
        </w:rPr>
      </w:pPr>
    </w:p>
    <w:p w14:paraId="36F6B5FF" w14:textId="67FBCA90" w:rsidR="003E7458" w:rsidRPr="009F15BD" w:rsidRDefault="003E7458" w:rsidP="003E7458">
      <w:pPr>
        <w:spacing w:after="0" w:line="240" w:lineRule="auto"/>
        <w:rPr>
          <w:rFonts w:cstheme="minorHAnsi"/>
        </w:rPr>
      </w:pPr>
      <w:r w:rsidRPr="00A5706F">
        <w:rPr>
          <w:rFonts w:cstheme="minorHAnsi"/>
          <w:b/>
          <w:bCs/>
        </w:rPr>
        <w:t>Short form copy</w:t>
      </w:r>
      <w:r w:rsidRPr="009F15BD">
        <w:rPr>
          <w:rFonts w:cstheme="minorHAnsi"/>
        </w:rPr>
        <w:t>:</w:t>
      </w:r>
      <w:r w:rsidR="00A5706F">
        <w:rPr>
          <w:rFonts w:cstheme="minorHAnsi"/>
        </w:rPr>
        <w:t xml:space="preserve"> </w:t>
      </w:r>
      <w:r w:rsidR="00A5706F" w:rsidRPr="00A5706F">
        <w:t>Make the call if you see unusual runoff or dead fish.</w:t>
      </w:r>
      <w:r w:rsidR="00A5706F" w:rsidRPr="00D126BA">
        <w:rPr>
          <w:b/>
          <w:bCs/>
        </w:rPr>
        <w:t xml:space="preserve">  </w:t>
      </w:r>
      <w:r w:rsidR="00A5706F">
        <w:t>Call</w:t>
      </w:r>
      <w:r w:rsidR="00A5706F" w:rsidRPr="00A5706F">
        <w:rPr>
          <w:rFonts w:eastAsia="Times New Roman"/>
        </w:rPr>
        <w:t xml:space="preserve"> the Minnesota Duty Officer at 1-800-422-0798.</w:t>
      </w:r>
      <w:r w:rsidR="00A5706F">
        <w:rPr>
          <w:rFonts w:eastAsia="Times New Roman"/>
        </w:rPr>
        <w:t xml:space="preserve"> Timing is critical to determine the cause. </w:t>
      </w:r>
      <w:r w:rsidR="00A5706F" w:rsidRPr="009F15BD">
        <w:rPr>
          <w:rFonts w:cstheme="minorHAnsi"/>
        </w:rPr>
        <w:t xml:space="preserve">Learn more at </w:t>
      </w:r>
      <w:ins w:id="8" w:author="Michels, Tanja (MPCA)" w:date="2023-06-01T13:57:00Z">
        <w:r w:rsidR="009E76E2">
          <w:rPr>
            <w:rFonts w:cstheme="minorHAnsi"/>
          </w:rPr>
          <w:t>www.</w:t>
        </w:r>
      </w:ins>
      <w:r w:rsidR="00A5706F" w:rsidRPr="009F15BD">
        <w:rPr>
          <w:rFonts w:cstheme="minorHAnsi"/>
        </w:rPr>
        <w:t>pca.mn.us/fishkills.</w:t>
      </w:r>
    </w:p>
    <w:p w14:paraId="5607DAE4" w14:textId="5988F2F9" w:rsidR="00F9425E" w:rsidRPr="009F15BD" w:rsidRDefault="00517CFA">
      <w:pPr>
        <w:rPr>
          <w:rFonts w:cstheme="minorHAnsi"/>
        </w:rPr>
      </w:pPr>
    </w:p>
    <w:sectPr w:rsidR="00F9425E" w:rsidRPr="009F1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77A36"/>
    <w:multiLevelType w:val="hybridMultilevel"/>
    <w:tmpl w:val="1736DC4A"/>
    <w:lvl w:ilvl="0" w:tplc="05EED3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999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999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1878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s, Tanja (MPCA)">
    <w15:presenceInfo w15:providerId="AD" w15:userId="S::tanja.michels@state.mn.us::6d28b6af-2556-499f-8b1f-826246fc4c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DC"/>
    <w:rsid w:val="001124D6"/>
    <w:rsid w:val="001628BF"/>
    <w:rsid w:val="00283974"/>
    <w:rsid w:val="003157A3"/>
    <w:rsid w:val="00335B12"/>
    <w:rsid w:val="003A7D78"/>
    <w:rsid w:val="003E7458"/>
    <w:rsid w:val="003F2FD3"/>
    <w:rsid w:val="0042123C"/>
    <w:rsid w:val="004234A6"/>
    <w:rsid w:val="00517CFA"/>
    <w:rsid w:val="006003BF"/>
    <w:rsid w:val="00617349"/>
    <w:rsid w:val="00752DDB"/>
    <w:rsid w:val="00773F8F"/>
    <w:rsid w:val="007741DE"/>
    <w:rsid w:val="009E3E8E"/>
    <w:rsid w:val="009E76E2"/>
    <w:rsid w:val="009F15BD"/>
    <w:rsid w:val="00A51EFA"/>
    <w:rsid w:val="00A5706F"/>
    <w:rsid w:val="00BD05DC"/>
    <w:rsid w:val="00D71617"/>
    <w:rsid w:val="00E85442"/>
    <w:rsid w:val="00EC25D5"/>
    <w:rsid w:val="00EF4907"/>
    <w:rsid w:val="00F4223F"/>
    <w:rsid w:val="00FC5525"/>
    <w:rsid w:val="00FD22F7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D0DB9"/>
  <w15:chartTrackingRefBased/>
  <w15:docId w15:val="{5DA9DBA3-7BAD-468B-9AC2-078B3D00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D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D05DC"/>
  </w:style>
  <w:style w:type="character" w:customStyle="1" w:styleId="eop">
    <w:name w:val="eop"/>
    <w:basedOn w:val="DefaultParagraphFont"/>
    <w:rsid w:val="00BD05DC"/>
  </w:style>
  <w:style w:type="character" w:customStyle="1" w:styleId="scxw107749010">
    <w:name w:val="scxw107749010"/>
    <w:basedOn w:val="DefaultParagraphFont"/>
    <w:rsid w:val="00BD05DC"/>
  </w:style>
  <w:style w:type="paragraph" w:styleId="Revision">
    <w:name w:val="Revision"/>
    <w:hidden/>
    <w:uiPriority w:val="99"/>
    <w:semiHidden/>
    <w:rsid w:val="006003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003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3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3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3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3B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57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da.state.mn.us/protecting/cleanwaterfund/toolstechnology/runoffrisk" TargetMode="External"/><Relationship Id="rId5" Type="http://schemas.openxmlformats.org/officeDocument/2006/relationships/hyperlink" Target="https://www.mda.state.mn.us/protecting/cleanwaterfund/toolstechnology/runoffri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MN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Kathy (MPCA)</dc:creator>
  <cp:keywords/>
  <dc:description/>
  <cp:lastModifiedBy>Michels, Tanja (MPCA)</cp:lastModifiedBy>
  <cp:revision>5</cp:revision>
  <dcterms:created xsi:type="dcterms:W3CDTF">2023-05-01T12:58:00Z</dcterms:created>
  <dcterms:modified xsi:type="dcterms:W3CDTF">2023-06-01T18:57:00Z</dcterms:modified>
</cp:coreProperties>
</file>