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trPr>
          <w:cantSplit/>
          <w:trHeight w:val="1350"/>
        </w:trPr>
        <w:tc>
          <w:tcPr>
            <w:tcW w:w="3978" w:type="dxa"/>
          </w:tcPr>
          <w:p w:rsidR="008303E2" w:rsidRDefault="0067332E" w:rsidP="00596B33">
            <w:pPr>
              <w:widowControl w:val="0"/>
              <w:spacing w:before="120"/>
            </w:pPr>
            <w:r>
              <w:rPr>
                <w:noProof/>
              </w:rPr>
              <w:drawing>
                <wp:inline distT="0" distB="0" distL="0" distR="0" wp14:anchorId="0FB9FB70" wp14:editId="6CEFBFB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8303E2" w:rsidRPr="0067332E" w:rsidRDefault="00EE1D7C" w:rsidP="0067332E">
            <w:pPr>
              <w:pStyle w:val="Form-Title1"/>
              <w:spacing w:before="0"/>
              <w:rPr>
                <w:szCs w:val="40"/>
              </w:rPr>
            </w:pPr>
            <w:r>
              <w:rPr>
                <w:szCs w:val="40"/>
              </w:rPr>
              <w:t>UST m</w:t>
            </w:r>
            <w:r w:rsidR="0067332E" w:rsidRPr="0067332E">
              <w:rPr>
                <w:szCs w:val="40"/>
              </w:rPr>
              <w:t>anual tank gauging form</w:t>
            </w:r>
          </w:p>
          <w:p w:rsidR="008303E2" w:rsidRPr="0067332E" w:rsidRDefault="00D73041" w:rsidP="0067332E">
            <w:pPr>
              <w:pStyle w:val="Form-Title2"/>
            </w:pPr>
            <w:r w:rsidRPr="0067332E">
              <w:t>Underground Storage Tank</w:t>
            </w:r>
            <w:r w:rsidR="00A42013">
              <w:t xml:space="preserve"> (UST)</w:t>
            </w:r>
            <w:r w:rsidRPr="0067332E">
              <w:t xml:space="preserve"> Program</w:t>
            </w:r>
          </w:p>
          <w:p w:rsidR="005517CB" w:rsidRPr="005517CB" w:rsidRDefault="00D73041" w:rsidP="00E372DF">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Monitoring Results</w:t>
            </w:r>
          </w:p>
        </w:tc>
      </w:tr>
    </w:tbl>
    <w:p w:rsidR="00D73041" w:rsidRPr="0067332E" w:rsidRDefault="00D73041" w:rsidP="00980A4C">
      <w:pPr>
        <w:pStyle w:val="Heading2"/>
        <w:keepNext w:val="0"/>
        <w:widowControl w:val="0"/>
        <w:tabs>
          <w:tab w:val="left" w:pos="6750"/>
          <w:tab w:val="left" w:pos="9360"/>
        </w:tabs>
        <w:spacing w:before="0"/>
        <w:ind w:left="1224" w:hanging="1224"/>
        <w:rPr>
          <w:rStyle w:val="Form-Heading1Char"/>
        </w:rPr>
      </w:pPr>
      <w:r w:rsidRPr="0067332E">
        <w:rPr>
          <w:rStyle w:val="Form-Heading1Char"/>
        </w:rPr>
        <w:t>Facility</w:t>
      </w:r>
      <w:r w:rsidRPr="0067332E">
        <w:rPr>
          <w:rStyle w:val="Form-Heading1Char"/>
          <w:b w:val="0"/>
        </w:rPr>
        <w:t xml:space="preserve"> </w:t>
      </w:r>
      <w:r w:rsidR="0067332E">
        <w:rPr>
          <w:rStyle w:val="Form-Heading1Char"/>
        </w:rPr>
        <w:t>i</w:t>
      </w:r>
      <w:r w:rsidRPr="0067332E">
        <w:rPr>
          <w:rStyle w:val="Form-Heading1Char"/>
        </w:rPr>
        <w:t>nformation</w:t>
      </w:r>
    </w:p>
    <w:tbl>
      <w:tblPr>
        <w:tblW w:w="10728" w:type="dxa"/>
        <w:tblLayout w:type="fixed"/>
        <w:tblCellMar>
          <w:left w:w="43" w:type="dxa"/>
          <w:right w:w="43" w:type="dxa"/>
        </w:tblCellMar>
        <w:tblLook w:val="01E0" w:firstRow="1" w:lastRow="1" w:firstColumn="1" w:lastColumn="1" w:noHBand="0" w:noVBand="0"/>
      </w:tblPr>
      <w:tblGrid>
        <w:gridCol w:w="648"/>
        <w:gridCol w:w="360"/>
        <w:gridCol w:w="279"/>
        <w:gridCol w:w="2151"/>
        <w:gridCol w:w="1050"/>
        <w:gridCol w:w="478"/>
        <w:gridCol w:w="883"/>
        <w:gridCol w:w="469"/>
        <w:gridCol w:w="900"/>
        <w:gridCol w:w="300"/>
        <w:gridCol w:w="1058"/>
        <w:gridCol w:w="2152"/>
      </w:tblGrid>
      <w:tr w:rsidR="00181F95" w:rsidRPr="00D73041" w:rsidTr="001860A1">
        <w:tc>
          <w:tcPr>
            <w:tcW w:w="1287" w:type="dxa"/>
            <w:gridSpan w:val="3"/>
            <w:vAlign w:val="bottom"/>
          </w:tcPr>
          <w:p w:rsidR="00181F95" w:rsidRPr="00D73041" w:rsidRDefault="00181F95" w:rsidP="00E372DF">
            <w:pPr>
              <w:widowControl w:val="0"/>
              <w:spacing w:before="60"/>
              <w:rPr>
                <w:rFonts w:ascii="Arial" w:hAnsi="Arial" w:cs="Arial"/>
                <w:sz w:val="18"/>
                <w:szCs w:val="18"/>
              </w:rPr>
            </w:pPr>
            <w:r>
              <w:rPr>
                <w:rFonts w:ascii="Arial" w:hAnsi="Arial" w:cs="Arial"/>
                <w:sz w:val="18"/>
                <w:szCs w:val="18"/>
              </w:rPr>
              <w:t>Facility name:</w:t>
            </w:r>
          </w:p>
        </w:tc>
        <w:tc>
          <w:tcPr>
            <w:tcW w:w="5931" w:type="dxa"/>
            <w:gridSpan w:val="6"/>
            <w:tcBorders>
              <w:bottom w:val="single" w:sz="2" w:space="0" w:color="auto"/>
            </w:tcBorders>
            <w:vAlign w:val="bottom"/>
          </w:tcPr>
          <w:p w:rsidR="00181F95" w:rsidRPr="00D73041" w:rsidRDefault="00181F95" w:rsidP="00E372DF">
            <w:pPr>
              <w:widowControl w:val="0"/>
              <w:spacing w:before="60"/>
              <w:rPr>
                <w:rFonts w:ascii="Arial" w:hAnsi="Arial" w:cs="Arial"/>
                <w:sz w:val="18"/>
                <w:szCs w:val="18"/>
              </w:rPr>
            </w:pPr>
            <w:r w:rsidRPr="00D73041">
              <w:rPr>
                <w:rFonts w:ascii="Arial" w:hAnsi="Arial" w:cs="Arial"/>
                <w:sz w:val="18"/>
                <w:szCs w:val="18"/>
              </w:rPr>
              <w:fldChar w:fldCharType="begin">
                <w:ffData>
                  <w:name w:val="Text143"/>
                  <w:enabled/>
                  <w:calcOnExit w:val="0"/>
                  <w:textInput/>
                </w:ffData>
              </w:fldChar>
            </w:r>
            <w:r w:rsidRPr="00D73041">
              <w:rPr>
                <w:rFonts w:ascii="Arial" w:hAnsi="Arial" w:cs="Arial"/>
                <w:sz w:val="18"/>
                <w:szCs w:val="18"/>
              </w:rPr>
              <w:instrText xml:space="preserve"> FORMTEXT </w:instrText>
            </w:r>
            <w:r w:rsidRPr="00D73041">
              <w:rPr>
                <w:rFonts w:ascii="Arial" w:hAnsi="Arial" w:cs="Arial"/>
                <w:sz w:val="18"/>
                <w:szCs w:val="18"/>
              </w:rPr>
            </w:r>
            <w:r w:rsidRPr="00D73041">
              <w:rPr>
                <w:rFonts w:ascii="Arial" w:hAnsi="Arial" w:cs="Arial"/>
                <w:sz w:val="18"/>
                <w:szCs w:val="18"/>
              </w:rPr>
              <w:fldChar w:fldCharType="separate"/>
            </w:r>
            <w:bookmarkStart w:id="0" w:name="_GoBack"/>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bookmarkEnd w:id="0"/>
            <w:r w:rsidRPr="00D73041">
              <w:rPr>
                <w:rFonts w:ascii="Arial" w:hAnsi="Arial" w:cs="Arial"/>
                <w:sz w:val="18"/>
                <w:szCs w:val="18"/>
              </w:rPr>
              <w:fldChar w:fldCharType="end"/>
            </w:r>
          </w:p>
        </w:tc>
        <w:tc>
          <w:tcPr>
            <w:tcW w:w="1358" w:type="dxa"/>
            <w:gridSpan w:val="2"/>
            <w:vAlign w:val="bottom"/>
          </w:tcPr>
          <w:p w:rsidR="00181F95" w:rsidRPr="00D73041" w:rsidRDefault="00181F95" w:rsidP="00E372DF">
            <w:pPr>
              <w:widowControl w:val="0"/>
              <w:spacing w:before="60"/>
              <w:jc w:val="right"/>
              <w:rPr>
                <w:rFonts w:ascii="Arial" w:hAnsi="Arial" w:cs="Arial"/>
                <w:sz w:val="18"/>
                <w:szCs w:val="18"/>
              </w:rPr>
            </w:pPr>
            <w:r>
              <w:rPr>
                <w:rFonts w:ascii="Arial" w:hAnsi="Arial" w:cs="Arial"/>
                <w:sz w:val="18"/>
                <w:szCs w:val="18"/>
              </w:rPr>
              <w:t>Month/Year:</w:t>
            </w:r>
          </w:p>
        </w:tc>
        <w:tc>
          <w:tcPr>
            <w:tcW w:w="2152" w:type="dxa"/>
            <w:tcBorders>
              <w:bottom w:val="single" w:sz="2" w:space="0" w:color="auto"/>
            </w:tcBorders>
            <w:vAlign w:val="bottom"/>
          </w:tcPr>
          <w:p w:rsidR="00181F95" w:rsidRPr="00D73041" w:rsidRDefault="00181F95" w:rsidP="00E372DF">
            <w:pPr>
              <w:widowControl w:val="0"/>
              <w:spacing w:before="60"/>
              <w:jc w:val="center"/>
              <w:rPr>
                <w:rFonts w:ascii="Arial" w:hAnsi="Arial" w:cs="Arial"/>
                <w:sz w:val="18"/>
                <w:szCs w:val="18"/>
              </w:rPr>
            </w:pPr>
            <w:r>
              <w:rPr>
                <w:rFonts w:ascii="Arial" w:hAnsi="Arial" w:cs="Arial"/>
                <w:sz w:val="18"/>
                <w:szCs w:val="18"/>
              </w:rPr>
              <w:fldChar w:fldCharType="begin">
                <w:ffData>
                  <w:name w:val="Text145"/>
                  <w:enabled/>
                  <w:calcOnExit w:val="0"/>
                  <w:textInput/>
                </w:ffData>
              </w:fldChar>
            </w:r>
            <w:bookmarkStart w:id="1" w:name="Text1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r>
              <w:rPr>
                <w:rFonts w:ascii="Arial" w:hAnsi="Arial" w:cs="Arial"/>
                <w:sz w:val="18"/>
                <w:szCs w:val="18"/>
              </w:rPr>
              <w:t xml:space="preserve">  /  </w:t>
            </w:r>
            <w:r>
              <w:rPr>
                <w:rFonts w:ascii="Arial" w:hAnsi="Arial" w:cs="Arial"/>
                <w:sz w:val="18"/>
                <w:szCs w:val="18"/>
              </w:rPr>
              <w:fldChar w:fldCharType="begin">
                <w:ffData>
                  <w:name w:val="Text146"/>
                  <w:enabled/>
                  <w:calcOnExit w:val="0"/>
                  <w:textInput/>
                </w:ffData>
              </w:fldChar>
            </w:r>
            <w:bookmarkStart w:id="2" w:name="Text1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D73041" w:rsidRPr="00D73041" w:rsidTr="001860A1">
        <w:tc>
          <w:tcPr>
            <w:tcW w:w="1008" w:type="dxa"/>
            <w:gridSpan w:val="2"/>
            <w:vAlign w:val="bottom"/>
          </w:tcPr>
          <w:p w:rsidR="00D73041" w:rsidRPr="00D73041" w:rsidRDefault="00D73041" w:rsidP="00E372DF">
            <w:pPr>
              <w:widowControl w:val="0"/>
              <w:spacing w:before="60"/>
              <w:rPr>
                <w:rFonts w:ascii="Arial" w:hAnsi="Arial" w:cs="Arial"/>
                <w:sz w:val="18"/>
                <w:szCs w:val="18"/>
              </w:rPr>
            </w:pPr>
            <w:r>
              <w:rPr>
                <w:rFonts w:ascii="Arial" w:hAnsi="Arial" w:cs="Arial"/>
                <w:sz w:val="18"/>
                <w:szCs w:val="18"/>
              </w:rPr>
              <w:t>Address:</w:t>
            </w:r>
          </w:p>
        </w:tc>
        <w:tc>
          <w:tcPr>
            <w:tcW w:w="9720" w:type="dxa"/>
            <w:gridSpan w:val="10"/>
            <w:tcBorders>
              <w:bottom w:val="single" w:sz="2" w:space="0" w:color="auto"/>
            </w:tcBorders>
            <w:vAlign w:val="bottom"/>
          </w:tcPr>
          <w:p w:rsidR="00D73041" w:rsidRPr="00D73041" w:rsidRDefault="00D73041" w:rsidP="00E372DF">
            <w:pPr>
              <w:widowControl w:val="0"/>
              <w:spacing w:before="60"/>
              <w:rPr>
                <w:rFonts w:ascii="Arial" w:hAnsi="Arial" w:cs="Arial"/>
                <w:sz w:val="18"/>
                <w:szCs w:val="18"/>
              </w:rPr>
            </w:pPr>
            <w:r w:rsidRPr="00D73041">
              <w:rPr>
                <w:rFonts w:ascii="Arial" w:hAnsi="Arial" w:cs="Arial"/>
                <w:sz w:val="18"/>
                <w:szCs w:val="18"/>
              </w:rPr>
              <w:fldChar w:fldCharType="begin">
                <w:ffData>
                  <w:name w:val="Text144"/>
                  <w:enabled/>
                  <w:calcOnExit w:val="0"/>
                  <w:textInput/>
                </w:ffData>
              </w:fldChar>
            </w:r>
            <w:r w:rsidRPr="00D73041">
              <w:rPr>
                <w:rFonts w:ascii="Arial" w:hAnsi="Arial" w:cs="Arial"/>
                <w:sz w:val="18"/>
                <w:szCs w:val="18"/>
              </w:rPr>
              <w:instrText xml:space="preserve"> FORMTEXT </w:instrText>
            </w:r>
            <w:r w:rsidRPr="00D73041">
              <w:rPr>
                <w:rFonts w:ascii="Arial" w:hAnsi="Arial" w:cs="Arial"/>
                <w:sz w:val="18"/>
                <w:szCs w:val="18"/>
              </w:rPr>
            </w:r>
            <w:r w:rsidRPr="00D73041">
              <w:rPr>
                <w:rFonts w:ascii="Arial" w:hAnsi="Arial" w:cs="Arial"/>
                <w:sz w:val="18"/>
                <w:szCs w:val="18"/>
              </w:rPr>
              <w:fldChar w:fldCharType="separate"/>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Arial" w:hAnsi="Arial" w:cs="Arial"/>
                <w:sz w:val="18"/>
                <w:szCs w:val="18"/>
              </w:rPr>
              <w:fldChar w:fldCharType="end"/>
            </w:r>
          </w:p>
        </w:tc>
      </w:tr>
      <w:tr w:rsidR="00D73041" w:rsidRPr="00D73041" w:rsidTr="001860A1">
        <w:tc>
          <w:tcPr>
            <w:tcW w:w="648" w:type="dxa"/>
            <w:vAlign w:val="bottom"/>
          </w:tcPr>
          <w:p w:rsidR="00D73041" w:rsidRPr="00D73041" w:rsidRDefault="00D73041" w:rsidP="00E372DF">
            <w:pPr>
              <w:widowControl w:val="0"/>
              <w:spacing w:before="60"/>
              <w:rPr>
                <w:rFonts w:ascii="Arial" w:hAnsi="Arial" w:cs="Arial"/>
                <w:sz w:val="18"/>
                <w:szCs w:val="18"/>
              </w:rPr>
            </w:pPr>
            <w:r w:rsidRPr="00D73041">
              <w:rPr>
                <w:rFonts w:ascii="Arial" w:hAnsi="Arial" w:cs="Arial"/>
                <w:sz w:val="18"/>
                <w:szCs w:val="18"/>
              </w:rPr>
              <w:t>City:</w:t>
            </w:r>
          </w:p>
        </w:tc>
        <w:tc>
          <w:tcPr>
            <w:tcW w:w="4318" w:type="dxa"/>
            <w:gridSpan w:val="5"/>
            <w:tcBorders>
              <w:bottom w:val="single" w:sz="2" w:space="0" w:color="auto"/>
            </w:tcBorders>
            <w:vAlign w:val="bottom"/>
          </w:tcPr>
          <w:p w:rsidR="00D73041" w:rsidRPr="00D73041" w:rsidRDefault="00D73041" w:rsidP="00E372DF">
            <w:pPr>
              <w:widowControl w:val="0"/>
              <w:spacing w:before="60"/>
              <w:rPr>
                <w:rFonts w:ascii="Arial" w:hAnsi="Arial" w:cs="Arial"/>
                <w:sz w:val="18"/>
                <w:szCs w:val="18"/>
              </w:rPr>
            </w:pPr>
            <w:r w:rsidRPr="00D73041">
              <w:rPr>
                <w:rFonts w:ascii="Arial" w:hAnsi="Arial" w:cs="Arial"/>
                <w:sz w:val="18"/>
                <w:szCs w:val="18"/>
              </w:rPr>
              <w:fldChar w:fldCharType="begin">
                <w:ffData>
                  <w:name w:val="Text140"/>
                  <w:enabled/>
                  <w:calcOnExit w:val="0"/>
                  <w:textInput/>
                </w:ffData>
              </w:fldChar>
            </w:r>
            <w:r w:rsidRPr="00D73041">
              <w:rPr>
                <w:rFonts w:ascii="Arial" w:hAnsi="Arial" w:cs="Arial"/>
                <w:sz w:val="18"/>
                <w:szCs w:val="18"/>
              </w:rPr>
              <w:instrText xml:space="preserve"> FORMTEXT </w:instrText>
            </w:r>
            <w:r w:rsidRPr="00D73041">
              <w:rPr>
                <w:rFonts w:ascii="Arial" w:hAnsi="Arial" w:cs="Arial"/>
                <w:sz w:val="18"/>
                <w:szCs w:val="18"/>
              </w:rPr>
            </w:r>
            <w:r w:rsidRPr="00D73041">
              <w:rPr>
                <w:rFonts w:ascii="Arial" w:hAnsi="Arial" w:cs="Arial"/>
                <w:sz w:val="18"/>
                <w:szCs w:val="18"/>
              </w:rPr>
              <w:fldChar w:fldCharType="separate"/>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Arial" w:hAnsi="Arial" w:cs="Arial"/>
                <w:sz w:val="18"/>
                <w:szCs w:val="18"/>
              </w:rPr>
              <w:fldChar w:fldCharType="end"/>
            </w:r>
          </w:p>
        </w:tc>
        <w:tc>
          <w:tcPr>
            <w:tcW w:w="883" w:type="dxa"/>
            <w:vAlign w:val="bottom"/>
          </w:tcPr>
          <w:p w:rsidR="00D73041" w:rsidRPr="00D73041" w:rsidRDefault="00D73041" w:rsidP="00E372DF">
            <w:pPr>
              <w:widowControl w:val="0"/>
              <w:spacing w:before="60"/>
              <w:rPr>
                <w:rFonts w:ascii="Arial" w:hAnsi="Arial" w:cs="Arial"/>
                <w:sz w:val="18"/>
                <w:szCs w:val="18"/>
              </w:rPr>
            </w:pPr>
            <w:r w:rsidRPr="00D73041">
              <w:rPr>
                <w:rFonts w:ascii="Arial" w:hAnsi="Arial" w:cs="Arial"/>
                <w:sz w:val="18"/>
                <w:szCs w:val="18"/>
              </w:rPr>
              <w:t>State:</w:t>
            </w:r>
          </w:p>
        </w:tc>
        <w:tc>
          <w:tcPr>
            <w:tcW w:w="1669" w:type="dxa"/>
            <w:gridSpan w:val="3"/>
            <w:tcBorders>
              <w:bottom w:val="single" w:sz="2" w:space="0" w:color="auto"/>
            </w:tcBorders>
            <w:vAlign w:val="bottom"/>
          </w:tcPr>
          <w:p w:rsidR="00D73041" w:rsidRPr="00D73041" w:rsidRDefault="00D73041" w:rsidP="00E372DF">
            <w:pPr>
              <w:widowControl w:val="0"/>
              <w:spacing w:before="60"/>
              <w:rPr>
                <w:rFonts w:ascii="Arial" w:hAnsi="Arial" w:cs="Arial"/>
                <w:sz w:val="18"/>
                <w:szCs w:val="18"/>
              </w:rPr>
            </w:pPr>
            <w:r w:rsidRPr="00D73041">
              <w:rPr>
                <w:rFonts w:ascii="Arial" w:hAnsi="Arial" w:cs="Arial"/>
                <w:sz w:val="18"/>
                <w:szCs w:val="18"/>
              </w:rPr>
              <w:fldChar w:fldCharType="begin">
                <w:ffData>
                  <w:name w:val="Text141"/>
                  <w:enabled/>
                  <w:calcOnExit w:val="0"/>
                  <w:textInput/>
                </w:ffData>
              </w:fldChar>
            </w:r>
            <w:r w:rsidRPr="00D73041">
              <w:rPr>
                <w:rFonts w:ascii="Arial" w:hAnsi="Arial" w:cs="Arial"/>
                <w:sz w:val="18"/>
                <w:szCs w:val="18"/>
              </w:rPr>
              <w:instrText xml:space="preserve"> FORMTEXT </w:instrText>
            </w:r>
            <w:r w:rsidRPr="00D73041">
              <w:rPr>
                <w:rFonts w:ascii="Arial" w:hAnsi="Arial" w:cs="Arial"/>
                <w:sz w:val="18"/>
                <w:szCs w:val="18"/>
              </w:rPr>
            </w:r>
            <w:r w:rsidRPr="00D73041">
              <w:rPr>
                <w:rFonts w:ascii="Arial" w:hAnsi="Arial" w:cs="Arial"/>
                <w:sz w:val="18"/>
                <w:szCs w:val="18"/>
              </w:rPr>
              <w:fldChar w:fldCharType="separate"/>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Arial" w:hAnsi="Arial" w:cs="Arial"/>
                <w:sz w:val="18"/>
                <w:szCs w:val="18"/>
              </w:rPr>
              <w:fldChar w:fldCharType="end"/>
            </w:r>
          </w:p>
        </w:tc>
        <w:tc>
          <w:tcPr>
            <w:tcW w:w="1058" w:type="dxa"/>
            <w:vAlign w:val="bottom"/>
          </w:tcPr>
          <w:p w:rsidR="00D73041" w:rsidRPr="00D73041" w:rsidRDefault="00D73041" w:rsidP="0000314D">
            <w:pPr>
              <w:widowControl w:val="0"/>
              <w:spacing w:before="60"/>
              <w:jc w:val="right"/>
              <w:rPr>
                <w:rFonts w:ascii="Arial" w:hAnsi="Arial" w:cs="Arial"/>
                <w:sz w:val="18"/>
                <w:szCs w:val="18"/>
              </w:rPr>
            </w:pPr>
            <w:r w:rsidRPr="00D73041">
              <w:rPr>
                <w:rFonts w:ascii="Arial" w:hAnsi="Arial" w:cs="Arial"/>
                <w:sz w:val="18"/>
                <w:szCs w:val="18"/>
              </w:rPr>
              <w:t>Zip code:</w:t>
            </w:r>
          </w:p>
        </w:tc>
        <w:tc>
          <w:tcPr>
            <w:tcW w:w="2152" w:type="dxa"/>
            <w:tcBorders>
              <w:bottom w:val="single" w:sz="2" w:space="0" w:color="auto"/>
            </w:tcBorders>
            <w:vAlign w:val="bottom"/>
          </w:tcPr>
          <w:p w:rsidR="00D73041" w:rsidRPr="00D73041" w:rsidRDefault="00D73041" w:rsidP="00E372DF">
            <w:pPr>
              <w:widowControl w:val="0"/>
              <w:spacing w:before="60"/>
              <w:rPr>
                <w:rFonts w:ascii="Arial" w:hAnsi="Arial" w:cs="Arial"/>
                <w:sz w:val="18"/>
                <w:szCs w:val="18"/>
              </w:rPr>
            </w:pPr>
            <w:r w:rsidRPr="00D73041">
              <w:rPr>
                <w:rFonts w:ascii="Arial" w:hAnsi="Arial" w:cs="Arial"/>
                <w:sz w:val="18"/>
                <w:szCs w:val="18"/>
              </w:rPr>
              <w:fldChar w:fldCharType="begin">
                <w:ffData>
                  <w:name w:val="Text142"/>
                  <w:enabled/>
                  <w:calcOnExit w:val="0"/>
                  <w:textInput/>
                </w:ffData>
              </w:fldChar>
            </w:r>
            <w:r w:rsidRPr="00D73041">
              <w:rPr>
                <w:rFonts w:ascii="Arial" w:hAnsi="Arial" w:cs="Arial"/>
                <w:sz w:val="18"/>
                <w:szCs w:val="18"/>
              </w:rPr>
              <w:instrText xml:space="preserve"> FORMTEXT </w:instrText>
            </w:r>
            <w:r w:rsidRPr="00D73041">
              <w:rPr>
                <w:rFonts w:ascii="Arial" w:hAnsi="Arial" w:cs="Arial"/>
                <w:sz w:val="18"/>
                <w:szCs w:val="18"/>
              </w:rPr>
            </w:r>
            <w:r w:rsidRPr="00D73041">
              <w:rPr>
                <w:rFonts w:ascii="Arial" w:hAnsi="Arial" w:cs="Arial"/>
                <w:sz w:val="18"/>
                <w:szCs w:val="18"/>
              </w:rPr>
              <w:fldChar w:fldCharType="separate"/>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Arial" w:hAnsi="Arial" w:cs="Arial"/>
                <w:sz w:val="18"/>
                <w:szCs w:val="18"/>
              </w:rPr>
              <w:fldChar w:fldCharType="end"/>
            </w:r>
          </w:p>
        </w:tc>
      </w:tr>
      <w:tr w:rsidR="00D73041" w:rsidRPr="00D73041" w:rsidTr="001860A1">
        <w:tc>
          <w:tcPr>
            <w:tcW w:w="1287" w:type="dxa"/>
            <w:gridSpan w:val="3"/>
            <w:vAlign w:val="bottom"/>
          </w:tcPr>
          <w:p w:rsidR="00D73041" w:rsidRPr="00D73041" w:rsidRDefault="00D73041" w:rsidP="00E372DF">
            <w:pPr>
              <w:widowControl w:val="0"/>
              <w:spacing w:before="60"/>
              <w:rPr>
                <w:rFonts w:ascii="Arial" w:hAnsi="Arial" w:cs="Arial"/>
                <w:sz w:val="18"/>
                <w:szCs w:val="18"/>
              </w:rPr>
            </w:pPr>
            <w:r>
              <w:rPr>
                <w:rFonts w:ascii="Arial" w:hAnsi="Arial" w:cs="Arial"/>
                <w:sz w:val="18"/>
                <w:szCs w:val="18"/>
              </w:rPr>
              <w:t>Tank number:</w:t>
            </w:r>
          </w:p>
        </w:tc>
        <w:tc>
          <w:tcPr>
            <w:tcW w:w="2151" w:type="dxa"/>
            <w:tcBorders>
              <w:bottom w:val="single" w:sz="2" w:space="0" w:color="auto"/>
            </w:tcBorders>
            <w:vAlign w:val="bottom"/>
          </w:tcPr>
          <w:p w:rsidR="00D73041" w:rsidRPr="00D73041" w:rsidRDefault="00D73041" w:rsidP="00E372DF">
            <w:pPr>
              <w:widowControl w:val="0"/>
              <w:spacing w:before="60"/>
              <w:rPr>
                <w:rFonts w:ascii="Arial" w:hAnsi="Arial" w:cs="Arial"/>
                <w:sz w:val="18"/>
                <w:szCs w:val="18"/>
              </w:rPr>
            </w:pPr>
            <w:r w:rsidRPr="00D73041">
              <w:rPr>
                <w:rFonts w:ascii="Arial" w:hAnsi="Arial" w:cs="Arial"/>
                <w:sz w:val="18"/>
                <w:szCs w:val="18"/>
              </w:rPr>
              <w:fldChar w:fldCharType="begin">
                <w:ffData>
                  <w:name w:val="Text140"/>
                  <w:enabled/>
                  <w:calcOnExit w:val="0"/>
                  <w:textInput/>
                </w:ffData>
              </w:fldChar>
            </w:r>
            <w:r w:rsidRPr="00D73041">
              <w:rPr>
                <w:rFonts w:ascii="Arial" w:hAnsi="Arial" w:cs="Arial"/>
                <w:sz w:val="18"/>
                <w:szCs w:val="18"/>
              </w:rPr>
              <w:instrText xml:space="preserve"> FORMTEXT </w:instrText>
            </w:r>
            <w:r w:rsidRPr="00D73041">
              <w:rPr>
                <w:rFonts w:ascii="Arial" w:hAnsi="Arial" w:cs="Arial"/>
                <w:sz w:val="18"/>
                <w:szCs w:val="18"/>
              </w:rPr>
            </w:r>
            <w:r w:rsidRPr="00D73041">
              <w:rPr>
                <w:rFonts w:ascii="Arial" w:hAnsi="Arial" w:cs="Arial"/>
                <w:sz w:val="18"/>
                <w:szCs w:val="18"/>
              </w:rPr>
              <w:fldChar w:fldCharType="separate"/>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Arial" w:hAnsi="Arial" w:cs="Arial"/>
                <w:sz w:val="18"/>
                <w:szCs w:val="18"/>
              </w:rPr>
              <w:fldChar w:fldCharType="end"/>
            </w:r>
          </w:p>
        </w:tc>
        <w:tc>
          <w:tcPr>
            <w:tcW w:w="1050" w:type="dxa"/>
            <w:vAlign w:val="bottom"/>
          </w:tcPr>
          <w:p w:rsidR="00D73041" w:rsidRPr="00D73041" w:rsidRDefault="00D73041" w:rsidP="0000314D">
            <w:pPr>
              <w:widowControl w:val="0"/>
              <w:spacing w:before="60"/>
              <w:jc w:val="right"/>
              <w:rPr>
                <w:rFonts w:ascii="Arial" w:hAnsi="Arial" w:cs="Arial"/>
                <w:sz w:val="18"/>
                <w:szCs w:val="18"/>
              </w:rPr>
            </w:pPr>
            <w:r>
              <w:rPr>
                <w:rFonts w:ascii="Arial" w:hAnsi="Arial" w:cs="Arial"/>
                <w:sz w:val="18"/>
                <w:szCs w:val="18"/>
              </w:rPr>
              <w:t>Tank size:</w:t>
            </w:r>
          </w:p>
        </w:tc>
        <w:tc>
          <w:tcPr>
            <w:tcW w:w="1830" w:type="dxa"/>
            <w:gridSpan w:val="3"/>
            <w:tcBorders>
              <w:bottom w:val="single" w:sz="2" w:space="0" w:color="auto"/>
            </w:tcBorders>
            <w:vAlign w:val="bottom"/>
          </w:tcPr>
          <w:p w:rsidR="00D73041" w:rsidRPr="00D73041" w:rsidRDefault="00D73041" w:rsidP="00E372DF">
            <w:pPr>
              <w:widowControl w:val="0"/>
              <w:spacing w:before="60"/>
              <w:rPr>
                <w:rFonts w:ascii="Arial" w:hAnsi="Arial" w:cs="Arial"/>
                <w:sz w:val="18"/>
                <w:szCs w:val="18"/>
              </w:rPr>
            </w:pPr>
            <w:r w:rsidRPr="00D73041">
              <w:rPr>
                <w:rFonts w:ascii="Arial" w:hAnsi="Arial" w:cs="Arial"/>
                <w:sz w:val="18"/>
                <w:szCs w:val="18"/>
              </w:rPr>
              <w:fldChar w:fldCharType="begin">
                <w:ffData>
                  <w:name w:val="Text141"/>
                  <w:enabled/>
                  <w:calcOnExit w:val="0"/>
                  <w:textInput/>
                </w:ffData>
              </w:fldChar>
            </w:r>
            <w:r w:rsidRPr="00D73041">
              <w:rPr>
                <w:rFonts w:ascii="Arial" w:hAnsi="Arial" w:cs="Arial"/>
                <w:sz w:val="18"/>
                <w:szCs w:val="18"/>
              </w:rPr>
              <w:instrText xml:space="preserve"> FORMTEXT </w:instrText>
            </w:r>
            <w:r w:rsidRPr="00D73041">
              <w:rPr>
                <w:rFonts w:ascii="Arial" w:hAnsi="Arial" w:cs="Arial"/>
                <w:sz w:val="18"/>
                <w:szCs w:val="18"/>
              </w:rPr>
            </w:r>
            <w:r w:rsidRPr="00D73041">
              <w:rPr>
                <w:rFonts w:ascii="Arial" w:hAnsi="Arial" w:cs="Arial"/>
                <w:sz w:val="18"/>
                <w:szCs w:val="18"/>
              </w:rPr>
              <w:fldChar w:fldCharType="separate"/>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Arial" w:hAnsi="Arial" w:cs="Arial"/>
                <w:sz w:val="18"/>
                <w:szCs w:val="18"/>
              </w:rPr>
              <w:fldChar w:fldCharType="end"/>
            </w:r>
          </w:p>
        </w:tc>
        <w:tc>
          <w:tcPr>
            <w:tcW w:w="900" w:type="dxa"/>
            <w:vAlign w:val="bottom"/>
          </w:tcPr>
          <w:p w:rsidR="00D73041" w:rsidRPr="00D73041" w:rsidRDefault="00D73041" w:rsidP="0000314D">
            <w:pPr>
              <w:widowControl w:val="0"/>
              <w:spacing w:before="60"/>
              <w:jc w:val="right"/>
              <w:rPr>
                <w:rFonts w:ascii="Arial" w:hAnsi="Arial" w:cs="Arial"/>
                <w:sz w:val="18"/>
                <w:szCs w:val="18"/>
              </w:rPr>
            </w:pPr>
            <w:r>
              <w:rPr>
                <w:rFonts w:ascii="Arial" w:hAnsi="Arial" w:cs="Arial"/>
                <w:sz w:val="18"/>
                <w:szCs w:val="18"/>
              </w:rPr>
              <w:t>Product:</w:t>
            </w:r>
          </w:p>
        </w:tc>
        <w:tc>
          <w:tcPr>
            <w:tcW w:w="3510" w:type="dxa"/>
            <w:gridSpan w:val="3"/>
            <w:tcBorders>
              <w:bottom w:val="single" w:sz="2" w:space="0" w:color="auto"/>
            </w:tcBorders>
            <w:vAlign w:val="bottom"/>
          </w:tcPr>
          <w:p w:rsidR="00D73041" w:rsidRPr="00D73041" w:rsidRDefault="00D73041" w:rsidP="00E372DF">
            <w:pPr>
              <w:widowControl w:val="0"/>
              <w:spacing w:before="60"/>
              <w:rPr>
                <w:rFonts w:ascii="Arial" w:hAnsi="Arial" w:cs="Arial"/>
                <w:sz w:val="18"/>
                <w:szCs w:val="18"/>
              </w:rPr>
            </w:pPr>
            <w:r w:rsidRPr="00D73041">
              <w:rPr>
                <w:rFonts w:ascii="Arial" w:hAnsi="Arial" w:cs="Arial"/>
                <w:sz w:val="18"/>
                <w:szCs w:val="18"/>
              </w:rPr>
              <w:fldChar w:fldCharType="begin">
                <w:ffData>
                  <w:name w:val="Text142"/>
                  <w:enabled/>
                  <w:calcOnExit w:val="0"/>
                  <w:textInput/>
                </w:ffData>
              </w:fldChar>
            </w:r>
            <w:r w:rsidRPr="00D73041">
              <w:rPr>
                <w:rFonts w:ascii="Arial" w:hAnsi="Arial" w:cs="Arial"/>
                <w:sz w:val="18"/>
                <w:szCs w:val="18"/>
              </w:rPr>
              <w:instrText xml:space="preserve"> FORMTEXT </w:instrText>
            </w:r>
            <w:r w:rsidRPr="00D73041">
              <w:rPr>
                <w:rFonts w:ascii="Arial" w:hAnsi="Arial" w:cs="Arial"/>
                <w:sz w:val="18"/>
                <w:szCs w:val="18"/>
              </w:rPr>
            </w:r>
            <w:r w:rsidRPr="00D73041">
              <w:rPr>
                <w:rFonts w:ascii="Arial" w:hAnsi="Arial" w:cs="Arial"/>
                <w:sz w:val="18"/>
                <w:szCs w:val="18"/>
              </w:rPr>
              <w:fldChar w:fldCharType="separate"/>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Cambria Math" w:hAnsi="Cambria Math" w:cs="Arial"/>
                <w:sz w:val="18"/>
                <w:szCs w:val="18"/>
              </w:rPr>
              <w:t> </w:t>
            </w:r>
            <w:r w:rsidRPr="00D73041">
              <w:rPr>
                <w:rFonts w:ascii="Arial" w:hAnsi="Arial" w:cs="Arial"/>
                <w:sz w:val="18"/>
                <w:szCs w:val="18"/>
              </w:rPr>
              <w:fldChar w:fldCharType="end"/>
            </w:r>
          </w:p>
        </w:tc>
      </w:tr>
    </w:tbl>
    <w:p w:rsidR="001A0E3E" w:rsidRPr="0067332E" w:rsidRDefault="005849DF" w:rsidP="0000314D">
      <w:pPr>
        <w:pStyle w:val="Heading2"/>
        <w:keepNext w:val="0"/>
        <w:widowControl w:val="0"/>
        <w:tabs>
          <w:tab w:val="left" w:pos="6750"/>
          <w:tab w:val="left" w:pos="9360"/>
        </w:tabs>
        <w:spacing w:before="200"/>
        <w:ind w:left="1224" w:hanging="1224"/>
        <w:rPr>
          <w:rStyle w:val="Form-Heading1Char"/>
        </w:rPr>
      </w:pPr>
      <w:r w:rsidRPr="0067332E">
        <w:rPr>
          <w:rStyle w:val="Form-Heading1Char"/>
        </w:rPr>
        <w:t xml:space="preserve">Week 1 – Test </w:t>
      </w:r>
      <w:r w:rsidR="003C3D6B">
        <w:rPr>
          <w:rStyle w:val="Form-Heading1Char"/>
        </w:rPr>
        <w:t>r</w:t>
      </w:r>
      <w:r w:rsidRPr="0067332E">
        <w:rPr>
          <w:rStyle w:val="Form-Heading1Char"/>
        </w:rPr>
        <w:t>esults</w:t>
      </w:r>
    </w:p>
    <w:tbl>
      <w:tblPr>
        <w:tblW w:w="0" w:type="auto"/>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1335"/>
        <w:gridCol w:w="1338"/>
        <w:gridCol w:w="1199"/>
        <w:gridCol w:w="892"/>
        <w:gridCol w:w="892"/>
        <w:gridCol w:w="1077"/>
        <w:gridCol w:w="1434"/>
        <w:gridCol w:w="1964"/>
        <w:gridCol w:w="597"/>
      </w:tblGrid>
      <w:tr w:rsidR="00B23E7A" w:rsidRPr="00ED45E2" w:rsidTr="001860A1">
        <w:trPr>
          <w:trHeight w:val="330"/>
        </w:trPr>
        <w:tc>
          <w:tcPr>
            <w:tcW w:w="1335"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Test</w:t>
            </w:r>
          </w:p>
        </w:tc>
        <w:tc>
          <w:tcPr>
            <w:tcW w:w="1338"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Date</w:t>
            </w:r>
            <w:r w:rsidRPr="00ED45E2">
              <w:rPr>
                <w:rFonts w:ascii="Arial" w:hAnsi="Arial" w:cs="Arial"/>
                <w:b/>
                <w:sz w:val="18"/>
                <w:szCs w:val="18"/>
              </w:rPr>
              <w:br/>
            </w:r>
            <w:r w:rsidRPr="00ED45E2">
              <w:rPr>
                <w:rFonts w:ascii="Arial" w:hAnsi="Arial" w:cs="Arial"/>
                <w:sz w:val="18"/>
                <w:szCs w:val="18"/>
              </w:rPr>
              <w:t>(mm/dd/yy</w:t>
            </w:r>
            <w:r w:rsidR="0000314D">
              <w:rPr>
                <w:rFonts w:ascii="Arial" w:hAnsi="Arial" w:cs="Arial"/>
                <w:sz w:val="18"/>
                <w:szCs w:val="18"/>
              </w:rPr>
              <w:t>yy</w:t>
            </w:r>
            <w:r w:rsidRPr="00ED45E2">
              <w:rPr>
                <w:rFonts w:ascii="Arial" w:hAnsi="Arial" w:cs="Arial"/>
                <w:sz w:val="18"/>
                <w:szCs w:val="18"/>
              </w:rPr>
              <w:t>)</w:t>
            </w:r>
          </w:p>
        </w:tc>
        <w:tc>
          <w:tcPr>
            <w:tcW w:w="1199"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Time</w:t>
            </w:r>
          </w:p>
        </w:tc>
        <w:tc>
          <w:tcPr>
            <w:tcW w:w="2861" w:type="dxa"/>
            <w:gridSpan w:val="3"/>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b/>
                <w:sz w:val="18"/>
                <w:szCs w:val="18"/>
              </w:rPr>
            </w:pPr>
            <w:r w:rsidRPr="00ED45E2">
              <w:rPr>
                <w:rFonts w:ascii="Arial" w:hAnsi="Arial" w:cs="Arial"/>
                <w:b/>
                <w:sz w:val="16"/>
                <w:szCs w:val="16"/>
              </w:rPr>
              <w:t xml:space="preserve">Gauge stick readings </w:t>
            </w:r>
            <w:r w:rsidRPr="00ED45E2">
              <w:rPr>
                <w:rFonts w:ascii="Arial" w:hAnsi="Arial" w:cs="Arial"/>
                <w:b/>
                <w:sz w:val="16"/>
                <w:szCs w:val="16"/>
              </w:rPr>
              <w:br/>
            </w:r>
            <w:r w:rsidRPr="00ED45E2">
              <w:rPr>
                <w:rFonts w:ascii="Arial" w:hAnsi="Arial" w:cs="Arial"/>
                <w:sz w:val="16"/>
                <w:szCs w:val="16"/>
              </w:rPr>
              <w:t>(to nearest 1/8”)</w:t>
            </w:r>
          </w:p>
        </w:tc>
        <w:tc>
          <w:tcPr>
            <w:tcW w:w="1434" w:type="dxa"/>
            <w:vMerge w:val="restart"/>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sz w:val="16"/>
                <w:szCs w:val="16"/>
              </w:rPr>
            </w:pPr>
            <w:r w:rsidRPr="00ED45E2">
              <w:rPr>
                <w:rFonts w:ascii="Arial" w:hAnsi="Arial" w:cs="Arial"/>
                <w:b/>
                <w:sz w:val="16"/>
                <w:szCs w:val="16"/>
              </w:rPr>
              <w:t xml:space="preserve">Gallons in tank </w:t>
            </w:r>
            <w:r w:rsidRPr="00ED45E2">
              <w:rPr>
                <w:rFonts w:ascii="Arial" w:hAnsi="Arial" w:cs="Arial"/>
                <w:sz w:val="16"/>
                <w:szCs w:val="16"/>
              </w:rPr>
              <w:t>(converted from stick readings)</w:t>
            </w:r>
          </w:p>
        </w:tc>
        <w:tc>
          <w:tcPr>
            <w:tcW w:w="2561" w:type="dxa"/>
            <w:gridSpan w:val="2"/>
            <w:vMerge w:val="restart"/>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b/>
                <w:sz w:val="16"/>
                <w:szCs w:val="16"/>
              </w:rPr>
            </w:pPr>
            <w:r w:rsidRPr="00ED45E2">
              <w:rPr>
                <w:rFonts w:ascii="Arial" w:hAnsi="Arial" w:cs="Arial"/>
                <w:b/>
                <w:sz w:val="16"/>
                <w:szCs w:val="16"/>
              </w:rPr>
              <w:t>Gallons at start of test</w:t>
            </w:r>
            <w:r w:rsidRPr="00ED45E2">
              <w:rPr>
                <w:rFonts w:ascii="Arial" w:hAnsi="Arial" w:cs="Arial"/>
                <w:b/>
                <w:sz w:val="16"/>
                <w:szCs w:val="16"/>
              </w:rPr>
              <w:br/>
              <w:t>- Gallons at end of test</w:t>
            </w:r>
          </w:p>
          <w:p w:rsidR="00B23E7A" w:rsidRPr="005849DF" w:rsidRDefault="00B23E7A" w:rsidP="00E372DF">
            <w:pPr>
              <w:pStyle w:val="Heading2"/>
              <w:keepNext w:val="0"/>
              <w:widowControl w:val="0"/>
              <w:tabs>
                <w:tab w:val="left" w:pos="6660"/>
              </w:tabs>
              <w:spacing w:before="0"/>
              <w:jc w:val="center"/>
            </w:pPr>
            <w:r w:rsidRPr="00ED45E2">
              <w:rPr>
                <w:rFonts w:ascii="Arial" w:hAnsi="Arial" w:cs="Arial"/>
                <w:b/>
                <w:sz w:val="18"/>
                <w:szCs w:val="16"/>
              </w:rPr>
              <w:t>= Weekly net gain or loss</w:t>
            </w:r>
          </w:p>
        </w:tc>
      </w:tr>
      <w:tr w:rsidR="00B23E7A" w:rsidRPr="00ED45E2" w:rsidTr="003C3D6B">
        <w:trPr>
          <w:trHeight w:val="144"/>
        </w:trPr>
        <w:tc>
          <w:tcPr>
            <w:tcW w:w="1335"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1338"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1199"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892" w:type="dxa"/>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r w:rsidRPr="00ED45E2">
              <w:rPr>
                <w:rFonts w:ascii="Arial" w:hAnsi="Arial" w:cs="Arial"/>
                <w:b/>
                <w:sz w:val="18"/>
                <w:szCs w:val="18"/>
              </w:rPr>
              <w:t>1</w:t>
            </w:r>
          </w:p>
        </w:tc>
        <w:tc>
          <w:tcPr>
            <w:tcW w:w="892" w:type="dxa"/>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r w:rsidRPr="00ED45E2">
              <w:rPr>
                <w:rFonts w:ascii="Arial" w:hAnsi="Arial" w:cs="Arial"/>
                <w:b/>
                <w:sz w:val="18"/>
                <w:szCs w:val="18"/>
              </w:rPr>
              <w:t>2</w:t>
            </w:r>
          </w:p>
        </w:tc>
        <w:tc>
          <w:tcPr>
            <w:tcW w:w="1077" w:type="dxa"/>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r w:rsidRPr="00ED45E2">
              <w:rPr>
                <w:rFonts w:ascii="Arial" w:hAnsi="Arial" w:cs="Arial"/>
                <w:b/>
                <w:sz w:val="18"/>
                <w:szCs w:val="18"/>
              </w:rPr>
              <w:t>Average</w:t>
            </w:r>
          </w:p>
        </w:tc>
        <w:tc>
          <w:tcPr>
            <w:tcW w:w="1434"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6"/>
                <w:szCs w:val="16"/>
              </w:rPr>
            </w:pPr>
          </w:p>
        </w:tc>
        <w:tc>
          <w:tcPr>
            <w:tcW w:w="2561" w:type="dxa"/>
            <w:gridSpan w:val="2"/>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6"/>
                <w:szCs w:val="16"/>
              </w:rPr>
            </w:pPr>
          </w:p>
        </w:tc>
      </w:tr>
      <w:tr w:rsidR="00B23E7A" w:rsidRPr="00ED45E2" w:rsidTr="003C3D6B">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start:</w:t>
            </w:r>
          </w:p>
        </w:tc>
        <w:tc>
          <w:tcPr>
            <w:tcW w:w="1338"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48"/>
                  <w:enabled/>
                  <w:calcOnExit w:val="0"/>
                  <w:textInput/>
                </w:ffData>
              </w:fldChar>
            </w:r>
            <w:bookmarkStart w:id="3" w:name="Text148"/>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3"/>
          </w:p>
        </w:tc>
        <w:tc>
          <w:tcPr>
            <w:tcW w:w="1199"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49"/>
                  <w:enabled/>
                  <w:calcOnExit w:val="0"/>
                  <w:textInput/>
                </w:ffData>
              </w:fldChar>
            </w:r>
            <w:bookmarkStart w:id="4" w:name="Text149"/>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4"/>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0"/>
                  <w:enabled/>
                  <w:calcOnExit w:val="0"/>
                  <w:textInput/>
                </w:ffData>
              </w:fldChar>
            </w:r>
            <w:bookmarkStart w:id="5" w:name="Text150"/>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5"/>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1"/>
                  <w:enabled/>
                  <w:calcOnExit w:val="0"/>
                  <w:textInput/>
                </w:ffData>
              </w:fldChar>
            </w:r>
            <w:bookmarkStart w:id="6" w:name="Text151"/>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6"/>
          </w:p>
        </w:tc>
        <w:tc>
          <w:tcPr>
            <w:tcW w:w="1077"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2"/>
                  <w:enabled/>
                  <w:calcOnExit w:val="0"/>
                  <w:textInput/>
                </w:ffData>
              </w:fldChar>
            </w:r>
            <w:bookmarkStart w:id="7" w:name="Text152"/>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7"/>
          </w:p>
        </w:tc>
        <w:tc>
          <w:tcPr>
            <w:tcW w:w="143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3"/>
                  <w:enabled/>
                  <w:calcOnExit w:val="0"/>
                  <w:textInput/>
                </w:ffData>
              </w:fldChar>
            </w:r>
            <w:bookmarkStart w:id="8" w:name="Text153"/>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8"/>
          </w:p>
        </w:tc>
        <w:tc>
          <w:tcPr>
            <w:tcW w:w="196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 xml:space="preserve">(+)(-) </w:t>
            </w:r>
            <w:r w:rsidRPr="00ED45E2">
              <w:rPr>
                <w:rFonts w:ascii="Arial" w:hAnsi="Arial" w:cs="Arial"/>
                <w:sz w:val="18"/>
                <w:szCs w:val="18"/>
              </w:rPr>
              <w:fldChar w:fldCharType="begin">
                <w:ffData>
                  <w:name w:val="Text147"/>
                  <w:enabled/>
                  <w:calcOnExit w:val="0"/>
                  <w:textInput/>
                </w:ffData>
              </w:fldChar>
            </w:r>
            <w:bookmarkStart w:id="9" w:name="Text147"/>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9"/>
          </w:p>
        </w:tc>
        <w:tc>
          <w:tcPr>
            <w:tcW w:w="597" w:type="dxa"/>
            <w:vAlign w:val="bottom"/>
          </w:tcPr>
          <w:p w:rsidR="00B23E7A" w:rsidRPr="00ED45E2" w:rsidRDefault="00B23E7A" w:rsidP="0000314D">
            <w:pPr>
              <w:pStyle w:val="Heading2"/>
              <w:keepNext w:val="0"/>
              <w:widowControl w:val="0"/>
              <w:tabs>
                <w:tab w:val="left" w:pos="6660"/>
              </w:tabs>
              <w:spacing w:before="60"/>
              <w:jc w:val="right"/>
              <w:rPr>
                <w:rFonts w:ascii="Arial" w:hAnsi="Arial" w:cs="Arial"/>
                <w:sz w:val="18"/>
                <w:szCs w:val="18"/>
              </w:rPr>
            </w:pPr>
            <w:r w:rsidRPr="00ED45E2">
              <w:rPr>
                <w:rFonts w:ascii="Arial" w:hAnsi="Arial" w:cs="Arial"/>
                <w:sz w:val="18"/>
                <w:szCs w:val="18"/>
              </w:rPr>
              <w:t>gals.</w:t>
            </w:r>
          </w:p>
        </w:tc>
      </w:tr>
      <w:tr w:rsidR="00B23E7A" w:rsidRPr="00ED45E2" w:rsidTr="003C3D6B">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end:</w:t>
            </w:r>
          </w:p>
        </w:tc>
        <w:tc>
          <w:tcPr>
            <w:tcW w:w="1338"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4"/>
                  <w:enabled/>
                  <w:calcOnExit w:val="0"/>
                  <w:textInput/>
                </w:ffData>
              </w:fldChar>
            </w:r>
            <w:bookmarkStart w:id="10" w:name="Text154"/>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10"/>
          </w:p>
        </w:tc>
        <w:tc>
          <w:tcPr>
            <w:tcW w:w="1199" w:type="dxa"/>
            <w:tcBorders>
              <w:bottom w:val="single" w:sz="2" w:space="0" w:color="auto"/>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5"/>
                  <w:enabled/>
                  <w:calcOnExit w:val="0"/>
                  <w:textInput/>
                </w:ffData>
              </w:fldChar>
            </w:r>
            <w:bookmarkStart w:id="11" w:name="Text155"/>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11"/>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6"/>
                  <w:enabled/>
                  <w:calcOnExit w:val="0"/>
                  <w:textInput/>
                </w:ffData>
              </w:fldChar>
            </w:r>
            <w:bookmarkStart w:id="12" w:name="Text156"/>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12"/>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7"/>
                  <w:enabled/>
                  <w:calcOnExit w:val="0"/>
                  <w:textInput/>
                </w:ffData>
              </w:fldChar>
            </w:r>
            <w:bookmarkStart w:id="13" w:name="Text157"/>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13"/>
          </w:p>
        </w:tc>
        <w:tc>
          <w:tcPr>
            <w:tcW w:w="1077"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8"/>
                  <w:enabled/>
                  <w:calcOnExit w:val="0"/>
                  <w:textInput/>
                </w:ffData>
              </w:fldChar>
            </w:r>
            <w:bookmarkStart w:id="14" w:name="Text158"/>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14"/>
          </w:p>
        </w:tc>
        <w:tc>
          <w:tcPr>
            <w:tcW w:w="143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9"/>
                  <w:enabled/>
                  <w:calcOnExit w:val="0"/>
                  <w:textInput/>
                </w:ffData>
              </w:fldChar>
            </w:r>
            <w:bookmarkStart w:id="15" w:name="Text159"/>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15"/>
          </w:p>
        </w:tc>
        <w:tc>
          <w:tcPr>
            <w:tcW w:w="2561" w:type="dxa"/>
            <w:gridSpan w:val="2"/>
            <w:vAlign w:val="bottom"/>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Weekly test result is:</w:t>
            </w:r>
          </w:p>
        </w:tc>
      </w:tr>
      <w:tr w:rsidR="00B23E7A" w:rsidRPr="00ED45E2" w:rsidTr="003C3D6B">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duration:</w:t>
            </w:r>
          </w:p>
        </w:tc>
        <w:tc>
          <w:tcPr>
            <w:tcW w:w="1338" w:type="dxa"/>
            <w:tcBorders>
              <w:right w:val="nil"/>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60"/>
                  <w:enabled/>
                  <w:calcOnExit w:val="0"/>
                  <w:textInput/>
                </w:ffData>
              </w:fldChar>
            </w:r>
            <w:bookmarkStart w:id="16" w:name="Text160"/>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16"/>
          </w:p>
        </w:tc>
        <w:tc>
          <w:tcPr>
            <w:tcW w:w="1199" w:type="dxa"/>
            <w:tcBorders>
              <w:top w:val="single" w:sz="2" w:space="0" w:color="auto"/>
              <w:left w:val="nil"/>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Total hours</w:t>
            </w:r>
          </w:p>
        </w:tc>
        <w:tc>
          <w:tcPr>
            <w:tcW w:w="4295" w:type="dxa"/>
            <w:gridSpan w:val="4"/>
          </w:tcPr>
          <w:p w:rsidR="00B23E7A" w:rsidRPr="00F8771E" w:rsidRDefault="00F8771E" w:rsidP="0000314D">
            <w:pPr>
              <w:pStyle w:val="Heading2"/>
              <w:keepNext w:val="0"/>
              <w:widowControl w:val="0"/>
              <w:tabs>
                <w:tab w:val="left" w:pos="6660"/>
              </w:tabs>
              <w:spacing w:before="60"/>
              <w:rPr>
                <w:rFonts w:ascii="Arial" w:hAnsi="Arial" w:cs="Arial"/>
                <w:i/>
                <w:sz w:val="18"/>
                <w:szCs w:val="18"/>
              </w:rPr>
            </w:pPr>
            <w:r w:rsidRPr="00F8771E">
              <w:rPr>
                <w:rFonts w:ascii="Arial" w:hAnsi="Arial" w:cs="Arial"/>
                <w:i/>
                <w:sz w:val="18"/>
                <w:szCs w:val="18"/>
              </w:rPr>
              <w:t>(see bottom of form for minimum test time)</w:t>
            </w:r>
          </w:p>
        </w:tc>
        <w:tc>
          <w:tcPr>
            <w:tcW w:w="2561" w:type="dxa"/>
            <w:gridSpan w:val="2"/>
          </w:tcPr>
          <w:p w:rsidR="00B23E7A" w:rsidRPr="00ED45E2" w:rsidRDefault="00B23E7A" w:rsidP="0000314D">
            <w:pPr>
              <w:pStyle w:val="Heading2"/>
              <w:keepNext w:val="0"/>
              <w:widowControl w:val="0"/>
              <w:tabs>
                <w:tab w:val="left" w:pos="6660"/>
              </w:tabs>
              <w:spacing w:before="60"/>
              <w:ind w:left="293"/>
              <w:rPr>
                <w:rFonts w:ascii="Arial" w:hAnsi="Arial" w:cs="Arial"/>
                <w:b/>
                <w:sz w:val="18"/>
                <w:szCs w:val="18"/>
              </w:rPr>
            </w:pPr>
            <w:r w:rsidRPr="00ED45E2">
              <w:rPr>
                <w:rFonts w:ascii="Arial" w:hAnsi="Arial" w:cs="Arial"/>
                <w:b/>
                <w:sz w:val="18"/>
                <w:szCs w:val="18"/>
              </w:rPr>
              <w:fldChar w:fldCharType="begin">
                <w:ffData>
                  <w:name w:val="Check1"/>
                  <w:enabled/>
                  <w:calcOnExit w:val="0"/>
                  <w:checkBox>
                    <w:sizeAuto/>
                    <w:default w:val="0"/>
                  </w:checkBox>
                </w:ffData>
              </w:fldChar>
            </w:r>
            <w:bookmarkStart w:id="17" w:name="Check1"/>
            <w:r w:rsidRPr="00ED45E2">
              <w:rPr>
                <w:rFonts w:ascii="Arial" w:hAnsi="Arial" w:cs="Arial"/>
                <w:b/>
                <w:sz w:val="18"/>
                <w:szCs w:val="18"/>
              </w:rPr>
              <w:instrText xml:space="preserve"> FORMCHECKBOX </w:instrText>
            </w:r>
            <w:r w:rsidR="00A42013">
              <w:rPr>
                <w:rFonts w:ascii="Arial" w:hAnsi="Arial" w:cs="Arial"/>
                <w:b/>
                <w:sz w:val="18"/>
                <w:szCs w:val="18"/>
              </w:rPr>
            </w:r>
            <w:r w:rsidR="00A42013">
              <w:rPr>
                <w:rFonts w:ascii="Arial" w:hAnsi="Arial" w:cs="Arial"/>
                <w:b/>
                <w:sz w:val="18"/>
                <w:szCs w:val="18"/>
              </w:rPr>
              <w:fldChar w:fldCharType="separate"/>
            </w:r>
            <w:r w:rsidRPr="00ED45E2">
              <w:rPr>
                <w:rFonts w:ascii="Arial" w:hAnsi="Arial" w:cs="Arial"/>
                <w:b/>
                <w:sz w:val="18"/>
                <w:szCs w:val="18"/>
              </w:rPr>
              <w:fldChar w:fldCharType="end"/>
            </w:r>
            <w:bookmarkEnd w:id="17"/>
            <w:r w:rsidRPr="00ED45E2">
              <w:rPr>
                <w:rFonts w:ascii="Arial" w:hAnsi="Arial" w:cs="Arial"/>
                <w:b/>
                <w:sz w:val="18"/>
                <w:szCs w:val="18"/>
              </w:rPr>
              <w:t xml:space="preserve"> Pass    </w:t>
            </w:r>
            <w:r w:rsidRPr="00ED45E2">
              <w:rPr>
                <w:rFonts w:ascii="Arial" w:hAnsi="Arial" w:cs="Arial"/>
                <w:b/>
                <w:sz w:val="18"/>
                <w:szCs w:val="18"/>
              </w:rPr>
              <w:fldChar w:fldCharType="begin">
                <w:ffData>
                  <w:name w:val="Check2"/>
                  <w:enabled/>
                  <w:calcOnExit w:val="0"/>
                  <w:checkBox>
                    <w:sizeAuto/>
                    <w:default w:val="0"/>
                  </w:checkBox>
                </w:ffData>
              </w:fldChar>
            </w:r>
            <w:bookmarkStart w:id="18" w:name="Check2"/>
            <w:r w:rsidRPr="00ED45E2">
              <w:rPr>
                <w:rFonts w:ascii="Arial" w:hAnsi="Arial" w:cs="Arial"/>
                <w:b/>
                <w:sz w:val="18"/>
                <w:szCs w:val="18"/>
              </w:rPr>
              <w:instrText xml:space="preserve"> FORMCHECKBOX </w:instrText>
            </w:r>
            <w:r w:rsidR="00A42013">
              <w:rPr>
                <w:rFonts w:ascii="Arial" w:hAnsi="Arial" w:cs="Arial"/>
                <w:b/>
                <w:sz w:val="18"/>
                <w:szCs w:val="18"/>
              </w:rPr>
            </w:r>
            <w:r w:rsidR="00A42013">
              <w:rPr>
                <w:rFonts w:ascii="Arial" w:hAnsi="Arial" w:cs="Arial"/>
                <w:b/>
                <w:sz w:val="18"/>
                <w:szCs w:val="18"/>
              </w:rPr>
              <w:fldChar w:fldCharType="separate"/>
            </w:r>
            <w:r w:rsidRPr="00ED45E2">
              <w:rPr>
                <w:rFonts w:ascii="Arial" w:hAnsi="Arial" w:cs="Arial"/>
                <w:b/>
                <w:sz w:val="18"/>
                <w:szCs w:val="18"/>
              </w:rPr>
              <w:fldChar w:fldCharType="end"/>
            </w:r>
            <w:bookmarkEnd w:id="18"/>
            <w:r w:rsidRPr="00ED45E2">
              <w:rPr>
                <w:rFonts w:ascii="Arial" w:hAnsi="Arial" w:cs="Arial"/>
                <w:b/>
                <w:sz w:val="18"/>
                <w:szCs w:val="18"/>
              </w:rPr>
              <w:t xml:space="preserve"> Fail</w:t>
            </w:r>
          </w:p>
        </w:tc>
      </w:tr>
    </w:tbl>
    <w:p w:rsidR="00D53679" w:rsidRPr="0067332E" w:rsidRDefault="003C3D6B" w:rsidP="0000314D">
      <w:pPr>
        <w:pStyle w:val="Heading2"/>
        <w:keepNext w:val="0"/>
        <w:widowControl w:val="0"/>
        <w:tabs>
          <w:tab w:val="left" w:pos="6750"/>
          <w:tab w:val="left" w:pos="9360"/>
        </w:tabs>
        <w:spacing w:before="200"/>
        <w:ind w:left="1224" w:hanging="1224"/>
        <w:rPr>
          <w:rStyle w:val="Form-Heading1Char"/>
          <w:b w:val="0"/>
        </w:rPr>
      </w:pPr>
      <w:r>
        <w:rPr>
          <w:rStyle w:val="Form-Heading1Char"/>
        </w:rPr>
        <w:t>Week 2 – Test r</w:t>
      </w:r>
      <w:r w:rsidR="00D53679" w:rsidRPr="0067332E">
        <w:rPr>
          <w:rStyle w:val="Form-Heading1Char"/>
        </w:rPr>
        <w:t>esults</w:t>
      </w:r>
    </w:p>
    <w:tbl>
      <w:tblPr>
        <w:tblW w:w="0" w:type="auto"/>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1335"/>
        <w:gridCol w:w="1338"/>
        <w:gridCol w:w="1199"/>
        <w:gridCol w:w="892"/>
        <w:gridCol w:w="892"/>
        <w:gridCol w:w="1077"/>
        <w:gridCol w:w="1434"/>
        <w:gridCol w:w="1964"/>
        <w:gridCol w:w="597"/>
      </w:tblGrid>
      <w:tr w:rsidR="00B23E7A" w:rsidRPr="00ED45E2" w:rsidTr="003C3D6B">
        <w:trPr>
          <w:trHeight w:val="330"/>
        </w:trPr>
        <w:tc>
          <w:tcPr>
            <w:tcW w:w="1335"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Test</w:t>
            </w:r>
          </w:p>
        </w:tc>
        <w:tc>
          <w:tcPr>
            <w:tcW w:w="1338"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Date</w:t>
            </w:r>
            <w:r w:rsidRPr="00ED45E2">
              <w:rPr>
                <w:rFonts w:ascii="Arial" w:hAnsi="Arial" w:cs="Arial"/>
                <w:b/>
                <w:sz w:val="18"/>
                <w:szCs w:val="18"/>
              </w:rPr>
              <w:br/>
            </w:r>
            <w:r w:rsidRPr="00ED45E2">
              <w:rPr>
                <w:rFonts w:ascii="Arial" w:hAnsi="Arial" w:cs="Arial"/>
                <w:sz w:val="18"/>
                <w:szCs w:val="18"/>
              </w:rPr>
              <w:t>(mm/dd/yy</w:t>
            </w:r>
            <w:r w:rsidR="0000314D">
              <w:rPr>
                <w:rFonts w:ascii="Arial" w:hAnsi="Arial" w:cs="Arial"/>
                <w:sz w:val="18"/>
                <w:szCs w:val="18"/>
              </w:rPr>
              <w:t>yy</w:t>
            </w:r>
            <w:r w:rsidRPr="00ED45E2">
              <w:rPr>
                <w:rFonts w:ascii="Arial" w:hAnsi="Arial" w:cs="Arial"/>
                <w:sz w:val="18"/>
                <w:szCs w:val="18"/>
              </w:rPr>
              <w:t>)</w:t>
            </w:r>
          </w:p>
        </w:tc>
        <w:tc>
          <w:tcPr>
            <w:tcW w:w="1199"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Time</w:t>
            </w:r>
          </w:p>
        </w:tc>
        <w:tc>
          <w:tcPr>
            <w:tcW w:w="2861" w:type="dxa"/>
            <w:gridSpan w:val="3"/>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b/>
                <w:sz w:val="18"/>
                <w:szCs w:val="18"/>
              </w:rPr>
            </w:pPr>
            <w:r w:rsidRPr="00ED45E2">
              <w:rPr>
                <w:rFonts w:ascii="Arial" w:hAnsi="Arial" w:cs="Arial"/>
                <w:b/>
                <w:sz w:val="16"/>
                <w:szCs w:val="16"/>
              </w:rPr>
              <w:t xml:space="preserve">Gauge stick readings </w:t>
            </w:r>
            <w:r w:rsidRPr="00ED45E2">
              <w:rPr>
                <w:rFonts w:ascii="Arial" w:hAnsi="Arial" w:cs="Arial"/>
                <w:b/>
                <w:sz w:val="16"/>
                <w:szCs w:val="16"/>
              </w:rPr>
              <w:br/>
            </w:r>
            <w:r w:rsidRPr="00ED45E2">
              <w:rPr>
                <w:rFonts w:ascii="Arial" w:hAnsi="Arial" w:cs="Arial"/>
                <w:sz w:val="16"/>
                <w:szCs w:val="16"/>
              </w:rPr>
              <w:t>(to nearest 1/8”)</w:t>
            </w:r>
          </w:p>
        </w:tc>
        <w:tc>
          <w:tcPr>
            <w:tcW w:w="1434" w:type="dxa"/>
            <w:vMerge w:val="restart"/>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sz w:val="16"/>
                <w:szCs w:val="16"/>
              </w:rPr>
            </w:pPr>
            <w:r w:rsidRPr="00ED45E2">
              <w:rPr>
                <w:rFonts w:ascii="Arial" w:hAnsi="Arial" w:cs="Arial"/>
                <w:b/>
                <w:sz w:val="16"/>
                <w:szCs w:val="16"/>
              </w:rPr>
              <w:t xml:space="preserve">Gallons in tank </w:t>
            </w:r>
            <w:r w:rsidRPr="00ED45E2">
              <w:rPr>
                <w:rFonts w:ascii="Arial" w:hAnsi="Arial" w:cs="Arial"/>
                <w:sz w:val="16"/>
                <w:szCs w:val="16"/>
              </w:rPr>
              <w:t>(converted from stick readings)</w:t>
            </w:r>
          </w:p>
        </w:tc>
        <w:tc>
          <w:tcPr>
            <w:tcW w:w="2561" w:type="dxa"/>
            <w:gridSpan w:val="2"/>
            <w:vMerge w:val="restart"/>
            <w:tcBorders>
              <w:top w:val="single" w:sz="2" w:space="0" w:color="auto"/>
            </w:tcBorders>
            <w:vAlign w:val="bottom"/>
          </w:tcPr>
          <w:p w:rsidR="00B23E7A" w:rsidRPr="00ED45E2" w:rsidRDefault="00B23E7A" w:rsidP="00E372DF">
            <w:pPr>
              <w:pStyle w:val="Heading2"/>
              <w:keepNext w:val="0"/>
              <w:widowControl w:val="0"/>
              <w:tabs>
                <w:tab w:val="left" w:pos="6660"/>
              </w:tabs>
              <w:spacing w:before="0" w:after="40"/>
              <w:jc w:val="center"/>
              <w:rPr>
                <w:rFonts w:ascii="Arial" w:hAnsi="Arial" w:cs="Arial"/>
                <w:b/>
                <w:sz w:val="16"/>
                <w:szCs w:val="16"/>
              </w:rPr>
            </w:pPr>
            <w:r w:rsidRPr="00ED45E2">
              <w:rPr>
                <w:rFonts w:ascii="Arial" w:hAnsi="Arial" w:cs="Arial"/>
                <w:b/>
                <w:sz w:val="16"/>
                <w:szCs w:val="16"/>
              </w:rPr>
              <w:t>Gallons at start of test</w:t>
            </w:r>
            <w:r w:rsidRPr="00ED45E2">
              <w:rPr>
                <w:rFonts w:ascii="Arial" w:hAnsi="Arial" w:cs="Arial"/>
                <w:b/>
                <w:sz w:val="16"/>
                <w:szCs w:val="16"/>
              </w:rPr>
              <w:br/>
              <w:t>- Gallons at end of test</w:t>
            </w:r>
          </w:p>
          <w:p w:rsidR="00B23E7A" w:rsidRPr="005849DF" w:rsidRDefault="00B23E7A" w:rsidP="00E372DF">
            <w:pPr>
              <w:pStyle w:val="Heading2"/>
              <w:keepNext w:val="0"/>
              <w:widowControl w:val="0"/>
              <w:tabs>
                <w:tab w:val="left" w:pos="6660"/>
              </w:tabs>
              <w:spacing w:before="0"/>
              <w:jc w:val="center"/>
            </w:pPr>
            <w:r w:rsidRPr="00ED45E2">
              <w:rPr>
                <w:rFonts w:ascii="Arial" w:hAnsi="Arial" w:cs="Arial"/>
                <w:b/>
                <w:sz w:val="18"/>
                <w:szCs w:val="16"/>
              </w:rPr>
              <w:t>= Weekly net gain or loss</w:t>
            </w:r>
          </w:p>
        </w:tc>
      </w:tr>
      <w:tr w:rsidR="00B23E7A" w:rsidRPr="00ED45E2" w:rsidTr="003C3D6B">
        <w:trPr>
          <w:trHeight w:val="144"/>
        </w:trPr>
        <w:tc>
          <w:tcPr>
            <w:tcW w:w="1335"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1338"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1199"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892" w:type="dxa"/>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r w:rsidRPr="00ED45E2">
              <w:rPr>
                <w:rFonts w:ascii="Arial" w:hAnsi="Arial" w:cs="Arial"/>
                <w:b/>
                <w:sz w:val="18"/>
                <w:szCs w:val="18"/>
              </w:rPr>
              <w:t>1</w:t>
            </w:r>
          </w:p>
        </w:tc>
        <w:tc>
          <w:tcPr>
            <w:tcW w:w="892" w:type="dxa"/>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r w:rsidRPr="00ED45E2">
              <w:rPr>
                <w:rFonts w:ascii="Arial" w:hAnsi="Arial" w:cs="Arial"/>
                <w:b/>
                <w:sz w:val="18"/>
                <w:szCs w:val="18"/>
              </w:rPr>
              <w:t>2</w:t>
            </w:r>
          </w:p>
        </w:tc>
        <w:tc>
          <w:tcPr>
            <w:tcW w:w="1077" w:type="dxa"/>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r w:rsidRPr="00ED45E2">
              <w:rPr>
                <w:rFonts w:ascii="Arial" w:hAnsi="Arial" w:cs="Arial"/>
                <w:b/>
                <w:sz w:val="18"/>
                <w:szCs w:val="18"/>
              </w:rPr>
              <w:t>Average</w:t>
            </w:r>
          </w:p>
        </w:tc>
        <w:tc>
          <w:tcPr>
            <w:tcW w:w="1434"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6"/>
                <w:szCs w:val="16"/>
              </w:rPr>
            </w:pPr>
          </w:p>
        </w:tc>
        <w:tc>
          <w:tcPr>
            <w:tcW w:w="2561" w:type="dxa"/>
            <w:gridSpan w:val="2"/>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6"/>
                <w:szCs w:val="16"/>
              </w:rPr>
            </w:pPr>
          </w:p>
        </w:tc>
      </w:tr>
      <w:tr w:rsidR="00B23E7A" w:rsidRPr="00ED45E2" w:rsidTr="003C3D6B">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start:</w:t>
            </w:r>
          </w:p>
        </w:tc>
        <w:tc>
          <w:tcPr>
            <w:tcW w:w="1338"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48"/>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199"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49"/>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0"/>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1"/>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077"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2"/>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43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3"/>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96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 xml:space="preserve">(+)(-) </w:t>
            </w:r>
            <w:r w:rsidRPr="00ED45E2">
              <w:rPr>
                <w:rFonts w:ascii="Arial" w:hAnsi="Arial" w:cs="Arial"/>
                <w:sz w:val="18"/>
                <w:szCs w:val="18"/>
              </w:rPr>
              <w:fldChar w:fldCharType="begin">
                <w:ffData>
                  <w:name w:val="Text147"/>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597" w:type="dxa"/>
            <w:vAlign w:val="bottom"/>
          </w:tcPr>
          <w:p w:rsidR="00B23E7A" w:rsidRPr="00ED45E2" w:rsidRDefault="00B23E7A" w:rsidP="0000314D">
            <w:pPr>
              <w:pStyle w:val="Heading2"/>
              <w:keepNext w:val="0"/>
              <w:widowControl w:val="0"/>
              <w:tabs>
                <w:tab w:val="left" w:pos="6660"/>
              </w:tabs>
              <w:spacing w:before="60"/>
              <w:jc w:val="right"/>
              <w:rPr>
                <w:rFonts w:ascii="Arial" w:hAnsi="Arial" w:cs="Arial"/>
                <w:sz w:val="18"/>
                <w:szCs w:val="18"/>
              </w:rPr>
            </w:pPr>
            <w:r w:rsidRPr="00ED45E2">
              <w:rPr>
                <w:rFonts w:ascii="Arial" w:hAnsi="Arial" w:cs="Arial"/>
                <w:sz w:val="18"/>
                <w:szCs w:val="18"/>
              </w:rPr>
              <w:t>gals.</w:t>
            </w:r>
          </w:p>
        </w:tc>
      </w:tr>
      <w:tr w:rsidR="00B23E7A" w:rsidRPr="00ED45E2" w:rsidTr="003C3D6B">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end:</w:t>
            </w:r>
          </w:p>
        </w:tc>
        <w:tc>
          <w:tcPr>
            <w:tcW w:w="1338"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4"/>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199" w:type="dxa"/>
            <w:tcBorders>
              <w:bottom w:val="single" w:sz="2" w:space="0" w:color="auto"/>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5"/>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6"/>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7"/>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077"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8"/>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43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9"/>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2561" w:type="dxa"/>
            <w:gridSpan w:val="2"/>
            <w:vAlign w:val="bottom"/>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Weekly test result is:</w:t>
            </w:r>
          </w:p>
        </w:tc>
      </w:tr>
      <w:tr w:rsidR="00B23E7A" w:rsidRPr="00ED45E2" w:rsidTr="003C3D6B">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duration:</w:t>
            </w:r>
          </w:p>
        </w:tc>
        <w:tc>
          <w:tcPr>
            <w:tcW w:w="1338" w:type="dxa"/>
            <w:tcBorders>
              <w:right w:val="nil"/>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60"/>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199" w:type="dxa"/>
            <w:tcBorders>
              <w:top w:val="single" w:sz="2" w:space="0" w:color="auto"/>
              <w:left w:val="nil"/>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Total hours</w:t>
            </w:r>
          </w:p>
        </w:tc>
        <w:tc>
          <w:tcPr>
            <w:tcW w:w="4295" w:type="dxa"/>
            <w:gridSpan w:val="4"/>
          </w:tcPr>
          <w:p w:rsidR="00B23E7A" w:rsidRPr="00ED45E2" w:rsidRDefault="00430E45" w:rsidP="0000314D">
            <w:pPr>
              <w:pStyle w:val="Heading2"/>
              <w:keepNext w:val="0"/>
              <w:widowControl w:val="0"/>
              <w:tabs>
                <w:tab w:val="left" w:pos="6660"/>
              </w:tabs>
              <w:spacing w:before="60"/>
              <w:rPr>
                <w:rFonts w:ascii="Arial" w:hAnsi="Arial" w:cs="Arial"/>
                <w:sz w:val="18"/>
                <w:szCs w:val="18"/>
              </w:rPr>
            </w:pPr>
            <w:r w:rsidRPr="00F8771E">
              <w:rPr>
                <w:rFonts w:ascii="Arial" w:hAnsi="Arial" w:cs="Arial"/>
                <w:i/>
                <w:sz w:val="18"/>
                <w:szCs w:val="18"/>
              </w:rPr>
              <w:t>(see bottom of form for minimum test time)</w:t>
            </w:r>
          </w:p>
        </w:tc>
        <w:tc>
          <w:tcPr>
            <w:tcW w:w="2561" w:type="dxa"/>
            <w:gridSpan w:val="2"/>
          </w:tcPr>
          <w:p w:rsidR="00B23E7A" w:rsidRPr="00ED45E2" w:rsidRDefault="00B23E7A" w:rsidP="0000314D">
            <w:pPr>
              <w:pStyle w:val="Heading2"/>
              <w:keepNext w:val="0"/>
              <w:widowControl w:val="0"/>
              <w:tabs>
                <w:tab w:val="left" w:pos="6660"/>
              </w:tabs>
              <w:spacing w:before="60"/>
              <w:ind w:left="293"/>
              <w:rPr>
                <w:rFonts w:ascii="Arial" w:hAnsi="Arial" w:cs="Arial"/>
                <w:b/>
                <w:sz w:val="18"/>
                <w:szCs w:val="18"/>
              </w:rPr>
            </w:pPr>
            <w:r w:rsidRPr="00ED45E2">
              <w:rPr>
                <w:rFonts w:ascii="Arial" w:hAnsi="Arial" w:cs="Arial"/>
                <w:b/>
                <w:sz w:val="18"/>
                <w:szCs w:val="18"/>
              </w:rPr>
              <w:fldChar w:fldCharType="begin">
                <w:ffData>
                  <w:name w:val="Check1"/>
                  <w:enabled/>
                  <w:calcOnExit w:val="0"/>
                  <w:checkBox>
                    <w:sizeAuto/>
                    <w:default w:val="0"/>
                  </w:checkBox>
                </w:ffData>
              </w:fldChar>
            </w:r>
            <w:r w:rsidRPr="00ED45E2">
              <w:rPr>
                <w:rFonts w:ascii="Arial" w:hAnsi="Arial" w:cs="Arial"/>
                <w:b/>
                <w:sz w:val="18"/>
                <w:szCs w:val="18"/>
              </w:rPr>
              <w:instrText xml:space="preserve"> FORMCHECKBOX </w:instrText>
            </w:r>
            <w:r w:rsidR="00A42013">
              <w:rPr>
                <w:rFonts w:ascii="Arial" w:hAnsi="Arial" w:cs="Arial"/>
                <w:b/>
                <w:sz w:val="18"/>
                <w:szCs w:val="18"/>
              </w:rPr>
            </w:r>
            <w:r w:rsidR="00A42013">
              <w:rPr>
                <w:rFonts w:ascii="Arial" w:hAnsi="Arial" w:cs="Arial"/>
                <w:b/>
                <w:sz w:val="18"/>
                <w:szCs w:val="18"/>
              </w:rPr>
              <w:fldChar w:fldCharType="separate"/>
            </w:r>
            <w:r w:rsidRPr="00ED45E2">
              <w:rPr>
                <w:rFonts w:ascii="Arial" w:hAnsi="Arial" w:cs="Arial"/>
                <w:b/>
                <w:sz w:val="18"/>
                <w:szCs w:val="18"/>
              </w:rPr>
              <w:fldChar w:fldCharType="end"/>
            </w:r>
            <w:r w:rsidRPr="00ED45E2">
              <w:rPr>
                <w:rFonts w:ascii="Arial" w:hAnsi="Arial" w:cs="Arial"/>
                <w:b/>
                <w:sz w:val="18"/>
                <w:szCs w:val="18"/>
              </w:rPr>
              <w:t xml:space="preserve"> Pass    </w:t>
            </w:r>
            <w:r w:rsidRPr="00ED45E2">
              <w:rPr>
                <w:rFonts w:ascii="Arial" w:hAnsi="Arial" w:cs="Arial"/>
                <w:b/>
                <w:sz w:val="18"/>
                <w:szCs w:val="18"/>
              </w:rPr>
              <w:fldChar w:fldCharType="begin">
                <w:ffData>
                  <w:name w:val="Check2"/>
                  <w:enabled/>
                  <w:calcOnExit w:val="0"/>
                  <w:checkBox>
                    <w:sizeAuto/>
                    <w:default w:val="0"/>
                  </w:checkBox>
                </w:ffData>
              </w:fldChar>
            </w:r>
            <w:r w:rsidRPr="00ED45E2">
              <w:rPr>
                <w:rFonts w:ascii="Arial" w:hAnsi="Arial" w:cs="Arial"/>
                <w:b/>
                <w:sz w:val="18"/>
                <w:szCs w:val="18"/>
              </w:rPr>
              <w:instrText xml:space="preserve"> FORMCHECKBOX </w:instrText>
            </w:r>
            <w:r w:rsidR="00A42013">
              <w:rPr>
                <w:rFonts w:ascii="Arial" w:hAnsi="Arial" w:cs="Arial"/>
                <w:b/>
                <w:sz w:val="18"/>
                <w:szCs w:val="18"/>
              </w:rPr>
            </w:r>
            <w:r w:rsidR="00A42013">
              <w:rPr>
                <w:rFonts w:ascii="Arial" w:hAnsi="Arial" w:cs="Arial"/>
                <w:b/>
                <w:sz w:val="18"/>
                <w:szCs w:val="18"/>
              </w:rPr>
              <w:fldChar w:fldCharType="separate"/>
            </w:r>
            <w:r w:rsidRPr="00ED45E2">
              <w:rPr>
                <w:rFonts w:ascii="Arial" w:hAnsi="Arial" w:cs="Arial"/>
                <w:b/>
                <w:sz w:val="18"/>
                <w:szCs w:val="18"/>
              </w:rPr>
              <w:fldChar w:fldCharType="end"/>
            </w:r>
            <w:r w:rsidRPr="00ED45E2">
              <w:rPr>
                <w:rFonts w:ascii="Arial" w:hAnsi="Arial" w:cs="Arial"/>
                <w:b/>
                <w:sz w:val="18"/>
                <w:szCs w:val="18"/>
              </w:rPr>
              <w:t xml:space="preserve"> Fail</w:t>
            </w:r>
          </w:p>
        </w:tc>
      </w:tr>
    </w:tbl>
    <w:p w:rsidR="00D53679" w:rsidRPr="0067332E" w:rsidRDefault="0000314D" w:rsidP="0000314D">
      <w:pPr>
        <w:pStyle w:val="Heading2"/>
        <w:keepNext w:val="0"/>
        <w:widowControl w:val="0"/>
        <w:tabs>
          <w:tab w:val="left" w:pos="6750"/>
          <w:tab w:val="left" w:pos="9360"/>
        </w:tabs>
        <w:spacing w:before="200"/>
        <w:ind w:left="1224" w:hanging="1224"/>
        <w:rPr>
          <w:rStyle w:val="Form-Heading1Char"/>
        </w:rPr>
      </w:pPr>
      <w:r>
        <w:rPr>
          <w:rStyle w:val="Form-Heading1Char"/>
        </w:rPr>
        <w:t>Week 3 – Test r</w:t>
      </w:r>
      <w:r w:rsidR="00D53679" w:rsidRPr="0067332E">
        <w:rPr>
          <w:rStyle w:val="Form-Heading1Char"/>
        </w:rPr>
        <w:t>esults</w:t>
      </w:r>
    </w:p>
    <w:tbl>
      <w:tblPr>
        <w:tblW w:w="0" w:type="auto"/>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1335"/>
        <w:gridCol w:w="1338"/>
        <w:gridCol w:w="1199"/>
        <w:gridCol w:w="892"/>
        <w:gridCol w:w="892"/>
        <w:gridCol w:w="1077"/>
        <w:gridCol w:w="1434"/>
        <w:gridCol w:w="1964"/>
        <w:gridCol w:w="597"/>
      </w:tblGrid>
      <w:tr w:rsidR="00B23E7A" w:rsidRPr="00ED45E2" w:rsidTr="0000314D">
        <w:trPr>
          <w:trHeight w:val="330"/>
        </w:trPr>
        <w:tc>
          <w:tcPr>
            <w:tcW w:w="1335"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Test</w:t>
            </w:r>
          </w:p>
        </w:tc>
        <w:tc>
          <w:tcPr>
            <w:tcW w:w="1338"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Date</w:t>
            </w:r>
            <w:r w:rsidRPr="00ED45E2">
              <w:rPr>
                <w:rFonts w:ascii="Arial" w:hAnsi="Arial" w:cs="Arial"/>
                <w:b/>
                <w:sz w:val="18"/>
                <w:szCs w:val="18"/>
              </w:rPr>
              <w:br/>
            </w:r>
            <w:r w:rsidRPr="00ED45E2">
              <w:rPr>
                <w:rFonts w:ascii="Arial" w:hAnsi="Arial" w:cs="Arial"/>
                <w:sz w:val="18"/>
                <w:szCs w:val="18"/>
              </w:rPr>
              <w:t>(mm/dd/yy</w:t>
            </w:r>
            <w:r w:rsidR="0000314D">
              <w:rPr>
                <w:rFonts w:ascii="Arial" w:hAnsi="Arial" w:cs="Arial"/>
                <w:sz w:val="18"/>
                <w:szCs w:val="18"/>
              </w:rPr>
              <w:t>yy</w:t>
            </w:r>
            <w:r w:rsidRPr="00ED45E2">
              <w:rPr>
                <w:rFonts w:ascii="Arial" w:hAnsi="Arial" w:cs="Arial"/>
                <w:sz w:val="18"/>
                <w:szCs w:val="18"/>
              </w:rPr>
              <w:t>)</w:t>
            </w:r>
          </w:p>
        </w:tc>
        <w:tc>
          <w:tcPr>
            <w:tcW w:w="1199"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Time</w:t>
            </w:r>
          </w:p>
        </w:tc>
        <w:tc>
          <w:tcPr>
            <w:tcW w:w="2861" w:type="dxa"/>
            <w:gridSpan w:val="3"/>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b/>
                <w:sz w:val="18"/>
                <w:szCs w:val="18"/>
              </w:rPr>
            </w:pPr>
            <w:r w:rsidRPr="00ED45E2">
              <w:rPr>
                <w:rFonts w:ascii="Arial" w:hAnsi="Arial" w:cs="Arial"/>
                <w:b/>
                <w:sz w:val="16"/>
                <w:szCs w:val="16"/>
              </w:rPr>
              <w:t xml:space="preserve">Gauge stick readings </w:t>
            </w:r>
            <w:r w:rsidRPr="00ED45E2">
              <w:rPr>
                <w:rFonts w:ascii="Arial" w:hAnsi="Arial" w:cs="Arial"/>
                <w:b/>
                <w:sz w:val="16"/>
                <w:szCs w:val="16"/>
              </w:rPr>
              <w:br/>
            </w:r>
            <w:r w:rsidRPr="00ED45E2">
              <w:rPr>
                <w:rFonts w:ascii="Arial" w:hAnsi="Arial" w:cs="Arial"/>
                <w:sz w:val="16"/>
                <w:szCs w:val="16"/>
              </w:rPr>
              <w:t>(to nearest 1/8”)</w:t>
            </w:r>
          </w:p>
        </w:tc>
        <w:tc>
          <w:tcPr>
            <w:tcW w:w="1434" w:type="dxa"/>
            <w:vMerge w:val="restart"/>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sz w:val="16"/>
                <w:szCs w:val="16"/>
              </w:rPr>
            </w:pPr>
            <w:r w:rsidRPr="00ED45E2">
              <w:rPr>
                <w:rFonts w:ascii="Arial" w:hAnsi="Arial" w:cs="Arial"/>
                <w:b/>
                <w:sz w:val="16"/>
                <w:szCs w:val="16"/>
              </w:rPr>
              <w:t xml:space="preserve">Gallons in tank </w:t>
            </w:r>
            <w:r w:rsidRPr="00ED45E2">
              <w:rPr>
                <w:rFonts w:ascii="Arial" w:hAnsi="Arial" w:cs="Arial"/>
                <w:sz w:val="16"/>
                <w:szCs w:val="16"/>
              </w:rPr>
              <w:t>(converted from stick readings)</w:t>
            </w:r>
          </w:p>
        </w:tc>
        <w:tc>
          <w:tcPr>
            <w:tcW w:w="2561" w:type="dxa"/>
            <w:gridSpan w:val="2"/>
            <w:vMerge w:val="restart"/>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b/>
                <w:sz w:val="16"/>
                <w:szCs w:val="16"/>
              </w:rPr>
            </w:pPr>
            <w:r w:rsidRPr="00ED45E2">
              <w:rPr>
                <w:rFonts w:ascii="Arial" w:hAnsi="Arial" w:cs="Arial"/>
                <w:b/>
                <w:sz w:val="16"/>
                <w:szCs w:val="16"/>
              </w:rPr>
              <w:t>Gallons at start of test</w:t>
            </w:r>
            <w:r w:rsidRPr="00ED45E2">
              <w:rPr>
                <w:rFonts w:ascii="Arial" w:hAnsi="Arial" w:cs="Arial"/>
                <w:b/>
                <w:sz w:val="16"/>
                <w:szCs w:val="16"/>
              </w:rPr>
              <w:br/>
              <w:t>- Gallons at end of test</w:t>
            </w:r>
          </w:p>
          <w:p w:rsidR="00B23E7A" w:rsidRPr="005849DF" w:rsidRDefault="00B23E7A" w:rsidP="00E372DF">
            <w:pPr>
              <w:pStyle w:val="Heading2"/>
              <w:keepNext w:val="0"/>
              <w:widowControl w:val="0"/>
              <w:tabs>
                <w:tab w:val="left" w:pos="6660"/>
              </w:tabs>
              <w:spacing w:before="0"/>
              <w:jc w:val="center"/>
            </w:pPr>
            <w:r w:rsidRPr="00ED45E2">
              <w:rPr>
                <w:rFonts w:ascii="Arial" w:hAnsi="Arial" w:cs="Arial"/>
                <w:b/>
                <w:sz w:val="18"/>
                <w:szCs w:val="16"/>
              </w:rPr>
              <w:t>= Weekly net gain or loss</w:t>
            </w:r>
          </w:p>
        </w:tc>
      </w:tr>
      <w:tr w:rsidR="00B23E7A" w:rsidRPr="00ED45E2" w:rsidTr="0000314D">
        <w:trPr>
          <w:trHeight w:val="144"/>
        </w:trPr>
        <w:tc>
          <w:tcPr>
            <w:tcW w:w="1335"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1338"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1199"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892" w:type="dxa"/>
            <w:vAlign w:val="bottom"/>
          </w:tcPr>
          <w:p w:rsidR="00B23E7A" w:rsidRPr="00ED45E2" w:rsidRDefault="00B23E7A" w:rsidP="007B4692">
            <w:pPr>
              <w:pStyle w:val="Heading2"/>
              <w:keepNext w:val="0"/>
              <w:widowControl w:val="0"/>
              <w:tabs>
                <w:tab w:val="left" w:pos="6660"/>
              </w:tabs>
              <w:spacing w:before="0"/>
              <w:jc w:val="center"/>
              <w:rPr>
                <w:rFonts w:ascii="Arial" w:hAnsi="Arial" w:cs="Arial"/>
                <w:b/>
                <w:sz w:val="18"/>
                <w:szCs w:val="18"/>
              </w:rPr>
            </w:pPr>
            <w:r w:rsidRPr="00ED45E2">
              <w:rPr>
                <w:rFonts w:ascii="Arial" w:hAnsi="Arial" w:cs="Arial"/>
                <w:b/>
                <w:sz w:val="18"/>
                <w:szCs w:val="18"/>
              </w:rPr>
              <w:t>1</w:t>
            </w:r>
          </w:p>
        </w:tc>
        <w:tc>
          <w:tcPr>
            <w:tcW w:w="892" w:type="dxa"/>
            <w:vAlign w:val="bottom"/>
          </w:tcPr>
          <w:p w:rsidR="00B23E7A" w:rsidRPr="00ED45E2" w:rsidRDefault="00B23E7A" w:rsidP="007B4692">
            <w:pPr>
              <w:pStyle w:val="Heading2"/>
              <w:keepNext w:val="0"/>
              <w:widowControl w:val="0"/>
              <w:tabs>
                <w:tab w:val="left" w:pos="6660"/>
              </w:tabs>
              <w:spacing w:before="0"/>
              <w:jc w:val="center"/>
              <w:rPr>
                <w:rFonts w:ascii="Arial" w:hAnsi="Arial" w:cs="Arial"/>
                <w:b/>
                <w:sz w:val="18"/>
                <w:szCs w:val="18"/>
              </w:rPr>
            </w:pPr>
            <w:r w:rsidRPr="00ED45E2">
              <w:rPr>
                <w:rFonts w:ascii="Arial" w:hAnsi="Arial" w:cs="Arial"/>
                <w:b/>
                <w:sz w:val="18"/>
                <w:szCs w:val="18"/>
              </w:rPr>
              <w:t>2</w:t>
            </w:r>
          </w:p>
        </w:tc>
        <w:tc>
          <w:tcPr>
            <w:tcW w:w="1077" w:type="dxa"/>
            <w:vAlign w:val="bottom"/>
          </w:tcPr>
          <w:p w:rsidR="00B23E7A" w:rsidRPr="00ED45E2" w:rsidRDefault="00B23E7A" w:rsidP="007B4692">
            <w:pPr>
              <w:pStyle w:val="Heading2"/>
              <w:keepNext w:val="0"/>
              <w:widowControl w:val="0"/>
              <w:tabs>
                <w:tab w:val="left" w:pos="6660"/>
              </w:tabs>
              <w:spacing w:before="0"/>
              <w:jc w:val="center"/>
              <w:rPr>
                <w:rFonts w:ascii="Arial" w:hAnsi="Arial" w:cs="Arial"/>
                <w:b/>
                <w:sz w:val="18"/>
                <w:szCs w:val="18"/>
              </w:rPr>
            </w:pPr>
            <w:r w:rsidRPr="00ED45E2">
              <w:rPr>
                <w:rFonts w:ascii="Arial" w:hAnsi="Arial" w:cs="Arial"/>
                <w:b/>
                <w:sz w:val="18"/>
                <w:szCs w:val="18"/>
              </w:rPr>
              <w:t>Average</w:t>
            </w:r>
          </w:p>
        </w:tc>
        <w:tc>
          <w:tcPr>
            <w:tcW w:w="1434"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6"/>
                <w:szCs w:val="16"/>
              </w:rPr>
            </w:pPr>
          </w:p>
        </w:tc>
        <w:tc>
          <w:tcPr>
            <w:tcW w:w="2561" w:type="dxa"/>
            <w:gridSpan w:val="2"/>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6"/>
                <w:szCs w:val="16"/>
              </w:rPr>
            </w:pPr>
          </w:p>
        </w:tc>
      </w:tr>
      <w:tr w:rsidR="00B23E7A" w:rsidRPr="00ED45E2" w:rsidTr="0000314D">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start:</w:t>
            </w:r>
          </w:p>
        </w:tc>
        <w:tc>
          <w:tcPr>
            <w:tcW w:w="1338"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48"/>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199"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49"/>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0"/>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1"/>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077"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2"/>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43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3"/>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96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 xml:space="preserve">(+)(-) </w:t>
            </w:r>
            <w:r w:rsidRPr="00ED45E2">
              <w:rPr>
                <w:rFonts w:ascii="Arial" w:hAnsi="Arial" w:cs="Arial"/>
                <w:sz w:val="18"/>
                <w:szCs w:val="18"/>
              </w:rPr>
              <w:fldChar w:fldCharType="begin">
                <w:ffData>
                  <w:name w:val="Text147"/>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597" w:type="dxa"/>
            <w:vAlign w:val="bottom"/>
          </w:tcPr>
          <w:p w:rsidR="00B23E7A" w:rsidRPr="00ED45E2" w:rsidRDefault="00B23E7A" w:rsidP="0000314D">
            <w:pPr>
              <w:pStyle w:val="Heading2"/>
              <w:keepNext w:val="0"/>
              <w:widowControl w:val="0"/>
              <w:tabs>
                <w:tab w:val="left" w:pos="6660"/>
              </w:tabs>
              <w:spacing w:before="60"/>
              <w:jc w:val="right"/>
              <w:rPr>
                <w:rFonts w:ascii="Arial" w:hAnsi="Arial" w:cs="Arial"/>
                <w:sz w:val="18"/>
                <w:szCs w:val="18"/>
              </w:rPr>
            </w:pPr>
            <w:r w:rsidRPr="00ED45E2">
              <w:rPr>
                <w:rFonts w:ascii="Arial" w:hAnsi="Arial" w:cs="Arial"/>
                <w:sz w:val="18"/>
                <w:szCs w:val="18"/>
              </w:rPr>
              <w:t>gals.</w:t>
            </w:r>
          </w:p>
        </w:tc>
      </w:tr>
      <w:tr w:rsidR="00B23E7A" w:rsidRPr="00ED45E2" w:rsidTr="0000314D">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end:</w:t>
            </w:r>
          </w:p>
        </w:tc>
        <w:tc>
          <w:tcPr>
            <w:tcW w:w="1338"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4"/>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199" w:type="dxa"/>
            <w:tcBorders>
              <w:bottom w:val="single" w:sz="2" w:space="0" w:color="auto"/>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5"/>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6"/>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7"/>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077"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8"/>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43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9"/>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2561" w:type="dxa"/>
            <w:gridSpan w:val="2"/>
            <w:vAlign w:val="bottom"/>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Weekly test result is:</w:t>
            </w:r>
          </w:p>
        </w:tc>
      </w:tr>
      <w:tr w:rsidR="00B23E7A" w:rsidRPr="00ED45E2" w:rsidTr="0000314D">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duration:</w:t>
            </w:r>
          </w:p>
        </w:tc>
        <w:tc>
          <w:tcPr>
            <w:tcW w:w="1338" w:type="dxa"/>
            <w:tcBorders>
              <w:right w:val="nil"/>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60"/>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199" w:type="dxa"/>
            <w:tcBorders>
              <w:top w:val="single" w:sz="2" w:space="0" w:color="auto"/>
              <w:left w:val="nil"/>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Total hours</w:t>
            </w:r>
          </w:p>
        </w:tc>
        <w:tc>
          <w:tcPr>
            <w:tcW w:w="4295" w:type="dxa"/>
            <w:gridSpan w:val="4"/>
          </w:tcPr>
          <w:p w:rsidR="00B23E7A" w:rsidRPr="00ED45E2" w:rsidRDefault="00430E45" w:rsidP="0000314D">
            <w:pPr>
              <w:pStyle w:val="Heading2"/>
              <w:keepNext w:val="0"/>
              <w:widowControl w:val="0"/>
              <w:tabs>
                <w:tab w:val="left" w:pos="6660"/>
              </w:tabs>
              <w:spacing w:before="60"/>
              <w:rPr>
                <w:rFonts w:ascii="Arial" w:hAnsi="Arial" w:cs="Arial"/>
                <w:sz w:val="18"/>
                <w:szCs w:val="18"/>
              </w:rPr>
            </w:pPr>
            <w:r w:rsidRPr="00F8771E">
              <w:rPr>
                <w:rFonts w:ascii="Arial" w:hAnsi="Arial" w:cs="Arial"/>
                <w:i/>
                <w:sz w:val="18"/>
                <w:szCs w:val="18"/>
              </w:rPr>
              <w:t>(see bottom of form for minimum test time)</w:t>
            </w:r>
          </w:p>
        </w:tc>
        <w:tc>
          <w:tcPr>
            <w:tcW w:w="2561" w:type="dxa"/>
            <w:gridSpan w:val="2"/>
          </w:tcPr>
          <w:p w:rsidR="00B23E7A" w:rsidRPr="00ED45E2" w:rsidRDefault="00B23E7A" w:rsidP="0000314D">
            <w:pPr>
              <w:pStyle w:val="Heading2"/>
              <w:keepNext w:val="0"/>
              <w:widowControl w:val="0"/>
              <w:tabs>
                <w:tab w:val="left" w:pos="6660"/>
              </w:tabs>
              <w:spacing w:before="60"/>
              <w:ind w:left="293"/>
              <w:rPr>
                <w:rFonts w:ascii="Arial" w:hAnsi="Arial" w:cs="Arial"/>
                <w:b/>
                <w:sz w:val="18"/>
                <w:szCs w:val="18"/>
              </w:rPr>
            </w:pPr>
            <w:r w:rsidRPr="00ED45E2">
              <w:rPr>
                <w:rFonts w:ascii="Arial" w:hAnsi="Arial" w:cs="Arial"/>
                <w:b/>
                <w:sz w:val="18"/>
                <w:szCs w:val="18"/>
              </w:rPr>
              <w:fldChar w:fldCharType="begin">
                <w:ffData>
                  <w:name w:val="Check1"/>
                  <w:enabled/>
                  <w:calcOnExit w:val="0"/>
                  <w:checkBox>
                    <w:sizeAuto/>
                    <w:default w:val="0"/>
                  </w:checkBox>
                </w:ffData>
              </w:fldChar>
            </w:r>
            <w:r w:rsidRPr="00ED45E2">
              <w:rPr>
                <w:rFonts w:ascii="Arial" w:hAnsi="Arial" w:cs="Arial"/>
                <w:b/>
                <w:sz w:val="18"/>
                <w:szCs w:val="18"/>
              </w:rPr>
              <w:instrText xml:space="preserve"> FORMCHECKBOX </w:instrText>
            </w:r>
            <w:r w:rsidR="00A42013">
              <w:rPr>
                <w:rFonts w:ascii="Arial" w:hAnsi="Arial" w:cs="Arial"/>
                <w:b/>
                <w:sz w:val="18"/>
                <w:szCs w:val="18"/>
              </w:rPr>
            </w:r>
            <w:r w:rsidR="00A42013">
              <w:rPr>
                <w:rFonts w:ascii="Arial" w:hAnsi="Arial" w:cs="Arial"/>
                <w:b/>
                <w:sz w:val="18"/>
                <w:szCs w:val="18"/>
              </w:rPr>
              <w:fldChar w:fldCharType="separate"/>
            </w:r>
            <w:r w:rsidRPr="00ED45E2">
              <w:rPr>
                <w:rFonts w:ascii="Arial" w:hAnsi="Arial" w:cs="Arial"/>
                <w:b/>
                <w:sz w:val="18"/>
                <w:szCs w:val="18"/>
              </w:rPr>
              <w:fldChar w:fldCharType="end"/>
            </w:r>
            <w:r w:rsidRPr="00ED45E2">
              <w:rPr>
                <w:rFonts w:ascii="Arial" w:hAnsi="Arial" w:cs="Arial"/>
                <w:b/>
                <w:sz w:val="18"/>
                <w:szCs w:val="18"/>
              </w:rPr>
              <w:t xml:space="preserve"> Pass    </w:t>
            </w:r>
            <w:r w:rsidRPr="00ED45E2">
              <w:rPr>
                <w:rFonts w:ascii="Arial" w:hAnsi="Arial" w:cs="Arial"/>
                <w:b/>
                <w:sz w:val="18"/>
                <w:szCs w:val="18"/>
              </w:rPr>
              <w:fldChar w:fldCharType="begin">
                <w:ffData>
                  <w:name w:val="Check2"/>
                  <w:enabled/>
                  <w:calcOnExit w:val="0"/>
                  <w:checkBox>
                    <w:sizeAuto/>
                    <w:default w:val="0"/>
                  </w:checkBox>
                </w:ffData>
              </w:fldChar>
            </w:r>
            <w:r w:rsidRPr="00ED45E2">
              <w:rPr>
                <w:rFonts w:ascii="Arial" w:hAnsi="Arial" w:cs="Arial"/>
                <w:b/>
                <w:sz w:val="18"/>
                <w:szCs w:val="18"/>
              </w:rPr>
              <w:instrText xml:space="preserve"> FORMCHECKBOX </w:instrText>
            </w:r>
            <w:r w:rsidR="00A42013">
              <w:rPr>
                <w:rFonts w:ascii="Arial" w:hAnsi="Arial" w:cs="Arial"/>
                <w:b/>
                <w:sz w:val="18"/>
                <w:szCs w:val="18"/>
              </w:rPr>
            </w:r>
            <w:r w:rsidR="00A42013">
              <w:rPr>
                <w:rFonts w:ascii="Arial" w:hAnsi="Arial" w:cs="Arial"/>
                <w:b/>
                <w:sz w:val="18"/>
                <w:szCs w:val="18"/>
              </w:rPr>
              <w:fldChar w:fldCharType="separate"/>
            </w:r>
            <w:r w:rsidRPr="00ED45E2">
              <w:rPr>
                <w:rFonts w:ascii="Arial" w:hAnsi="Arial" w:cs="Arial"/>
                <w:b/>
                <w:sz w:val="18"/>
                <w:szCs w:val="18"/>
              </w:rPr>
              <w:fldChar w:fldCharType="end"/>
            </w:r>
            <w:r w:rsidRPr="00ED45E2">
              <w:rPr>
                <w:rFonts w:ascii="Arial" w:hAnsi="Arial" w:cs="Arial"/>
                <w:b/>
                <w:sz w:val="18"/>
                <w:szCs w:val="18"/>
              </w:rPr>
              <w:t xml:space="preserve"> Fail</w:t>
            </w:r>
          </w:p>
        </w:tc>
      </w:tr>
    </w:tbl>
    <w:p w:rsidR="00C5188D" w:rsidRPr="0067332E" w:rsidRDefault="00B23E7A" w:rsidP="0000314D">
      <w:pPr>
        <w:pStyle w:val="Heading2"/>
        <w:keepNext w:val="0"/>
        <w:widowControl w:val="0"/>
        <w:tabs>
          <w:tab w:val="left" w:pos="6750"/>
          <w:tab w:val="left" w:pos="9360"/>
        </w:tabs>
        <w:spacing w:before="200"/>
        <w:ind w:left="1224" w:hanging="1224"/>
        <w:rPr>
          <w:rStyle w:val="Form-Heading1Char"/>
        </w:rPr>
      </w:pPr>
      <w:r w:rsidRPr="0067332E">
        <w:rPr>
          <w:rStyle w:val="Form-Heading1Char"/>
        </w:rPr>
        <w:t>Week 4</w:t>
      </w:r>
      <w:r w:rsidR="0000314D">
        <w:rPr>
          <w:rStyle w:val="Form-Heading1Char"/>
        </w:rPr>
        <w:t xml:space="preserve"> – Test </w:t>
      </w:r>
      <w:r w:rsidR="0000314D" w:rsidRPr="0000314D">
        <w:rPr>
          <w:b/>
          <w:sz w:val="22"/>
          <w:szCs w:val="22"/>
        </w:rPr>
        <w:t>r</w:t>
      </w:r>
      <w:r w:rsidR="00D53679" w:rsidRPr="0000314D">
        <w:rPr>
          <w:b/>
          <w:sz w:val="22"/>
          <w:szCs w:val="22"/>
        </w:rPr>
        <w:t>esults</w:t>
      </w:r>
    </w:p>
    <w:tbl>
      <w:tblPr>
        <w:tblW w:w="0" w:type="auto"/>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1335"/>
        <w:gridCol w:w="1338"/>
        <w:gridCol w:w="1199"/>
        <w:gridCol w:w="892"/>
        <w:gridCol w:w="892"/>
        <w:gridCol w:w="1077"/>
        <w:gridCol w:w="1434"/>
        <w:gridCol w:w="1964"/>
        <w:gridCol w:w="597"/>
      </w:tblGrid>
      <w:tr w:rsidR="00B23E7A" w:rsidRPr="00ED45E2" w:rsidTr="0000314D">
        <w:trPr>
          <w:trHeight w:val="330"/>
        </w:trPr>
        <w:tc>
          <w:tcPr>
            <w:tcW w:w="1335"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Test</w:t>
            </w:r>
          </w:p>
        </w:tc>
        <w:tc>
          <w:tcPr>
            <w:tcW w:w="1338"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Date</w:t>
            </w:r>
            <w:r w:rsidRPr="00ED45E2">
              <w:rPr>
                <w:rFonts w:ascii="Arial" w:hAnsi="Arial" w:cs="Arial"/>
                <w:b/>
                <w:sz w:val="18"/>
                <w:szCs w:val="18"/>
              </w:rPr>
              <w:br/>
            </w:r>
            <w:r w:rsidRPr="00ED45E2">
              <w:rPr>
                <w:rFonts w:ascii="Arial" w:hAnsi="Arial" w:cs="Arial"/>
                <w:sz w:val="18"/>
                <w:szCs w:val="18"/>
              </w:rPr>
              <w:t>(mm/dd/yy</w:t>
            </w:r>
            <w:r w:rsidR="0000314D">
              <w:rPr>
                <w:rFonts w:ascii="Arial" w:hAnsi="Arial" w:cs="Arial"/>
                <w:sz w:val="18"/>
                <w:szCs w:val="18"/>
              </w:rPr>
              <w:t>yy</w:t>
            </w:r>
            <w:r w:rsidRPr="00ED45E2">
              <w:rPr>
                <w:rFonts w:ascii="Arial" w:hAnsi="Arial" w:cs="Arial"/>
                <w:sz w:val="18"/>
                <w:szCs w:val="18"/>
              </w:rPr>
              <w:t>)</w:t>
            </w:r>
          </w:p>
        </w:tc>
        <w:tc>
          <w:tcPr>
            <w:tcW w:w="1199" w:type="dxa"/>
            <w:vMerge w:val="restart"/>
            <w:tcBorders>
              <w:top w:val="single" w:sz="2" w:space="0" w:color="auto"/>
            </w:tcBorders>
            <w:vAlign w:val="bottom"/>
          </w:tcPr>
          <w:p w:rsidR="00B23E7A" w:rsidRPr="00ED45E2" w:rsidRDefault="00B23E7A" w:rsidP="001860A1">
            <w:pPr>
              <w:pStyle w:val="Heading2"/>
              <w:keepNext w:val="0"/>
              <w:widowControl w:val="0"/>
              <w:tabs>
                <w:tab w:val="left" w:pos="6660"/>
              </w:tabs>
              <w:spacing w:before="0"/>
              <w:rPr>
                <w:rFonts w:ascii="Arial" w:hAnsi="Arial" w:cs="Arial"/>
                <w:b/>
                <w:sz w:val="18"/>
                <w:szCs w:val="18"/>
              </w:rPr>
            </w:pPr>
            <w:r w:rsidRPr="00ED45E2">
              <w:rPr>
                <w:rFonts w:ascii="Arial" w:hAnsi="Arial" w:cs="Arial"/>
                <w:b/>
                <w:sz w:val="18"/>
                <w:szCs w:val="18"/>
              </w:rPr>
              <w:t>Time</w:t>
            </w:r>
          </w:p>
        </w:tc>
        <w:tc>
          <w:tcPr>
            <w:tcW w:w="2861" w:type="dxa"/>
            <w:gridSpan w:val="3"/>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b/>
                <w:sz w:val="18"/>
                <w:szCs w:val="18"/>
              </w:rPr>
            </w:pPr>
            <w:r w:rsidRPr="00ED45E2">
              <w:rPr>
                <w:rFonts w:ascii="Arial" w:hAnsi="Arial" w:cs="Arial"/>
                <w:b/>
                <w:sz w:val="16"/>
                <w:szCs w:val="16"/>
              </w:rPr>
              <w:t xml:space="preserve">Gauge stick readings </w:t>
            </w:r>
            <w:r w:rsidRPr="00ED45E2">
              <w:rPr>
                <w:rFonts w:ascii="Arial" w:hAnsi="Arial" w:cs="Arial"/>
                <w:b/>
                <w:sz w:val="16"/>
                <w:szCs w:val="16"/>
              </w:rPr>
              <w:br/>
            </w:r>
            <w:r w:rsidRPr="00ED45E2">
              <w:rPr>
                <w:rFonts w:ascii="Arial" w:hAnsi="Arial" w:cs="Arial"/>
                <w:sz w:val="16"/>
                <w:szCs w:val="16"/>
              </w:rPr>
              <w:t>(to nearest 1/8”)</w:t>
            </w:r>
          </w:p>
        </w:tc>
        <w:tc>
          <w:tcPr>
            <w:tcW w:w="1434" w:type="dxa"/>
            <w:vMerge w:val="restart"/>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sz w:val="16"/>
                <w:szCs w:val="16"/>
              </w:rPr>
            </w:pPr>
            <w:r w:rsidRPr="00ED45E2">
              <w:rPr>
                <w:rFonts w:ascii="Arial" w:hAnsi="Arial" w:cs="Arial"/>
                <w:b/>
                <w:sz w:val="16"/>
                <w:szCs w:val="16"/>
              </w:rPr>
              <w:t xml:space="preserve">Gallons in tank </w:t>
            </w:r>
            <w:r w:rsidRPr="00ED45E2">
              <w:rPr>
                <w:rFonts w:ascii="Arial" w:hAnsi="Arial" w:cs="Arial"/>
                <w:sz w:val="16"/>
                <w:szCs w:val="16"/>
              </w:rPr>
              <w:t>(converted from stick readings)</w:t>
            </w:r>
          </w:p>
        </w:tc>
        <w:tc>
          <w:tcPr>
            <w:tcW w:w="2561" w:type="dxa"/>
            <w:gridSpan w:val="2"/>
            <w:vMerge w:val="restart"/>
            <w:tcBorders>
              <w:top w:val="single" w:sz="2" w:space="0" w:color="auto"/>
            </w:tcBorders>
            <w:vAlign w:val="bottom"/>
          </w:tcPr>
          <w:p w:rsidR="00B23E7A" w:rsidRPr="00ED45E2" w:rsidRDefault="00B23E7A" w:rsidP="00E372DF">
            <w:pPr>
              <w:pStyle w:val="Heading2"/>
              <w:keepNext w:val="0"/>
              <w:widowControl w:val="0"/>
              <w:tabs>
                <w:tab w:val="left" w:pos="6660"/>
              </w:tabs>
              <w:spacing w:before="0"/>
              <w:jc w:val="center"/>
              <w:rPr>
                <w:rFonts w:ascii="Arial" w:hAnsi="Arial" w:cs="Arial"/>
                <w:b/>
                <w:sz w:val="16"/>
                <w:szCs w:val="16"/>
              </w:rPr>
            </w:pPr>
            <w:r w:rsidRPr="00ED45E2">
              <w:rPr>
                <w:rFonts w:ascii="Arial" w:hAnsi="Arial" w:cs="Arial"/>
                <w:b/>
                <w:sz w:val="16"/>
                <w:szCs w:val="16"/>
              </w:rPr>
              <w:t>Gallons at start of test</w:t>
            </w:r>
            <w:r w:rsidRPr="00ED45E2">
              <w:rPr>
                <w:rFonts w:ascii="Arial" w:hAnsi="Arial" w:cs="Arial"/>
                <w:b/>
                <w:sz w:val="16"/>
                <w:szCs w:val="16"/>
              </w:rPr>
              <w:br/>
              <w:t>- Gallons at end of test</w:t>
            </w:r>
          </w:p>
          <w:p w:rsidR="00B23E7A" w:rsidRPr="005849DF" w:rsidRDefault="00B23E7A" w:rsidP="00E372DF">
            <w:pPr>
              <w:pStyle w:val="Heading2"/>
              <w:keepNext w:val="0"/>
              <w:widowControl w:val="0"/>
              <w:tabs>
                <w:tab w:val="left" w:pos="6660"/>
              </w:tabs>
              <w:spacing w:before="0"/>
              <w:jc w:val="center"/>
            </w:pPr>
            <w:r w:rsidRPr="00ED45E2">
              <w:rPr>
                <w:rFonts w:ascii="Arial" w:hAnsi="Arial" w:cs="Arial"/>
                <w:b/>
                <w:sz w:val="18"/>
                <w:szCs w:val="16"/>
              </w:rPr>
              <w:t>= Weekly net gain or loss</w:t>
            </w:r>
          </w:p>
        </w:tc>
      </w:tr>
      <w:tr w:rsidR="00B23E7A" w:rsidRPr="00ED45E2" w:rsidTr="0000314D">
        <w:trPr>
          <w:trHeight w:val="144"/>
        </w:trPr>
        <w:tc>
          <w:tcPr>
            <w:tcW w:w="1335"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1338"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1199"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8"/>
                <w:szCs w:val="18"/>
              </w:rPr>
            </w:pPr>
          </w:p>
        </w:tc>
        <w:tc>
          <w:tcPr>
            <w:tcW w:w="892" w:type="dxa"/>
            <w:vAlign w:val="bottom"/>
          </w:tcPr>
          <w:p w:rsidR="00B23E7A" w:rsidRPr="00ED45E2" w:rsidRDefault="00B23E7A" w:rsidP="007B4692">
            <w:pPr>
              <w:pStyle w:val="Heading2"/>
              <w:keepNext w:val="0"/>
              <w:widowControl w:val="0"/>
              <w:tabs>
                <w:tab w:val="left" w:pos="6660"/>
              </w:tabs>
              <w:spacing w:before="0"/>
              <w:jc w:val="center"/>
              <w:rPr>
                <w:rFonts w:ascii="Arial" w:hAnsi="Arial" w:cs="Arial"/>
                <w:b/>
                <w:sz w:val="18"/>
                <w:szCs w:val="18"/>
              </w:rPr>
            </w:pPr>
            <w:r w:rsidRPr="00ED45E2">
              <w:rPr>
                <w:rFonts w:ascii="Arial" w:hAnsi="Arial" w:cs="Arial"/>
                <w:b/>
                <w:sz w:val="18"/>
                <w:szCs w:val="18"/>
              </w:rPr>
              <w:t>1</w:t>
            </w:r>
          </w:p>
        </w:tc>
        <w:tc>
          <w:tcPr>
            <w:tcW w:w="892" w:type="dxa"/>
            <w:vAlign w:val="bottom"/>
          </w:tcPr>
          <w:p w:rsidR="00B23E7A" w:rsidRPr="00ED45E2" w:rsidRDefault="00B23E7A" w:rsidP="007B4692">
            <w:pPr>
              <w:pStyle w:val="Heading2"/>
              <w:keepNext w:val="0"/>
              <w:widowControl w:val="0"/>
              <w:tabs>
                <w:tab w:val="left" w:pos="6660"/>
              </w:tabs>
              <w:spacing w:before="0"/>
              <w:jc w:val="center"/>
              <w:rPr>
                <w:rFonts w:ascii="Arial" w:hAnsi="Arial" w:cs="Arial"/>
                <w:b/>
                <w:sz w:val="18"/>
                <w:szCs w:val="18"/>
              </w:rPr>
            </w:pPr>
            <w:r w:rsidRPr="00ED45E2">
              <w:rPr>
                <w:rFonts w:ascii="Arial" w:hAnsi="Arial" w:cs="Arial"/>
                <w:b/>
                <w:sz w:val="18"/>
                <w:szCs w:val="18"/>
              </w:rPr>
              <w:t>2</w:t>
            </w:r>
          </w:p>
        </w:tc>
        <w:tc>
          <w:tcPr>
            <w:tcW w:w="1077" w:type="dxa"/>
            <w:vAlign w:val="bottom"/>
          </w:tcPr>
          <w:p w:rsidR="00B23E7A" w:rsidRPr="00ED45E2" w:rsidRDefault="00B23E7A" w:rsidP="007B4692">
            <w:pPr>
              <w:pStyle w:val="Heading2"/>
              <w:keepNext w:val="0"/>
              <w:widowControl w:val="0"/>
              <w:tabs>
                <w:tab w:val="left" w:pos="6660"/>
              </w:tabs>
              <w:spacing w:before="0"/>
              <w:jc w:val="center"/>
              <w:rPr>
                <w:rFonts w:ascii="Arial" w:hAnsi="Arial" w:cs="Arial"/>
                <w:b/>
                <w:sz w:val="18"/>
                <w:szCs w:val="18"/>
              </w:rPr>
            </w:pPr>
            <w:r w:rsidRPr="00ED45E2">
              <w:rPr>
                <w:rFonts w:ascii="Arial" w:hAnsi="Arial" w:cs="Arial"/>
                <w:b/>
                <w:sz w:val="18"/>
                <w:szCs w:val="18"/>
              </w:rPr>
              <w:t>Average</w:t>
            </w:r>
          </w:p>
        </w:tc>
        <w:tc>
          <w:tcPr>
            <w:tcW w:w="1434" w:type="dxa"/>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6"/>
                <w:szCs w:val="16"/>
              </w:rPr>
            </w:pPr>
          </w:p>
        </w:tc>
        <w:tc>
          <w:tcPr>
            <w:tcW w:w="2561" w:type="dxa"/>
            <w:gridSpan w:val="2"/>
            <w:vMerge/>
            <w:vAlign w:val="bottom"/>
          </w:tcPr>
          <w:p w:rsidR="00B23E7A" w:rsidRPr="00ED45E2" w:rsidRDefault="00B23E7A" w:rsidP="00E372DF">
            <w:pPr>
              <w:pStyle w:val="Heading2"/>
              <w:keepNext w:val="0"/>
              <w:widowControl w:val="0"/>
              <w:tabs>
                <w:tab w:val="left" w:pos="6660"/>
              </w:tabs>
              <w:spacing w:before="40"/>
              <w:jc w:val="center"/>
              <w:rPr>
                <w:rFonts w:ascii="Arial" w:hAnsi="Arial" w:cs="Arial"/>
                <w:b/>
                <w:sz w:val="16"/>
                <w:szCs w:val="16"/>
              </w:rPr>
            </w:pPr>
          </w:p>
        </w:tc>
      </w:tr>
      <w:tr w:rsidR="00B23E7A" w:rsidRPr="00ED45E2" w:rsidTr="0000314D">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start:</w:t>
            </w:r>
          </w:p>
        </w:tc>
        <w:tc>
          <w:tcPr>
            <w:tcW w:w="1338"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48"/>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199"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49"/>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0"/>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1"/>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077"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2"/>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43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3"/>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96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 xml:space="preserve">(+)(-) </w:t>
            </w:r>
            <w:r w:rsidRPr="00ED45E2">
              <w:rPr>
                <w:rFonts w:ascii="Arial" w:hAnsi="Arial" w:cs="Arial"/>
                <w:sz w:val="18"/>
                <w:szCs w:val="18"/>
              </w:rPr>
              <w:fldChar w:fldCharType="begin">
                <w:ffData>
                  <w:name w:val="Text147"/>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597" w:type="dxa"/>
            <w:vAlign w:val="bottom"/>
          </w:tcPr>
          <w:p w:rsidR="00B23E7A" w:rsidRPr="00ED45E2" w:rsidRDefault="00B23E7A" w:rsidP="0000314D">
            <w:pPr>
              <w:pStyle w:val="Heading2"/>
              <w:keepNext w:val="0"/>
              <w:widowControl w:val="0"/>
              <w:tabs>
                <w:tab w:val="left" w:pos="6660"/>
              </w:tabs>
              <w:spacing w:before="60"/>
              <w:jc w:val="right"/>
              <w:rPr>
                <w:rFonts w:ascii="Arial" w:hAnsi="Arial" w:cs="Arial"/>
                <w:sz w:val="18"/>
                <w:szCs w:val="18"/>
              </w:rPr>
            </w:pPr>
            <w:r w:rsidRPr="00ED45E2">
              <w:rPr>
                <w:rFonts w:ascii="Arial" w:hAnsi="Arial" w:cs="Arial"/>
                <w:sz w:val="18"/>
                <w:szCs w:val="18"/>
              </w:rPr>
              <w:t>gals.</w:t>
            </w:r>
          </w:p>
        </w:tc>
      </w:tr>
      <w:tr w:rsidR="00B23E7A" w:rsidRPr="00ED45E2" w:rsidTr="0000314D">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end:</w:t>
            </w:r>
          </w:p>
        </w:tc>
        <w:tc>
          <w:tcPr>
            <w:tcW w:w="1338"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4"/>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199" w:type="dxa"/>
            <w:tcBorders>
              <w:bottom w:val="single" w:sz="2" w:space="0" w:color="auto"/>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5"/>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6"/>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892"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7"/>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077"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8"/>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434" w:type="dxa"/>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59"/>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2561" w:type="dxa"/>
            <w:gridSpan w:val="2"/>
            <w:vAlign w:val="bottom"/>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Weekly test result is:</w:t>
            </w:r>
          </w:p>
        </w:tc>
      </w:tr>
      <w:tr w:rsidR="00B23E7A" w:rsidRPr="00ED45E2" w:rsidTr="0000314D">
        <w:tc>
          <w:tcPr>
            <w:tcW w:w="1335" w:type="dxa"/>
          </w:tcPr>
          <w:p w:rsidR="00B23E7A" w:rsidRPr="00ED45E2" w:rsidRDefault="00B23E7A" w:rsidP="0000314D">
            <w:pPr>
              <w:pStyle w:val="Heading2"/>
              <w:keepNext w:val="0"/>
              <w:widowControl w:val="0"/>
              <w:tabs>
                <w:tab w:val="left" w:pos="6660"/>
              </w:tabs>
              <w:spacing w:before="60"/>
              <w:rPr>
                <w:rFonts w:ascii="Arial" w:hAnsi="Arial" w:cs="Arial"/>
                <w:sz w:val="16"/>
                <w:szCs w:val="16"/>
              </w:rPr>
            </w:pPr>
            <w:r w:rsidRPr="00ED45E2">
              <w:rPr>
                <w:rFonts w:ascii="Arial" w:hAnsi="Arial" w:cs="Arial"/>
                <w:sz w:val="16"/>
                <w:szCs w:val="16"/>
              </w:rPr>
              <w:t>Test duration:</w:t>
            </w:r>
          </w:p>
        </w:tc>
        <w:tc>
          <w:tcPr>
            <w:tcW w:w="1338" w:type="dxa"/>
            <w:tcBorders>
              <w:right w:val="nil"/>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fldChar w:fldCharType="begin">
                <w:ffData>
                  <w:name w:val="Text160"/>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p>
        </w:tc>
        <w:tc>
          <w:tcPr>
            <w:tcW w:w="1199" w:type="dxa"/>
            <w:tcBorders>
              <w:top w:val="single" w:sz="2" w:space="0" w:color="auto"/>
              <w:left w:val="nil"/>
            </w:tcBorders>
          </w:tcPr>
          <w:p w:rsidR="00B23E7A" w:rsidRPr="00ED45E2" w:rsidRDefault="00B23E7A" w:rsidP="0000314D">
            <w:pPr>
              <w:pStyle w:val="Heading2"/>
              <w:keepNext w:val="0"/>
              <w:widowControl w:val="0"/>
              <w:tabs>
                <w:tab w:val="left" w:pos="6660"/>
              </w:tabs>
              <w:spacing w:before="60"/>
              <w:rPr>
                <w:rFonts w:ascii="Arial" w:hAnsi="Arial" w:cs="Arial"/>
                <w:sz w:val="18"/>
                <w:szCs w:val="18"/>
              </w:rPr>
            </w:pPr>
            <w:r w:rsidRPr="00ED45E2">
              <w:rPr>
                <w:rFonts w:ascii="Arial" w:hAnsi="Arial" w:cs="Arial"/>
                <w:sz w:val="18"/>
                <w:szCs w:val="18"/>
              </w:rPr>
              <w:t>Total hours</w:t>
            </w:r>
          </w:p>
        </w:tc>
        <w:tc>
          <w:tcPr>
            <w:tcW w:w="4295" w:type="dxa"/>
            <w:gridSpan w:val="4"/>
          </w:tcPr>
          <w:p w:rsidR="00B23E7A" w:rsidRPr="00ED45E2" w:rsidRDefault="00430E45" w:rsidP="0000314D">
            <w:pPr>
              <w:pStyle w:val="Heading2"/>
              <w:keepNext w:val="0"/>
              <w:widowControl w:val="0"/>
              <w:tabs>
                <w:tab w:val="left" w:pos="6660"/>
              </w:tabs>
              <w:spacing w:before="60"/>
              <w:rPr>
                <w:rFonts w:ascii="Arial" w:hAnsi="Arial" w:cs="Arial"/>
                <w:sz w:val="18"/>
                <w:szCs w:val="18"/>
              </w:rPr>
            </w:pPr>
            <w:r w:rsidRPr="00F8771E">
              <w:rPr>
                <w:rFonts w:ascii="Arial" w:hAnsi="Arial" w:cs="Arial"/>
                <w:i/>
                <w:sz w:val="18"/>
                <w:szCs w:val="18"/>
              </w:rPr>
              <w:t>(see bottom of form for minimum test time)</w:t>
            </w:r>
          </w:p>
        </w:tc>
        <w:tc>
          <w:tcPr>
            <w:tcW w:w="2561" w:type="dxa"/>
            <w:gridSpan w:val="2"/>
          </w:tcPr>
          <w:p w:rsidR="00B23E7A" w:rsidRPr="00ED45E2" w:rsidRDefault="00B23E7A" w:rsidP="0000314D">
            <w:pPr>
              <w:pStyle w:val="Heading2"/>
              <w:keepNext w:val="0"/>
              <w:widowControl w:val="0"/>
              <w:tabs>
                <w:tab w:val="left" w:pos="6660"/>
              </w:tabs>
              <w:spacing w:before="60"/>
              <w:ind w:left="293"/>
              <w:rPr>
                <w:rFonts w:ascii="Arial" w:hAnsi="Arial" w:cs="Arial"/>
                <w:b/>
                <w:sz w:val="18"/>
                <w:szCs w:val="18"/>
              </w:rPr>
            </w:pPr>
            <w:r w:rsidRPr="00ED45E2">
              <w:rPr>
                <w:rFonts w:ascii="Arial" w:hAnsi="Arial" w:cs="Arial"/>
                <w:b/>
                <w:sz w:val="18"/>
                <w:szCs w:val="18"/>
              </w:rPr>
              <w:fldChar w:fldCharType="begin">
                <w:ffData>
                  <w:name w:val="Check1"/>
                  <w:enabled/>
                  <w:calcOnExit w:val="0"/>
                  <w:checkBox>
                    <w:sizeAuto/>
                    <w:default w:val="0"/>
                  </w:checkBox>
                </w:ffData>
              </w:fldChar>
            </w:r>
            <w:r w:rsidRPr="00ED45E2">
              <w:rPr>
                <w:rFonts w:ascii="Arial" w:hAnsi="Arial" w:cs="Arial"/>
                <w:b/>
                <w:sz w:val="18"/>
                <w:szCs w:val="18"/>
              </w:rPr>
              <w:instrText xml:space="preserve"> FORMCHECKBOX </w:instrText>
            </w:r>
            <w:r w:rsidR="00A42013">
              <w:rPr>
                <w:rFonts w:ascii="Arial" w:hAnsi="Arial" w:cs="Arial"/>
                <w:b/>
                <w:sz w:val="18"/>
                <w:szCs w:val="18"/>
              </w:rPr>
            </w:r>
            <w:r w:rsidR="00A42013">
              <w:rPr>
                <w:rFonts w:ascii="Arial" w:hAnsi="Arial" w:cs="Arial"/>
                <w:b/>
                <w:sz w:val="18"/>
                <w:szCs w:val="18"/>
              </w:rPr>
              <w:fldChar w:fldCharType="separate"/>
            </w:r>
            <w:r w:rsidRPr="00ED45E2">
              <w:rPr>
                <w:rFonts w:ascii="Arial" w:hAnsi="Arial" w:cs="Arial"/>
                <w:b/>
                <w:sz w:val="18"/>
                <w:szCs w:val="18"/>
              </w:rPr>
              <w:fldChar w:fldCharType="end"/>
            </w:r>
            <w:r w:rsidRPr="00ED45E2">
              <w:rPr>
                <w:rFonts w:ascii="Arial" w:hAnsi="Arial" w:cs="Arial"/>
                <w:b/>
                <w:sz w:val="18"/>
                <w:szCs w:val="18"/>
              </w:rPr>
              <w:t xml:space="preserve"> Pass    </w:t>
            </w:r>
            <w:r w:rsidRPr="00ED45E2">
              <w:rPr>
                <w:rFonts w:ascii="Arial" w:hAnsi="Arial" w:cs="Arial"/>
                <w:b/>
                <w:sz w:val="18"/>
                <w:szCs w:val="18"/>
              </w:rPr>
              <w:fldChar w:fldCharType="begin">
                <w:ffData>
                  <w:name w:val="Check2"/>
                  <w:enabled/>
                  <w:calcOnExit w:val="0"/>
                  <w:checkBox>
                    <w:sizeAuto/>
                    <w:default w:val="0"/>
                  </w:checkBox>
                </w:ffData>
              </w:fldChar>
            </w:r>
            <w:r w:rsidRPr="00ED45E2">
              <w:rPr>
                <w:rFonts w:ascii="Arial" w:hAnsi="Arial" w:cs="Arial"/>
                <w:b/>
                <w:sz w:val="18"/>
                <w:szCs w:val="18"/>
              </w:rPr>
              <w:instrText xml:space="preserve"> FORMCHECKBOX </w:instrText>
            </w:r>
            <w:r w:rsidR="00A42013">
              <w:rPr>
                <w:rFonts w:ascii="Arial" w:hAnsi="Arial" w:cs="Arial"/>
                <w:b/>
                <w:sz w:val="18"/>
                <w:szCs w:val="18"/>
              </w:rPr>
            </w:r>
            <w:r w:rsidR="00A42013">
              <w:rPr>
                <w:rFonts w:ascii="Arial" w:hAnsi="Arial" w:cs="Arial"/>
                <w:b/>
                <w:sz w:val="18"/>
                <w:szCs w:val="18"/>
              </w:rPr>
              <w:fldChar w:fldCharType="separate"/>
            </w:r>
            <w:r w:rsidRPr="00ED45E2">
              <w:rPr>
                <w:rFonts w:ascii="Arial" w:hAnsi="Arial" w:cs="Arial"/>
                <w:b/>
                <w:sz w:val="18"/>
                <w:szCs w:val="18"/>
              </w:rPr>
              <w:fldChar w:fldCharType="end"/>
            </w:r>
            <w:r w:rsidRPr="00ED45E2">
              <w:rPr>
                <w:rFonts w:ascii="Arial" w:hAnsi="Arial" w:cs="Arial"/>
                <w:b/>
                <w:sz w:val="18"/>
                <w:szCs w:val="18"/>
              </w:rPr>
              <w:t xml:space="preserve"> Fail</w:t>
            </w:r>
          </w:p>
        </w:tc>
      </w:tr>
    </w:tbl>
    <w:p w:rsidR="00EE314E" w:rsidRPr="00FD6125" w:rsidRDefault="00971119" w:rsidP="0000314D">
      <w:pPr>
        <w:pStyle w:val="Heading2"/>
        <w:keepNext w:val="0"/>
        <w:widowControl w:val="0"/>
        <w:tabs>
          <w:tab w:val="left" w:pos="6750"/>
          <w:tab w:val="left" w:pos="9360"/>
        </w:tabs>
        <w:spacing w:before="200"/>
        <w:ind w:left="1224" w:hanging="1224"/>
        <w:rPr>
          <w:b/>
          <w:sz w:val="22"/>
          <w:szCs w:val="22"/>
        </w:rPr>
      </w:pPr>
      <w:r w:rsidRPr="0067332E">
        <w:rPr>
          <w:rStyle w:val="Form-Heading1Char"/>
        </w:rPr>
        <w:t>Monthly</w:t>
      </w:r>
      <w:r w:rsidRPr="0067332E">
        <w:rPr>
          <w:rStyle w:val="Form-Heading1Char"/>
          <w:b w:val="0"/>
          <w:bCs/>
        </w:rPr>
        <w:t xml:space="preserve"> </w:t>
      </w:r>
      <w:r w:rsidR="0000314D">
        <w:rPr>
          <w:rStyle w:val="Form-Heading1Char"/>
        </w:rPr>
        <w:t>r</w:t>
      </w:r>
      <w:r w:rsidRPr="0067332E">
        <w:rPr>
          <w:rStyle w:val="Form-Heading1Char"/>
        </w:rPr>
        <w:t>econciliation</w:t>
      </w:r>
      <w:r w:rsidRPr="00FD6125">
        <w:rPr>
          <w:b/>
          <w:sz w:val="22"/>
          <w:szCs w:val="22"/>
        </w:rPr>
        <w:tab/>
        <w:t xml:space="preserve">Standards </w:t>
      </w:r>
      <w:r w:rsidR="002C3BE2" w:rsidRPr="00FD6125">
        <w:rPr>
          <w:b/>
          <w:sz w:val="22"/>
          <w:szCs w:val="22"/>
        </w:rPr>
        <w:tab/>
      </w:r>
      <w:r w:rsidRPr="00FD6125">
        <w:rPr>
          <w:b/>
          <w:sz w:val="22"/>
          <w:szCs w:val="22"/>
        </w:rPr>
        <w:t>Duration</w:t>
      </w:r>
    </w:p>
    <w:tbl>
      <w:tblPr>
        <w:tblW w:w="0" w:type="auto"/>
        <w:tblLook w:val="04A0" w:firstRow="1" w:lastRow="0" w:firstColumn="1" w:lastColumn="0" w:noHBand="0" w:noVBand="1"/>
      </w:tblPr>
      <w:tblGrid>
        <w:gridCol w:w="1681"/>
        <w:gridCol w:w="1836"/>
        <w:gridCol w:w="732"/>
        <w:gridCol w:w="1302"/>
        <w:gridCol w:w="1410"/>
        <w:gridCol w:w="1069"/>
        <w:gridCol w:w="1069"/>
        <w:gridCol w:w="1413"/>
      </w:tblGrid>
      <w:tr w:rsidR="00C76E7D" w:rsidRPr="00ED45E2" w:rsidTr="0000314D">
        <w:tc>
          <w:tcPr>
            <w:tcW w:w="1728" w:type="dxa"/>
            <w:tcBorders>
              <w:top w:val="single" w:sz="2" w:space="0" w:color="auto"/>
              <w:bottom w:val="single" w:sz="4" w:space="0" w:color="auto"/>
              <w:right w:val="single" w:sz="4" w:space="0" w:color="auto"/>
            </w:tcBorders>
          </w:tcPr>
          <w:p w:rsidR="00C76E7D" w:rsidRPr="00ED45E2" w:rsidRDefault="00C76E7D" w:rsidP="001860A1">
            <w:pPr>
              <w:pStyle w:val="Heading2"/>
              <w:keepNext w:val="0"/>
              <w:widowControl w:val="0"/>
              <w:spacing w:before="0"/>
              <w:rPr>
                <w:rFonts w:ascii="Arial" w:hAnsi="Arial" w:cs="Arial"/>
                <w:b/>
                <w:sz w:val="18"/>
                <w:szCs w:val="18"/>
              </w:rPr>
            </w:pPr>
            <w:r w:rsidRPr="00ED45E2">
              <w:rPr>
                <w:rFonts w:ascii="Arial" w:hAnsi="Arial" w:cs="Arial"/>
                <w:b/>
                <w:sz w:val="18"/>
                <w:szCs w:val="18"/>
              </w:rPr>
              <w:t>Test for the month</w:t>
            </w:r>
          </w:p>
        </w:tc>
        <w:tc>
          <w:tcPr>
            <w:tcW w:w="1890" w:type="dxa"/>
            <w:tcBorders>
              <w:top w:val="single" w:sz="2" w:space="0" w:color="auto"/>
              <w:left w:val="single" w:sz="4" w:space="0" w:color="auto"/>
              <w:bottom w:val="single" w:sz="4" w:space="0" w:color="auto"/>
            </w:tcBorders>
          </w:tcPr>
          <w:p w:rsidR="00C76E7D" w:rsidRPr="00ED45E2" w:rsidRDefault="00C76E7D" w:rsidP="001860A1">
            <w:pPr>
              <w:pStyle w:val="Heading2"/>
              <w:keepNext w:val="0"/>
              <w:widowControl w:val="0"/>
              <w:spacing w:before="0"/>
              <w:rPr>
                <w:rFonts w:ascii="Arial" w:hAnsi="Arial" w:cs="Arial"/>
                <w:b/>
                <w:sz w:val="18"/>
                <w:szCs w:val="18"/>
              </w:rPr>
            </w:pPr>
            <w:r w:rsidRPr="00ED45E2">
              <w:rPr>
                <w:rFonts w:ascii="Arial" w:hAnsi="Arial" w:cs="Arial"/>
                <w:b/>
                <w:sz w:val="18"/>
                <w:szCs w:val="18"/>
              </w:rPr>
              <w:t>Total gain or loss of product</w:t>
            </w:r>
          </w:p>
        </w:tc>
        <w:tc>
          <w:tcPr>
            <w:tcW w:w="2070" w:type="dxa"/>
            <w:gridSpan w:val="2"/>
            <w:vMerge w:val="restart"/>
            <w:vAlign w:val="bottom"/>
          </w:tcPr>
          <w:p w:rsidR="00C76E7D" w:rsidRDefault="00C76E7D" w:rsidP="0000314D">
            <w:pPr>
              <w:pStyle w:val="Heading2"/>
              <w:keepNext w:val="0"/>
              <w:widowControl w:val="0"/>
              <w:rPr>
                <w:rFonts w:ascii="Arial" w:hAnsi="Arial" w:cs="Arial"/>
                <w:b/>
                <w:i/>
                <w:sz w:val="20"/>
                <w:szCs w:val="22"/>
              </w:rPr>
            </w:pPr>
            <w:r w:rsidRPr="00C5188D">
              <w:rPr>
                <w:rFonts w:ascii="Arial" w:hAnsi="Arial" w:cs="Arial"/>
                <w:b/>
                <w:i/>
                <w:sz w:val="22"/>
                <w:szCs w:val="22"/>
              </w:rPr>
              <w:t xml:space="preserve">The monthly </w:t>
            </w:r>
            <w:r w:rsidR="00430E45">
              <w:rPr>
                <w:rFonts w:ascii="Arial" w:hAnsi="Arial" w:cs="Arial"/>
                <w:b/>
                <w:i/>
                <w:sz w:val="22"/>
                <w:szCs w:val="22"/>
              </w:rPr>
              <w:br/>
            </w:r>
            <w:r w:rsidRPr="00C5188D">
              <w:rPr>
                <w:rFonts w:ascii="Arial" w:hAnsi="Arial" w:cs="Arial"/>
                <w:b/>
                <w:i/>
                <w:sz w:val="22"/>
                <w:szCs w:val="22"/>
              </w:rPr>
              <w:t xml:space="preserve">test result indicates </w:t>
            </w:r>
            <w:r>
              <w:rPr>
                <w:rFonts w:ascii="Arial" w:hAnsi="Arial" w:cs="Arial"/>
                <w:b/>
                <w:i/>
                <w:sz w:val="22"/>
                <w:szCs w:val="22"/>
              </w:rPr>
              <w:br/>
            </w:r>
            <w:r w:rsidRPr="00C5188D">
              <w:rPr>
                <w:rFonts w:ascii="Arial" w:hAnsi="Arial" w:cs="Arial"/>
                <w:b/>
                <w:i/>
                <w:sz w:val="20"/>
                <w:szCs w:val="22"/>
              </w:rPr>
              <w:t>(check one):</w:t>
            </w:r>
          </w:p>
          <w:p w:rsidR="00C76E7D" w:rsidRDefault="00C76E7D" w:rsidP="0000314D">
            <w:pPr>
              <w:pStyle w:val="Heading2"/>
              <w:keepNext w:val="0"/>
              <w:widowControl w:val="0"/>
              <w:ind w:left="432"/>
              <w:rPr>
                <w:rFonts w:ascii="Arial" w:hAnsi="Arial" w:cs="Arial"/>
                <w:b/>
                <w:i/>
                <w:sz w:val="22"/>
                <w:szCs w:val="22"/>
              </w:rPr>
            </w:pPr>
            <w:r w:rsidRPr="00C5188D">
              <w:rPr>
                <w:rFonts w:ascii="Arial" w:hAnsi="Arial" w:cs="Arial"/>
                <w:b/>
                <w:i/>
                <w:sz w:val="22"/>
                <w:szCs w:val="22"/>
              </w:rPr>
              <w:fldChar w:fldCharType="begin">
                <w:ffData>
                  <w:name w:val="Check3"/>
                  <w:enabled/>
                  <w:calcOnExit w:val="0"/>
                  <w:checkBox>
                    <w:sizeAuto/>
                    <w:default w:val="0"/>
                  </w:checkBox>
                </w:ffData>
              </w:fldChar>
            </w:r>
            <w:bookmarkStart w:id="19" w:name="Check3"/>
            <w:r w:rsidRPr="00C5188D">
              <w:rPr>
                <w:rFonts w:ascii="Arial" w:hAnsi="Arial" w:cs="Arial"/>
                <w:b/>
                <w:i/>
                <w:sz w:val="22"/>
                <w:szCs w:val="22"/>
              </w:rPr>
              <w:instrText xml:space="preserve"> FORMCHECKBOX </w:instrText>
            </w:r>
            <w:r w:rsidR="00A42013">
              <w:rPr>
                <w:rFonts w:ascii="Arial" w:hAnsi="Arial" w:cs="Arial"/>
                <w:b/>
                <w:i/>
                <w:sz w:val="22"/>
                <w:szCs w:val="22"/>
              </w:rPr>
            </w:r>
            <w:r w:rsidR="00A42013">
              <w:rPr>
                <w:rFonts w:ascii="Arial" w:hAnsi="Arial" w:cs="Arial"/>
                <w:b/>
                <w:i/>
                <w:sz w:val="22"/>
                <w:szCs w:val="22"/>
              </w:rPr>
              <w:fldChar w:fldCharType="separate"/>
            </w:r>
            <w:r w:rsidRPr="00C5188D">
              <w:rPr>
                <w:rFonts w:ascii="Arial" w:hAnsi="Arial" w:cs="Arial"/>
                <w:b/>
                <w:i/>
                <w:sz w:val="22"/>
                <w:szCs w:val="22"/>
              </w:rPr>
              <w:fldChar w:fldCharType="end"/>
            </w:r>
            <w:bookmarkEnd w:id="19"/>
            <w:r w:rsidRPr="00C5188D">
              <w:rPr>
                <w:rFonts w:ascii="Arial" w:hAnsi="Arial" w:cs="Arial"/>
                <w:b/>
                <w:i/>
                <w:sz w:val="22"/>
                <w:szCs w:val="22"/>
              </w:rPr>
              <w:t xml:space="preserve"> Pass</w:t>
            </w:r>
          </w:p>
          <w:p w:rsidR="00C76E7D" w:rsidRDefault="00C76E7D" w:rsidP="0000314D">
            <w:pPr>
              <w:pStyle w:val="Heading2"/>
              <w:widowControl w:val="0"/>
              <w:ind w:left="432"/>
              <w:rPr>
                <w:rFonts w:ascii="Arial" w:hAnsi="Arial" w:cs="Arial"/>
                <w:b/>
                <w:i/>
                <w:sz w:val="22"/>
                <w:szCs w:val="22"/>
              </w:rPr>
            </w:pPr>
            <w:r w:rsidRPr="00C5188D">
              <w:rPr>
                <w:rFonts w:ascii="Arial" w:hAnsi="Arial" w:cs="Arial"/>
                <w:b/>
                <w:i/>
                <w:sz w:val="22"/>
                <w:szCs w:val="22"/>
              </w:rPr>
              <w:fldChar w:fldCharType="begin">
                <w:ffData>
                  <w:name w:val="Check4"/>
                  <w:enabled/>
                  <w:calcOnExit w:val="0"/>
                  <w:checkBox>
                    <w:sizeAuto/>
                    <w:default w:val="0"/>
                  </w:checkBox>
                </w:ffData>
              </w:fldChar>
            </w:r>
            <w:bookmarkStart w:id="20" w:name="Check4"/>
            <w:r w:rsidRPr="00C5188D">
              <w:rPr>
                <w:rFonts w:ascii="Arial" w:hAnsi="Arial" w:cs="Arial"/>
                <w:b/>
                <w:i/>
                <w:sz w:val="22"/>
                <w:szCs w:val="22"/>
              </w:rPr>
              <w:instrText xml:space="preserve"> FORMCHECKBOX </w:instrText>
            </w:r>
            <w:r w:rsidR="00A42013">
              <w:rPr>
                <w:rFonts w:ascii="Arial" w:hAnsi="Arial" w:cs="Arial"/>
                <w:b/>
                <w:i/>
                <w:sz w:val="22"/>
                <w:szCs w:val="22"/>
              </w:rPr>
            </w:r>
            <w:r w:rsidR="00A42013">
              <w:rPr>
                <w:rFonts w:ascii="Arial" w:hAnsi="Arial" w:cs="Arial"/>
                <w:b/>
                <w:i/>
                <w:sz w:val="22"/>
                <w:szCs w:val="22"/>
              </w:rPr>
              <w:fldChar w:fldCharType="separate"/>
            </w:r>
            <w:r w:rsidRPr="00C5188D">
              <w:rPr>
                <w:rFonts w:ascii="Arial" w:hAnsi="Arial" w:cs="Arial"/>
                <w:b/>
                <w:i/>
                <w:sz w:val="22"/>
                <w:szCs w:val="22"/>
              </w:rPr>
              <w:fldChar w:fldCharType="end"/>
            </w:r>
            <w:bookmarkEnd w:id="20"/>
            <w:r w:rsidRPr="00C5188D">
              <w:rPr>
                <w:rFonts w:ascii="Arial" w:hAnsi="Arial" w:cs="Arial"/>
                <w:b/>
                <w:i/>
                <w:sz w:val="22"/>
                <w:szCs w:val="22"/>
              </w:rPr>
              <w:t xml:space="preserve"> Fail</w:t>
            </w:r>
          </w:p>
          <w:p w:rsidR="00C76E7D" w:rsidRDefault="00C76E7D" w:rsidP="0000314D"/>
          <w:p w:rsidR="00C76E7D" w:rsidRPr="00C76E7D" w:rsidRDefault="00C76E7D" w:rsidP="0000314D">
            <w:pPr>
              <w:rPr>
                <w:rFonts w:ascii="Arial" w:hAnsi="Arial" w:cs="Arial"/>
                <w:b/>
                <w:sz w:val="18"/>
                <w:szCs w:val="18"/>
              </w:rPr>
            </w:pPr>
            <w:r>
              <w:rPr>
                <w:rFonts w:ascii="Arial" w:hAnsi="Arial" w:cs="Arial"/>
                <w:b/>
                <w:sz w:val="18"/>
                <w:szCs w:val="18"/>
              </w:rPr>
              <w:t>Water check:</w:t>
            </w:r>
          </w:p>
        </w:tc>
        <w:tc>
          <w:tcPr>
            <w:tcW w:w="3600" w:type="dxa"/>
            <w:gridSpan w:val="3"/>
            <w:tcBorders>
              <w:top w:val="single" w:sz="2" w:space="0" w:color="auto"/>
              <w:left w:val="nil"/>
              <w:bottom w:val="single" w:sz="4" w:space="0" w:color="auto"/>
              <w:right w:val="single" w:sz="4" w:space="0" w:color="auto"/>
            </w:tcBorders>
            <w:vAlign w:val="center"/>
          </w:tcPr>
          <w:p w:rsidR="00C76E7D" w:rsidRPr="00445FA3" w:rsidRDefault="00C76E7D" w:rsidP="00445FA3">
            <w:pPr>
              <w:pStyle w:val="Heading2"/>
              <w:keepNext w:val="0"/>
              <w:widowControl w:val="0"/>
              <w:spacing w:before="0"/>
              <w:jc w:val="center"/>
              <w:rPr>
                <w:rFonts w:ascii="Arial" w:hAnsi="Arial" w:cs="Arial"/>
                <w:b/>
                <w:sz w:val="18"/>
                <w:szCs w:val="18"/>
              </w:rPr>
            </w:pPr>
            <w:r w:rsidRPr="00445FA3">
              <w:rPr>
                <w:rFonts w:ascii="Arial" w:hAnsi="Arial" w:cs="Arial"/>
                <w:b/>
                <w:sz w:val="18"/>
                <w:szCs w:val="18"/>
              </w:rPr>
              <w:t>Weekly and monthly standards</w:t>
            </w:r>
          </w:p>
        </w:tc>
        <w:tc>
          <w:tcPr>
            <w:tcW w:w="1440" w:type="dxa"/>
            <w:tcBorders>
              <w:top w:val="single" w:sz="2" w:space="0" w:color="auto"/>
              <w:left w:val="single" w:sz="4" w:space="0" w:color="auto"/>
              <w:bottom w:val="single" w:sz="4" w:space="0" w:color="auto"/>
            </w:tcBorders>
            <w:vAlign w:val="center"/>
          </w:tcPr>
          <w:p w:rsidR="00C76E7D" w:rsidRPr="00445FA3" w:rsidRDefault="00C76E7D" w:rsidP="00445FA3">
            <w:pPr>
              <w:pStyle w:val="Heading2"/>
              <w:keepNext w:val="0"/>
              <w:widowControl w:val="0"/>
              <w:spacing w:before="0"/>
              <w:jc w:val="center"/>
              <w:rPr>
                <w:rFonts w:ascii="Arial" w:hAnsi="Arial" w:cs="Arial"/>
                <w:b/>
                <w:sz w:val="18"/>
                <w:szCs w:val="18"/>
              </w:rPr>
            </w:pPr>
            <w:r w:rsidRPr="00445FA3">
              <w:rPr>
                <w:rFonts w:ascii="Arial" w:hAnsi="Arial" w:cs="Arial"/>
                <w:b/>
                <w:sz w:val="18"/>
                <w:szCs w:val="18"/>
              </w:rPr>
              <w:t>Test duration</w:t>
            </w:r>
          </w:p>
        </w:tc>
      </w:tr>
      <w:tr w:rsidR="00C76E7D" w:rsidRPr="00ED45E2" w:rsidTr="006628A5">
        <w:tc>
          <w:tcPr>
            <w:tcW w:w="1728" w:type="dxa"/>
            <w:tcBorders>
              <w:top w:val="single" w:sz="4" w:space="0" w:color="auto"/>
              <w:bottom w:val="single" w:sz="4" w:space="0" w:color="auto"/>
              <w:right w:val="single" w:sz="4" w:space="0" w:color="auto"/>
            </w:tcBorders>
            <w:vAlign w:val="bottom"/>
          </w:tcPr>
          <w:p w:rsidR="00C76E7D" w:rsidRPr="00ED45E2" w:rsidRDefault="00C76E7D" w:rsidP="0000314D">
            <w:pPr>
              <w:pStyle w:val="Heading2"/>
              <w:keepNext w:val="0"/>
              <w:widowControl w:val="0"/>
              <w:spacing w:before="0"/>
              <w:rPr>
                <w:rFonts w:ascii="Arial" w:hAnsi="Arial" w:cs="Arial"/>
                <w:sz w:val="18"/>
                <w:szCs w:val="18"/>
              </w:rPr>
            </w:pPr>
            <w:r w:rsidRPr="00ED45E2">
              <w:rPr>
                <w:rFonts w:ascii="Arial" w:hAnsi="Arial" w:cs="Arial"/>
                <w:sz w:val="18"/>
                <w:szCs w:val="18"/>
              </w:rPr>
              <w:t>Week 1:</w:t>
            </w:r>
          </w:p>
        </w:tc>
        <w:tc>
          <w:tcPr>
            <w:tcW w:w="1890" w:type="dxa"/>
            <w:tcBorders>
              <w:top w:val="single" w:sz="4" w:space="0" w:color="auto"/>
              <w:left w:val="single" w:sz="4" w:space="0" w:color="auto"/>
              <w:bottom w:val="single" w:sz="4" w:space="0" w:color="auto"/>
            </w:tcBorders>
            <w:vAlign w:val="bottom"/>
          </w:tcPr>
          <w:p w:rsidR="00C76E7D" w:rsidRPr="00ED45E2" w:rsidRDefault="00C76E7D" w:rsidP="0000314D">
            <w:pPr>
              <w:pStyle w:val="Heading2"/>
              <w:keepNext w:val="0"/>
              <w:widowControl w:val="0"/>
              <w:spacing w:before="0"/>
              <w:rPr>
                <w:rFonts w:ascii="Arial" w:hAnsi="Arial" w:cs="Arial"/>
                <w:sz w:val="18"/>
                <w:szCs w:val="18"/>
              </w:rPr>
            </w:pPr>
            <w:r w:rsidRPr="00ED45E2">
              <w:rPr>
                <w:rFonts w:ascii="Arial" w:hAnsi="Arial" w:cs="Arial"/>
                <w:sz w:val="18"/>
                <w:szCs w:val="18"/>
              </w:rPr>
              <w:t xml:space="preserve">(+)(-)   </w:t>
            </w:r>
            <w:r w:rsidRPr="00ED45E2">
              <w:rPr>
                <w:rFonts w:ascii="Arial" w:hAnsi="Arial" w:cs="Arial"/>
                <w:sz w:val="18"/>
                <w:szCs w:val="18"/>
              </w:rPr>
              <w:fldChar w:fldCharType="begin">
                <w:ffData>
                  <w:name w:val="Text161"/>
                  <w:enabled/>
                  <w:calcOnExit w:val="0"/>
                  <w:textInput/>
                </w:ffData>
              </w:fldChar>
            </w:r>
            <w:bookmarkStart w:id="21" w:name="Text161"/>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bookmarkEnd w:id="21"/>
            <w:r w:rsidRPr="00ED45E2">
              <w:rPr>
                <w:rFonts w:ascii="Arial" w:hAnsi="Arial" w:cs="Arial"/>
                <w:sz w:val="18"/>
                <w:szCs w:val="18"/>
              </w:rPr>
              <w:t xml:space="preserve">  gals.</w:t>
            </w:r>
          </w:p>
        </w:tc>
        <w:tc>
          <w:tcPr>
            <w:tcW w:w="2070" w:type="dxa"/>
            <w:gridSpan w:val="2"/>
            <w:vMerge/>
          </w:tcPr>
          <w:p w:rsidR="00C76E7D" w:rsidRPr="00ED45E2" w:rsidRDefault="00C76E7D" w:rsidP="0000314D">
            <w:pPr>
              <w:pStyle w:val="Heading2"/>
              <w:keepNext w:val="0"/>
              <w:widowControl w:val="0"/>
              <w:spacing w:before="20"/>
              <w:ind w:left="432"/>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vAlign w:val="center"/>
          </w:tcPr>
          <w:p w:rsidR="00C76E7D" w:rsidRPr="00C76E7D" w:rsidRDefault="00C76E7D" w:rsidP="0000314D">
            <w:pPr>
              <w:pStyle w:val="Heading2"/>
              <w:keepNext w:val="0"/>
              <w:widowControl w:val="0"/>
              <w:spacing w:before="100" w:beforeAutospacing="1"/>
              <w:jc w:val="center"/>
              <w:rPr>
                <w:rFonts w:ascii="Arial" w:hAnsi="Arial" w:cs="Arial"/>
                <w:b/>
                <w:sz w:val="16"/>
                <w:szCs w:val="16"/>
              </w:rPr>
            </w:pPr>
            <w:r w:rsidRPr="00C76E7D">
              <w:rPr>
                <w:rFonts w:ascii="Arial" w:hAnsi="Arial" w:cs="Arial"/>
                <w:b/>
                <w:sz w:val="16"/>
                <w:szCs w:val="16"/>
              </w:rPr>
              <w:t>Tank capacity (gallons)</w:t>
            </w:r>
          </w:p>
        </w:tc>
        <w:tc>
          <w:tcPr>
            <w:tcW w:w="1080" w:type="dxa"/>
            <w:tcBorders>
              <w:top w:val="single" w:sz="4" w:space="0" w:color="auto"/>
              <w:left w:val="single" w:sz="4" w:space="0" w:color="auto"/>
              <w:bottom w:val="single" w:sz="4" w:space="0" w:color="auto"/>
              <w:right w:val="single" w:sz="4" w:space="0" w:color="auto"/>
            </w:tcBorders>
            <w:vAlign w:val="center"/>
          </w:tcPr>
          <w:p w:rsidR="00C76E7D" w:rsidRPr="00C76E7D" w:rsidRDefault="00C76E7D" w:rsidP="0000314D">
            <w:pPr>
              <w:pStyle w:val="Heading2"/>
              <w:keepNext w:val="0"/>
              <w:widowControl w:val="0"/>
              <w:spacing w:before="100" w:beforeAutospacing="1"/>
              <w:jc w:val="center"/>
              <w:rPr>
                <w:rFonts w:ascii="Arial" w:hAnsi="Arial" w:cs="Arial"/>
                <w:b/>
                <w:sz w:val="16"/>
                <w:szCs w:val="16"/>
              </w:rPr>
            </w:pPr>
            <w:r w:rsidRPr="00C76E7D">
              <w:rPr>
                <w:rFonts w:ascii="Arial" w:hAnsi="Arial" w:cs="Arial"/>
                <w:b/>
                <w:sz w:val="16"/>
                <w:szCs w:val="16"/>
              </w:rPr>
              <w:t>Weekly variance</w:t>
            </w:r>
          </w:p>
        </w:tc>
        <w:tc>
          <w:tcPr>
            <w:tcW w:w="1080" w:type="dxa"/>
            <w:tcBorders>
              <w:top w:val="single" w:sz="4" w:space="0" w:color="auto"/>
              <w:left w:val="single" w:sz="4" w:space="0" w:color="auto"/>
              <w:bottom w:val="single" w:sz="4" w:space="0" w:color="auto"/>
              <w:right w:val="single" w:sz="4" w:space="0" w:color="auto"/>
            </w:tcBorders>
            <w:vAlign w:val="center"/>
          </w:tcPr>
          <w:p w:rsidR="00C76E7D" w:rsidRPr="00C76E7D" w:rsidRDefault="00C76E7D" w:rsidP="0000314D">
            <w:pPr>
              <w:pStyle w:val="Heading2"/>
              <w:keepNext w:val="0"/>
              <w:widowControl w:val="0"/>
              <w:spacing w:before="100" w:beforeAutospacing="1"/>
              <w:jc w:val="center"/>
              <w:rPr>
                <w:rFonts w:ascii="Arial" w:hAnsi="Arial" w:cs="Arial"/>
                <w:b/>
                <w:sz w:val="16"/>
                <w:szCs w:val="16"/>
              </w:rPr>
            </w:pPr>
            <w:r w:rsidRPr="00C76E7D">
              <w:rPr>
                <w:rFonts w:ascii="Arial" w:hAnsi="Arial" w:cs="Arial"/>
                <w:b/>
                <w:sz w:val="16"/>
                <w:szCs w:val="16"/>
              </w:rPr>
              <w:t>Monthly variance</w:t>
            </w:r>
          </w:p>
        </w:tc>
        <w:tc>
          <w:tcPr>
            <w:tcW w:w="1440" w:type="dxa"/>
            <w:tcBorders>
              <w:top w:val="single" w:sz="4" w:space="0" w:color="auto"/>
              <w:left w:val="single" w:sz="4" w:space="0" w:color="auto"/>
              <w:bottom w:val="single" w:sz="4" w:space="0" w:color="auto"/>
            </w:tcBorders>
            <w:vAlign w:val="center"/>
          </w:tcPr>
          <w:p w:rsidR="00C76E7D" w:rsidRPr="00C76E7D" w:rsidRDefault="00C76E7D" w:rsidP="0000314D">
            <w:pPr>
              <w:pStyle w:val="Heading2"/>
              <w:keepNext w:val="0"/>
              <w:widowControl w:val="0"/>
              <w:spacing w:before="100" w:beforeAutospacing="1"/>
              <w:jc w:val="center"/>
              <w:rPr>
                <w:rFonts w:ascii="Arial" w:hAnsi="Arial" w:cs="Arial"/>
                <w:b/>
                <w:sz w:val="16"/>
                <w:szCs w:val="16"/>
              </w:rPr>
            </w:pPr>
            <w:r w:rsidRPr="00C76E7D">
              <w:rPr>
                <w:rFonts w:ascii="Arial" w:hAnsi="Arial" w:cs="Arial"/>
                <w:b/>
                <w:sz w:val="16"/>
                <w:szCs w:val="16"/>
              </w:rPr>
              <w:t>Hours required for test</w:t>
            </w:r>
          </w:p>
        </w:tc>
      </w:tr>
      <w:tr w:rsidR="00C76E7D" w:rsidRPr="00ED45E2" w:rsidTr="006628A5">
        <w:tc>
          <w:tcPr>
            <w:tcW w:w="1728" w:type="dxa"/>
            <w:tcBorders>
              <w:top w:val="single" w:sz="4" w:space="0" w:color="auto"/>
              <w:bottom w:val="single" w:sz="4" w:space="0" w:color="auto"/>
              <w:right w:val="single" w:sz="4" w:space="0" w:color="auto"/>
            </w:tcBorders>
            <w:vAlign w:val="bottom"/>
          </w:tcPr>
          <w:p w:rsidR="00C76E7D" w:rsidRPr="00ED45E2" w:rsidRDefault="00C76E7D" w:rsidP="0000314D">
            <w:pPr>
              <w:pStyle w:val="Heading2"/>
              <w:keepNext w:val="0"/>
              <w:widowControl w:val="0"/>
              <w:spacing w:before="0"/>
              <w:rPr>
                <w:rFonts w:ascii="Arial" w:hAnsi="Arial" w:cs="Arial"/>
                <w:sz w:val="18"/>
                <w:szCs w:val="18"/>
              </w:rPr>
            </w:pPr>
            <w:r w:rsidRPr="00ED45E2">
              <w:rPr>
                <w:rFonts w:ascii="Arial" w:hAnsi="Arial" w:cs="Arial"/>
                <w:sz w:val="18"/>
                <w:szCs w:val="18"/>
              </w:rPr>
              <w:t>Week 2:</w:t>
            </w:r>
          </w:p>
        </w:tc>
        <w:tc>
          <w:tcPr>
            <w:tcW w:w="1890" w:type="dxa"/>
            <w:tcBorders>
              <w:top w:val="single" w:sz="4" w:space="0" w:color="auto"/>
              <w:left w:val="single" w:sz="4" w:space="0" w:color="auto"/>
              <w:bottom w:val="single" w:sz="4" w:space="0" w:color="auto"/>
            </w:tcBorders>
            <w:vAlign w:val="bottom"/>
          </w:tcPr>
          <w:p w:rsidR="00C76E7D" w:rsidRPr="00ED45E2" w:rsidRDefault="00C76E7D" w:rsidP="0000314D">
            <w:pPr>
              <w:pStyle w:val="Heading2"/>
              <w:keepNext w:val="0"/>
              <w:widowControl w:val="0"/>
              <w:spacing w:before="0"/>
              <w:rPr>
                <w:rFonts w:ascii="Arial" w:hAnsi="Arial" w:cs="Arial"/>
                <w:sz w:val="18"/>
                <w:szCs w:val="18"/>
              </w:rPr>
            </w:pPr>
            <w:r w:rsidRPr="00ED45E2">
              <w:rPr>
                <w:rFonts w:ascii="Arial" w:hAnsi="Arial" w:cs="Arial"/>
                <w:sz w:val="18"/>
                <w:szCs w:val="18"/>
              </w:rPr>
              <w:t xml:space="preserve">(+)(-)   </w:t>
            </w:r>
            <w:r w:rsidRPr="00ED45E2">
              <w:rPr>
                <w:rFonts w:ascii="Arial" w:hAnsi="Arial" w:cs="Arial"/>
                <w:sz w:val="18"/>
                <w:szCs w:val="18"/>
              </w:rPr>
              <w:fldChar w:fldCharType="begin">
                <w:ffData>
                  <w:name w:val="Text161"/>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r w:rsidRPr="00ED45E2">
              <w:rPr>
                <w:rFonts w:ascii="Arial" w:hAnsi="Arial" w:cs="Arial"/>
                <w:sz w:val="18"/>
                <w:szCs w:val="18"/>
              </w:rPr>
              <w:t xml:space="preserve">  gals.</w:t>
            </w:r>
          </w:p>
        </w:tc>
        <w:tc>
          <w:tcPr>
            <w:tcW w:w="2070" w:type="dxa"/>
            <w:gridSpan w:val="2"/>
            <w:vMerge/>
          </w:tcPr>
          <w:p w:rsidR="00C76E7D" w:rsidRPr="00ED45E2" w:rsidRDefault="00C76E7D" w:rsidP="0000314D">
            <w:pPr>
              <w:pStyle w:val="Heading2"/>
              <w:keepNext w:val="0"/>
              <w:widowControl w:val="0"/>
              <w:spacing w:before="40"/>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sidRPr="00E372DF">
              <w:rPr>
                <w:rFonts w:ascii="Arial" w:hAnsi="Arial" w:cs="Arial"/>
                <w:sz w:val="17"/>
                <w:szCs w:val="17"/>
              </w:rPr>
              <w:t xml:space="preserve">Less than </w:t>
            </w:r>
            <w:r>
              <w:rPr>
                <w:rFonts w:ascii="Arial" w:hAnsi="Arial" w:cs="Arial"/>
                <w:sz w:val="17"/>
                <w:szCs w:val="17"/>
              </w:rPr>
              <w:br/>
            </w:r>
            <w:r w:rsidRPr="00E372DF">
              <w:rPr>
                <w:rFonts w:ascii="Arial" w:hAnsi="Arial" w:cs="Arial"/>
                <w:sz w:val="17"/>
                <w:szCs w:val="17"/>
              </w:rPr>
              <w:t>550</w:t>
            </w:r>
          </w:p>
        </w:tc>
        <w:tc>
          <w:tcPr>
            <w:tcW w:w="1080" w:type="dxa"/>
            <w:tcBorders>
              <w:top w:val="single" w:sz="4" w:space="0" w:color="auto"/>
              <w:left w:val="single" w:sz="4" w:space="0" w:color="auto"/>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sidRPr="00E372DF">
              <w:rPr>
                <w:rFonts w:ascii="Arial" w:hAnsi="Arial" w:cs="Arial"/>
                <w:sz w:val="17"/>
                <w:szCs w:val="17"/>
              </w:rPr>
              <w:t>10 gals.</w:t>
            </w:r>
          </w:p>
        </w:tc>
        <w:tc>
          <w:tcPr>
            <w:tcW w:w="1080" w:type="dxa"/>
            <w:tcBorders>
              <w:top w:val="single" w:sz="4" w:space="0" w:color="auto"/>
              <w:left w:val="single" w:sz="4" w:space="0" w:color="auto"/>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sidRPr="00E372DF">
              <w:rPr>
                <w:rFonts w:ascii="Arial" w:hAnsi="Arial" w:cs="Arial"/>
                <w:sz w:val="17"/>
                <w:szCs w:val="17"/>
              </w:rPr>
              <w:t>5 gals.</w:t>
            </w:r>
          </w:p>
        </w:tc>
        <w:tc>
          <w:tcPr>
            <w:tcW w:w="1440" w:type="dxa"/>
            <w:tcBorders>
              <w:top w:val="single" w:sz="4" w:space="0" w:color="auto"/>
              <w:left w:val="single" w:sz="4" w:space="0" w:color="auto"/>
              <w:bottom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sidRPr="00E372DF">
              <w:rPr>
                <w:rFonts w:ascii="Arial" w:hAnsi="Arial" w:cs="Arial"/>
                <w:sz w:val="17"/>
                <w:szCs w:val="17"/>
              </w:rPr>
              <w:t>36 hours</w:t>
            </w:r>
          </w:p>
        </w:tc>
      </w:tr>
      <w:tr w:rsidR="00C76E7D" w:rsidRPr="00ED45E2" w:rsidTr="006628A5">
        <w:tc>
          <w:tcPr>
            <w:tcW w:w="1728" w:type="dxa"/>
            <w:tcBorders>
              <w:top w:val="single" w:sz="4" w:space="0" w:color="auto"/>
              <w:bottom w:val="single" w:sz="4" w:space="0" w:color="auto"/>
              <w:right w:val="single" w:sz="4" w:space="0" w:color="auto"/>
            </w:tcBorders>
            <w:vAlign w:val="bottom"/>
          </w:tcPr>
          <w:p w:rsidR="00C76E7D" w:rsidRPr="00ED45E2" w:rsidRDefault="00C76E7D" w:rsidP="0000314D">
            <w:pPr>
              <w:pStyle w:val="Heading2"/>
              <w:keepNext w:val="0"/>
              <w:widowControl w:val="0"/>
              <w:spacing w:before="0"/>
              <w:rPr>
                <w:rFonts w:ascii="Arial" w:hAnsi="Arial" w:cs="Arial"/>
                <w:sz w:val="18"/>
                <w:szCs w:val="18"/>
              </w:rPr>
            </w:pPr>
            <w:r w:rsidRPr="00ED45E2">
              <w:rPr>
                <w:rFonts w:ascii="Arial" w:hAnsi="Arial" w:cs="Arial"/>
                <w:sz w:val="18"/>
                <w:szCs w:val="18"/>
              </w:rPr>
              <w:t>Week 3:</w:t>
            </w:r>
          </w:p>
        </w:tc>
        <w:tc>
          <w:tcPr>
            <w:tcW w:w="1890" w:type="dxa"/>
            <w:tcBorders>
              <w:top w:val="single" w:sz="4" w:space="0" w:color="auto"/>
              <w:left w:val="single" w:sz="4" w:space="0" w:color="auto"/>
              <w:bottom w:val="single" w:sz="4" w:space="0" w:color="auto"/>
            </w:tcBorders>
            <w:vAlign w:val="bottom"/>
          </w:tcPr>
          <w:p w:rsidR="00C76E7D" w:rsidRPr="00ED45E2" w:rsidRDefault="00C76E7D" w:rsidP="0000314D">
            <w:pPr>
              <w:pStyle w:val="Heading2"/>
              <w:keepNext w:val="0"/>
              <w:widowControl w:val="0"/>
              <w:spacing w:before="0"/>
              <w:rPr>
                <w:rFonts w:ascii="Arial" w:hAnsi="Arial" w:cs="Arial"/>
                <w:sz w:val="18"/>
                <w:szCs w:val="18"/>
              </w:rPr>
            </w:pPr>
            <w:r w:rsidRPr="00ED45E2">
              <w:rPr>
                <w:rFonts w:ascii="Arial" w:hAnsi="Arial" w:cs="Arial"/>
                <w:sz w:val="18"/>
                <w:szCs w:val="18"/>
              </w:rPr>
              <w:t xml:space="preserve">(+)(-)   </w:t>
            </w:r>
            <w:r w:rsidRPr="00ED45E2">
              <w:rPr>
                <w:rFonts w:ascii="Arial" w:hAnsi="Arial" w:cs="Arial"/>
                <w:sz w:val="18"/>
                <w:szCs w:val="18"/>
              </w:rPr>
              <w:fldChar w:fldCharType="begin">
                <w:ffData>
                  <w:name w:val="Text161"/>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r w:rsidRPr="00ED45E2">
              <w:rPr>
                <w:rFonts w:ascii="Arial" w:hAnsi="Arial" w:cs="Arial"/>
                <w:sz w:val="18"/>
                <w:szCs w:val="18"/>
              </w:rPr>
              <w:t xml:space="preserve">  gals.</w:t>
            </w:r>
          </w:p>
        </w:tc>
        <w:tc>
          <w:tcPr>
            <w:tcW w:w="2070" w:type="dxa"/>
            <w:gridSpan w:val="2"/>
            <w:vMerge/>
          </w:tcPr>
          <w:p w:rsidR="00C76E7D" w:rsidRPr="00ED45E2" w:rsidRDefault="00C76E7D" w:rsidP="0000314D">
            <w:pPr>
              <w:pStyle w:val="Heading2"/>
              <w:keepNext w:val="0"/>
              <w:widowControl w:val="0"/>
              <w:spacing w:before="40"/>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Pr>
                <w:rFonts w:ascii="Arial" w:hAnsi="Arial" w:cs="Arial"/>
                <w:sz w:val="17"/>
                <w:szCs w:val="17"/>
              </w:rPr>
              <w:t>551</w:t>
            </w:r>
            <w:r w:rsidR="002C3BE2">
              <w:rPr>
                <w:rFonts w:ascii="Arial" w:hAnsi="Arial" w:cs="Arial"/>
                <w:sz w:val="17"/>
                <w:szCs w:val="17"/>
              </w:rPr>
              <w:t xml:space="preserve"> – 1000</w:t>
            </w:r>
            <w:r w:rsidR="002C3BE2">
              <w:rPr>
                <w:rFonts w:ascii="Arial" w:hAnsi="Arial" w:cs="Arial"/>
                <w:sz w:val="17"/>
                <w:szCs w:val="17"/>
              </w:rPr>
              <w:br/>
            </w:r>
            <w:r w:rsidRPr="00E372DF">
              <w:rPr>
                <w:rFonts w:ascii="Arial" w:hAnsi="Arial" w:cs="Arial"/>
                <w:sz w:val="17"/>
                <w:szCs w:val="17"/>
              </w:rPr>
              <w:t>(64” dia.tank)</w:t>
            </w:r>
          </w:p>
        </w:tc>
        <w:tc>
          <w:tcPr>
            <w:tcW w:w="1080" w:type="dxa"/>
            <w:tcBorders>
              <w:top w:val="single" w:sz="4" w:space="0" w:color="auto"/>
              <w:left w:val="single" w:sz="4" w:space="0" w:color="auto"/>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sidRPr="00E372DF">
              <w:rPr>
                <w:rFonts w:ascii="Arial" w:hAnsi="Arial" w:cs="Arial"/>
                <w:sz w:val="17"/>
                <w:szCs w:val="17"/>
              </w:rPr>
              <w:t>9 gals.</w:t>
            </w:r>
          </w:p>
        </w:tc>
        <w:tc>
          <w:tcPr>
            <w:tcW w:w="1080" w:type="dxa"/>
            <w:tcBorders>
              <w:top w:val="single" w:sz="4" w:space="0" w:color="auto"/>
              <w:left w:val="single" w:sz="4" w:space="0" w:color="auto"/>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sidRPr="00E372DF">
              <w:rPr>
                <w:rFonts w:ascii="Arial" w:hAnsi="Arial" w:cs="Arial"/>
                <w:sz w:val="17"/>
                <w:szCs w:val="17"/>
              </w:rPr>
              <w:t>4 gals.</w:t>
            </w:r>
          </w:p>
        </w:tc>
        <w:tc>
          <w:tcPr>
            <w:tcW w:w="1440" w:type="dxa"/>
            <w:tcBorders>
              <w:top w:val="single" w:sz="4" w:space="0" w:color="auto"/>
              <w:left w:val="single" w:sz="4" w:space="0" w:color="auto"/>
              <w:bottom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sidRPr="00E372DF">
              <w:rPr>
                <w:rFonts w:ascii="Arial" w:hAnsi="Arial" w:cs="Arial"/>
                <w:sz w:val="17"/>
                <w:szCs w:val="17"/>
              </w:rPr>
              <w:t>44 hours</w:t>
            </w:r>
          </w:p>
        </w:tc>
      </w:tr>
      <w:tr w:rsidR="00C76E7D" w:rsidRPr="00ED45E2" w:rsidTr="006628A5">
        <w:tc>
          <w:tcPr>
            <w:tcW w:w="1728" w:type="dxa"/>
            <w:tcBorders>
              <w:top w:val="single" w:sz="4" w:space="0" w:color="auto"/>
              <w:bottom w:val="single" w:sz="4" w:space="0" w:color="auto"/>
              <w:right w:val="single" w:sz="4" w:space="0" w:color="auto"/>
            </w:tcBorders>
            <w:vAlign w:val="bottom"/>
          </w:tcPr>
          <w:p w:rsidR="00C76E7D" w:rsidRPr="00ED45E2" w:rsidRDefault="00C76E7D" w:rsidP="0000314D">
            <w:pPr>
              <w:pStyle w:val="Heading2"/>
              <w:keepNext w:val="0"/>
              <w:widowControl w:val="0"/>
              <w:spacing w:before="0"/>
              <w:rPr>
                <w:rFonts w:ascii="Arial" w:hAnsi="Arial" w:cs="Arial"/>
                <w:sz w:val="18"/>
                <w:szCs w:val="18"/>
              </w:rPr>
            </w:pPr>
            <w:r w:rsidRPr="00ED45E2">
              <w:rPr>
                <w:rFonts w:ascii="Arial" w:hAnsi="Arial" w:cs="Arial"/>
                <w:sz w:val="18"/>
                <w:szCs w:val="18"/>
              </w:rPr>
              <w:t>Week 4:</w:t>
            </w:r>
          </w:p>
        </w:tc>
        <w:tc>
          <w:tcPr>
            <w:tcW w:w="1890" w:type="dxa"/>
            <w:tcBorders>
              <w:top w:val="single" w:sz="4" w:space="0" w:color="auto"/>
              <w:left w:val="single" w:sz="4" w:space="0" w:color="auto"/>
              <w:bottom w:val="single" w:sz="4" w:space="0" w:color="auto"/>
            </w:tcBorders>
            <w:vAlign w:val="bottom"/>
          </w:tcPr>
          <w:p w:rsidR="00C76E7D" w:rsidRPr="00ED45E2" w:rsidRDefault="00C76E7D" w:rsidP="0000314D">
            <w:pPr>
              <w:pStyle w:val="Heading2"/>
              <w:keepNext w:val="0"/>
              <w:widowControl w:val="0"/>
              <w:spacing w:before="0"/>
              <w:rPr>
                <w:rFonts w:ascii="Arial" w:hAnsi="Arial" w:cs="Arial"/>
                <w:sz w:val="18"/>
                <w:szCs w:val="18"/>
              </w:rPr>
            </w:pPr>
            <w:r w:rsidRPr="00ED45E2">
              <w:rPr>
                <w:rFonts w:ascii="Arial" w:hAnsi="Arial" w:cs="Arial"/>
                <w:sz w:val="18"/>
                <w:szCs w:val="18"/>
              </w:rPr>
              <w:t xml:space="preserve">(+)(-)   </w:t>
            </w:r>
            <w:r w:rsidRPr="00ED45E2">
              <w:rPr>
                <w:rFonts w:ascii="Arial" w:hAnsi="Arial" w:cs="Arial"/>
                <w:sz w:val="18"/>
                <w:szCs w:val="18"/>
              </w:rPr>
              <w:fldChar w:fldCharType="begin">
                <w:ffData>
                  <w:name w:val="Text161"/>
                  <w:enabled/>
                  <w:calcOnExit w:val="0"/>
                  <w:textInput/>
                </w:ffData>
              </w:fldChar>
            </w:r>
            <w:r w:rsidRPr="00ED45E2">
              <w:rPr>
                <w:rFonts w:ascii="Arial" w:hAnsi="Arial" w:cs="Arial"/>
                <w:sz w:val="18"/>
                <w:szCs w:val="18"/>
              </w:rPr>
              <w:instrText xml:space="preserve"> FORMTEXT </w:instrText>
            </w:r>
            <w:r w:rsidRPr="00ED45E2">
              <w:rPr>
                <w:rFonts w:ascii="Arial" w:hAnsi="Arial" w:cs="Arial"/>
                <w:sz w:val="18"/>
                <w:szCs w:val="18"/>
              </w:rPr>
            </w:r>
            <w:r w:rsidRPr="00ED45E2">
              <w:rPr>
                <w:rFonts w:ascii="Arial" w:hAnsi="Arial" w:cs="Arial"/>
                <w:sz w:val="18"/>
                <w:szCs w:val="18"/>
              </w:rPr>
              <w:fldChar w:fldCharType="separate"/>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noProof/>
                <w:sz w:val="18"/>
                <w:szCs w:val="18"/>
              </w:rPr>
              <w:t> </w:t>
            </w:r>
            <w:r w:rsidRPr="00ED45E2">
              <w:rPr>
                <w:rFonts w:ascii="Arial" w:hAnsi="Arial" w:cs="Arial"/>
                <w:sz w:val="18"/>
                <w:szCs w:val="18"/>
              </w:rPr>
              <w:fldChar w:fldCharType="end"/>
            </w:r>
            <w:r w:rsidRPr="00ED45E2">
              <w:rPr>
                <w:rFonts w:ascii="Arial" w:hAnsi="Arial" w:cs="Arial"/>
                <w:sz w:val="18"/>
                <w:szCs w:val="18"/>
              </w:rPr>
              <w:t xml:space="preserve">  gals.</w:t>
            </w:r>
          </w:p>
        </w:tc>
        <w:tc>
          <w:tcPr>
            <w:tcW w:w="2070" w:type="dxa"/>
            <w:gridSpan w:val="2"/>
            <w:vMerge/>
          </w:tcPr>
          <w:p w:rsidR="00C76E7D" w:rsidRPr="00ED45E2" w:rsidRDefault="00C76E7D" w:rsidP="0000314D">
            <w:pPr>
              <w:pStyle w:val="Heading2"/>
              <w:keepNext w:val="0"/>
              <w:widowControl w:val="0"/>
              <w:spacing w:before="40"/>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vAlign w:val="center"/>
          </w:tcPr>
          <w:p w:rsidR="00C76E7D" w:rsidRPr="00E372DF" w:rsidRDefault="002C3BE2" w:rsidP="0000314D">
            <w:pPr>
              <w:pStyle w:val="Heading2"/>
              <w:keepNext w:val="0"/>
              <w:widowControl w:val="0"/>
              <w:spacing w:before="0"/>
              <w:jc w:val="center"/>
              <w:rPr>
                <w:rFonts w:ascii="Arial" w:hAnsi="Arial" w:cs="Arial"/>
                <w:sz w:val="17"/>
                <w:szCs w:val="17"/>
              </w:rPr>
            </w:pPr>
            <w:r>
              <w:rPr>
                <w:rFonts w:ascii="Arial" w:hAnsi="Arial" w:cs="Arial"/>
                <w:sz w:val="17"/>
                <w:szCs w:val="17"/>
              </w:rPr>
              <w:t>551 – 1000</w:t>
            </w:r>
            <w:r w:rsidR="00C76E7D" w:rsidRPr="00E372DF">
              <w:rPr>
                <w:rFonts w:ascii="Arial" w:hAnsi="Arial" w:cs="Arial"/>
                <w:sz w:val="17"/>
                <w:szCs w:val="17"/>
              </w:rPr>
              <w:br/>
              <w:t>(48” dia.tank)</w:t>
            </w:r>
          </w:p>
        </w:tc>
        <w:tc>
          <w:tcPr>
            <w:tcW w:w="1080" w:type="dxa"/>
            <w:tcBorders>
              <w:top w:val="single" w:sz="4" w:space="0" w:color="auto"/>
              <w:left w:val="single" w:sz="4" w:space="0" w:color="auto"/>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sidRPr="00E372DF">
              <w:rPr>
                <w:rFonts w:ascii="Arial" w:hAnsi="Arial" w:cs="Arial"/>
                <w:sz w:val="17"/>
                <w:szCs w:val="17"/>
              </w:rPr>
              <w:t>12 gals.</w:t>
            </w:r>
          </w:p>
        </w:tc>
        <w:tc>
          <w:tcPr>
            <w:tcW w:w="1080" w:type="dxa"/>
            <w:tcBorders>
              <w:top w:val="single" w:sz="4" w:space="0" w:color="auto"/>
              <w:left w:val="single" w:sz="4" w:space="0" w:color="auto"/>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sidRPr="00E372DF">
              <w:rPr>
                <w:rFonts w:ascii="Arial" w:hAnsi="Arial" w:cs="Arial"/>
                <w:sz w:val="17"/>
                <w:szCs w:val="17"/>
              </w:rPr>
              <w:t>6 gals.</w:t>
            </w:r>
          </w:p>
        </w:tc>
        <w:tc>
          <w:tcPr>
            <w:tcW w:w="1440" w:type="dxa"/>
            <w:tcBorders>
              <w:top w:val="single" w:sz="4" w:space="0" w:color="auto"/>
              <w:left w:val="single" w:sz="4" w:space="0" w:color="auto"/>
              <w:bottom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r w:rsidRPr="00E372DF">
              <w:rPr>
                <w:rFonts w:ascii="Arial" w:hAnsi="Arial" w:cs="Arial"/>
                <w:sz w:val="17"/>
                <w:szCs w:val="17"/>
              </w:rPr>
              <w:t>58 hours</w:t>
            </w:r>
          </w:p>
        </w:tc>
      </w:tr>
      <w:tr w:rsidR="00C76E7D" w:rsidRPr="00ED45E2" w:rsidTr="006628A5">
        <w:tc>
          <w:tcPr>
            <w:tcW w:w="1728" w:type="dxa"/>
            <w:tcBorders>
              <w:top w:val="single" w:sz="4" w:space="0" w:color="auto"/>
              <w:bottom w:val="single" w:sz="4" w:space="0" w:color="auto"/>
              <w:right w:val="single" w:sz="4" w:space="0" w:color="auto"/>
            </w:tcBorders>
            <w:vAlign w:val="bottom"/>
          </w:tcPr>
          <w:p w:rsidR="00C76E7D" w:rsidRPr="0000314D" w:rsidRDefault="00C76E7D" w:rsidP="0000314D">
            <w:pPr>
              <w:pStyle w:val="Heading2"/>
              <w:keepNext w:val="0"/>
              <w:widowControl w:val="0"/>
              <w:spacing w:before="0"/>
              <w:rPr>
                <w:rFonts w:ascii="Arial" w:hAnsi="Arial" w:cs="Arial"/>
                <w:b/>
                <w:sz w:val="16"/>
                <w:szCs w:val="16"/>
              </w:rPr>
            </w:pPr>
            <w:r w:rsidRPr="0000314D">
              <w:rPr>
                <w:rFonts w:ascii="Arial" w:hAnsi="Arial" w:cs="Arial"/>
                <w:b/>
                <w:sz w:val="16"/>
                <w:szCs w:val="16"/>
              </w:rPr>
              <w:t>Monthly average:</w:t>
            </w:r>
          </w:p>
        </w:tc>
        <w:tc>
          <w:tcPr>
            <w:tcW w:w="1890" w:type="dxa"/>
            <w:tcBorders>
              <w:top w:val="single" w:sz="4" w:space="0" w:color="auto"/>
              <w:left w:val="single" w:sz="4" w:space="0" w:color="auto"/>
              <w:bottom w:val="single" w:sz="4" w:space="0" w:color="auto"/>
            </w:tcBorders>
            <w:vAlign w:val="bottom"/>
          </w:tcPr>
          <w:p w:rsidR="00C76E7D" w:rsidRPr="000D1E17" w:rsidRDefault="00C76E7D" w:rsidP="0000314D">
            <w:pPr>
              <w:pStyle w:val="Heading2"/>
              <w:keepNext w:val="0"/>
              <w:widowControl w:val="0"/>
              <w:spacing w:before="0"/>
              <w:rPr>
                <w:rFonts w:ascii="Arial" w:hAnsi="Arial" w:cs="Arial"/>
                <w:b/>
                <w:sz w:val="18"/>
                <w:szCs w:val="18"/>
              </w:rPr>
            </w:pPr>
            <w:r w:rsidRPr="000D1E17">
              <w:rPr>
                <w:rFonts w:ascii="Arial" w:hAnsi="Arial" w:cs="Arial"/>
                <w:b/>
                <w:sz w:val="18"/>
                <w:szCs w:val="18"/>
              </w:rPr>
              <w:t xml:space="preserve">(+)(-)   </w:t>
            </w:r>
            <w:r w:rsidRPr="000D1E17">
              <w:rPr>
                <w:rFonts w:ascii="Arial" w:hAnsi="Arial" w:cs="Arial"/>
                <w:b/>
                <w:sz w:val="18"/>
                <w:szCs w:val="18"/>
              </w:rPr>
              <w:fldChar w:fldCharType="begin">
                <w:ffData>
                  <w:name w:val="Text161"/>
                  <w:enabled/>
                  <w:calcOnExit w:val="0"/>
                  <w:textInput/>
                </w:ffData>
              </w:fldChar>
            </w:r>
            <w:r w:rsidRPr="000D1E17">
              <w:rPr>
                <w:rFonts w:ascii="Arial" w:hAnsi="Arial" w:cs="Arial"/>
                <w:b/>
                <w:sz w:val="18"/>
                <w:szCs w:val="18"/>
              </w:rPr>
              <w:instrText xml:space="preserve"> FORMTEXT </w:instrText>
            </w:r>
            <w:r w:rsidRPr="000D1E17">
              <w:rPr>
                <w:rFonts w:ascii="Arial" w:hAnsi="Arial" w:cs="Arial"/>
                <w:b/>
                <w:sz w:val="18"/>
                <w:szCs w:val="18"/>
              </w:rPr>
            </w:r>
            <w:r w:rsidRPr="000D1E17">
              <w:rPr>
                <w:rFonts w:ascii="Arial" w:hAnsi="Arial" w:cs="Arial"/>
                <w:b/>
                <w:sz w:val="18"/>
                <w:szCs w:val="18"/>
              </w:rPr>
              <w:fldChar w:fldCharType="separate"/>
            </w:r>
            <w:r w:rsidRPr="000D1E17">
              <w:rPr>
                <w:rFonts w:ascii="Arial" w:hAnsi="Arial" w:cs="Arial"/>
                <w:b/>
                <w:noProof/>
                <w:sz w:val="18"/>
                <w:szCs w:val="18"/>
              </w:rPr>
              <w:t> </w:t>
            </w:r>
            <w:r w:rsidRPr="000D1E17">
              <w:rPr>
                <w:rFonts w:ascii="Arial" w:hAnsi="Arial" w:cs="Arial"/>
                <w:b/>
                <w:noProof/>
                <w:sz w:val="18"/>
                <w:szCs w:val="18"/>
              </w:rPr>
              <w:t> </w:t>
            </w:r>
            <w:r w:rsidRPr="000D1E17">
              <w:rPr>
                <w:rFonts w:ascii="Arial" w:hAnsi="Arial" w:cs="Arial"/>
                <w:b/>
                <w:noProof/>
                <w:sz w:val="18"/>
                <w:szCs w:val="18"/>
              </w:rPr>
              <w:t> </w:t>
            </w:r>
            <w:r w:rsidRPr="000D1E17">
              <w:rPr>
                <w:rFonts w:ascii="Arial" w:hAnsi="Arial" w:cs="Arial"/>
                <w:b/>
                <w:noProof/>
                <w:sz w:val="18"/>
                <w:szCs w:val="18"/>
              </w:rPr>
              <w:t> </w:t>
            </w:r>
            <w:r w:rsidRPr="000D1E17">
              <w:rPr>
                <w:rFonts w:ascii="Arial" w:hAnsi="Arial" w:cs="Arial"/>
                <w:b/>
                <w:noProof/>
                <w:sz w:val="18"/>
                <w:szCs w:val="18"/>
              </w:rPr>
              <w:t> </w:t>
            </w:r>
            <w:r w:rsidRPr="000D1E17">
              <w:rPr>
                <w:rFonts w:ascii="Arial" w:hAnsi="Arial" w:cs="Arial"/>
                <w:b/>
                <w:sz w:val="18"/>
                <w:szCs w:val="18"/>
              </w:rPr>
              <w:fldChar w:fldCharType="end"/>
            </w:r>
            <w:r w:rsidRPr="000D1E17">
              <w:rPr>
                <w:rFonts w:ascii="Arial" w:hAnsi="Arial" w:cs="Arial"/>
                <w:b/>
                <w:sz w:val="18"/>
                <w:szCs w:val="18"/>
              </w:rPr>
              <w:t xml:space="preserve">  gals.</w:t>
            </w:r>
          </w:p>
        </w:tc>
        <w:tc>
          <w:tcPr>
            <w:tcW w:w="2070" w:type="dxa"/>
            <w:gridSpan w:val="2"/>
            <w:vMerge/>
          </w:tcPr>
          <w:p w:rsidR="00C76E7D" w:rsidRPr="00ED45E2" w:rsidRDefault="00C76E7D" w:rsidP="0000314D">
            <w:pPr>
              <w:pStyle w:val="Heading2"/>
              <w:keepNext w:val="0"/>
              <w:widowControl w:val="0"/>
              <w:spacing w:before="40"/>
              <w:jc w:val="center"/>
              <w:rPr>
                <w:rFonts w:ascii="Arial" w:hAnsi="Arial" w:cs="Arial"/>
                <w:sz w:val="18"/>
                <w:szCs w:val="18"/>
              </w:rPr>
            </w:pPr>
          </w:p>
        </w:tc>
        <w:tc>
          <w:tcPr>
            <w:tcW w:w="1440" w:type="dxa"/>
            <w:tcBorders>
              <w:top w:val="single" w:sz="4" w:space="0" w:color="auto"/>
              <w:left w:val="nil"/>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p>
        </w:tc>
        <w:tc>
          <w:tcPr>
            <w:tcW w:w="1080" w:type="dxa"/>
            <w:tcBorders>
              <w:top w:val="single" w:sz="4" w:space="0" w:color="auto"/>
              <w:left w:val="single" w:sz="4" w:space="0" w:color="auto"/>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p>
        </w:tc>
        <w:tc>
          <w:tcPr>
            <w:tcW w:w="1080" w:type="dxa"/>
            <w:tcBorders>
              <w:top w:val="single" w:sz="4" w:space="0" w:color="auto"/>
              <w:left w:val="single" w:sz="4" w:space="0" w:color="auto"/>
              <w:bottom w:val="single" w:sz="4" w:space="0" w:color="auto"/>
              <w:right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p>
        </w:tc>
        <w:tc>
          <w:tcPr>
            <w:tcW w:w="1440" w:type="dxa"/>
            <w:tcBorders>
              <w:top w:val="single" w:sz="4" w:space="0" w:color="auto"/>
              <w:left w:val="single" w:sz="4" w:space="0" w:color="auto"/>
              <w:bottom w:val="single" w:sz="4" w:space="0" w:color="auto"/>
            </w:tcBorders>
            <w:vAlign w:val="center"/>
          </w:tcPr>
          <w:p w:rsidR="00C76E7D" w:rsidRPr="00E372DF" w:rsidRDefault="00C76E7D" w:rsidP="0000314D">
            <w:pPr>
              <w:pStyle w:val="Heading2"/>
              <w:keepNext w:val="0"/>
              <w:widowControl w:val="0"/>
              <w:spacing w:before="0"/>
              <w:jc w:val="center"/>
              <w:rPr>
                <w:rFonts w:ascii="Arial" w:hAnsi="Arial" w:cs="Arial"/>
                <w:sz w:val="17"/>
                <w:szCs w:val="17"/>
              </w:rPr>
            </w:pPr>
          </w:p>
        </w:tc>
      </w:tr>
      <w:tr w:rsidR="00C76E7D" w:rsidRPr="00ED45E2" w:rsidTr="0000314D">
        <w:tc>
          <w:tcPr>
            <w:tcW w:w="3618" w:type="dxa"/>
            <w:gridSpan w:val="2"/>
            <w:vMerge w:val="restart"/>
          </w:tcPr>
          <w:p w:rsidR="00C76E7D" w:rsidRPr="00E179AA" w:rsidRDefault="00C76E7D" w:rsidP="0000314D">
            <w:pPr>
              <w:pStyle w:val="Heading2"/>
              <w:keepNext w:val="0"/>
              <w:widowControl w:val="0"/>
              <w:spacing w:before="40"/>
              <w:rPr>
                <w:rFonts w:ascii="Arial" w:hAnsi="Arial" w:cs="Arial"/>
                <w:i/>
                <w:sz w:val="16"/>
                <w:szCs w:val="16"/>
              </w:rPr>
            </w:pPr>
            <w:r w:rsidRPr="00E179AA">
              <w:rPr>
                <w:rFonts w:ascii="Arial" w:hAnsi="Arial" w:cs="Arial"/>
                <w:i/>
                <w:sz w:val="16"/>
                <w:szCs w:val="16"/>
              </w:rPr>
              <w:t>(The monthly average is the sum of the</w:t>
            </w:r>
            <w:r w:rsidRPr="00E179AA">
              <w:rPr>
                <w:rFonts w:ascii="Arial" w:hAnsi="Arial" w:cs="Arial"/>
                <w:i/>
                <w:sz w:val="16"/>
                <w:szCs w:val="16"/>
              </w:rPr>
              <w:br/>
              <w:t>weekly averages divided by four.)</w:t>
            </w:r>
          </w:p>
        </w:tc>
        <w:tc>
          <w:tcPr>
            <w:tcW w:w="732" w:type="dxa"/>
          </w:tcPr>
          <w:p w:rsidR="00C76E7D" w:rsidRPr="00C76E7D" w:rsidRDefault="00C76E7D" w:rsidP="00BA402E">
            <w:pPr>
              <w:pStyle w:val="Heading2"/>
              <w:keepNext w:val="0"/>
              <w:widowControl w:val="0"/>
              <w:spacing w:before="40"/>
              <w:rPr>
                <w:rFonts w:ascii="Arial" w:hAnsi="Arial" w:cs="Arial"/>
                <w:sz w:val="16"/>
                <w:szCs w:val="16"/>
              </w:rPr>
            </w:pPr>
            <w:r w:rsidRPr="00C76E7D">
              <w:rPr>
                <w:rFonts w:ascii="Arial" w:hAnsi="Arial" w:cs="Arial"/>
                <w:sz w:val="16"/>
                <w:szCs w:val="16"/>
              </w:rPr>
              <w:t>Date:</w:t>
            </w:r>
          </w:p>
        </w:tc>
        <w:tc>
          <w:tcPr>
            <w:tcW w:w="1338" w:type="dxa"/>
            <w:tcBorders>
              <w:bottom w:val="single" w:sz="2" w:space="0" w:color="auto"/>
            </w:tcBorders>
            <w:vAlign w:val="bottom"/>
          </w:tcPr>
          <w:p w:rsidR="00C76E7D" w:rsidRPr="00C76E7D" w:rsidRDefault="00C76E7D" w:rsidP="0000314D">
            <w:pPr>
              <w:pStyle w:val="Heading2"/>
              <w:keepNext w:val="0"/>
              <w:widowControl w:val="0"/>
              <w:spacing w:before="40"/>
              <w:rPr>
                <w:rFonts w:ascii="Arial" w:hAnsi="Arial" w:cs="Arial"/>
                <w:sz w:val="16"/>
                <w:szCs w:val="16"/>
              </w:rPr>
            </w:pPr>
            <w:r>
              <w:rPr>
                <w:rFonts w:ascii="Arial" w:hAnsi="Arial" w:cs="Arial"/>
                <w:sz w:val="16"/>
                <w:szCs w:val="16"/>
              </w:rPr>
              <w:fldChar w:fldCharType="begin">
                <w:ffData>
                  <w:name w:val="Text162"/>
                  <w:enabled/>
                  <w:calcOnExit w:val="0"/>
                  <w:textInput/>
                </w:ffData>
              </w:fldChar>
            </w:r>
            <w:bookmarkStart w:id="22" w:name="Text16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2"/>
          </w:p>
        </w:tc>
        <w:tc>
          <w:tcPr>
            <w:tcW w:w="5040" w:type="dxa"/>
            <w:gridSpan w:val="4"/>
            <w:vMerge w:val="restart"/>
            <w:tcBorders>
              <w:left w:val="nil"/>
            </w:tcBorders>
          </w:tcPr>
          <w:p w:rsidR="00C76E7D" w:rsidRPr="00E179AA" w:rsidRDefault="00A672AD" w:rsidP="00511FD1">
            <w:pPr>
              <w:pStyle w:val="Heading2"/>
              <w:keepNext w:val="0"/>
              <w:widowControl w:val="0"/>
              <w:spacing w:before="40"/>
              <w:ind w:left="252" w:hanging="90"/>
              <w:rPr>
                <w:rFonts w:ascii="Arial" w:hAnsi="Arial" w:cs="Arial"/>
                <w:i/>
                <w:sz w:val="16"/>
                <w:szCs w:val="16"/>
              </w:rPr>
            </w:pPr>
            <w:r>
              <w:rPr>
                <w:rFonts w:ascii="Arial" w:hAnsi="Arial" w:cs="Arial"/>
                <w:i/>
                <w:sz w:val="16"/>
                <w:szCs w:val="16"/>
              </w:rPr>
              <w:t>*</w:t>
            </w:r>
            <w:r w:rsidR="00430E45">
              <w:rPr>
                <w:rFonts w:ascii="Arial" w:hAnsi="Arial" w:cs="Arial"/>
                <w:i/>
                <w:sz w:val="16"/>
                <w:szCs w:val="16"/>
              </w:rPr>
              <w:t>.</w:t>
            </w:r>
          </w:p>
        </w:tc>
      </w:tr>
      <w:tr w:rsidR="00C76E7D" w:rsidRPr="00ED45E2" w:rsidTr="0000314D">
        <w:trPr>
          <w:trHeight w:val="169"/>
        </w:trPr>
        <w:tc>
          <w:tcPr>
            <w:tcW w:w="3618" w:type="dxa"/>
            <w:gridSpan w:val="2"/>
            <w:vMerge/>
          </w:tcPr>
          <w:p w:rsidR="00C76E7D" w:rsidRPr="00E179AA" w:rsidRDefault="00C76E7D" w:rsidP="00BA402E">
            <w:pPr>
              <w:pStyle w:val="Heading2"/>
              <w:keepNext w:val="0"/>
              <w:widowControl w:val="0"/>
              <w:spacing w:before="40"/>
              <w:rPr>
                <w:rFonts w:ascii="Arial" w:hAnsi="Arial" w:cs="Arial"/>
                <w:i/>
                <w:sz w:val="16"/>
                <w:szCs w:val="16"/>
              </w:rPr>
            </w:pPr>
          </w:p>
        </w:tc>
        <w:tc>
          <w:tcPr>
            <w:tcW w:w="732" w:type="dxa"/>
          </w:tcPr>
          <w:p w:rsidR="00C76E7D" w:rsidRPr="00C76E7D" w:rsidRDefault="00C76E7D" w:rsidP="0000314D">
            <w:pPr>
              <w:pStyle w:val="Heading2"/>
              <w:keepNext w:val="0"/>
              <w:widowControl w:val="0"/>
              <w:spacing w:before="40"/>
              <w:rPr>
                <w:rFonts w:ascii="Arial" w:hAnsi="Arial" w:cs="Arial"/>
                <w:sz w:val="16"/>
                <w:szCs w:val="16"/>
              </w:rPr>
            </w:pPr>
            <w:r w:rsidRPr="00C76E7D">
              <w:rPr>
                <w:rFonts w:ascii="Arial" w:hAnsi="Arial" w:cs="Arial"/>
                <w:sz w:val="16"/>
                <w:szCs w:val="16"/>
              </w:rPr>
              <w:t>Inches:</w:t>
            </w:r>
          </w:p>
        </w:tc>
        <w:tc>
          <w:tcPr>
            <w:tcW w:w="1338" w:type="dxa"/>
            <w:tcBorders>
              <w:top w:val="single" w:sz="2" w:space="0" w:color="auto"/>
              <w:bottom w:val="single" w:sz="2" w:space="0" w:color="auto"/>
            </w:tcBorders>
            <w:vAlign w:val="bottom"/>
          </w:tcPr>
          <w:p w:rsidR="00C76E7D" w:rsidRPr="00C76E7D" w:rsidRDefault="00C76E7D" w:rsidP="0000314D">
            <w:pPr>
              <w:pStyle w:val="Heading2"/>
              <w:keepNext w:val="0"/>
              <w:widowControl w:val="0"/>
              <w:spacing w:before="40"/>
              <w:rPr>
                <w:rFonts w:ascii="Arial" w:hAnsi="Arial" w:cs="Arial"/>
                <w:sz w:val="16"/>
                <w:szCs w:val="16"/>
              </w:rPr>
            </w:pPr>
            <w:r>
              <w:rPr>
                <w:rFonts w:ascii="Arial" w:hAnsi="Arial" w:cs="Arial"/>
                <w:sz w:val="16"/>
                <w:szCs w:val="16"/>
              </w:rPr>
              <w:fldChar w:fldCharType="begin">
                <w:ffData>
                  <w:name w:val="Text163"/>
                  <w:enabled/>
                  <w:calcOnExit w:val="0"/>
                  <w:textInput/>
                </w:ffData>
              </w:fldChar>
            </w:r>
            <w:bookmarkStart w:id="23" w:name="Text16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3"/>
          </w:p>
        </w:tc>
        <w:tc>
          <w:tcPr>
            <w:tcW w:w="5040" w:type="dxa"/>
            <w:gridSpan w:val="4"/>
            <w:vMerge/>
            <w:tcBorders>
              <w:left w:val="nil"/>
            </w:tcBorders>
          </w:tcPr>
          <w:p w:rsidR="00C76E7D" w:rsidRPr="00E179AA" w:rsidRDefault="00C76E7D" w:rsidP="00BA402E">
            <w:pPr>
              <w:pStyle w:val="Heading2"/>
              <w:keepNext w:val="0"/>
              <w:widowControl w:val="0"/>
              <w:spacing w:before="40"/>
              <w:rPr>
                <w:rFonts w:ascii="Arial" w:hAnsi="Arial" w:cs="Arial"/>
                <w:i/>
                <w:sz w:val="16"/>
                <w:szCs w:val="16"/>
              </w:rPr>
            </w:pPr>
          </w:p>
        </w:tc>
      </w:tr>
    </w:tbl>
    <w:p w:rsidR="007A7717" w:rsidRDefault="007A7717" w:rsidP="00E372DF">
      <w:pPr>
        <w:pStyle w:val="Heading2"/>
        <w:keepNext w:val="0"/>
        <w:widowControl w:val="0"/>
        <w:spacing w:before="0"/>
        <w:rPr>
          <w:sz w:val="4"/>
          <w:szCs w:val="4"/>
        </w:rPr>
      </w:pPr>
    </w:p>
    <w:p w:rsidR="00FF36F6" w:rsidRPr="0067332E" w:rsidRDefault="007A7717" w:rsidP="0067332E">
      <w:pPr>
        <w:pStyle w:val="Form-Heading2"/>
      </w:pPr>
      <w:r>
        <w:br w:type="page"/>
      </w:r>
      <w:r w:rsidRPr="0067332E">
        <w:lastRenderedPageBreak/>
        <w:t>Instructions</w:t>
      </w:r>
      <w:r w:rsidR="00FF36F6" w:rsidRPr="0067332E">
        <w:t xml:space="preserve"> for </w:t>
      </w:r>
      <w:r w:rsidR="001860A1">
        <w:t>t</w:t>
      </w:r>
      <w:r w:rsidR="00FF36F6" w:rsidRPr="0067332E">
        <w:t>anks installed after December 22, 2007</w:t>
      </w:r>
    </w:p>
    <w:p w:rsidR="00FF36F6" w:rsidRPr="001860A1" w:rsidRDefault="00FF36F6" w:rsidP="00FF36F6">
      <w:pPr>
        <w:numPr>
          <w:ilvl w:val="0"/>
          <w:numId w:val="17"/>
        </w:numPr>
        <w:spacing w:before="120"/>
        <w:rPr>
          <w:rFonts w:ascii="Arial" w:hAnsi="Arial" w:cs="Arial"/>
          <w:sz w:val="18"/>
          <w:szCs w:val="18"/>
        </w:rPr>
      </w:pPr>
      <w:r w:rsidRPr="001860A1">
        <w:rPr>
          <w:rFonts w:ascii="Arial" w:hAnsi="Arial" w:cs="Arial"/>
          <w:sz w:val="18"/>
          <w:szCs w:val="18"/>
        </w:rPr>
        <w:t>Must use interstitial monitoring as the primary form of leak detection.</w:t>
      </w:r>
    </w:p>
    <w:p w:rsidR="00FF36F6" w:rsidRPr="0067332E" w:rsidRDefault="00FF36F6" w:rsidP="0067332E">
      <w:pPr>
        <w:pStyle w:val="Form-Heading2"/>
      </w:pPr>
      <w:r w:rsidRPr="0067332E">
        <w:t xml:space="preserve">Instructions for </w:t>
      </w:r>
      <w:r w:rsidR="001860A1">
        <w:t>t</w:t>
      </w:r>
      <w:r w:rsidRPr="0067332E">
        <w:t xml:space="preserve">anks installed </w:t>
      </w:r>
      <w:r w:rsidR="006F28EA" w:rsidRPr="0067332E">
        <w:t xml:space="preserve">on or </w:t>
      </w:r>
      <w:r w:rsidRPr="0067332E">
        <w:t>before December 22, 2007</w:t>
      </w:r>
    </w:p>
    <w:p w:rsidR="00A672AD" w:rsidRPr="001860A1" w:rsidRDefault="00A672AD" w:rsidP="00163B17">
      <w:pPr>
        <w:numPr>
          <w:ilvl w:val="0"/>
          <w:numId w:val="16"/>
        </w:numPr>
        <w:spacing w:before="120"/>
        <w:rPr>
          <w:rFonts w:ascii="Arial" w:hAnsi="Arial" w:cs="Arial"/>
          <w:sz w:val="18"/>
          <w:szCs w:val="18"/>
        </w:rPr>
      </w:pPr>
      <w:r w:rsidRPr="001860A1">
        <w:rPr>
          <w:rFonts w:ascii="Arial" w:hAnsi="Arial" w:cs="Arial"/>
          <w:sz w:val="18"/>
          <w:szCs w:val="18"/>
        </w:rPr>
        <w:t xml:space="preserve">For tanks of 1,000 gallons capacity or smaller, </w:t>
      </w:r>
      <w:r w:rsidR="001860A1">
        <w:rPr>
          <w:rFonts w:ascii="Arial" w:hAnsi="Arial" w:cs="Arial"/>
          <w:i/>
          <w:sz w:val="18"/>
          <w:szCs w:val="18"/>
        </w:rPr>
        <w:t>M</w:t>
      </w:r>
      <w:r w:rsidR="001860A1" w:rsidRPr="001860A1">
        <w:rPr>
          <w:rFonts w:ascii="Arial" w:hAnsi="Arial" w:cs="Arial"/>
          <w:i/>
          <w:sz w:val="18"/>
          <w:szCs w:val="18"/>
        </w:rPr>
        <w:t>anual tank gauging</w:t>
      </w:r>
      <w:r w:rsidRPr="001860A1">
        <w:rPr>
          <w:rFonts w:ascii="Arial" w:hAnsi="Arial" w:cs="Arial"/>
          <w:sz w:val="18"/>
          <w:szCs w:val="18"/>
        </w:rPr>
        <w:t xml:space="preserve"> may be used indefinitely as the only method of release detection.</w:t>
      </w:r>
    </w:p>
    <w:p w:rsidR="007A7717" w:rsidRPr="001860A1" w:rsidRDefault="001860A1" w:rsidP="00163B17">
      <w:pPr>
        <w:numPr>
          <w:ilvl w:val="0"/>
          <w:numId w:val="16"/>
        </w:numPr>
        <w:spacing w:before="120"/>
        <w:rPr>
          <w:rFonts w:ascii="Arial" w:hAnsi="Arial" w:cs="Arial"/>
          <w:sz w:val="18"/>
          <w:szCs w:val="18"/>
        </w:rPr>
      </w:pPr>
      <w:r>
        <w:rPr>
          <w:rFonts w:ascii="Arial" w:hAnsi="Arial" w:cs="Arial"/>
          <w:i/>
          <w:sz w:val="18"/>
          <w:szCs w:val="18"/>
        </w:rPr>
        <w:t>M</w:t>
      </w:r>
      <w:r w:rsidRPr="001860A1">
        <w:rPr>
          <w:rFonts w:ascii="Arial" w:hAnsi="Arial" w:cs="Arial"/>
          <w:i/>
          <w:sz w:val="18"/>
          <w:szCs w:val="18"/>
        </w:rPr>
        <w:t>anual tank gauging</w:t>
      </w:r>
      <w:r w:rsidRPr="001860A1">
        <w:rPr>
          <w:rFonts w:ascii="Arial" w:hAnsi="Arial" w:cs="Arial"/>
          <w:sz w:val="18"/>
          <w:szCs w:val="18"/>
        </w:rPr>
        <w:t xml:space="preserve"> </w:t>
      </w:r>
      <w:r w:rsidR="007A7717" w:rsidRPr="001860A1">
        <w:rPr>
          <w:rFonts w:ascii="Arial" w:hAnsi="Arial" w:cs="Arial"/>
          <w:sz w:val="18"/>
          <w:szCs w:val="18"/>
        </w:rPr>
        <w:t xml:space="preserve">may </w:t>
      </w:r>
      <w:r w:rsidR="00E573B7" w:rsidRPr="001860A1">
        <w:rPr>
          <w:rFonts w:ascii="Arial" w:hAnsi="Arial" w:cs="Arial"/>
          <w:b/>
          <w:sz w:val="18"/>
          <w:szCs w:val="18"/>
        </w:rPr>
        <w:t>not</w:t>
      </w:r>
      <w:r w:rsidR="00E573B7" w:rsidRPr="001860A1">
        <w:rPr>
          <w:rFonts w:ascii="Arial" w:hAnsi="Arial" w:cs="Arial"/>
          <w:sz w:val="18"/>
          <w:szCs w:val="18"/>
        </w:rPr>
        <w:t xml:space="preserve"> </w:t>
      </w:r>
      <w:r w:rsidR="007A7717" w:rsidRPr="001860A1">
        <w:rPr>
          <w:rFonts w:ascii="Arial" w:hAnsi="Arial" w:cs="Arial"/>
          <w:sz w:val="18"/>
          <w:szCs w:val="18"/>
        </w:rPr>
        <w:t xml:space="preserve">be used for tanks larger than </w:t>
      </w:r>
      <w:r w:rsidR="00511FD1" w:rsidRPr="001860A1">
        <w:rPr>
          <w:rFonts w:ascii="Arial" w:hAnsi="Arial" w:cs="Arial"/>
          <w:sz w:val="18"/>
          <w:szCs w:val="18"/>
        </w:rPr>
        <w:t>1</w:t>
      </w:r>
      <w:r w:rsidR="007A7717" w:rsidRPr="001860A1">
        <w:rPr>
          <w:rFonts w:ascii="Arial" w:hAnsi="Arial" w:cs="Arial"/>
          <w:sz w:val="18"/>
          <w:szCs w:val="18"/>
        </w:rPr>
        <w:t>,000 gallons capacity.</w:t>
      </w:r>
    </w:p>
    <w:p w:rsidR="007A7717" w:rsidRPr="007A7717" w:rsidRDefault="007A7717" w:rsidP="00163B17">
      <w:pPr>
        <w:spacing w:before="240"/>
        <w:rPr>
          <w:rFonts w:ascii="Arial" w:hAnsi="Arial" w:cs="Arial"/>
          <w:sz w:val="18"/>
          <w:szCs w:val="18"/>
        </w:rPr>
      </w:pPr>
      <w:r w:rsidRPr="007A7717">
        <w:rPr>
          <w:rFonts w:ascii="Arial" w:hAnsi="Arial" w:cs="Arial"/>
          <w:sz w:val="18"/>
          <w:szCs w:val="18"/>
        </w:rPr>
        <w:t xml:space="preserve">Conducted weekly, </w:t>
      </w:r>
      <w:r w:rsidR="001860A1">
        <w:rPr>
          <w:rFonts w:ascii="Arial" w:hAnsi="Arial" w:cs="Arial"/>
          <w:i/>
          <w:sz w:val="18"/>
          <w:szCs w:val="18"/>
        </w:rPr>
        <w:t>M</w:t>
      </w:r>
      <w:r w:rsidR="001860A1" w:rsidRPr="001860A1">
        <w:rPr>
          <w:rFonts w:ascii="Arial" w:hAnsi="Arial" w:cs="Arial"/>
          <w:i/>
          <w:sz w:val="18"/>
          <w:szCs w:val="18"/>
        </w:rPr>
        <w:t>anual tank gauging</w:t>
      </w:r>
      <w:r w:rsidR="001860A1" w:rsidRPr="001860A1">
        <w:rPr>
          <w:rFonts w:ascii="Arial" w:hAnsi="Arial" w:cs="Arial"/>
          <w:sz w:val="18"/>
          <w:szCs w:val="18"/>
        </w:rPr>
        <w:t xml:space="preserve"> </w:t>
      </w:r>
      <w:r w:rsidRPr="007A7717">
        <w:rPr>
          <w:rFonts w:ascii="Arial" w:hAnsi="Arial" w:cs="Arial"/>
          <w:sz w:val="18"/>
          <w:szCs w:val="18"/>
        </w:rPr>
        <w:t>monitors the product level in a tank for a period of at least 36 hours during which nothing is added to or removed from the tank</w:t>
      </w:r>
      <w:r w:rsidR="00E573B7">
        <w:rPr>
          <w:rFonts w:ascii="Arial" w:hAnsi="Arial" w:cs="Arial"/>
          <w:sz w:val="18"/>
          <w:szCs w:val="18"/>
        </w:rPr>
        <w:t xml:space="preserve">. </w:t>
      </w:r>
      <w:r w:rsidRPr="007A7717">
        <w:rPr>
          <w:rFonts w:ascii="Arial" w:hAnsi="Arial" w:cs="Arial"/>
          <w:sz w:val="18"/>
          <w:szCs w:val="18"/>
        </w:rPr>
        <w:t>See the chart on the reverse side of this page for minimum test period for each size of tank</w:t>
      </w:r>
      <w:r w:rsidR="001860A1">
        <w:rPr>
          <w:rFonts w:ascii="Arial" w:hAnsi="Arial" w:cs="Arial"/>
          <w:sz w:val="18"/>
          <w:szCs w:val="18"/>
        </w:rPr>
        <w:t>.</w:t>
      </w:r>
    </w:p>
    <w:p w:rsidR="007A7717" w:rsidRPr="007A7717" w:rsidRDefault="007A7717" w:rsidP="00163B17">
      <w:pPr>
        <w:spacing w:before="120"/>
        <w:rPr>
          <w:rFonts w:ascii="Arial" w:hAnsi="Arial" w:cs="Arial"/>
          <w:sz w:val="18"/>
          <w:szCs w:val="18"/>
        </w:rPr>
      </w:pPr>
      <w:r w:rsidRPr="007A7717">
        <w:rPr>
          <w:rFonts w:ascii="Arial" w:hAnsi="Arial" w:cs="Arial"/>
          <w:sz w:val="18"/>
          <w:szCs w:val="18"/>
        </w:rPr>
        <w:t>Take two (2) consecutive gauge readings to the nearest one-eighth (1/8) inch and record them under numbers 1 and 2 in the “Test Start” row</w:t>
      </w:r>
      <w:r w:rsidR="00E573B7">
        <w:rPr>
          <w:rFonts w:ascii="Arial" w:hAnsi="Arial" w:cs="Arial"/>
          <w:sz w:val="18"/>
          <w:szCs w:val="18"/>
        </w:rPr>
        <w:t xml:space="preserve">. </w:t>
      </w:r>
      <w:r w:rsidRPr="007A7717">
        <w:rPr>
          <w:rFonts w:ascii="Arial" w:hAnsi="Arial" w:cs="Arial"/>
          <w:sz w:val="18"/>
          <w:szCs w:val="18"/>
        </w:rPr>
        <w:t>Enter the average of the two readings in the “Test Start” ro</w:t>
      </w:r>
      <w:r w:rsidR="00E573B7">
        <w:rPr>
          <w:rFonts w:ascii="Arial" w:hAnsi="Arial" w:cs="Arial"/>
          <w:sz w:val="18"/>
          <w:szCs w:val="18"/>
        </w:rPr>
        <w:t xml:space="preserve">w under “Average.” </w:t>
      </w:r>
      <w:r w:rsidRPr="007A7717">
        <w:rPr>
          <w:rFonts w:ascii="Arial" w:hAnsi="Arial" w:cs="Arial"/>
          <w:sz w:val="18"/>
          <w:szCs w:val="18"/>
        </w:rPr>
        <w:t>F</w:t>
      </w:r>
      <w:r w:rsidR="00FF36F6">
        <w:rPr>
          <w:rFonts w:ascii="Arial" w:hAnsi="Arial" w:cs="Arial"/>
          <w:sz w:val="18"/>
          <w:szCs w:val="18"/>
        </w:rPr>
        <w:t>rom the tank chart appropriate f</w:t>
      </w:r>
      <w:r w:rsidRPr="007A7717">
        <w:rPr>
          <w:rFonts w:ascii="Arial" w:hAnsi="Arial" w:cs="Arial"/>
          <w:sz w:val="18"/>
          <w:szCs w:val="18"/>
        </w:rPr>
        <w:t>o</w:t>
      </w:r>
      <w:r w:rsidR="00FF36F6">
        <w:rPr>
          <w:rFonts w:ascii="Arial" w:hAnsi="Arial" w:cs="Arial"/>
          <w:sz w:val="18"/>
          <w:szCs w:val="18"/>
        </w:rPr>
        <w:t>r</w:t>
      </w:r>
      <w:r w:rsidRPr="007A7717">
        <w:rPr>
          <w:rFonts w:ascii="Arial" w:hAnsi="Arial" w:cs="Arial"/>
          <w:sz w:val="18"/>
          <w:szCs w:val="18"/>
        </w:rPr>
        <w:t xml:space="preserve"> this tank, determine the gallonage that corresponds to this gauge stick reading and place it in the “Test Start</w:t>
      </w:r>
      <w:r w:rsidR="00E573B7">
        <w:rPr>
          <w:rFonts w:ascii="Arial" w:hAnsi="Arial" w:cs="Arial"/>
          <w:sz w:val="18"/>
          <w:szCs w:val="18"/>
        </w:rPr>
        <w:t>” row under “Gallons in Tank.”</w:t>
      </w:r>
    </w:p>
    <w:p w:rsidR="007A7717" w:rsidRPr="007A7717" w:rsidRDefault="007A7717" w:rsidP="00163B17">
      <w:pPr>
        <w:spacing w:before="120"/>
        <w:rPr>
          <w:rFonts w:ascii="Arial" w:hAnsi="Arial" w:cs="Arial"/>
          <w:sz w:val="18"/>
          <w:szCs w:val="18"/>
        </w:rPr>
      </w:pPr>
      <w:r w:rsidRPr="007A7717">
        <w:rPr>
          <w:rFonts w:ascii="Arial" w:hAnsi="Arial" w:cs="Arial"/>
          <w:sz w:val="18"/>
          <w:szCs w:val="18"/>
        </w:rPr>
        <w:t xml:space="preserve">At the end of the test period, repeat these steps </w:t>
      </w:r>
      <w:r w:rsidR="00A672AD">
        <w:rPr>
          <w:rFonts w:ascii="Arial" w:hAnsi="Arial" w:cs="Arial"/>
          <w:sz w:val="18"/>
          <w:szCs w:val="18"/>
        </w:rPr>
        <w:t xml:space="preserve">above </w:t>
      </w:r>
      <w:r w:rsidRPr="007A7717">
        <w:rPr>
          <w:rFonts w:ascii="Arial" w:hAnsi="Arial" w:cs="Arial"/>
          <w:sz w:val="18"/>
          <w:szCs w:val="18"/>
        </w:rPr>
        <w:t>but place the new numbers in the “Test End” row instead.</w:t>
      </w:r>
    </w:p>
    <w:p w:rsidR="007A7717" w:rsidRPr="007A7717" w:rsidRDefault="007A7717" w:rsidP="00163B17">
      <w:pPr>
        <w:spacing w:before="120"/>
        <w:rPr>
          <w:rFonts w:ascii="Arial" w:hAnsi="Arial" w:cs="Arial"/>
          <w:sz w:val="18"/>
          <w:szCs w:val="18"/>
        </w:rPr>
      </w:pPr>
      <w:r w:rsidRPr="007A7717">
        <w:rPr>
          <w:rFonts w:ascii="Arial" w:hAnsi="Arial" w:cs="Arial"/>
          <w:sz w:val="18"/>
          <w:szCs w:val="18"/>
        </w:rPr>
        <w:t>To take a proper gauge stick reading, carefully place the stick into the top of the tank through one of the tank openings until the end of the gauge stick makes contact with the tank bottom</w:t>
      </w:r>
      <w:r w:rsidR="00E573B7">
        <w:rPr>
          <w:rFonts w:ascii="Arial" w:hAnsi="Arial" w:cs="Arial"/>
          <w:sz w:val="18"/>
          <w:szCs w:val="18"/>
        </w:rPr>
        <w:t xml:space="preserve">. </w:t>
      </w:r>
      <w:r w:rsidRPr="007A7717">
        <w:rPr>
          <w:rFonts w:ascii="Arial" w:hAnsi="Arial" w:cs="Arial"/>
          <w:sz w:val="18"/>
          <w:szCs w:val="18"/>
        </w:rPr>
        <w:t>Product finding paste is recommended so the test is accurate in determining the level of product in the tank</w:t>
      </w:r>
      <w:r w:rsidR="00E573B7">
        <w:rPr>
          <w:rFonts w:ascii="Arial" w:hAnsi="Arial" w:cs="Arial"/>
          <w:sz w:val="18"/>
          <w:szCs w:val="18"/>
        </w:rPr>
        <w:t xml:space="preserve">. </w:t>
      </w:r>
      <w:r w:rsidR="00A672AD">
        <w:rPr>
          <w:rFonts w:ascii="Arial" w:hAnsi="Arial" w:cs="Arial"/>
          <w:sz w:val="18"/>
          <w:szCs w:val="18"/>
        </w:rPr>
        <w:t xml:space="preserve">It is </w:t>
      </w:r>
      <w:r w:rsidR="00511FD1">
        <w:rPr>
          <w:rFonts w:ascii="Arial" w:hAnsi="Arial" w:cs="Arial"/>
          <w:sz w:val="18"/>
          <w:szCs w:val="18"/>
        </w:rPr>
        <w:t xml:space="preserve">also required </w:t>
      </w:r>
      <w:r w:rsidR="00A672AD">
        <w:rPr>
          <w:rFonts w:ascii="Arial" w:hAnsi="Arial" w:cs="Arial"/>
          <w:sz w:val="18"/>
          <w:szCs w:val="18"/>
        </w:rPr>
        <w:t xml:space="preserve">the tank be checked monthly for water. </w:t>
      </w:r>
      <w:r w:rsidRPr="007A7717">
        <w:rPr>
          <w:rFonts w:ascii="Arial" w:hAnsi="Arial" w:cs="Arial"/>
          <w:sz w:val="18"/>
          <w:szCs w:val="18"/>
        </w:rPr>
        <w:t xml:space="preserve">Water finding paste is </w:t>
      </w:r>
      <w:r w:rsidR="00511FD1">
        <w:rPr>
          <w:rFonts w:ascii="Arial" w:hAnsi="Arial" w:cs="Arial"/>
          <w:sz w:val="18"/>
          <w:szCs w:val="18"/>
        </w:rPr>
        <w:t xml:space="preserve">used </w:t>
      </w:r>
      <w:r w:rsidRPr="007A7717">
        <w:rPr>
          <w:rFonts w:ascii="Arial" w:hAnsi="Arial" w:cs="Arial"/>
          <w:sz w:val="18"/>
          <w:szCs w:val="18"/>
        </w:rPr>
        <w:t>to determine the quantity of water present in the tank, if any</w:t>
      </w:r>
      <w:r w:rsidR="00E573B7">
        <w:rPr>
          <w:rFonts w:ascii="Arial" w:hAnsi="Arial" w:cs="Arial"/>
          <w:sz w:val="18"/>
          <w:szCs w:val="18"/>
        </w:rPr>
        <w:t xml:space="preserve">. </w:t>
      </w:r>
      <w:r w:rsidRPr="007A7717">
        <w:rPr>
          <w:rFonts w:ascii="Arial" w:hAnsi="Arial" w:cs="Arial"/>
          <w:sz w:val="18"/>
          <w:szCs w:val="18"/>
        </w:rPr>
        <w:t>The presence of water may indicate a leaking tank.</w:t>
      </w:r>
      <w:r w:rsidR="00511FD1">
        <w:rPr>
          <w:rFonts w:ascii="Arial" w:hAnsi="Arial" w:cs="Arial"/>
          <w:sz w:val="18"/>
          <w:szCs w:val="18"/>
        </w:rPr>
        <w:t xml:space="preserve"> </w:t>
      </w:r>
      <w:r w:rsidR="00994965">
        <w:rPr>
          <w:rFonts w:ascii="Arial" w:hAnsi="Arial" w:cs="Arial"/>
          <w:sz w:val="18"/>
          <w:szCs w:val="18"/>
        </w:rPr>
        <w:t>If equipped, e</w:t>
      </w:r>
      <w:r w:rsidR="00511FD1">
        <w:rPr>
          <w:rFonts w:ascii="Arial" w:hAnsi="Arial" w:cs="Arial"/>
          <w:sz w:val="18"/>
          <w:szCs w:val="18"/>
        </w:rPr>
        <w:t xml:space="preserve">lectronic tank monitoring </w:t>
      </w:r>
      <w:r w:rsidR="00994965">
        <w:rPr>
          <w:rFonts w:ascii="Arial" w:hAnsi="Arial" w:cs="Arial"/>
          <w:sz w:val="18"/>
          <w:szCs w:val="18"/>
        </w:rPr>
        <w:t>may</w:t>
      </w:r>
      <w:r w:rsidR="00511FD1">
        <w:rPr>
          <w:rFonts w:ascii="Arial" w:hAnsi="Arial" w:cs="Arial"/>
          <w:sz w:val="18"/>
          <w:szCs w:val="18"/>
        </w:rPr>
        <w:t xml:space="preserve"> also be used to</w:t>
      </w:r>
      <w:r w:rsidR="00994965">
        <w:rPr>
          <w:rFonts w:ascii="Arial" w:hAnsi="Arial" w:cs="Arial"/>
          <w:sz w:val="18"/>
          <w:szCs w:val="18"/>
        </w:rPr>
        <w:t xml:space="preserve"> determine product and water</w:t>
      </w:r>
      <w:r w:rsidR="001860A1">
        <w:rPr>
          <w:rFonts w:ascii="Arial" w:hAnsi="Arial" w:cs="Arial"/>
          <w:sz w:val="18"/>
          <w:szCs w:val="18"/>
        </w:rPr>
        <w:t xml:space="preserve"> levels to perform this method.</w:t>
      </w:r>
    </w:p>
    <w:p w:rsidR="007A7717" w:rsidRPr="007A7717" w:rsidRDefault="007A7717" w:rsidP="00163B17">
      <w:pPr>
        <w:spacing w:before="120"/>
        <w:rPr>
          <w:rFonts w:ascii="Arial" w:hAnsi="Arial" w:cs="Arial"/>
          <w:sz w:val="18"/>
          <w:szCs w:val="18"/>
        </w:rPr>
      </w:pPr>
      <w:r w:rsidRPr="007A7717">
        <w:rPr>
          <w:rFonts w:ascii="Arial" w:hAnsi="Arial" w:cs="Arial"/>
          <w:sz w:val="18"/>
          <w:szCs w:val="18"/>
        </w:rPr>
        <w:t>Conversion charts are available from the tank manufacturer</w:t>
      </w:r>
      <w:r w:rsidR="00A672AD">
        <w:rPr>
          <w:rFonts w:ascii="Arial" w:hAnsi="Arial" w:cs="Arial"/>
          <w:sz w:val="18"/>
          <w:szCs w:val="18"/>
        </w:rPr>
        <w:t xml:space="preserve"> or your tank service provider</w:t>
      </w:r>
      <w:r w:rsidR="00E573B7">
        <w:rPr>
          <w:rFonts w:ascii="Arial" w:hAnsi="Arial" w:cs="Arial"/>
          <w:sz w:val="18"/>
          <w:szCs w:val="18"/>
        </w:rPr>
        <w:t xml:space="preserve">. </w:t>
      </w:r>
      <w:r w:rsidRPr="007A7717">
        <w:rPr>
          <w:rFonts w:ascii="Arial" w:hAnsi="Arial" w:cs="Arial"/>
          <w:sz w:val="18"/>
          <w:szCs w:val="18"/>
        </w:rPr>
        <w:t>These charts may not express gallonage for fractions of an inch</w:t>
      </w:r>
      <w:r w:rsidR="00E573B7">
        <w:rPr>
          <w:rFonts w:ascii="Arial" w:hAnsi="Arial" w:cs="Arial"/>
          <w:sz w:val="18"/>
          <w:szCs w:val="18"/>
        </w:rPr>
        <w:t xml:space="preserve">. </w:t>
      </w:r>
      <w:r w:rsidRPr="007A7717">
        <w:rPr>
          <w:rFonts w:ascii="Arial" w:hAnsi="Arial" w:cs="Arial"/>
          <w:sz w:val="18"/>
          <w:szCs w:val="18"/>
        </w:rPr>
        <w:t>If your stick reading includes a fraction, you may have to interpolate to obtain the correct gallonage that corresponds to your gauge stick reading.</w:t>
      </w:r>
    </w:p>
    <w:p w:rsidR="00E573B7" w:rsidRPr="00163B17" w:rsidRDefault="007A7717" w:rsidP="00163B17">
      <w:pPr>
        <w:spacing w:before="240"/>
        <w:rPr>
          <w:rFonts w:ascii="Arial" w:hAnsi="Arial" w:cs="Arial"/>
          <w:i/>
          <w:sz w:val="20"/>
          <w:szCs w:val="20"/>
        </w:rPr>
      </w:pPr>
      <w:r w:rsidRPr="00163B17">
        <w:rPr>
          <w:rFonts w:ascii="Arial" w:hAnsi="Arial" w:cs="Arial"/>
          <w:b/>
          <w:i/>
          <w:sz w:val="20"/>
          <w:szCs w:val="20"/>
        </w:rPr>
        <w:t>Example:</w:t>
      </w:r>
    </w:p>
    <w:p w:rsidR="007A7717" w:rsidRPr="00E573B7" w:rsidRDefault="007A7717" w:rsidP="00163B17">
      <w:pPr>
        <w:spacing w:before="120"/>
        <w:rPr>
          <w:rFonts w:ascii="Arial" w:hAnsi="Arial" w:cs="Arial"/>
          <w:i/>
          <w:sz w:val="18"/>
          <w:szCs w:val="18"/>
        </w:rPr>
      </w:pPr>
      <w:r w:rsidRPr="00E573B7">
        <w:rPr>
          <w:rFonts w:ascii="Arial" w:hAnsi="Arial" w:cs="Arial"/>
          <w:i/>
          <w:sz w:val="18"/>
          <w:szCs w:val="18"/>
        </w:rPr>
        <w:t>The gauge stick reads 17 3/8”, but your conversion chart only lists gallonage figures for 17” and 18”, not for fractions between</w:t>
      </w:r>
      <w:r w:rsidR="00E573B7" w:rsidRPr="00E573B7">
        <w:rPr>
          <w:rFonts w:ascii="Arial" w:hAnsi="Arial" w:cs="Arial"/>
          <w:i/>
          <w:sz w:val="18"/>
          <w:szCs w:val="18"/>
        </w:rPr>
        <w:t xml:space="preserve">. </w:t>
      </w:r>
      <w:r w:rsidR="00163B17">
        <w:rPr>
          <w:rFonts w:ascii="Arial" w:hAnsi="Arial" w:cs="Arial"/>
          <w:i/>
          <w:sz w:val="18"/>
          <w:szCs w:val="18"/>
        </w:rPr>
        <w:br/>
      </w:r>
      <w:r w:rsidRPr="00E573B7">
        <w:rPr>
          <w:rFonts w:ascii="Arial" w:hAnsi="Arial" w:cs="Arial"/>
          <w:i/>
          <w:sz w:val="18"/>
          <w:szCs w:val="18"/>
        </w:rPr>
        <w:t xml:space="preserve">How do you find the gallonage for </w:t>
      </w:r>
      <w:r w:rsidRPr="00E573B7">
        <w:rPr>
          <w:rFonts w:ascii="Arial" w:hAnsi="Arial" w:cs="Arial"/>
          <w:b/>
          <w:i/>
          <w:sz w:val="18"/>
          <w:szCs w:val="18"/>
        </w:rPr>
        <w:t>17 3/8”?</w:t>
      </w:r>
    </w:p>
    <w:p w:rsidR="007A7717" w:rsidRPr="007A7717" w:rsidRDefault="007A7717" w:rsidP="00163B17">
      <w:pPr>
        <w:spacing w:before="120"/>
        <w:ind w:left="720" w:right="1152"/>
        <w:rPr>
          <w:rFonts w:ascii="Arial" w:hAnsi="Arial" w:cs="Arial"/>
          <w:sz w:val="18"/>
          <w:szCs w:val="18"/>
        </w:rPr>
      </w:pPr>
      <w:r w:rsidRPr="007A7717">
        <w:rPr>
          <w:rFonts w:ascii="Arial" w:hAnsi="Arial" w:cs="Arial"/>
          <w:sz w:val="18"/>
          <w:szCs w:val="18"/>
        </w:rPr>
        <w:t xml:space="preserve">If, according to the conversion chart, 17” of product corresponds to 220 gallons, and 18” of product corresponds to 236 gallons, multiply the difference (236 – 220 = </w:t>
      </w:r>
      <w:r w:rsidRPr="007A7717">
        <w:rPr>
          <w:rFonts w:ascii="Arial" w:hAnsi="Arial" w:cs="Arial"/>
          <w:b/>
          <w:sz w:val="18"/>
          <w:szCs w:val="18"/>
        </w:rPr>
        <w:t>16</w:t>
      </w:r>
      <w:r w:rsidRPr="007A7717">
        <w:rPr>
          <w:rFonts w:ascii="Arial" w:hAnsi="Arial" w:cs="Arial"/>
          <w:sz w:val="18"/>
          <w:szCs w:val="18"/>
        </w:rPr>
        <w:t>) by the extra fraction (</w:t>
      </w:r>
      <w:r w:rsidRPr="007A7717">
        <w:rPr>
          <w:rFonts w:ascii="Arial" w:hAnsi="Arial" w:cs="Arial"/>
          <w:b/>
          <w:sz w:val="18"/>
          <w:szCs w:val="18"/>
        </w:rPr>
        <w:t>3/8</w:t>
      </w:r>
      <w:r w:rsidRPr="007A7717">
        <w:rPr>
          <w:rFonts w:ascii="Arial" w:hAnsi="Arial" w:cs="Arial"/>
          <w:sz w:val="18"/>
          <w:szCs w:val="18"/>
        </w:rPr>
        <w:t>)</w:t>
      </w:r>
      <w:r w:rsidR="00E573B7">
        <w:rPr>
          <w:rFonts w:ascii="Arial" w:hAnsi="Arial" w:cs="Arial"/>
          <w:sz w:val="18"/>
          <w:szCs w:val="18"/>
        </w:rPr>
        <w:t xml:space="preserve">. </w:t>
      </w:r>
      <w:r w:rsidRPr="007A7717">
        <w:rPr>
          <w:rFonts w:ascii="Arial" w:hAnsi="Arial" w:cs="Arial"/>
          <w:sz w:val="18"/>
          <w:szCs w:val="18"/>
        </w:rPr>
        <w:t xml:space="preserve">In this case, 16 x 3/8 = </w:t>
      </w:r>
      <w:r w:rsidRPr="007A7717">
        <w:rPr>
          <w:rFonts w:ascii="Arial" w:hAnsi="Arial" w:cs="Arial"/>
          <w:b/>
          <w:sz w:val="18"/>
          <w:szCs w:val="18"/>
        </w:rPr>
        <w:t>6</w:t>
      </w:r>
      <w:r w:rsidRPr="007A7717">
        <w:rPr>
          <w:rFonts w:ascii="Arial" w:hAnsi="Arial" w:cs="Arial"/>
          <w:sz w:val="18"/>
          <w:szCs w:val="18"/>
        </w:rPr>
        <w:t xml:space="preserve"> gallons</w:t>
      </w:r>
      <w:r w:rsidR="00E573B7">
        <w:rPr>
          <w:rFonts w:ascii="Arial" w:hAnsi="Arial" w:cs="Arial"/>
          <w:sz w:val="18"/>
          <w:szCs w:val="18"/>
        </w:rPr>
        <w:t xml:space="preserve">. </w:t>
      </w:r>
      <w:r w:rsidRPr="007A7717">
        <w:rPr>
          <w:rFonts w:ascii="Arial" w:hAnsi="Arial" w:cs="Arial"/>
          <w:sz w:val="18"/>
          <w:szCs w:val="18"/>
        </w:rPr>
        <w:t>Add the 6 gallons to the lower gallonage number to obtain the gallonage for 17 3/8”</w:t>
      </w:r>
      <w:r w:rsidR="00E573B7">
        <w:rPr>
          <w:rFonts w:ascii="Arial" w:hAnsi="Arial" w:cs="Arial"/>
          <w:sz w:val="18"/>
          <w:szCs w:val="18"/>
        </w:rPr>
        <w:t xml:space="preserve">. </w:t>
      </w:r>
      <w:r w:rsidRPr="007A7717">
        <w:rPr>
          <w:rFonts w:ascii="Arial" w:hAnsi="Arial" w:cs="Arial"/>
          <w:sz w:val="18"/>
          <w:szCs w:val="18"/>
        </w:rPr>
        <w:t xml:space="preserve">In this case, add 6 gallons to 220 gallons and come up with </w:t>
      </w:r>
      <w:r w:rsidRPr="007A7717">
        <w:rPr>
          <w:rFonts w:ascii="Arial" w:hAnsi="Arial" w:cs="Arial"/>
          <w:b/>
          <w:sz w:val="18"/>
          <w:szCs w:val="18"/>
        </w:rPr>
        <w:t>226</w:t>
      </w:r>
      <w:r w:rsidRPr="007A7717">
        <w:rPr>
          <w:rFonts w:ascii="Arial" w:hAnsi="Arial" w:cs="Arial"/>
          <w:sz w:val="18"/>
          <w:szCs w:val="18"/>
        </w:rPr>
        <w:t xml:space="preserve"> gallons</w:t>
      </w:r>
      <w:r w:rsidR="00E573B7">
        <w:rPr>
          <w:rFonts w:ascii="Arial" w:hAnsi="Arial" w:cs="Arial"/>
          <w:sz w:val="18"/>
          <w:szCs w:val="18"/>
        </w:rPr>
        <w:t xml:space="preserve">. </w:t>
      </w:r>
      <w:r w:rsidRPr="007A7717">
        <w:rPr>
          <w:rFonts w:ascii="Arial" w:hAnsi="Arial" w:cs="Arial"/>
          <w:sz w:val="18"/>
          <w:szCs w:val="18"/>
        </w:rPr>
        <w:t>Therefore, a stick reading of 17 3/8” corresponds to 226 gallons of product in the tank.</w:t>
      </w:r>
    </w:p>
    <w:p w:rsidR="007A7717" w:rsidRPr="007A7717" w:rsidRDefault="007A7717" w:rsidP="00163B17">
      <w:pPr>
        <w:spacing w:before="120"/>
        <w:rPr>
          <w:rFonts w:ascii="Arial" w:hAnsi="Arial" w:cs="Arial"/>
          <w:sz w:val="18"/>
          <w:szCs w:val="18"/>
        </w:rPr>
      </w:pPr>
      <w:r w:rsidRPr="007A7717">
        <w:rPr>
          <w:rFonts w:ascii="Arial" w:hAnsi="Arial" w:cs="Arial"/>
          <w:sz w:val="18"/>
          <w:szCs w:val="18"/>
        </w:rPr>
        <w:t>At the end of the rest period, take two more stick readings and average them</w:t>
      </w:r>
      <w:r w:rsidR="00E573B7">
        <w:rPr>
          <w:rFonts w:ascii="Arial" w:hAnsi="Arial" w:cs="Arial"/>
          <w:sz w:val="18"/>
          <w:szCs w:val="18"/>
        </w:rPr>
        <w:t xml:space="preserve">. </w:t>
      </w:r>
      <w:r w:rsidRPr="007A7717">
        <w:rPr>
          <w:rFonts w:ascii="Arial" w:hAnsi="Arial" w:cs="Arial"/>
          <w:sz w:val="18"/>
          <w:szCs w:val="18"/>
        </w:rPr>
        <w:t>Convert the average reading into gallons and compare this gallonage to the gallonage obtain</w:t>
      </w:r>
      <w:r w:rsidR="00A672AD">
        <w:rPr>
          <w:rFonts w:ascii="Arial" w:hAnsi="Arial" w:cs="Arial"/>
          <w:sz w:val="18"/>
          <w:szCs w:val="18"/>
        </w:rPr>
        <w:t>ed</w:t>
      </w:r>
      <w:r w:rsidRPr="007A7717">
        <w:rPr>
          <w:rFonts w:ascii="Arial" w:hAnsi="Arial" w:cs="Arial"/>
          <w:sz w:val="18"/>
          <w:szCs w:val="18"/>
        </w:rPr>
        <w:t xml:space="preserve"> from the stick reading at the start of the test</w:t>
      </w:r>
      <w:r w:rsidR="00E573B7">
        <w:rPr>
          <w:rFonts w:ascii="Arial" w:hAnsi="Arial" w:cs="Arial"/>
          <w:sz w:val="18"/>
          <w:szCs w:val="18"/>
        </w:rPr>
        <w:t xml:space="preserve">. </w:t>
      </w:r>
      <w:r w:rsidRPr="007A7717">
        <w:rPr>
          <w:rFonts w:ascii="Arial" w:hAnsi="Arial" w:cs="Arial"/>
          <w:sz w:val="18"/>
          <w:szCs w:val="18"/>
        </w:rPr>
        <w:t>If the end gallonage is greater than the start gallonage, record the difference as a “</w:t>
      </w:r>
      <w:r w:rsidRPr="007A7717">
        <w:rPr>
          <w:rFonts w:ascii="Arial" w:hAnsi="Arial" w:cs="Arial"/>
          <w:b/>
          <w:sz w:val="18"/>
          <w:szCs w:val="18"/>
        </w:rPr>
        <w:t>+</w:t>
      </w:r>
      <w:r w:rsidRPr="007A7717">
        <w:rPr>
          <w:rFonts w:ascii="Arial" w:hAnsi="Arial" w:cs="Arial"/>
          <w:sz w:val="18"/>
          <w:szCs w:val="18"/>
        </w:rPr>
        <w:t>” difference</w:t>
      </w:r>
      <w:r w:rsidR="00E573B7">
        <w:rPr>
          <w:rFonts w:ascii="Arial" w:hAnsi="Arial" w:cs="Arial"/>
          <w:sz w:val="18"/>
          <w:szCs w:val="18"/>
        </w:rPr>
        <w:t xml:space="preserve">. </w:t>
      </w:r>
      <w:r w:rsidRPr="007A7717">
        <w:rPr>
          <w:rFonts w:ascii="Arial" w:hAnsi="Arial" w:cs="Arial"/>
          <w:sz w:val="18"/>
          <w:szCs w:val="18"/>
        </w:rPr>
        <w:t>If the end gallonage is smaller than the start gallonage, record the difference as a “</w:t>
      </w:r>
      <w:r w:rsidRPr="007A7717">
        <w:rPr>
          <w:rFonts w:ascii="Arial" w:hAnsi="Arial" w:cs="Arial"/>
          <w:b/>
          <w:sz w:val="18"/>
          <w:szCs w:val="18"/>
        </w:rPr>
        <w:t>-</w:t>
      </w:r>
      <w:r w:rsidRPr="007A7717">
        <w:rPr>
          <w:rFonts w:ascii="Arial" w:hAnsi="Arial" w:cs="Arial"/>
          <w:sz w:val="18"/>
          <w:szCs w:val="18"/>
        </w:rPr>
        <w:t>“ difference</w:t>
      </w:r>
      <w:r w:rsidR="00E573B7">
        <w:rPr>
          <w:rFonts w:ascii="Arial" w:hAnsi="Arial" w:cs="Arial"/>
          <w:sz w:val="18"/>
          <w:szCs w:val="18"/>
        </w:rPr>
        <w:t xml:space="preserve">. </w:t>
      </w:r>
      <w:r w:rsidRPr="007A7717">
        <w:rPr>
          <w:rFonts w:ascii="Arial" w:hAnsi="Arial" w:cs="Arial"/>
          <w:sz w:val="18"/>
          <w:szCs w:val="18"/>
        </w:rPr>
        <w:t>This difference should be within the weekly test standards for your tank (listed on the reverse of this form).</w:t>
      </w:r>
    </w:p>
    <w:p w:rsidR="00163B17" w:rsidRDefault="007A7717" w:rsidP="00163B17">
      <w:pPr>
        <w:spacing w:before="120"/>
        <w:rPr>
          <w:rFonts w:ascii="Arial" w:hAnsi="Arial" w:cs="Arial"/>
          <w:sz w:val="18"/>
          <w:szCs w:val="18"/>
        </w:rPr>
      </w:pPr>
      <w:r w:rsidRPr="007A7717">
        <w:rPr>
          <w:rFonts w:ascii="Arial" w:hAnsi="Arial" w:cs="Arial"/>
          <w:sz w:val="18"/>
          <w:szCs w:val="18"/>
        </w:rPr>
        <w:t>To interpret test results for a given month, add the four weekly variances together and divide by four</w:t>
      </w:r>
      <w:r w:rsidR="00E573B7">
        <w:rPr>
          <w:rFonts w:ascii="Arial" w:hAnsi="Arial" w:cs="Arial"/>
          <w:sz w:val="18"/>
          <w:szCs w:val="18"/>
        </w:rPr>
        <w:t xml:space="preserve">. </w:t>
      </w:r>
      <w:r w:rsidRPr="007A7717">
        <w:rPr>
          <w:rFonts w:ascii="Arial" w:hAnsi="Arial" w:cs="Arial"/>
          <w:sz w:val="18"/>
          <w:szCs w:val="18"/>
        </w:rPr>
        <w:t>Compare this average of the four weekly variances with the monthly standard listed on the reverse of this form</w:t>
      </w:r>
      <w:r w:rsidR="00E573B7">
        <w:rPr>
          <w:rFonts w:ascii="Arial" w:hAnsi="Arial" w:cs="Arial"/>
          <w:sz w:val="18"/>
          <w:szCs w:val="18"/>
        </w:rPr>
        <w:t xml:space="preserve">. </w:t>
      </w:r>
    </w:p>
    <w:p w:rsidR="007A7717" w:rsidRPr="00163B17" w:rsidRDefault="00163B17" w:rsidP="00163B17">
      <w:pPr>
        <w:spacing w:before="360"/>
        <w:rPr>
          <w:rFonts w:ascii="Arial" w:hAnsi="Arial" w:cs="Arial"/>
          <w:b/>
          <w:sz w:val="20"/>
          <w:szCs w:val="20"/>
        </w:rPr>
      </w:pPr>
      <w:r w:rsidRPr="00163B17">
        <w:rPr>
          <w:rFonts w:ascii="Arial" w:hAnsi="Arial" w:cs="Arial"/>
          <w:b/>
          <w:sz w:val="20"/>
          <w:szCs w:val="20"/>
        </w:rPr>
        <w:t xml:space="preserve">Note:  </w:t>
      </w:r>
      <w:r w:rsidR="007A7717" w:rsidRPr="00163B17">
        <w:rPr>
          <w:rFonts w:ascii="Arial" w:hAnsi="Arial" w:cs="Arial"/>
          <w:b/>
          <w:sz w:val="20"/>
          <w:szCs w:val="20"/>
        </w:rPr>
        <w:t xml:space="preserve">If your tank fails to conform to the monthly standard, </w:t>
      </w:r>
      <w:r w:rsidR="00FF36F6">
        <w:rPr>
          <w:rFonts w:ascii="Arial" w:hAnsi="Arial" w:cs="Arial"/>
          <w:b/>
          <w:sz w:val="20"/>
          <w:szCs w:val="20"/>
        </w:rPr>
        <w:t>review</w:t>
      </w:r>
      <w:r w:rsidR="00A672AD" w:rsidRPr="00163B17">
        <w:rPr>
          <w:rFonts w:ascii="Arial" w:hAnsi="Arial" w:cs="Arial"/>
          <w:b/>
          <w:sz w:val="20"/>
          <w:szCs w:val="20"/>
        </w:rPr>
        <w:t xml:space="preserve"> all stick measurements to verify that there are no mistakes. Take extra precautions while performing leak detection measurements the next month. If the next month’s result also fails by exceeding the allowed amount, you must immediately report this as a suspected leak to the Minnesota Duty Officer at 800-422-0798.</w:t>
      </w:r>
      <w:r w:rsidR="00FF36F6">
        <w:rPr>
          <w:rFonts w:ascii="Arial" w:hAnsi="Arial" w:cs="Arial"/>
          <w:b/>
          <w:sz w:val="20"/>
          <w:szCs w:val="20"/>
        </w:rPr>
        <w:t xml:space="preserve"> Failing to do so may result in fines and increased cleanup costs.</w:t>
      </w:r>
    </w:p>
    <w:p w:rsidR="00E573B7" w:rsidRPr="00E573B7" w:rsidRDefault="00E573B7" w:rsidP="00163B17">
      <w:pPr>
        <w:spacing w:before="360"/>
        <w:rPr>
          <w:rFonts w:ascii="Arial" w:hAnsi="Arial" w:cs="Arial"/>
          <w:b/>
          <w:sz w:val="20"/>
          <w:szCs w:val="20"/>
        </w:rPr>
      </w:pPr>
      <w:r w:rsidRPr="00E573B7">
        <w:rPr>
          <w:rFonts w:ascii="Arial" w:hAnsi="Arial" w:cs="Arial"/>
          <w:b/>
          <w:sz w:val="20"/>
          <w:szCs w:val="20"/>
        </w:rPr>
        <w:t>Questions:</w:t>
      </w:r>
    </w:p>
    <w:p w:rsidR="007A7717" w:rsidRPr="00163B17" w:rsidRDefault="007A7717" w:rsidP="00163B17">
      <w:pPr>
        <w:spacing w:before="120"/>
        <w:rPr>
          <w:rFonts w:ascii="Arial" w:hAnsi="Arial" w:cs="Arial"/>
          <w:sz w:val="18"/>
          <w:szCs w:val="18"/>
        </w:rPr>
      </w:pPr>
      <w:r w:rsidRPr="007A7717">
        <w:rPr>
          <w:rFonts w:ascii="Arial" w:hAnsi="Arial" w:cs="Arial"/>
          <w:sz w:val="18"/>
          <w:szCs w:val="18"/>
        </w:rPr>
        <w:t xml:space="preserve">Contact the </w:t>
      </w:r>
      <w:r w:rsidR="00EE1D7C" w:rsidRPr="00EE1D7C">
        <w:rPr>
          <w:rFonts w:ascii="Arial" w:eastAsia="Calibri" w:hAnsi="Arial" w:cs="Arial"/>
          <w:sz w:val="18"/>
          <w:szCs w:val="18"/>
        </w:rPr>
        <w:t>Minn</w:t>
      </w:r>
      <w:r w:rsidR="00EE1D7C">
        <w:rPr>
          <w:rFonts w:ascii="Arial" w:eastAsia="Calibri" w:hAnsi="Arial" w:cs="Arial"/>
          <w:sz w:val="18"/>
          <w:szCs w:val="18"/>
        </w:rPr>
        <w:t>esota Pollution Control Agency</w:t>
      </w:r>
      <w:r w:rsidRPr="007A7717">
        <w:rPr>
          <w:rFonts w:ascii="Arial" w:hAnsi="Arial" w:cs="Arial"/>
          <w:sz w:val="18"/>
          <w:szCs w:val="18"/>
        </w:rPr>
        <w:t xml:space="preserve"> at </w:t>
      </w:r>
      <w:r w:rsidR="00163B17">
        <w:rPr>
          <w:rFonts w:ascii="Arial" w:hAnsi="Arial" w:cs="Arial"/>
          <w:sz w:val="18"/>
          <w:szCs w:val="18"/>
        </w:rPr>
        <w:t>651-296-6300</w:t>
      </w:r>
      <w:r w:rsidR="00FF36F6">
        <w:rPr>
          <w:rFonts w:ascii="Arial" w:hAnsi="Arial" w:cs="Arial"/>
          <w:sz w:val="18"/>
          <w:szCs w:val="18"/>
        </w:rPr>
        <w:t xml:space="preserve"> or 800-657-3864.</w:t>
      </w:r>
    </w:p>
    <w:sectPr w:rsidR="007A7717" w:rsidRPr="00163B17" w:rsidSect="00445FA3">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BC9" w:rsidRDefault="00763BC9">
      <w:r>
        <w:separator/>
      </w:r>
    </w:p>
  </w:endnote>
  <w:endnote w:type="continuationSeparator" w:id="0">
    <w:p w:rsidR="00763BC9" w:rsidRDefault="0076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32E" w:rsidRPr="0067332E" w:rsidRDefault="0067332E" w:rsidP="0067332E">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67332E" w:rsidRPr="0067332E" w:rsidRDefault="0067332E" w:rsidP="0067332E">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67332E">
      <w:rPr>
        <w:rFonts w:ascii="Calibri" w:hAnsi="Calibri"/>
        <w:iCs/>
        <w:sz w:val="16"/>
        <w:szCs w:val="16"/>
      </w:rPr>
      <w:t>https://www.pca.state.mn.us</w:t>
    </w:r>
    <w:r w:rsidRPr="0067332E">
      <w:rPr>
        <w:rFonts w:ascii="Calibri" w:hAnsi="Calibri"/>
        <w:iCs/>
        <w:sz w:val="16"/>
        <w:szCs w:val="16"/>
      </w:rPr>
      <w:tab/>
      <w:t>•</w:t>
    </w:r>
    <w:r w:rsidRPr="0067332E">
      <w:rPr>
        <w:rFonts w:ascii="Calibri" w:hAnsi="Calibri"/>
        <w:iCs/>
        <w:sz w:val="16"/>
        <w:szCs w:val="16"/>
      </w:rPr>
      <w:tab/>
      <w:t>651-296-6300</w:t>
    </w:r>
    <w:r w:rsidRPr="0067332E">
      <w:rPr>
        <w:rFonts w:ascii="Calibri" w:hAnsi="Calibri"/>
        <w:iCs/>
        <w:sz w:val="16"/>
        <w:szCs w:val="16"/>
      </w:rPr>
      <w:tab/>
      <w:t>•</w:t>
    </w:r>
    <w:r w:rsidRPr="0067332E">
      <w:rPr>
        <w:rFonts w:ascii="Calibri" w:hAnsi="Calibri"/>
        <w:iCs/>
        <w:sz w:val="16"/>
        <w:szCs w:val="16"/>
      </w:rPr>
      <w:tab/>
      <w:t>800-657-3864</w:t>
    </w:r>
    <w:r w:rsidRPr="0067332E">
      <w:rPr>
        <w:rFonts w:ascii="Calibri" w:hAnsi="Calibri"/>
        <w:iCs/>
        <w:sz w:val="16"/>
        <w:szCs w:val="16"/>
      </w:rPr>
      <w:tab/>
      <w:t>•</w:t>
    </w:r>
    <w:r w:rsidRPr="0067332E">
      <w:rPr>
        <w:rFonts w:ascii="Calibri" w:hAnsi="Calibri"/>
        <w:iCs/>
        <w:sz w:val="16"/>
        <w:szCs w:val="16"/>
      </w:rPr>
      <w:tab/>
      <w:t>Use your preferred relay service</w:t>
    </w:r>
    <w:r w:rsidRPr="0067332E">
      <w:rPr>
        <w:rFonts w:ascii="Calibri" w:hAnsi="Calibri"/>
        <w:iCs/>
        <w:sz w:val="16"/>
        <w:szCs w:val="16"/>
      </w:rPr>
      <w:tab/>
      <w:t>•</w:t>
    </w:r>
    <w:r w:rsidRPr="0067332E">
      <w:rPr>
        <w:rFonts w:ascii="Calibri" w:hAnsi="Calibri"/>
        <w:iCs/>
        <w:sz w:val="16"/>
        <w:szCs w:val="16"/>
      </w:rPr>
      <w:tab/>
      <w:t>Available in alternative formats</w:t>
    </w:r>
  </w:p>
  <w:p w:rsidR="0067332E" w:rsidRPr="0067332E" w:rsidRDefault="0067332E" w:rsidP="0067332E">
    <w:pPr>
      <w:tabs>
        <w:tab w:val="right" w:pos="10494"/>
      </w:tabs>
      <w:spacing w:before="40"/>
      <w:ind w:right="-115"/>
      <w:rPr>
        <w:rFonts w:ascii="Calibri" w:hAnsi="Calibri"/>
        <w:i/>
        <w:iCs/>
        <w:sz w:val="16"/>
        <w:szCs w:val="16"/>
      </w:rPr>
    </w:pPr>
    <w:r>
      <w:rPr>
        <w:rFonts w:ascii="Calibri" w:hAnsi="Calibri" w:cs="Arial"/>
        <w:i/>
        <w:sz w:val="16"/>
        <w:szCs w:val="16"/>
      </w:rPr>
      <w:t>t-u5-08</w:t>
    </w:r>
    <w:r w:rsidRPr="0067332E">
      <w:rPr>
        <w:rFonts w:ascii="Calibri" w:hAnsi="Calibri" w:cs="Arial"/>
        <w:i/>
        <w:sz w:val="16"/>
        <w:szCs w:val="16"/>
      </w:rPr>
      <w:t xml:space="preserve">  •  </w:t>
    </w:r>
    <w:r>
      <w:rPr>
        <w:rFonts w:ascii="Calibri" w:hAnsi="Calibri" w:cs="Arial"/>
        <w:i/>
        <w:sz w:val="16"/>
        <w:szCs w:val="16"/>
      </w:rPr>
      <w:t>3</w:t>
    </w:r>
    <w:r w:rsidRPr="0067332E">
      <w:rPr>
        <w:rFonts w:ascii="Calibri" w:hAnsi="Calibri" w:cs="Arial"/>
        <w:i/>
        <w:sz w:val="16"/>
        <w:szCs w:val="16"/>
      </w:rPr>
      <w:t>/</w:t>
    </w:r>
    <w:r w:rsidR="00980A4C">
      <w:rPr>
        <w:rFonts w:ascii="Calibri" w:hAnsi="Calibri" w:cs="Arial"/>
        <w:i/>
        <w:sz w:val="16"/>
        <w:szCs w:val="16"/>
      </w:rPr>
      <w:t>20</w:t>
    </w:r>
    <w:r w:rsidRPr="0067332E">
      <w:rPr>
        <w:rFonts w:ascii="Calibri" w:hAnsi="Calibri" w:cs="Arial"/>
        <w:i/>
        <w:sz w:val="16"/>
        <w:szCs w:val="16"/>
      </w:rPr>
      <w:t>/1</w:t>
    </w:r>
    <w:r>
      <w:rPr>
        <w:rFonts w:ascii="Calibri" w:hAnsi="Calibri" w:cs="Arial"/>
        <w:i/>
        <w:sz w:val="16"/>
        <w:szCs w:val="16"/>
      </w:rPr>
      <w:t>9</w:t>
    </w:r>
    <w:r w:rsidRPr="0067332E">
      <w:rPr>
        <w:rFonts w:ascii="Calibri" w:hAnsi="Calibri" w:cs="Arial"/>
        <w:sz w:val="16"/>
        <w:szCs w:val="16"/>
      </w:rPr>
      <w:tab/>
    </w:r>
    <w:r w:rsidRPr="0067332E">
      <w:rPr>
        <w:rFonts w:ascii="Calibri" w:hAnsi="Calibri"/>
        <w:i/>
        <w:iCs/>
        <w:sz w:val="16"/>
        <w:szCs w:val="16"/>
      </w:rPr>
      <w:t xml:space="preserve">Page </w:t>
    </w:r>
    <w:r w:rsidRPr="0067332E">
      <w:rPr>
        <w:rFonts w:ascii="Calibri" w:hAnsi="Calibri"/>
        <w:i/>
        <w:iCs/>
        <w:sz w:val="16"/>
        <w:szCs w:val="16"/>
      </w:rPr>
      <w:fldChar w:fldCharType="begin"/>
    </w:r>
    <w:r w:rsidRPr="0067332E">
      <w:rPr>
        <w:rFonts w:ascii="Calibri" w:hAnsi="Calibri"/>
        <w:i/>
        <w:iCs/>
        <w:sz w:val="16"/>
        <w:szCs w:val="16"/>
      </w:rPr>
      <w:instrText xml:space="preserve"> PAGE </w:instrText>
    </w:r>
    <w:r w:rsidRPr="0067332E">
      <w:rPr>
        <w:rFonts w:ascii="Calibri" w:hAnsi="Calibri"/>
        <w:i/>
        <w:iCs/>
        <w:sz w:val="16"/>
        <w:szCs w:val="16"/>
      </w:rPr>
      <w:fldChar w:fldCharType="separate"/>
    </w:r>
    <w:r w:rsidR="00A42013">
      <w:rPr>
        <w:rFonts w:ascii="Calibri" w:hAnsi="Calibri"/>
        <w:i/>
        <w:iCs/>
        <w:noProof/>
        <w:sz w:val="16"/>
        <w:szCs w:val="16"/>
      </w:rPr>
      <w:t>1</w:t>
    </w:r>
    <w:r w:rsidRPr="0067332E">
      <w:rPr>
        <w:rFonts w:ascii="Calibri" w:hAnsi="Calibri"/>
        <w:i/>
        <w:iCs/>
        <w:sz w:val="16"/>
        <w:szCs w:val="16"/>
      </w:rPr>
      <w:fldChar w:fldCharType="end"/>
    </w:r>
    <w:r w:rsidRPr="0067332E">
      <w:rPr>
        <w:rFonts w:ascii="Calibri" w:hAnsi="Calibri"/>
        <w:i/>
        <w:iCs/>
        <w:sz w:val="16"/>
        <w:szCs w:val="16"/>
      </w:rPr>
      <w:t xml:space="preserve"> of </w:t>
    </w:r>
    <w:r w:rsidRPr="0067332E">
      <w:rPr>
        <w:rFonts w:ascii="Calibri" w:hAnsi="Calibri"/>
        <w:i/>
        <w:sz w:val="16"/>
        <w:szCs w:val="16"/>
      </w:rPr>
      <w:fldChar w:fldCharType="begin"/>
    </w:r>
    <w:r w:rsidRPr="0067332E">
      <w:rPr>
        <w:rFonts w:ascii="Calibri" w:hAnsi="Calibri"/>
        <w:i/>
        <w:sz w:val="16"/>
        <w:szCs w:val="16"/>
      </w:rPr>
      <w:instrText xml:space="preserve"> NUMPAGES </w:instrText>
    </w:r>
    <w:r w:rsidRPr="0067332E">
      <w:rPr>
        <w:rFonts w:ascii="Calibri" w:hAnsi="Calibri"/>
        <w:i/>
        <w:sz w:val="16"/>
        <w:szCs w:val="16"/>
      </w:rPr>
      <w:fldChar w:fldCharType="separate"/>
    </w:r>
    <w:r w:rsidR="00A42013">
      <w:rPr>
        <w:rFonts w:ascii="Calibri" w:hAnsi="Calibri"/>
        <w:i/>
        <w:noProof/>
        <w:sz w:val="16"/>
        <w:szCs w:val="16"/>
      </w:rPr>
      <w:t>2</w:t>
    </w:r>
    <w:r w:rsidRPr="0067332E">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BC9" w:rsidRDefault="00763BC9">
      <w:r>
        <w:separator/>
      </w:r>
    </w:p>
  </w:footnote>
  <w:footnote w:type="continuationSeparator" w:id="0">
    <w:p w:rsidR="00763BC9" w:rsidRDefault="00763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64A20"/>
    <w:multiLevelType w:val="hybridMultilevel"/>
    <w:tmpl w:val="3F7E2E1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3EA869E0"/>
    <w:multiLevelType w:val="hybridMultilevel"/>
    <w:tmpl w:val="507E6718"/>
    <w:lvl w:ilvl="0" w:tplc="17849D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32FEB"/>
    <w:multiLevelType w:val="hybridMultilevel"/>
    <w:tmpl w:val="DDAA616A"/>
    <w:lvl w:ilvl="0" w:tplc="F202D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1" w15:restartNumberingAfterBreak="0">
    <w:nsid w:val="630C018E"/>
    <w:multiLevelType w:val="hybridMultilevel"/>
    <w:tmpl w:val="3F7E2E1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3"/>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4"/>
    <w:lvlOverride w:ilvl="0">
      <w:lvl w:ilvl="0">
        <w:start w:val="1"/>
        <w:numFmt w:val="decimal"/>
        <w:lvlText w:val="%1."/>
        <w:legacy w:legacy="1" w:legacySpace="0" w:legacyIndent="360"/>
        <w:lvlJc w:val="left"/>
        <w:pPr>
          <w:ind w:left="360" w:hanging="360"/>
        </w:pPr>
        <w:rPr>
          <w:b w:val="0"/>
          <w:i w:val="0"/>
        </w:rPr>
      </w:lvl>
    </w:lvlOverride>
  </w:num>
  <w:num w:numId="4">
    <w:abstractNumId w:val="12"/>
  </w:num>
  <w:num w:numId="5">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6"/>
  </w:num>
  <w:num w:numId="7">
    <w:abstractNumId w:val="9"/>
  </w:num>
  <w:num w:numId="8">
    <w:abstractNumId w:val="10"/>
  </w:num>
  <w:num w:numId="9">
    <w:abstractNumId w:val="14"/>
  </w:num>
  <w:num w:numId="10">
    <w:abstractNumId w:val="14"/>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7"/>
  </w:num>
  <w:num w:numId="13">
    <w:abstractNumId w:val="3"/>
  </w:num>
  <w:num w:numId="14">
    <w:abstractNumId w:val="8"/>
  </w:num>
  <w:num w:numId="15">
    <w:abstractNumId w:val="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LHO8Nv4RDzh9eNOxTi6wneaILjYESXz+XDUOcjND/Q4PM8yJ6nTqeqzz23yrNaIgfkifpeVcktPXZYheoUkig==" w:salt="eKb27I8ZwKhjaD+um/oVcA=="/>
  <w:styleLockTheme/>
  <w:styleLockQFSet/>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314D"/>
    <w:rsid w:val="000752DA"/>
    <w:rsid w:val="000B296A"/>
    <w:rsid w:val="000D1E17"/>
    <w:rsid w:val="00147185"/>
    <w:rsid w:val="00163B17"/>
    <w:rsid w:val="00181F95"/>
    <w:rsid w:val="001860A1"/>
    <w:rsid w:val="001A0E3E"/>
    <w:rsid w:val="00202F5E"/>
    <w:rsid w:val="002158CA"/>
    <w:rsid w:val="00217C45"/>
    <w:rsid w:val="00225C1D"/>
    <w:rsid w:val="002B2B95"/>
    <w:rsid w:val="002C3BE2"/>
    <w:rsid w:val="002F29B0"/>
    <w:rsid w:val="00315202"/>
    <w:rsid w:val="00321966"/>
    <w:rsid w:val="00340E0D"/>
    <w:rsid w:val="003610D0"/>
    <w:rsid w:val="00370447"/>
    <w:rsid w:val="00395751"/>
    <w:rsid w:val="003C3D6B"/>
    <w:rsid w:val="003D3CB3"/>
    <w:rsid w:val="003E1EC1"/>
    <w:rsid w:val="003E7753"/>
    <w:rsid w:val="00412CD4"/>
    <w:rsid w:val="0042650D"/>
    <w:rsid w:val="00430E45"/>
    <w:rsid w:val="00445FA3"/>
    <w:rsid w:val="00446469"/>
    <w:rsid w:val="004C1DFE"/>
    <w:rsid w:val="004F3D41"/>
    <w:rsid w:val="00503D44"/>
    <w:rsid w:val="00507512"/>
    <w:rsid w:val="00511FD1"/>
    <w:rsid w:val="005517CB"/>
    <w:rsid w:val="005551FF"/>
    <w:rsid w:val="005849DF"/>
    <w:rsid w:val="0058570C"/>
    <w:rsid w:val="0058714B"/>
    <w:rsid w:val="00596B33"/>
    <w:rsid w:val="005C4E1F"/>
    <w:rsid w:val="005E3B6A"/>
    <w:rsid w:val="006628A5"/>
    <w:rsid w:val="00672CC5"/>
    <w:rsid w:val="0067332E"/>
    <w:rsid w:val="006972EE"/>
    <w:rsid w:val="006C4082"/>
    <w:rsid w:val="006C6642"/>
    <w:rsid w:val="006F1DBA"/>
    <w:rsid w:val="006F28EA"/>
    <w:rsid w:val="00725B65"/>
    <w:rsid w:val="00763BC9"/>
    <w:rsid w:val="007A7717"/>
    <w:rsid w:val="007B4692"/>
    <w:rsid w:val="007C389A"/>
    <w:rsid w:val="007E1863"/>
    <w:rsid w:val="008303E2"/>
    <w:rsid w:val="00857199"/>
    <w:rsid w:val="008A2387"/>
    <w:rsid w:val="00943CED"/>
    <w:rsid w:val="009637B7"/>
    <w:rsid w:val="00971119"/>
    <w:rsid w:val="00980A4C"/>
    <w:rsid w:val="00994965"/>
    <w:rsid w:val="009A085D"/>
    <w:rsid w:val="009A5E69"/>
    <w:rsid w:val="009C4308"/>
    <w:rsid w:val="009D0CED"/>
    <w:rsid w:val="00A42013"/>
    <w:rsid w:val="00A672AD"/>
    <w:rsid w:val="00A83853"/>
    <w:rsid w:val="00AF0FDC"/>
    <w:rsid w:val="00B000B0"/>
    <w:rsid w:val="00B02B94"/>
    <w:rsid w:val="00B1066E"/>
    <w:rsid w:val="00B23E7A"/>
    <w:rsid w:val="00B25DA7"/>
    <w:rsid w:val="00B6361C"/>
    <w:rsid w:val="00BA402E"/>
    <w:rsid w:val="00BD5633"/>
    <w:rsid w:val="00BE5C1A"/>
    <w:rsid w:val="00C44F64"/>
    <w:rsid w:val="00C5188D"/>
    <w:rsid w:val="00C53F36"/>
    <w:rsid w:val="00C65689"/>
    <w:rsid w:val="00C76E7D"/>
    <w:rsid w:val="00C80170"/>
    <w:rsid w:val="00C844CE"/>
    <w:rsid w:val="00CA3239"/>
    <w:rsid w:val="00CB3002"/>
    <w:rsid w:val="00D53679"/>
    <w:rsid w:val="00D73041"/>
    <w:rsid w:val="00D75535"/>
    <w:rsid w:val="00DB37C9"/>
    <w:rsid w:val="00DD6EF8"/>
    <w:rsid w:val="00E179AA"/>
    <w:rsid w:val="00E234B8"/>
    <w:rsid w:val="00E32BFE"/>
    <w:rsid w:val="00E372DF"/>
    <w:rsid w:val="00E573B7"/>
    <w:rsid w:val="00E66E3D"/>
    <w:rsid w:val="00E74F11"/>
    <w:rsid w:val="00EA40E5"/>
    <w:rsid w:val="00EB496D"/>
    <w:rsid w:val="00EC741E"/>
    <w:rsid w:val="00ED45E2"/>
    <w:rsid w:val="00ED5FD2"/>
    <w:rsid w:val="00EE1D7C"/>
    <w:rsid w:val="00EE314E"/>
    <w:rsid w:val="00EE69CD"/>
    <w:rsid w:val="00F20410"/>
    <w:rsid w:val="00F321D9"/>
    <w:rsid w:val="00F35730"/>
    <w:rsid w:val="00F65E73"/>
    <w:rsid w:val="00F8396E"/>
    <w:rsid w:val="00F86D42"/>
    <w:rsid w:val="00F8771E"/>
    <w:rsid w:val="00FD6125"/>
    <w:rsid w:val="00FF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7BA7265"/>
  <w15:chartTrackingRefBased/>
  <w15:docId w15:val="{4F1B493E-FCD9-4EA5-8F0F-F4BE505A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rsid w:val="00D73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11FD1"/>
    <w:rPr>
      <w:sz w:val="16"/>
      <w:szCs w:val="16"/>
    </w:rPr>
  </w:style>
  <w:style w:type="paragraph" w:styleId="CommentText">
    <w:name w:val="annotation text"/>
    <w:basedOn w:val="Normal"/>
    <w:link w:val="CommentTextChar"/>
    <w:uiPriority w:val="99"/>
    <w:semiHidden/>
    <w:unhideWhenUsed/>
    <w:rsid w:val="00511FD1"/>
    <w:rPr>
      <w:sz w:val="20"/>
      <w:szCs w:val="20"/>
    </w:rPr>
  </w:style>
  <w:style w:type="character" w:customStyle="1" w:styleId="CommentTextChar">
    <w:name w:val="Comment Text Char"/>
    <w:basedOn w:val="DefaultParagraphFont"/>
    <w:link w:val="CommentText"/>
    <w:uiPriority w:val="99"/>
    <w:semiHidden/>
    <w:rsid w:val="00511FD1"/>
  </w:style>
  <w:style w:type="paragraph" w:styleId="CommentSubject">
    <w:name w:val="annotation subject"/>
    <w:basedOn w:val="CommentText"/>
    <w:next w:val="CommentText"/>
    <w:link w:val="CommentSubjectChar"/>
    <w:uiPriority w:val="99"/>
    <w:semiHidden/>
    <w:unhideWhenUsed/>
    <w:rsid w:val="00511FD1"/>
    <w:rPr>
      <w:b/>
      <w:bCs/>
    </w:rPr>
  </w:style>
  <w:style w:type="character" w:customStyle="1" w:styleId="CommentSubjectChar">
    <w:name w:val="Comment Subject Char"/>
    <w:link w:val="CommentSubject"/>
    <w:uiPriority w:val="99"/>
    <w:semiHidden/>
    <w:rsid w:val="00511FD1"/>
    <w:rPr>
      <w:b/>
      <w:bCs/>
    </w:rPr>
  </w:style>
  <w:style w:type="paragraph" w:customStyle="1" w:styleId="Form-Title1">
    <w:name w:val="Form - Title 1"/>
    <w:basedOn w:val="Normal"/>
    <w:link w:val="Form-Title1Char"/>
    <w:qFormat/>
    <w:rsid w:val="0067332E"/>
    <w:pPr>
      <w:widowControl w:val="0"/>
      <w:spacing w:before="80"/>
      <w:jc w:val="right"/>
    </w:pPr>
    <w:rPr>
      <w:rFonts w:ascii="Calibri" w:hAnsi="Calibri"/>
      <w:bCs/>
      <w:sz w:val="40"/>
    </w:rPr>
  </w:style>
  <w:style w:type="character" w:customStyle="1" w:styleId="Form-Title1Char">
    <w:name w:val="Form - Title 1 Char"/>
    <w:link w:val="Form-Title1"/>
    <w:rsid w:val="0067332E"/>
    <w:rPr>
      <w:rFonts w:ascii="Calibri" w:hAnsi="Calibri"/>
      <w:bCs/>
      <w:sz w:val="40"/>
      <w:szCs w:val="24"/>
    </w:rPr>
  </w:style>
  <w:style w:type="paragraph" w:customStyle="1" w:styleId="Form-Title2">
    <w:name w:val="Form - Title 2"/>
    <w:basedOn w:val="Header"/>
    <w:link w:val="Form-Title2Char"/>
    <w:qFormat/>
    <w:rsid w:val="0067332E"/>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67332E"/>
    <w:rPr>
      <w:rFonts w:ascii="Arial Black" w:hAnsi="Arial Black"/>
      <w:bCs/>
      <w:sz w:val="22"/>
    </w:rPr>
  </w:style>
  <w:style w:type="character" w:customStyle="1" w:styleId="Form-Heading1Char">
    <w:name w:val="Form - Heading 1 Char"/>
    <w:link w:val="Form-Heading1"/>
    <w:rsid w:val="0067332E"/>
    <w:rPr>
      <w:rFonts w:ascii="Calibri" w:hAnsi="Calibri"/>
      <w:b/>
      <w:sz w:val="28"/>
      <w:szCs w:val="24"/>
    </w:rPr>
  </w:style>
  <w:style w:type="paragraph" w:customStyle="1" w:styleId="Form-Heading1">
    <w:name w:val="Form - Heading 1"/>
    <w:link w:val="Form-Heading1Char"/>
    <w:qFormat/>
    <w:rsid w:val="0067332E"/>
    <w:pPr>
      <w:widowControl w:val="0"/>
      <w:spacing w:before="360" w:after="60"/>
      <w:ind w:left="1224" w:hanging="1224"/>
    </w:pPr>
    <w:rPr>
      <w:rFonts w:ascii="Calibri" w:hAnsi="Calibri"/>
      <w:b/>
      <w:sz w:val="28"/>
      <w:szCs w:val="24"/>
    </w:rPr>
  </w:style>
  <w:style w:type="paragraph" w:customStyle="1" w:styleId="Form-Heading2">
    <w:name w:val="Form - Heading 2"/>
    <w:link w:val="Form-Heading2Char"/>
    <w:qFormat/>
    <w:rsid w:val="0067332E"/>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67332E"/>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4B5FE-3322-4E88-957D-BE4D885C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UST manual tank gauging form</vt:lpstr>
    </vt:vector>
  </TitlesOfParts>
  <Manager>Gail Skowronek</Manager>
  <Company>PCA</Company>
  <LinksUpToDate>false</LinksUpToDate>
  <CharactersWithSpaces>8102</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manual tank gauging form</dc:title>
  <dc:subject>Used by underground storage tank owners to check to see if tanks leak.</dc:subject>
  <dc:creator>Minnesota Pollution Control Agency - Carey Mattison (Gail Skowronek)</dc:creator>
  <cp:keywords>Minnesota Pollution Control Agency,t-u5-08,tanks,underground,UST,gas stations,storage tanks,tank regulations,leaks</cp:keywords>
  <dc:description/>
  <cp:lastModifiedBy>Skowronek, Gail (MPCA)</cp:lastModifiedBy>
  <cp:revision>6</cp:revision>
  <cp:lastPrinted>2019-03-19T11:07:00Z</cp:lastPrinted>
  <dcterms:created xsi:type="dcterms:W3CDTF">2019-03-19T13:54:00Z</dcterms:created>
  <dcterms:modified xsi:type="dcterms:W3CDTF">2019-03-20T11:41:00Z</dcterms:modified>
  <cp:category>tanks,underground</cp:category>
</cp:coreProperties>
</file>