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E254C" w14:textId="77777777" w:rsidR="00CA7FC6" w:rsidRPr="00CA7FC6" w:rsidRDefault="000208B8" w:rsidP="00891452">
      <w:pPr>
        <w:jc w:val="center"/>
        <w:rPr>
          <w:rFonts w:ascii="Lucida Sans Unicode" w:hAnsi="Lucida Sans Unicode" w:cs="Lucida Sans Unicode"/>
          <w:b/>
          <w:bCs/>
          <w:sz w:val="22"/>
        </w:rPr>
      </w:pPr>
      <w:r>
        <w:rPr>
          <w:rFonts w:ascii="Lucida Sans Unicode" w:hAnsi="Lucida Sans Unicode" w:cs="Lucida Sans Unicode"/>
          <w:b/>
          <w:bCs/>
          <w:sz w:val="22"/>
        </w:rPr>
        <w:t>MODEL SNOW AND ICE POLICY ADVISORY COMMITTEE</w:t>
      </w:r>
    </w:p>
    <w:p w14:paraId="5049CA9F" w14:textId="77777777" w:rsidR="00CA7FC6" w:rsidRPr="00CA7FC6" w:rsidRDefault="00CA7FC6" w:rsidP="00891452">
      <w:pPr>
        <w:jc w:val="center"/>
        <w:rPr>
          <w:rFonts w:ascii="Lucida Sans Unicode" w:hAnsi="Lucida Sans Unicode" w:cs="Lucida Sans Unicode"/>
          <w:b/>
          <w:sz w:val="22"/>
        </w:rPr>
      </w:pPr>
    </w:p>
    <w:p w14:paraId="39EF12D3" w14:textId="77777777" w:rsidR="00CA7FC6" w:rsidRDefault="007746B0" w:rsidP="00891452">
      <w:pPr>
        <w:jc w:val="center"/>
        <w:rPr>
          <w:rFonts w:ascii="Lucida Sans Unicode" w:hAnsi="Lucida Sans Unicode" w:cs="Lucida Sans Unicode"/>
          <w:b/>
          <w:sz w:val="32"/>
        </w:rPr>
      </w:pPr>
      <w:r>
        <w:rPr>
          <w:rFonts w:ascii="Lucida Sans Unicode" w:hAnsi="Lucida Sans Unicode" w:cs="Lucida Sans Unicode"/>
          <w:b/>
          <w:sz w:val="32"/>
        </w:rPr>
        <w:t>GUIDANCE DOCUMENT</w:t>
      </w:r>
    </w:p>
    <w:p w14:paraId="23B1F30F" w14:textId="77777777" w:rsidR="007746B0" w:rsidRDefault="007746B0" w:rsidP="00891452">
      <w:pPr>
        <w:jc w:val="center"/>
        <w:rPr>
          <w:rFonts w:ascii="Lucida Sans Unicode" w:hAnsi="Lucida Sans Unicode" w:cs="Lucida Sans Unicode"/>
          <w:b/>
          <w:sz w:val="22"/>
          <w:szCs w:val="22"/>
        </w:rPr>
      </w:pPr>
    </w:p>
    <w:p w14:paraId="7CC64815" w14:textId="77777777" w:rsidR="007746B0" w:rsidRPr="007746B0" w:rsidRDefault="007746B0" w:rsidP="00891452">
      <w:pPr>
        <w:jc w:val="center"/>
        <w:rPr>
          <w:rFonts w:ascii="Lucida Sans Unicode" w:hAnsi="Lucida Sans Unicode" w:cs="Lucida Sans Unicode"/>
          <w:b/>
          <w:sz w:val="22"/>
          <w:szCs w:val="22"/>
        </w:rPr>
      </w:pPr>
      <w:r>
        <w:rPr>
          <w:rFonts w:ascii="Lucida Sans Unicode" w:hAnsi="Lucida Sans Unicode" w:cs="Lucida Sans Unicode"/>
          <w:b/>
          <w:sz w:val="22"/>
          <w:szCs w:val="22"/>
        </w:rPr>
        <w:t>a</w:t>
      </w:r>
      <w:r w:rsidRPr="007746B0">
        <w:rPr>
          <w:rFonts w:ascii="Lucida Sans Unicode" w:hAnsi="Lucida Sans Unicode" w:cs="Lucida Sans Unicode"/>
          <w:b/>
          <w:sz w:val="22"/>
          <w:szCs w:val="22"/>
        </w:rPr>
        <w:t>ccompanying</w:t>
      </w:r>
      <w:r>
        <w:rPr>
          <w:rFonts w:ascii="Lucida Sans Unicode" w:hAnsi="Lucida Sans Unicode" w:cs="Lucida Sans Unicode"/>
          <w:b/>
          <w:sz w:val="22"/>
          <w:szCs w:val="22"/>
        </w:rPr>
        <w:t xml:space="preserve"> the</w:t>
      </w:r>
    </w:p>
    <w:p w14:paraId="5DC85253" w14:textId="77777777" w:rsidR="00CA7FC6" w:rsidRPr="00CA7FC6" w:rsidRDefault="00CA7FC6" w:rsidP="00DF6D4A">
      <w:pPr>
        <w:jc w:val="both"/>
        <w:rPr>
          <w:rFonts w:ascii="Lucida Sans Unicode" w:hAnsi="Lucida Sans Unicode" w:cs="Lucida Sans Unicode"/>
          <w:b/>
          <w:sz w:val="22"/>
        </w:rPr>
      </w:pPr>
    </w:p>
    <w:p w14:paraId="690B2E5D" w14:textId="77777777" w:rsidR="00CA7FC6" w:rsidRPr="00CA7FC6" w:rsidRDefault="00256FE4" w:rsidP="00BE347D">
      <w:pPr>
        <w:jc w:val="center"/>
        <w:rPr>
          <w:rFonts w:ascii="Lucida Sans Unicode" w:hAnsi="Lucida Sans Unicode" w:cs="Lucida Sans Unicode"/>
          <w:b/>
          <w:sz w:val="22"/>
        </w:rPr>
      </w:pPr>
      <w:r>
        <w:rPr>
          <w:rFonts w:ascii="Lucida Sans Unicode" w:hAnsi="Lucida Sans Unicode" w:cs="Lucida Sans Unicode"/>
          <w:b/>
          <w:sz w:val="22"/>
        </w:rPr>
        <w:t xml:space="preserve">Minnesota </w:t>
      </w:r>
      <w:r w:rsidR="00CF2DBD">
        <w:rPr>
          <w:rFonts w:ascii="Lucida Sans Unicode" w:hAnsi="Lucida Sans Unicode" w:cs="Lucida Sans Unicode"/>
          <w:b/>
          <w:sz w:val="22"/>
        </w:rPr>
        <w:t xml:space="preserve">Model </w:t>
      </w:r>
      <w:r w:rsidR="0082294E">
        <w:rPr>
          <w:rFonts w:ascii="Lucida Sans Unicode" w:hAnsi="Lucida Sans Unicode" w:cs="Lucida Sans Unicode"/>
          <w:b/>
          <w:sz w:val="22"/>
        </w:rPr>
        <w:t>Snow and Ice</w:t>
      </w:r>
      <w:r w:rsidR="004A4FB1">
        <w:rPr>
          <w:rFonts w:ascii="Lucida Sans Unicode" w:hAnsi="Lucida Sans Unicode" w:cs="Lucida Sans Unicode"/>
          <w:b/>
          <w:sz w:val="22"/>
        </w:rPr>
        <w:t xml:space="preserve"> Management</w:t>
      </w:r>
      <w:r w:rsidR="0082294E">
        <w:rPr>
          <w:rFonts w:ascii="Lucida Sans Unicode" w:hAnsi="Lucida Sans Unicode" w:cs="Lucida Sans Unicode"/>
          <w:b/>
          <w:sz w:val="22"/>
        </w:rPr>
        <w:t xml:space="preserve"> Policy</w:t>
      </w:r>
    </w:p>
    <w:p w14:paraId="6CFE9B6C" w14:textId="77777777" w:rsidR="007746B0" w:rsidRDefault="007746B0" w:rsidP="00BE347D">
      <w:pPr>
        <w:jc w:val="center"/>
        <w:rPr>
          <w:rFonts w:ascii="Lucida Sans Unicode" w:hAnsi="Lucida Sans Unicode" w:cs="Lucida Sans Unicode"/>
          <w:b/>
          <w:sz w:val="22"/>
        </w:rPr>
      </w:pPr>
    </w:p>
    <w:p w14:paraId="7E9D5ED0" w14:textId="77777777" w:rsidR="00CA7FC6" w:rsidRPr="00CA7FC6" w:rsidRDefault="008134A0" w:rsidP="00BE347D">
      <w:pPr>
        <w:jc w:val="center"/>
        <w:rPr>
          <w:rFonts w:ascii="Lucida Sans Unicode" w:hAnsi="Lucida Sans Unicode" w:cs="Lucida Sans Unicode"/>
          <w:b/>
          <w:sz w:val="22"/>
        </w:rPr>
      </w:pPr>
      <w:r>
        <w:rPr>
          <w:rFonts w:ascii="Lucida Sans Unicode" w:hAnsi="Lucida Sans Unicode" w:cs="Lucida Sans Unicode"/>
          <w:b/>
          <w:sz w:val="22"/>
        </w:rPr>
        <w:t>August 26</w:t>
      </w:r>
      <w:r w:rsidR="0082294E">
        <w:rPr>
          <w:rFonts w:ascii="Lucida Sans Unicode" w:hAnsi="Lucida Sans Unicode" w:cs="Lucida Sans Unicode"/>
          <w:b/>
          <w:sz w:val="22"/>
        </w:rPr>
        <w:t>, 2016</w:t>
      </w:r>
    </w:p>
    <w:p w14:paraId="764B5702" w14:textId="77777777" w:rsidR="00CA7FC6" w:rsidRPr="00CA7FC6" w:rsidRDefault="00CA7FC6" w:rsidP="00DF6D4A">
      <w:pPr>
        <w:jc w:val="both"/>
        <w:rPr>
          <w:rFonts w:ascii="Lucida Sans Unicode" w:hAnsi="Lucida Sans Unicode" w:cs="Lucida Sans Unicode"/>
          <w:b/>
          <w:sz w:val="22"/>
        </w:rPr>
      </w:pPr>
    </w:p>
    <w:p w14:paraId="4355D4E6" w14:textId="77777777" w:rsidR="00CA7FC6" w:rsidRPr="00CA7FC6" w:rsidRDefault="00CA7FC6" w:rsidP="00B935FD">
      <w:pPr>
        <w:jc w:val="both"/>
        <w:rPr>
          <w:rFonts w:ascii="Lucida Sans Unicode" w:hAnsi="Lucida Sans Unicode" w:cs="Lucida Sans Unicode"/>
          <w:sz w:val="22"/>
        </w:rPr>
      </w:pPr>
      <w:r w:rsidRPr="009E1264">
        <w:rPr>
          <w:rFonts w:ascii="Lucida Sans Unicode" w:hAnsi="Lucida Sans Unicode" w:cs="Lucida Sans Unicode"/>
          <w:sz w:val="22"/>
        </w:rPr>
        <w:t xml:space="preserve">This </w:t>
      </w:r>
      <w:r w:rsidR="00DC22ED" w:rsidRPr="009E1264">
        <w:rPr>
          <w:rFonts w:ascii="Lucida Sans Unicode" w:hAnsi="Lucida Sans Unicode" w:cs="Lucida Sans Unicode"/>
          <w:sz w:val="22"/>
        </w:rPr>
        <w:t>Guidance Document</w:t>
      </w:r>
      <w:r w:rsidRPr="00CA7FC6">
        <w:rPr>
          <w:rFonts w:ascii="Lucida Sans Unicode" w:hAnsi="Lucida Sans Unicode" w:cs="Lucida Sans Unicode"/>
          <w:sz w:val="22"/>
        </w:rPr>
        <w:t xml:space="preserve"> presents background </w:t>
      </w:r>
      <w:r w:rsidR="007746B0">
        <w:rPr>
          <w:rFonts w:ascii="Lucida Sans Unicode" w:hAnsi="Lucida Sans Unicode" w:cs="Lucida Sans Unicode"/>
          <w:sz w:val="22"/>
        </w:rPr>
        <w:t xml:space="preserve">on and </w:t>
      </w:r>
      <w:r w:rsidR="00B10FCF">
        <w:rPr>
          <w:rFonts w:ascii="Lucida Sans Unicode" w:hAnsi="Lucida Sans Unicode" w:cs="Lucida Sans Unicode"/>
          <w:sz w:val="22"/>
        </w:rPr>
        <w:t>explains</w:t>
      </w:r>
      <w:r w:rsidR="0082294E">
        <w:rPr>
          <w:rFonts w:ascii="Lucida Sans Unicode" w:hAnsi="Lucida Sans Unicode" w:cs="Lucida Sans Unicode"/>
          <w:sz w:val="22"/>
        </w:rPr>
        <w:t xml:space="preserve"> </w:t>
      </w:r>
      <w:r w:rsidR="00DC22ED">
        <w:rPr>
          <w:rFonts w:ascii="Lucida Sans Unicode" w:hAnsi="Lucida Sans Unicode" w:cs="Lucida Sans Unicode"/>
          <w:sz w:val="22"/>
        </w:rPr>
        <w:t xml:space="preserve">the </w:t>
      </w:r>
      <w:r w:rsidR="007746B0">
        <w:rPr>
          <w:rFonts w:ascii="Lucida Sans Unicode" w:hAnsi="Lucida Sans Unicode" w:cs="Lucida Sans Unicode"/>
          <w:sz w:val="22"/>
        </w:rPr>
        <w:t xml:space="preserve">structure of </w:t>
      </w:r>
      <w:r w:rsidR="00DC22ED">
        <w:rPr>
          <w:rFonts w:ascii="Lucida Sans Unicode" w:hAnsi="Lucida Sans Unicode" w:cs="Lucida Sans Unicode"/>
          <w:sz w:val="22"/>
        </w:rPr>
        <w:t>the Model P</w:t>
      </w:r>
      <w:r w:rsidR="0082294E">
        <w:rPr>
          <w:rFonts w:ascii="Lucida Sans Unicode" w:hAnsi="Lucida Sans Unicode" w:cs="Lucida Sans Unicode"/>
          <w:sz w:val="22"/>
        </w:rPr>
        <w:t xml:space="preserve">olicy </w:t>
      </w:r>
      <w:r w:rsidR="00C95F9D">
        <w:rPr>
          <w:rFonts w:ascii="Lucida Sans Unicode" w:hAnsi="Lucida Sans Unicode" w:cs="Lucida Sans Unicode"/>
          <w:sz w:val="22"/>
        </w:rPr>
        <w:t>approved in August</w:t>
      </w:r>
      <w:r w:rsidR="0082294E">
        <w:rPr>
          <w:rFonts w:ascii="Lucida Sans Unicode" w:hAnsi="Lucida Sans Unicode" w:cs="Lucida Sans Unicode"/>
          <w:sz w:val="22"/>
        </w:rPr>
        <w:t xml:space="preserve"> 2016 by the Model Snow and Ice </w:t>
      </w:r>
      <w:r w:rsidR="004A4FB1">
        <w:rPr>
          <w:rFonts w:ascii="Lucida Sans Unicode" w:hAnsi="Lucida Sans Unicode" w:cs="Lucida Sans Unicode"/>
          <w:sz w:val="22"/>
        </w:rPr>
        <w:t xml:space="preserve">Management </w:t>
      </w:r>
      <w:r w:rsidR="0082294E">
        <w:rPr>
          <w:rFonts w:ascii="Lucida Sans Unicode" w:hAnsi="Lucida Sans Unicode" w:cs="Lucida Sans Unicode"/>
          <w:sz w:val="22"/>
        </w:rPr>
        <w:t>Policy Advisory Committee</w:t>
      </w:r>
      <w:r w:rsidR="00B10FCF">
        <w:rPr>
          <w:rFonts w:ascii="Lucida Sans Unicode" w:hAnsi="Lucida Sans Unicode" w:cs="Lucida Sans Unicode"/>
          <w:sz w:val="22"/>
        </w:rPr>
        <w:t>.</w:t>
      </w:r>
      <w:r w:rsidR="009011E2">
        <w:rPr>
          <w:rFonts w:ascii="Lucida Sans Unicode" w:hAnsi="Lucida Sans Unicode" w:cs="Lucida Sans Unicode"/>
          <w:sz w:val="22"/>
        </w:rPr>
        <w:t xml:space="preserve"> </w:t>
      </w:r>
      <w:r w:rsidR="00B10FCF">
        <w:rPr>
          <w:rFonts w:ascii="Lucida Sans Unicode" w:hAnsi="Lucida Sans Unicode" w:cs="Lucida Sans Unicode"/>
          <w:sz w:val="22"/>
        </w:rPr>
        <w:t>The Model Policy is the product of coordination among diverse snow and ice management professionals from different areas of Minnesota.</w:t>
      </w:r>
      <w:r w:rsidR="00D429E5">
        <w:rPr>
          <w:rFonts w:ascii="Lucida Sans Unicode" w:hAnsi="Lucida Sans Unicode" w:cs="Lucida Sans Unicode"/>
          <w:sz w:val="22"/>
        </w:rPr>
        <w:t xml:space="preserve">  It is intended to serve as the foundation for city and county snow and ice management policies and follows the following structure:</w:t>
      </w:r>
    </w:p>
    <w:p w14:paraId="4ED5480E" w14:textId="77777777" w:rsidR="00CA7FC6" w:rsidRPr="00CA7FC6" w:rsidRDefault="00CA7FC6" w:rsidP="00DF6D4A">
      <w:pPr>
        <w:jc w:val="both"/>
        <w:rPr>
          <w:rFonts w:ascii="Lucida Sans Unicode" w:hAnsi="Lucida Sans Unicode" w:cs="Lucida Sans Unicode"/>
          <w:sz w:val="22"/>
        </w:rPr>
      </w:pPr>
    </w:p>
    <w:p w14:paraId="673A2C62" w14:textId="77777777" w:rsidR="00CA7FC6" w:rsidRPr="00CA7FC6" w:rsidRDefault="001726CF" w:rsidP="00DF6D4A">
      <w:pPr>
        <w:numPr>
          <w:ilvl w:val="0"/>
          <w:numId w:val="1"/>
        </w:numPr>
        <w:jc w:val="both"/>
        <w:rPr>
          <w:rFonts w:ascii="Lucida Sans Unicode" w:hAnsi="Lucida Sans Unicode" w:cs="Lucida Sans Unicode"/>
          <w:sz w:val="22"/>
        </w:rPr>
      </w:pPr>
      <w:r>
        <w:rPr>
          <w:rFonts w:ascii="Lucida Sans Unicode" w:hAnsi="Lucida Sans Unicode" w:cs="Lucida Sans Unicode"/>
          <w:sz w:val="22"/>
        </w:rPr>
        <w:t>Section A:</w:t>
      </w:r>
      <w:r>
        <w:rPr>
          <w:rFonts w:ascii="Lucida Sans Unicode" w:hAnsi="Lucida Sans Unicode" w:cs="Lucida Sans Unicode"/>
          <w:sz w:val="22"/>
        </w:rPr>
        <w:tab/>
      </w:r>
      <w:r>
        <w:rPr>
          <w:rFonts w:ascii="Lucida Sans Unicode" w:hAnsi="Lucida Sans Unicode" w:cs="Lucida Sans Unicode"/>
          <w:sz w:val="22"/>
        </w:rPr>
        <w:tab/>
        <w:t>Introduction</w:t>
      </w:r>
      <w:r w:rsidR="00CA7FC6" w:rsidRPr="00CA7FC6">
        <w:rPr>
          <w:rFonts w:ascii="Lucida Sans Unicode" w:hAnsi="Lucida Sans Unicode" w:cs="Lucida Sans Unicode"/>
          <w:sz w:val="22"/>
        </w:rPr>
        <w:t xml:space="preserve"> </w:t>
      </w:r>
    </w:p>
    <w:p w14:paraId="3DC589A3" w14:textId="77777777" w:rsidR="00CA7FC6" w:rsidRPr="00CA7FC6" w:rsidRDefault="001726CF" w:rsidP="00DF6D4A">
      <w:pPr>
        <w:numPr>
          <w:ilvl w:val="0"/>
          <w:numId w:val="1"/>
        </w:numPr>
        <w:jc w:val="both"/>
        <w:rPr>
          <w:rFonts w:ascii="Lucida Sans Unicode" w:hAnsi="Lucida Sans Unicode" w:cs="Lucida Sans Unicode"/>
          <w:sz w:val="22"/>
        </w:rPr>
      </w:pPr>
      <w:r>
        <w:rPr>
          <w:rFonts w:ascii="Lucida Sans Unicode" w:hAnsi="Lucida Sans Unicode" w:cs="Lucida Sans Unicode"/>
          <w:sz w:val="22"/>
        </w:rPr>
        <w:t>Section B:</w:t>
      </w:r>
      <w:r>
        <w:rPr>
          <w:rFonts w:ascii="Lucida Sans Unicode" w:hAnsi="Lucida Sans Unicode" w:cs="Lucida Sans Unicode"/>
          <w:sz w:val="22"/>
        </w:rPr>
        <w:tab/>
      </w:r>
      <w:r>
        <w:rPr>
          <w:rFonts w:ascii="Lucida Sans Unicode" w:hAnsi="Lucida Sans Unicode" w:cs="Lucida Sans Unicode"/>
          <w:sz w:val="22"/>
        </w:rPr>
        <w:tab/>
        <w:t>Snow and Ice Management Priorities</w:t>
      </w:r>
    </w:p>
    <w:p w14:paraId="5E3E0A7B" w14:textId="77777777" w:rsidR="00CA7FC6" w:rsidRPr="00CA7FC6" w:rsidRDefault="001726CF" w:rsidP="00DF6D4A">
      <w:pPr>
        <w:numPr>
          <w:ilvl w:val="0"/>
          <w:numId w:val="1"/>
        </w:numPr>
        <w:jc w:val="both"/>
        <w:rPr>
          <w:rFonts w:ascii="Lucida Sans Unicode" w:hAnsi="Lucida Sans Unicode" w:cs="Lucida Sans Unicode"/>
          <w:sz w:val="22"/>
        </w:rPr>
      </w:pPr>
      <w:r>
        <w:rPr>
          <w:rFonts w:ascii="Lucida Sans Unicode" w:hAnsi="Lucida Sans Unicode" w:cs="Lucida Sans Unicode"/>
          <w:sz w:val="22"/>
        </w:rPr>
        <w:t>Section C:</w:t>
      </w:r>
      <w:r>
        <w:rPr>
          <w:rFonts w:ascii="Lucida Sans Unicode" w:hAnsi="Lucida Sans Unicode" w:cs="Lucida Sans Unicode"/>
          <w:sz w:val="22"/>
        </w:rPr>
        <w:tab/>
      </w:r>
      <w:r>
        <w:rPr>
          <w:rFonts w:ascii="Lucida Sans Unicode" w:hAnsi="Lucida Sans Unicode" w:cs="Lucida Sans Unicode"/>
          <w:sz w:val="22"/>
        </w:rPr>
        <w:tab/>
        <w:t xml:space="preserve">Training </w:t>
      </w:r>
    </w:p>
    <w:p w14:paraId="0D24E97A" w14:textId="77777777" w:rsidR="00CA7FC6" w:rsidRPr="00CA7FC6" w:rsidRDefault="001726CF" w:rsidP="00DF6D4A">
      <w:pPr>
        <w:numPr>
          <w:ilvl w:val="0"/>
          <w:numId w:val="1"/>
        </w:numPr>
        <w:jc w:val="both"/>
        <w:rPr>
          <w:rFonts w:ascii="Lucida Sans Unicode" w:hAnsi="Lucida Sans Unicode" w:cs="Lucida Sans Unicode"/>
          <w:sz w:val="22"/>
        </w:rPr>
      </w:pPr>
      <w:r>
        <w:rPr>
          <w:rFonts w:ascii="Lucida Sans Unicode" w:hAnsi="Lucida Sans Unicode" w:cs="Lucida Sans Unicode"/>
          <w:sz w:val="22"/>
        </w:rPr>
        <w:t>Section</w:t>
      </w:r>
      <w:r w:rsidR="004438C7">
        <w:rPr>
          <w:rFonts w:ascii="Lucida Sans Unicode" w:hAnsi="Lucida Sans Unicode" w:cs="Lucida Sans Unicode"/>
          <w:sz w:val="22"/>
        </w:rPr>
        <w:t xml:space="preserve"> D:</w:t>
      </w:r>
      <w:r w:rsidR="004438C7">
        <w:rPr>
          <w:rFonts w:ascii="Lucida Sans Unicode" w:hAnsi="Lucida Sans Unicode" w:cs="Lucida Sans Unicode"/>
          <w:sz w:val="22"/>
        </w:rPr>
        <w:tab/>
      </w:r>
      <w:r>
        <w:rPr>
          <w:rFonts w:ascii="Lucida Sans Unicode" w:hAnsi="Lucida Sans Unicode" w:cs="Lucida Sans Unicode"/>
          <w:sz w:val="22"/>
        </w:rPr>
        <w:tab/>
        <w:t xml:space="preserve">Delegations of Authority </w:t>
      </w:r>
    </w:p>
    <w:p w14:paraId="5C1DAA29" w14:textId="77777777" w:rsidR="00CA7FC6" w:rsidRPr="00CA7FC6" w:rsidRDefault="001726CF" w:rsidP="00DF6D4A">
      <w:pPr>
        <w:numPr>
          <w:ilvl w:val="0"/>
          <w:numId w:val="1"/>
        </w:numPr>
        <w:jc w:val="both"/>
        <w:rPr>
          <w:rFonts w:ascii="Lucida Sans Unicode" w:hAnsi="Lucida Sans Unicode" w:cs="Lucida Sans Unicode"/>
          <w:sz w:val="22"/>
        </w:rPr>
      </w:pPr>
      <w:r>
        <w:rPr>
          <w:rFonts w:ascii="Lucida Sans Unicode" w:hAnsi="Lucida Sans Unicode" w:cs="Lucida Sans Unicode"/>
          <w:sz w:val="22"/>
        </w:rPr>
        <w:t>Section E:</w:t>
      </w:r>
      <w:r>
        <w:rPr>
          <w:rFonts w:ascii="Lucida Sans Unicode" w:hAnsi="Lucida Sans Unicode" w:cs="Lucida Sans Unicode"/>
          <w:sz w:val="22"/>
        </w:rPr>
        <w:tab/>
      </w:r>
      <w:r>
        <w:rPr>
          <w:rFonts w:ascii="Lucida Sans Unicode" w:hAnsi="Lucida Sans Unicode" w:cs="Lucida Sans Unicode"/>
          <w:sz w:val="22"/>
        </w:rPr>
        <w:tab/>
        <w:t>Operational Framework</w:t>
      </w:r>
    </w:p>
    <w:p w14:paraId="7915D39D" w14:textId="77777777" w:rsidR="001726CF" w:rsidRDefault="001726CF" w:rsidP="00DF6D4A">
      <w:pPr>
        <w:numPr>
          <w:ilvl w:val="0"/>
          <w:numId w:val="1"/>
        </w:numPr>
        <w:jc w:val="both"/>
        <w:rPr>
          <w:rFonts w:ascii="Lucida Sans Unicode" w:hAnsi="Lucida Sans Unicode" w:cs="Lucida Sans Unicode"/>
          <w:sz w:val="22"/>
        </w:rPr>
      </w:pPr>
      <w:r>
        <w:rPr>
          <w:rFonts w:ascii="Lucida Sans Unicode" w:hAnsi="Lucida Sans Unicode" w:cs="Lucida Sans Unicode"/>
          <w:sz w:val="22"/>
        </w:rPr>
        <w:t>Section F:</w:t>
      </w:r>
      <w:r>
        <w:rPr>
          <w:rFonts w:ascii="Lucida Sans Unicode" w:hAnsi="Lucida Sans Unicode" w:cs="Lucida Sans Unicode"/>
          <w:sz w:val="22"/>
        </w:rPr>
        <w:tab/>
      </w:r>
      <w:r>
        <w:rPr>
          <w:rFonts w:ascii="Lucida Sans Unicode" w:hAnsi="Lucida Sans Unicode" w:cs="Lucida Sans Unicode"/>
          <w:sz w:val="22"/>
        </w:rPr>
        <w:tab/>
        <w:t xml:space="preserve">Assuming Responsibility for Private Roadways or </w:t>
      </w:r>
    </w:p>
    <w:p w14:paraId="55641D61" w14:textId="77777777" w:rsidR="00CA7FC6" w:rsidRPr="00CA7FC6" w:rsidRDefault="001726CF" w:rsidP="001726CF">
      <w:pPr>
        <w:ind w:left="3240" w:firstLine="360"/>
        <w:jc w:val="both"/>
        <w:rPr>
          <w:rFonts w:ascii="Lucida Sans Unicode" w:hAnsi="Lucida Sans Unicode" w:cs="Lucida Sans Unicode"/>
          <w:sz w:val="22"/>
        </w:rPr>
      </w:pPr>
      <w:r>
        <w:rPr>
          <w:rFonts w:ascii="Lucida Sans Unicode" w:hAnsi="Lucida Sans Unicode" w:cs="Lucida Sans Unicode"/>
          <w:sz w:val="22"/>
        </w:rPr>
        <w:t>Parking Areas</w:t>
      </w:r>
    </w:p>
    <w:p w14:paraId="7CC7E914" w14:textId="77777777" w:rsidR="00CA7FC6" w:rsidRPr="00CA7FC6" w:rsidRDefault="001726CF" w:rsidP="00DF6D4A">
      <w:pPr>
        <w:numPr>
          <w:ilvl w:val="0"/>
          <w:numId w:val="1"/>
        </w:numPr>
        <w:jc w:val="both"/>
        <w:rPr>
          <w:rFonts w:ascii="Lucida Sans Unicode" w:hAnsi="Lucida Sans Unicode" w:cs="Lucida Sans Unicode"/>
          <w:sz w:val="22"/>
        </w:rPr>
      </w:pPr>
      <w:r>
        <w:rPr>
          <w:rFonts w:ascii="Lucida Sans Unicode" w:hAnsi="Lucida Sans Unicode" w:cs="Lucida Sans Unicode"/>
          <w:sz w:val="22"/>
        </w:rPr>
        <w:t>Section</w:t>
      </w:r>
      <w:r w:rsidR="00CA7FC6" w:rsidRPr="00CA7FC6">
        <w:rPr>
          <w:rFonts w:ascii="Lucida Sans Unicode" w:hAnsi="Lucida Sans Unicode" w:cs="Lucida Sans Unicode"/>
          <w:sz w:val="22"/>
        </w:rPr>
        <w:t xml:space="preserve"> G:</w:t>
      </w:r>
      <w:r w:rsidR="00CA7FC6" w:rsidRPr="00CA7FC6">
        <w:rPr>
          <w:rFonts w:ascii="Lucida Sans Unicode" w:hAnsi="Lucida Sans Unicode" w:cs="Lucida Sans Unicode"/>
          <w:sz w:val="22"/>
        </w:rPr>
        <w:tab/>
      </w:r>
      <w:r>
        <w:rPr>
          <w:rFonts w:ascii="Lucida Sans Unicode" w:hAnsi="Lucida Sans Unicode" w:cs="Lucida Sans Unicode"/>
          <w:sz w:val="22"/>
        </w:rPr>
        <w:tab/>
        <w:t>Coordination with Other Jurisdictions</w:t>
      </w:r>
      <w:r w:rsidR="00CA7FC6" w:rsidRPr="00CA7FC6">
        <w:rPr>
          <w:rFonts w:ascii="Lucida Sans Unicode" w:hAnsi="Lucida Sans Unicode" w:cs="Lucida Sans Unicode"/>
          <w:sz w:val="22"/>
        </w:rPr>
        <w:t xml:space="preserve"> </w:t>
      </w:r>
    </w:p>
    <w:p w14:paraId="1C45921D" w14:textId="77777777" w:rsidR="00833CD8" w:rsidRDefault="00833CD8" w:rsidP="00B935FD">
      <w:pPr>
        <w:jc w:val="both"/>
        <w:rPr>
          <w:rFonts w:ascii="Lucida Sans Unicode" w:hAnsi="Lucida Sans Unicode" w:cs="Lucida Sans Unicode"/>
          <w:sz w:val="22"/>
        </w:rPr>
      </w:pPr>
    </w:p>
    <w:p w14:paraId="3403211A" w14:textId="77777777" w:rsidR="00335229" w:rsidRDefault="00B538B9" w:rsidP="00B935FD">
      <w:pPr>
        <w:jc w:val="both"/>
        <w:rPr>
          <w:rFonts w:ascii="Lucida Sans Unicode" w:hAnsi="Lucida Sans Unicode" w:cs="Lucida Sans Unicode"/>
          <w:sz w:val="22"/>
        </w:rPr>
      </w:pPr>
      <w:r>
        <w:rPr>
          <w:rFonts w:ascii="Lucida Sans Unicode" w:hAnsi="Lucida Sans Unicode" w:cs="Lucida Sans Unicode"/>
          <w:sz w:val="22"/>
        </w:rPr>
        <w:t>The</w:t>
      </w:r>
      <w:r w:rsidR="00DE658A">
        <w:rPr>
          <w:rFonts w:ascii="Lucida Sans Unicode" w:hAnsi="Lucida Sans Unicode" w:cs="Lucida Sans Unicode"/>
          <w:sz w:val="22"/>
        </w:rPr>
        <w:t xml:space="preserve"> Model </w:t>
      </w:r>
      <w:r w:rsidR="00F75B32">
        <w:rPr>
          <w:rFonts w:ascii="Lucida Sans Unicode" w:hAnsi="Lucida Sans Unicode" w:cs="Lucida Sans Unicode"/>
          <w:sz w:val="22"/>
        </w:rPr>
        <w:t xml:space="preserve">Policy </w:t>
      </w:r>
      <w:r w:rsidR="00D429E5">
        <w:rPr>
          <w:rFonts w:ascii="Lucida Sans Unicode" w:hAnsi="Lucida Sans Unicode" w:cs="Lucida Sans Unicode"/>
          <w:sz w:val="22"/>
        </w:rPr>
        <w:t xml:space="preserve">is a framework that: (a) identifies the competing public considerations that are weighed in setting specific policy and (b) allocates roles in setting and carrying out these policies as between the policymaking body (city council or county board of commissioners) and the administrative and field employees of the local government unit.  The administrative and technical details of </w:t>
      </w:r>
      <w:r w:rsidR="00D87579">
        <w:rPr>
          <w:rFonts w:ascii="Lucida Sans Unicode" w:hAnsi="Lucida Sans Unicode" w:cs="Lucida Sans Unicode"/>
          <w:sz w:val="22"/>
        </w:rPr>
        <w:t xml:space="preserve">snow and ice management as developed by </w:t>
      </w:r>
      <w:r w:rsidR="00D429E5">
        <w:rPr>
          <w:rFonts w:ascii="Lucida Sans Unicode" w:hAnsi="Lucida Sans Unicode" w:cs="Lucida Sans Unicode"/>
          <w:sz w:val="22"/>
        </w:rPr>
        <w:t xml:space="preserve">the </w:t>
      </w:r>
      <w:r w:rsidR="00891ED6">
        <w:rPr>
          <w:rFonts w:ascii="Lucida Sans Unicode" w:hAnsi="Lucida Sans Unicode" w:cs="Lucida Sans Unicode"/>
          <w:sz w:val="22"/>
        </w:rPr>
        <w:t>city or county</w:t>
      </w:r>
      <w:r w:rsidR="00D87579">
        <w:rPr>
          <w:rFonts w:ascii="Lucida Sans Unicode" w:hAnsi="Lucida Sans Unicode" w:cs="Lucida Sans Unicode"/>
          <w:sz w:val="22"/>
        </w:rPr>
        <w:t xml:space="preserve"> are</w:t>
      </w:r>
      <w:r w:rsidR="00CF2DBD">
        <w:rPr>
          <w:rFonts w:ascii="Lucida Sans Unicode" w:hAnsi="Lucida Sans Unicode" w:cs="Lucida Sans Unicode"/>
          <w:sz w:val="22"/>
        </w:rPr>
        <w:t xml:space="preserve"> intended to integrate </w:t>
      </w:r>
      <w:r w:rsidR="00D429E5">
        <w:rPr>
          <w:rFonts w:ascii="Lucida Sans Unicode" w:hAnsi="Lucida Sans Unicode" w:cs="Lucida Sans Unicode"/>
          <w:sz w:val="22"/>
        </w:rPr>
        <w:t>into this framework.</w:t>
      </w:r>
    </w:p>
    <w:p w14:paraId="7719AF9E" w14:textId="77777777" w:rsidR="00D87579" w:rsidRDefault="00D87579" w:rsidP="00B935FD">
      <w:pPr>
        <w:jc w:val="both"/>
        <w:rPr>
          <w:rFonts w:ascii="Lucida Sans Unicode" w:hAnsi="Lucida Sans Unicode" w:cs="Lucida Sans Unicode"/>
          <w:sz w:val="22"/>
        </w:rPr>
      </w:pPr>
    </w:p>
    <w:p w14:paraId="2F73440C" w14:textId="35ED3297" w:rsidR="003A4F71" w:rsidRDefault="007D37E7" w:rsidP="00B935FD">
      <w:pPr>
        <w:jc w:val="both"/>
        <w:rPr>
          <w:rFonts w:ascii="Lucida Sans Unicode" w:hAnsi="Lucida Sans Unicode" w:cs="Lucida Sans Unicode"/>
          <w:sz w:val="22"/>
        </w:rPr>
      </w:pPr>
      <w:r>
        <w:rPr>
          <w:rFonts w:ascii="Lucida Sans Unicode" w:hAnsi="Lucida Sans Unicode" w:cs="Lucida Sans Unicode"/>
          <w:noProof/>
          <w:sz w:val="22"/>
        </w:rPr>
        <mc:AlternateContent>
          <mc:Choice Requires="wps">
            <w:drawing>
              <wp:anchor distT="0" distB="0" distL="114300" distR="114300" simplePos="0" relativeHeight="251659264" behindDoc="0" locked="0" layoutInCell="1" allowOverlap="1" wp14:anchorId="67BAADE9" wp14:editId="50E6574A">
                <wp:simplePos x="0" y="0"/>
                <wp:positionH relativeFrom="column">
                  <wp:posOffset>-104775</wp:posOffset>
                </wp:positionH>
                <wp:positionV relativeFrom="paragraph">
                  <wp:posOffset>1323975</wp:posOffset>
                </wp:positionV>
                <wp:extent cx="1476375" cy="4000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476375" cy="400050"/>
                        </a:xfrm>
                        <a:prstGeom prst="rect">
                          <a:avLst/>
                        </a:prstGeom>
                        <a:noFill/>
                        <a:ln w="6350">
                          <a:noFill/>
                        </a:ln>
                      </wps:spPr>
                      <wps:txbx>
                        <w:txbxContent>
                          <w:p w14:paraId="367FDC68" w14:textId="1BCE8DF0" w:rsidR="007D37E7" w:rsidRPr="007D37E7" w:rsidRDefault="007D37E7">
                            <w:pPr>
                              <w:rPr>
                                <w:rFonts w:ascii="Calibri" w:hAnsi="Calibri" w:cs="Calibri"/>
                                <w:sz w:val="18"/>
                                <w:szCs w:val="18"/>
                              </w:rPr>
                            </w:pPr>
                            <w:r w:rsidRPr="007D37E7">
                              <w:rPr>
                                <w:rFonts w:ascii="Calibri" w:hAnsi="Calibri" w:cs="Calibri"/>
                                <w:sz w:val="18"/>
                                <w:szCs w:val="18"/>
                              </w:rPr>
                              <w:t>p-tr1-51b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BAADE9" id="_x0000_t202" coordsize="21600,21600" o:spt="202" path="m,l,21600r21600,l21600,xe">
                <v:stroke joinstyle="miter"/>
                <v:path gradientshapeok="t" o:connecttype="rect"/>
              </v:shapetype>
              <v:shape id="Text Box 1" o:spid="_x0000_s1026" type="#_x0000_t202" style="position:absolute;left:0;text-align:left;margin-left:-8.25pt;margin-top:104.25pt;width:116.25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" filled="f" stroked="f" strokeweight=".5pt">
                <v:textbox>
                  <w:txbxContent>
                    <w:p w14:paraId="367FDC68" w14:textId="1BCE8DF0" w:rsidR="007D37E7" w:rsidRPr="007D37E7" w:rsidRDefault="007D37E7">
                      <w:pPr>
                        <w:rPr>
                          <w:rFonts w:ascii="Calibri" w:hAnsi="Calibri" w:cs="Calibri"/>
                          <w:sz w:val="18"/>
                          <w:szCs w:val="18"/>
                        </w:rPr>
                      </w:pPr>
                      <w:r w:rsidRPr="007D37E7">
                        <w:rPr>
                          <w:rFonts w:ascii="Calibri" w:hAnsi="Calibri" w:cs="Calibri"/>
                          <w:sz w:val="18"/>
                          <w:szCs w:val="18"/>
                        </w:rPr>
                        <w:t>p-tr1-51b</w:t>
                      </w:r>
                    </w:p>
                  </w:txbxContent>
                </v:textbox>
              </v:shape>
            </w:pict>
          </mc:Fallback>
        </mc:AlternateContent>
      </w:r>
      <w:r w:rsidR="00D87579">
        <w:rPr>
          <w:rFonts w:ascii="Lucida Sans Unicode" w:hAnsi="Lucida Sans Unicode" w:cs="Lucida Sans Unicode"/>
          <w:sz w:val="22"/>
        </w:rPr>
        <w:t xml:space="preserve">The purpose of this framework is both to </w:t>
      </w:r>
      <w:r w:rsidR="009F20A7">
        <w:rPr>
          <w:rFonts w:ascii="Lucida Sans Unicode" w:hAnsi="Lucida Sans Unicode" w:cs="Lucida Sans Unicode"/>
          <w:sz w:val="22"/>
        </w:rPr>
        <w:t xml:space="preserve">offer a tool for </w:t>
      </w:r>
      <w:r w:rsidR="00891ED6">
        <w:rPr>
          <w:rFonts w:ascii="Lucida Sans Unicode" w:hAnsi="Lucida Sans Unicode" w:cs="Lucida Sans Unicode"/>
          <w:sz w:val="22"/>
        </w:rPr>
        <w:t>cities and counties</w:t>
      </w:r>
      <w:r w:rsidR="009F20A7">
        <w:rPr>
          <w:rFonts w:ascii="Lucida Sans Unicode" w:hAnsi="Lucida Sans Unicode" w:cs="Lucida Sans Unicode"/>
          <w:sz w:val="22"/>
        </w:rPr>
        <w:t xml:space="preserve"> to prepare clear and complete snow and ice management policies and to help </w:t>
      </w:r>
      <w:r w:rsidR="00891ED6">
        <w:rPr>
          <w:rFonts w:ascii="Lucida Sans Unicode" w:hAnsi="Lucida Sans Unicode" w:cs="Lucida Sans Unicode"/>
          <w:sz w:val="22"/>
        </w:rPr>
        <w:t>them</w:t>
      </w:r>
      <w:r w:rsidR="009F20A7">
        <w:rPr>
          <w:rFonts w:ascii="Lucida Sans Unicode" w:hAnsi="Lucida Sans Unicode" w:cs="Lucida Sans Unicode"/>
          <w:sz w:val="22"/>
        </w:rPr>
        <w:t xml:space="preserve"> limit the potential liability risk from these activities.  Snow and ice management requires balancing public interests including, as paramount, public safety but also equipment and material cost, environmental impact</w:t>
      </w:r>
      <w:r w:rsidR="00833CD8">
        <w:rPr>
          <w:rFonts w:ascii="Lucida Sans Unicode" w:hAnsi="Lucida Sans Unicode" w:cs="Lucida Sans Unicode"/>
          <w:sz w:val="22"/>
        </w:rPr>
        <w:t>,</w:t>
      </w:r>
      <w:r w:rsidR="009F20A7">
        <w:rPr>
          <w:rFonts w:ascii="Lucida Sans Unicode" w:hAnsi="Lucida Sans Unicode" w:cs="Lucida Sans Unicode"/>
          <w:sz w:val="22"/>
        </w:rPr>
        <w:t xml:space="preserve"> and other concerns.  Judgments must be made </w:t>
      </w:r>
      <w:r w:rsidR="009F20A7">
        <w:rPr>
          <w:rFonts w:ascii="Lucida Sans Unicode" w:hAnsi="Lucida Sans Unicode" w:cs="Lucida Sans Unicode"/>
          <w:sz w:val="22"/>
        </w:rPr>
        <w:lastRenderedPageBreak/>
        <w:t xml:space="preserve">based on weather and ground circumstances as they develop.  The law governing public agency operations such as this largely protects </w:t>
      </w:r>
      <w:r w:rsidR="00891ED6">
        <w:rPr>
          <w:rFonts w:ascii="Lucida Sans Unicode" w:hAnsi="Lucida Sans Unicode" w:cs="Lucida Sans Unicode"/>
          <w:sz w:val="22"/>
        </w:rPr>
        <w:t>cities and counties</w:t>
      </w:r>
      <w:r w:rsidR="009F20A7">
        <w:rPr>
          <w:rFonts w:ascii="Lucida Sans Unicode" w:hAnsi="Lucida Sans Unicode" w:cs="Lucida Sans Unicode"/>
          <w:sz w:val="22"/>
        </w:rPr>
        <w:t xml:space="preserve"> from liability</w:t>
      </w:r>
      <w:r w:rsidR="00891ED6">
        <w:rPr>
          <w:rFonts w:ascii="Lucida Sans Unicode" w:hAnsi="Lucida Sans Unicode" w:cs="Lucida Sans Unicode"/>
          <w:sz w:val="22"/>
        </w:rPr>
        <w:t>,</w:t>
      </w:r>
      <w:r w:rsidR="009F20A7">
        <w:rPr>
          <w:rFonts w:ascii="Lucida Sans Unicode" w:hAnsi="Lucida Sans Unicode" w:cs="Lucida Sans Unicode"/>
          <w:sz w:val="22"/>
        </w:rPr>
        <w:t xml:space="preserve"> in recognition of the </w:t>
      </w:r>
      <w:r w:rsidR="00891ED6">
        <w:rPr>
          <w:rFonts w:ascii="Lucida Sans Unicode" w:hAnsi="Lucida Sans Unicode" w:cs="Lucida Sans Unicode"/>
          <w:sz w:val="22"/>
        </w:rPr>
        <w:t xml:space="preserve">fact that </w:t>
      </w:r>
      <w:proofErr w:type="gramStart"/>
      <w:r w:rsidR="00891ED6">
        <w:rPr>
          <w:rFonts w:ascii="Lucida Sans Unicode" w:hAnsi="Lucida Sans Unicode" w:cs="Lucida Sans Unicode"/>
          <w:sz w:val="22"/>
        </w:rPr>
        <w:t>in order to</w:t>
      </w:r>
      <w:proofErr w:type="gramEnd"/>
      <w:r w:rsidR="00891ED6">
        <w:rPr>
          <w:rFonts w:ascii="Lucida Sans Unicode" w:hAnsi="Lucida Sans Unicode" w:cs="Lucida Sans Unicode"/>
          <w:sz w:val="22"/>
        </w:rPr>
        <w:t xml:space="preserve"> perform this important public function, these local units must</w:t>
      </w:r>
      <w:r w:rsidR="009F20A7">
        <w:rPr>
          <w:rFonts w:ascii="Lucida Sans Unicode" w:hAnsi="Lucida Sans Unicode" w:cs="Lucida Sans Unicode"/>
          <w:sz w:val="22"/>
        </w:rPr>
        <w:t xml:space="preserve"> </w:t>
      </w:r>
      <w:r w:rsidR="00891ED6">
        <w:rPr>
          <w:rFonts w:ascii="Lucida Sans Unicode" w:hAnsi="Lucida Sans Unicode" w:cs="Lucida Sans Unicode"/>
          <w:sz w:val="22"/>
        </w:rPr>
        <w:t>exercise</w:t>
      </w:r>
      <w:r w:rsidR="009F20A7">
        <w:rPr>
          <w:rFonts w:ascii="Lucida Sans Unicode" w:hAnsi="Lucida Sans Unicode" w:cs="Lucida Sans Unicode"/>
          <w:sz w:val="22"/>
        </w:rPr>
        <w:t xml:space="preserve"> judgment </w:t>
      </w:r>
      <w:r w:rsidR="00891ED6">
        <w:rPr>
          <w:rFonts w:ascii="Lucida Sans Unicode" w:hAnsi="Lucida Sans Unicode" w:cs="Lucida Sans Unicode"/>
          <w:sz w:val="22"/>
        </w:rPr>
        <w:t>based on</w:t>
      </w:r>
      <w:r w:rsidR="009F20A7">
        <w:rPr>
          <w:rFonts w:ascii="Lucida Sans Unicode" w:hAnsi="Lucida Sans Unicode" w:cs="Lucida Sans Unicode"/>
          <w:sz w:val="22"/>
        </w:rPr>
        <w:t xml:space="preserve"> expertise</w:t>
      </w:r>
      <w:r w:rsidR="00891ED6">
        <w:rPr>
          <w:rFonts w:ascii="Lucida Sans Unicode" w:hAnsi="Lucida Sans Unicode" w:cs="Lucida Sans Unicode"/>
          <w:sz w:val="22"/>
        </w:rPr>
        <w:t>,</w:t>
      </w:r>
      <w:r w:rsidR="009F20A7">
        <w:rPr>
          <w:rFonts w:ascii="Lucida Sans Unicode" w:hAnsi="Lucida Sans Unicode" w:cs="Lucida Sans Unicode"/>
          <w:sz w:val="22"/>
        </w:rPr>
        <w:t xml:space="preserve"> experience</w:t>
      </w:r>
      <w:r w:rsidR="00833CD8">
        <w:rPr>
          <w:rFonts w:ascii="Lucida Sans Unicode" w:hAnsi="Lucida Sans Unicode" w:cs="Lucida Sans Unicode"/>
          <w:sz w:val="22"/>
        </w:rPr>
        <w:t>,</w:t>
      </w:r>
      <w:r w:rsidR="009F20A7">
        <w:rPr>
          <w:rFonts w:ascii="Lucida Sans Unicode" w:hAnsi="Lucida Sans Unicode" w:cs="Lucida Sans Unicode"/>
          <w:sz w:val="22"/>
        </w:rPr>
        <w:t xml:space="preserve"> </w:t>
      </w:r>
      <w:r w:rsidR="00891ED6">
        <w:rPr>
          <w:rFonts w:ascii="Lucida Sans Unicode" w:hAnsi="Lucida Sans Unicode" w:cs="Lucida Sans Unicode"/>
          <w:sz w:val="22"/>
        </w:rPr>
        <w:t>and the circumstances of the occasion</w:t>
      </w:r>
      <w:r w:rsidR="009F20A7">
        <w:rPr>
          <w:rFonts w:ascii="Lucida Sans Unicode" w:hAnsi="Lucida Sans Unicode" w:cs="Lucida Sans Unicode"/>
          <w:sz w:val="22"/>
        </w:rPr>
        <w:t xml:space="preserve">.  </w:t>
      </w:r>
      <w:r w:rsidR="003A4F71">
        <w:rPr>
          <w:rFonts w:ascii="Lucida Sans Unicode" w:hAnsi="Lucida Sans Unicode" w:cs="Lucida Sans Unicode"/>
          <w:sz w:val="22"/>
        </w:rPr>
        <w:t xml:space="preserve">The law says, however, that to merit this protection, </w:t>
      </w:r>
      <w:r w:rsidR="00891ED6">
        <w:rPr>
          <w:rFonts w:ascii="Lucida Sans Unicode" w:hAnsi="Lucida Sans Unicode" w:cs="Lucida Sans Unicode"/>
          <w:sz w:val="22"/>
        </w:rPr>
        <w:t>a city or county</w:t>
      </w:r>
      <w:r w:rsidR="003A4F71">
        <w:rPr>
          <w:rFonts w:ascii="Lucida Sans Unicode" w:hAnsi="Lucida Sans Unicode" w:cs="Lucida Sans Unicode"/>
          <w:sz w:val="22"/>
        </w:rPr>
        <w:t xml:space="preserve"> must </w:t>
      </w:r>
      <w:r w:rsidR="00891ED6">
        <w:rPr>
          <w:rFonts w:ascii="Lucida Sans Unicode" w:hAnsi="Lucida Sans Unicode" w:cs="Lucida Sans Unicode"/>
          <w:sz w:val="22"/>
        </w:rPr>
        <w:t xml:space="preserve">be able to show </w:t>
      </w:r>
      <w:r w:rsidR="00495A29">
        <w:rPr>
          <w:rFonts w:ascii="Lucida Sans Unicode" w:hAnsi="Lucida Sans Unicode" w:cs="Lucida Sans Unicode"/>
          <w:sz w:val="22"/>
        </w:rPr>
        <w:t>that</w:t>
      </w:r>
      <w:r w:rsidR="003A4F71">
        <w:rPr>
          <w:rFonts w:ascii="Lucida Sans Unicode" w:hAnsi="Lucida Sans Unicode" w:cs="Lucida Sans Unicode"/>
          <w:sz w:val="22"/>
        </w:rPr>
        <w:t xml:space="preserve"> competing public concerns </w:t>
      </w:r>
      <w:r w:rsidR="00495A29">
        <w:rPr>
          <w:rFonts w:ascii="Lucida Sans Unicode" w:hAnsi="Lucida Sans Unicode" w:cs="Lucida Sans Unicode"/>
          <w:sz w:val="22"/>
        </w:rPr>
        <w:t>are in play, that these concerns have been weighed, and</w:t>
      </w:r>
      <w:r w:rsidR="003A4F71">
        <w:rPr>
          <w:rFonts w:ascii="Lucida Sans Unicode" w:hAnsi="Lucida Sans Unicode" w:cs="Lucida Sans Unicode"/>
          <w:sz w:val="22"/>
        </w:rPr>
        <w:t xml:space="preserve"> that judgment was used in making both policy and operational decisions.  Th</w:t>
      </w:r>
      <w:r w:rsidR="00495A29">
        <w:rPr>
          <w:rFonts w:ascii="Lucida Sans Unicode" w:hAnsi="Lucida Sans Unicode" w:cs="Lucida Sans Unicode"/>
          <w:sz w:val="22"/>
        </w:rPr>
        <w:t>e Model Policy</w:t>
      </w:r>
      <w:r w:rsidR="003A4F71">
        <w:rPr>
          <w:rFonts w:ascii="Lucida Sans Unicode" w:hAnsi="Lucida Sans Unicode" w:cs="Lucida Sans Unicode"/>
          <w:sz w:val="22"/>
        </w:rPr>
        <w:t xml:space="preserve"> is a tool for </w:t>
      </w:r>
      <w:r w:rsidR="00495A29">
        <w:rPr>
          <w:rFonts w:ascii="Lucida Sans Unicode" w:hAnsi="Lucida Sans Unicode" w:cs="Lucida Sans Unicode"/>
          <w:sz w:val="22"/>
        </w:rPr>
        <w:t>cities and counties</w:t>
      </w:r>
      <w:r w:rsidR="003A4F71">
        <w:rPr>
          <w:rFonts w:ascii="Lucida Sans Unicode" w:hAnsi="Lucida Sans Unicode" w:cs="Lucida Sans Unicode"/>
          <w:sz w:val="22"/>
        </w:rPr>
        <w:t xml:space="preserve"> to establish this foundation for their snow and ice management policies and practices.</w:t>
      </w:r>
    </w:p>
    <w:p w14:paraId="74065FBE" w14:textId="77777777" w:rsidR="003A4F71" w:rsidRDefault="003A4F71" w:rsidP="00B935FD">
      <w:pPr>
        <w:jc w:val="both"/>
        <w:rPr>
          <w:rFonts w:ascii="Lucida Sans Unicode" w:hAnsi="Lucida Sans Unicode" w:cs="Lucida Sans Unicode"/>
          <w:sz w:val="22"/>
        </w:rPr>
      </w:pPr>
    </w:p>
    <w:p w14:paraId="3393DEA1" w14:textId="77777777" w:rsidR="00335229" w:rsidRDefault="00335229" w:rsidP="00B935FD">
      <w:pPr>
        <w:jc w:val="both"/>
        <w:rPr>
          <w:rFonts w:ascii="Lucida Sans Unicode" w:hAnsi="Lucida Sans Unicode" w:cs="Lucida Sans Unicode"/>
          <w:sz w:val="22"/>
        </w:rPr>
      </w:pPr>
      <w:r>
        <w:rPr>
          <w:rFonts w:ascii="Lucida Sans Unicode" w:hAnsi="Lucida Sans Unicode" w:cs="Lucida Sans Unicode"/>
          <w:sz w:val="22"/>
        </w:rPr>
        <w:t xml:space="preserve">Cities, counties, and other users of this Model Policy are </w:t>
      </w:r>
      <w:r w:rsidR="007B53F1">
        <w:rPr>
          <w:rFonts w:ascii="Lucida Sans Unicode" w:hAnsi="Lucida Sans Unicode" w:cs="Lucida Sans Unicode"/>
          <w:sz w:val="22"/>
        </w:rPr>
        <w:t>e</w:t>
      </w:r>
      <w:r>
        <w:rPr>
          <w:rFonts w:ascii="Lucida Sans Unicode" w:hAnsi="Lucida Sans Unicode" w:cs="Lucida Sans Unicode"/>
          <w:sz w:val="22"/>
        </w:rPr>
        <w:t xml:space="preserve">ncouraged to </w:t>
      </w:r>
      <w:r w:rsidR="00382A5A">
        <w:rPr>
          <w:rFonts w:ascii="Lucida Sans Unicode" w:hAnsi="Lucida Sans Unicode" w:cs="Lucida Sans Unicode"/>
          <w:sz w:val="22"/>
        </w:rPr>
        <w:t xml:space="preserve">adapt and </w:t>
      </w:r>
      <w:r>
        <w:rPr>
          <w:rFonts w:ascii="Lucida Sans Unicode" w:hAnsi="Lucida Sans Unicode" w:cs="Lucida Sans Unicode"/>
          <w:sz w:val="22"/>
        </w:rPr>
        <w:t>modify the Policy</w:t>
      </w:r>
      <w:r w:rsidR="00382A5A">
        <w:rPr>
          <w:rFonts w:ascii="Lucida Sans Unicode" w:hAnsi="Lucida Sans Unicode" w:cs="Lucida Sans Unicode"/>
          <w:sz w:val="22"/>
        </w:rPr>
        <w:t xml:space="preserve"> as appropriate to local circumstances</w:t>
      </w:r>
      <w:r>
        <w:rPr>
          <w:rFonts w:ascii="Lucida Sans Unicode" w:hAnsi="Lucida Sans Unicode" w:cs="Lucida Sans Unicode"/>
          <w:sz w:val="22"/>
        </w:rPr>
        <w:t xml:space="preserve"> with guidance from their respective attorneys. </w:t>
      </w:r>
    </w:p>
    <w:p w14:paraId="4AD0A1D3" w14:textId="77777777" w:rsidR="00335229" w:rsidRDefault="00335229" w:rsidP="00B935FD">
      <w:pPr>
        <w:jc w:val="both"/>
        <w:rPr>
          <w:rFonts w:ascii="Lucida Sans Unicode" w:hAnsi="Lucida Sans Unicode" w:cs="Lucida Sans Unicode"/>
          <w:sz w:val="22"/>
        </w:rPr>
      </w:pPr>
    </w:p>
    <w:p w14:paraId="40DD059A" w14:textId="77777777" w:rsidR="003A4F71" w:rsidRPr="000F1154" w:rsidRDefault="003A4F71" w:rsidP="00B935FD">
      <w:pPr>
        <w:jc w:val="both"/>
        <w:rPr>
          <w:rFonts w:ascii="Lucida Sans Unicode" w:hAnsi="Lucida Sans Unicode" w:cs="Lucida Sans Unicode"/>
          <w:sz w:val="22"/>
        </w:rPr>
      </w:pPr>
      <w:r>
        <w:rPr>
          <w:rFonts w:ascii="Lucida Sans Unicode" w:hAnsi="Lucida Sans Unicode" w:cs="Lucida Sans Unicode"/>
          <w:sz w:val="22"/>
        </w:rPr>
        <w:t xml:space="preserve">The Policy was developed specifically to allow for </w:t>
      </w:r>
      <w:r w:rsidR="00495A29">
        <w:rPr>
          <w:rFonts w:ascii="Lucida Sans Unicode" w:hAnsi="Lucida Sans Unicode" w:cs="Lucida Sans Unicode"/>
          <w:sz w:val="22"/>
        </w:rPr>
        <w:t xml:space="preserve">cities and counties </w:t>
      </w:r>
      <w:r>
        <w:rPr>
          <w:rFonts w:ascii="Lucida Sans Unicode" w:hAnsi="Lucida Sans Unicode" w:cs="Lucida Sans Unicode"/>
          <w:sz w:val="22"/>
        </w:rPr>
        <w:t xml:space="preserve">to incorporate environmental considerations into their policies and operations </w:t>
      </w:r>
      <w:r w:rsidR="000F1154">
        <w:rPr>
          <w:rFonts w:ascii="Lucida Sans Unicode" w:hAnsi="Lucida Sans Unicode" w:cs="Lucida Sans Unicode"/>
          <w:sz w:val="22"/>
        </w:rPr>
        <w:t>and thereby better manage</w:t>
      </w:r>
      <w:r w:rsidR="00797F2A" w:rsidRPr="000F1154">
        <w:rPr>
          <w:rFonts w:ascii="Lucida Sans Unicode" w:hAnsi="Lucida Sans Unicode" w:cs="Lucida Sans Unicode"/>
          <w:sz w:val="22"/>
        </w:rPr>
        <w:t xml:space="preserve"> liability risk.  Private </w:t>
      </w:r>
      <w:r w:rsidR="007B53F1">
        <w:rPr>
          <w:rFonts w:ascii="Lucida Sans Unicode" w:hAnsi="Lucida Sans Unicode" w:cs="Lucida Sans Unicode"/>
          <w:sz w:val="22"/>
        </w:rPr>
        <w:t xml:space="preserve">contractors and </w:t>
      </w:r>
      <w:r w:rsidR="00797F2A" w:rsidRPr="000F1154">
        <w:rPr>
          <w:rFonts w:ascii="Lucida Sans Unicode" w:hAnsi="Lucida Sans Unicode" w:cs="Lucida Sans Unicode"/>
          <w:sz w:val="22"/>
        </w:rPr>
        <w:t xml:space="preserve">operators serving private clients do not benefit from the above-referenced legal doctrines that </w:t>
      </w:r>
      <w:r w:rsidR="00495A29" w:rsidRPr="000F1154">
        <w:rPr>
          <w:rFonts w:ascii="Lucida Sans Unicode" w:hAnsi="Lucida Sans Unicode" w:cs="Lucida Sans Unicode"/>
          <w:sz w:val="22"/>
        </w:rPr>
        <w:t>afford liability immunity to</w:t>
      </w:r>
      <w:r w:rsidR="00797F2A" w:rsidRPr="000F1154">
        <w:rPr>
          <w:rFonts w:ascii="Lucida Sans Unicode" w:hAnsi="Lucida Sans Unicode" w:cs="Lucida Sans Unicode"/>
          <w:sz w:val="22"/>
        </w:rPr>
        <w:t xml:space="preserve"> </w:t>
      </w:r>
      <w:r w:rsidR="00495A29" w:rsidRPr="000F1154">
        <w:rPr>
          <w:rFonts w:ascii="Lucida Sans Unicode" w:hAnsi="Lucida Sans Unicode" w:cs="Lucida Sans Unicode"/>
          <w:sz w:val="22"/>
        </w:rPr>
        <w:t>local units of government</w:t>
      </w:r>
      <w:r w:rsidR="00797F2A" w:rsidRPr="000F1154">
        <w:rPr>
          <w:rFonts w:ascii="Lucida Sans Unicode" w:hAnsi="Lucida Sans Unicode" w:cs="Lucida Sans Unicode"/>
          <w:sz w:val="22"/>
        </w:rPr>
        <w:t xml:space="preserve">.  However, where </w:t>
      </w:r>
      <w:r w:rsidR="00495A29" w:rsidRPr="000F1154">
        <w:rPr>
          <w:rFonts w:ascii="Lucida Sans Unicode" w:hAnsi="Lucida Sans Unicode" w:cs="Lucida Sans Unicode"/>
          <w:sz w:val="22"/>
        </w:rPr>
        <w:t>a</w:t>
      </w:r>
      <w:r w:rsidR="00797F2A" w:rsidRPr="000F1154">
        <w:rPr>
          <w:rFonts w:ascii="Lucida Sans Unicode" w:hAnsi="Lucida Sans Unicode" w:cs="Lucida Sans Unicode"/>
          <w:sz w:val="22"/>
        </w:rPr>
        <w:t xml:space="preserve"> private client would like to reduce the environmental impact of ice and snow management on its property, private contract language can </w:t>
      </w:r>
      <w:r w:rsidR="00382A5A">
        <w:rPr>
          <w:rFonts w:ascii="Lucida Sans Unicode" w:hAnsi="Lucida Sans Unicode" w:cs="Lucida Sans Unicode"/>
          <w:sz w:val="22"/>
        </w:rPr>
        <w:t xml:space="preserve">manage </w:t>
      </w:r>
      <w:r w:rsidR="00797F2A" w:rsidRPr="000F1154">
        <w:rPr>
          <w:rFonts w:ascii="Lucida Sans Unicode" w:hAnsi="Lucida Sans Unicode" w:cs="Lucida Sans Unicode"/>
          <w:sz w:val="22"/>
        </w:rPr>
        <w:t xml:space="preserve">the operator’s liability risk from instituting more environmentally friendly practices.  The accompanying private operator Model </w:t>
      </w:r>
      <w:r w:rsidR="00446E81">
        <w:rPr>
          <w:rFonts w:ascii="Lucida Sans Unicode" w:hAnsi="Lucida Sans Unicode" w:cs="Lucida Sans Unicode"/>
          <w:sz w:val="22"/>
        </w:rPr>
        <w:t xml:space="preserve">Exhibit for Private Snow and Ice Service </w:t>
      </w:r>
      <w:r w:rsidR="00797F2A" w:rsidRPr="000F1154">
        <w:rPr>
          <w:rFonts w:ascii="Lucida Sans Unicode" w:hAnsi="Lucida Sans Unicode" w:cs="Lucida Sans Unicode"/>
          <w:sz w:val="22"/>
        </w:rPr>
        <w:t xml:space="preserve">Contract </w:t>
      </w:r>
      <w:r w:rsidR="00446E81">
        <w:rPr>
          <w:rFonts w:ascii="Lucida Sans Unicode" w:hAnsi="Lucida Sans Unicode" w:cs="Lucida Sans Unicode"/>
          <w:sz w:val="22"/>
        </w:rPr>
        <w:t>l</w:t>
      </w:r>
      <w:r w:rsidR="00797F2A" w:rsidRPr="000F1154">
        <w:rPr>
          <w:rFonts w:ascii="Lucida Sans Unicode" w:hAnsi="Lucida Sans Unicode" w:cs="Lucida Sans Unicode"/>
          <w:sz w:val="22"/>
        </w:rPr>
        <w:t xml:space="preserve">anguage is offered for this purpose. </w:t>
      </w:r>
    </w:p>
    <w:p w14:paraId="7A2CB8A3" w14:textId="77777777" w:rsidR="00CF2DBD" w:rsidRPr="000F1154" w:rsidRDefault="00CF2DBD" w:rsidP="00B935FD">
      <w:pPr>
        <w:jc w:val="both"/>
        <w:rPr>
          <w:rFonts w:ascii="Lucida Sans Unicode" w:hAnsi="Lucida Sans Unicode" w:cs="Lucida Sans Unicode"/>
          <w:sz w:val="22"/>
        </w:rPr>
      </w:pPr>
    </w:p>
    <w:p w14:paraId="20B4414C" w14:textId="77777777" w:rsidR="00CF2DBD" w:rsidRPr="000F1154" w:rsidRDefault="00CF2DBD" w:rsidP="00CF2DBD">
      <w:pPr>
        <w:jc w:val="both"/>
        <w:rPr>
          <w:rFonts w:ascii="Lucida Sans Unicode" w:hAnsi="Lucida Sans Unicode" w:cs="Lucida Sans Unicode"/>
          <w:sz w:val="22"/>
          <w:szCs w:val="22"/>
        </w:rPr>
      </w:pPr>
      <w:r w:rsidRPr="000F1154">
        <w:rPr>
          <w:rFonts w:ascii="Lucida Sans Unicode" w:hAnsi="Lucida Sans Unicode" w:cs="Lucida Sans Unicode"/>
          <w:sz w:val="22"/>
          <w:szCs w:val="22"/>
        </w:rPr>
        <w:t>The MPCA’s Green Leases templ</w:t>
      </w:r>
      <w:r w:rsidR="000F1154" w:rsidRPr="000F1154">
        <w:rPr>
          <w:rFonts w:ascii="Lucida Sans Unicode" w:hAnsi="Lucida Sans Unicode" w:cs="Lucida Sans Unicode"/>
          <w:sz w:val="22"/>
          <w:szCs w:val="22"/>
        </w:rPr>
        <w:t>ate includes a sample provision</w:t>
      </w:r>
      <w:r w:rsidRPr="000F1154">
        <w:rPr>
          <w:rFonts w:ascii="Lucida Sans Unicode" w:hAnsi="Lucida Sans Unicode" w:cs="Lucida Sans Unicode"/>
          <w:sz w:val="22"/>
          <w:szCs w:val="22"/>
        </w:rPr>
        <w:t>, “Storm water,” that the Committee considered as one resource available for private</w:t>
      </w:r>
      <w:r w:rsidR="000F1154" w:rsidRPr="000F1154">
        <w:rPr>
          <w:rFonts w:ascii="Lucida Sans Unicode" w:hAnsi="Lucida Sans Unicode" w:cs="Lucida Sans Unicode"/>
          <w:sz w:val="22"/>
          <w:szCs w:val="22"/>
        </w:rPr>
        <w:t xml:space="preserve"> opera</w:t>
      </w:r>
      <w:r w:rsidRPr="000F1154">
        <w:rPr>
          <w:rFonts w:ascii="Lucida Sans Unicode" w:hAnsi="Lucida Sans Unicode" w:cs="Lucida Sans Unicode"/>
          <w:sz w:val="22"/>
          <w:szCs w:val="22"/>
        </w:rPr>
        <w:t xml:space="preserve">tors. </w:t>
      </w:r>
    </w:p>
    <w:p w14:paraId="3E39D2A8" w14:textId="77777777" w:rsidR="00CF2DBD" w:rsidRPr="000F1154" w:rsidRDefault="00CF2DBD" w:rsidP="00CF2DBD">
      <w:pPr>
        <w:jc w:val="both"/>
        <w:rPr>
          <w:rFonts w:ascii="Lucida Sans Unicode" w:hAnsi="Lucida Sans Unicode" w:cs="Lucida Sans Unicode"/>
          <w:sz w:val="22"/>
          <w:szCs w:val="22"/>
        </w:rPr>
      </w:pPr>
      <w:r w:rsidRPr="000F1154">
        <w:rPr>
          <w:rFonts w:ascii="Lucida Sans Unicode" w:hAnsi="Lucida Sans Unicode" w:cs="Lucida Sans Unicode"/>
          <w:sz w:val="22"/>
          <w:szCs w:val="22"/>
        </w:rPr>
        <w:t>(</w:t>
      </w:r>
      <w:proofErr w:type="gramStart"/>
      <w:r w:rsidRPr="000F1154">
        <w:rPr>
          <w:rFonts w:ascii="Lucida Sans Unicode" w:hAnsi="Lucida Sans Unicode" w:cs="Lucida Sans Unicode"/>
          <w:i/>
          <w:sz w:val="22"/>
          <w:szCs w:val="22"/>
        </w:rPr>
        <w:t>see</w:t>
      </w:r>
      <w:proofErr w:type="gramEnd"/>
      <w:r w:rsidRPr="000F1154">
        <w:rPr>
          <w:rFonts w:ascii="Lucida Sans Unicode" w:hAnsi="Lucida Sans Unicode" w:cs="Lucida Sans Unicode"/>
          <w:i/>
          <w:sz w:val="22"/>
          <w:szCs w:val="22"/>
        </w:rPr>
        <w:t xml:space="preserve"> </w:t>
      </w:r>
      <w:hyperlink r:id="rId8" w:history="1">
        <w:r w:rsidRPr="000F1154">
          <w:rPr>
            <w:rStyle w:val="Hyperlink"/>
            <w:rFonts w:ascii="Lucida Sans Unicode" w:hAnsi="Lucida Sans Unicode" w:cs="Lucida Sans Unicode"/>
            <w:sz w:val="22"/>
            <w:szCs w:val="22"/>
          </w:rPr>
          <w:t>https://www.pca.state.mn.us/living-green/green-leases</w:t>
        </w:r>
      </w:hyperlink>
      <w:r w:rsidRPr="000F1154">
        <w:rPr>
          <w:rFonts w:ascii="Lucida Sans Unicode" w:hAnsi="Lucida Sans Unicode" w:cs="Lucida Sans Unicode"/>
          <w:sz w:val="22"/>
          <w:szCs w:val="22"/>
        </w:rPr>
        <w:t>)</w:t>
      </w:r>
      <w:r w:rsidR="007B53F1">
        <w:rPr>
          <w:rFonts w:ascii="Lucida Sans Unicode" w:hAnsi="Lucida Sans Unicode" w:cs="Lucida Sans Unicode"/>
          <w:sz w:val="22"/>
          <w:szCs w:val="22"/>
        </w:rPr>
        <w:t>. The Green Lease provision references Smart Salting level II training, which is most appropriate for organizational level maintenance organizations.</w:t>
      </w:r>
    </w:p>
    <w:p w14:paraId="4B534CE6" w14:textId="77777777" w:rsidR="00446E81" w:rsidRDefault="00446E81" w:rsidP="00B935FD">
      <w:pPr>
        <w:jc w:val="both"/>
        <w:rPr>
          <w:rFonts w:ascii="Lucida Sans Unicode" w:hAnsi="Lucida Sans Unicode" w:cs="Lucida Sans Unicode"/>
          <w:b/>
          <w:sz w:val="22"/>
        </w:rPr>
      </w:pPr>
    </w:p>
    <w:p w14:paraId="55B9F389" w14:textId="77777777" w:rsidR="00CA7FC6" w:rsidRPr="00CA7FC6" w:rsidRDefault="00CA7FC6" w:rsidP="00B935FD">
      <w:pPr>
        <w:jc w:val="both"/>
        <w:rPr>
          <w:rFonts w:ascii="Lucida Sans Unicode" w:hAnsi="Lucida Sans Unicode" w:cs="Lucida Sans Unicode"/>
          <w:b/>
          <w:sz w:val="22"/>
        </w:rPr>
      </w:pPr>
      <w:r w:rsidRPr="00CA7FC6">
        <w:rPr>
          <w:rFonts w:ascii="Lucida Sans Unicode" w:hAnsi="Lucida Sans Unicode" w:cs="Lucida Sans Unicode"/>
          <w:b/>
          <w:sz w:val="22"/>
        </w:rPr>
        <w:t>Planning Background</w:t>
      </w:r>
    </w:p>
    <w:p w14:paraId="59C0C2C2" w14:textId="77777777" w:rsidR="00CA7FC6" w:rsidRDefault="00F75B32" w:rsidP="00B935FD">
      <w:pPr>
        <w:jc w:val="both"/>
        <w:rPr>
          <w:rFonts w:ascii="Lucida Sans Unicode" w:hAnsi="Lucida Sans Unicode" w:cs="Lucida Sans Unicode"/>
          <w:sz w:val="22"/>
        </w:rPr>
      </w:pPr>
      <w:r>
        <w:rPr>
          <w:rFonts w:ascii="Lucida Sans Unicode" w:hAnsi="Lucida Sans Unicode" w:cs="Lucida Sans Unicode"/>
          <w:sz w:val="22"/>
        </w:rPr>
        <w:t xml:space="preserve">In February 2016, Freshwater Society and Fortin Consulting </w:t>
      </w:r>
      <w:r w:rsidR="00797F2A">
        <w:rPr>
          <w:rFonts w:ascii="Lucida Sans Unicode" w:hAnsi="Lucida Sans Unicode" w:cs="Lucida Sans Unicode"/>
          <w:sz w:val="22"/>
        </w:rPr>
        <w:t xml:space="preserve">joined </w:t>
      </w:r>
      <w:r>
        <w:rPr>
          <w:rFonts w:ascii="Lucida Sans Unicode" w:hAnsi="Lucida Sans Unicode" w:cs="Lucida Sans Unicode"/>
          <w:sz w:val="22"/>
        </w:rPr>
        <w:t xml:space="preserve">with Smith Partners </w:t>
      </w:r>
      <w:r w:rsidR="00797F2A">
        <w:rPr>
          <w:rFonts w:ascii="Lucida Sans Unicode" w:hAnsi="Lucida Sans Unicode" w:cs="Lucida Sans Unicode"/>
          <w:sz w:val="22"/>
        </w:rPr>
        <w:t>in</w:t>
      </w:r>
      <w:r>
        <w:rPr>
          <w:rFonts w:ascii="Lucida Sans Unicode" w:hAnsi="Lucida Sans Unicode" w:cs="Lucida Sans Unicode"/>
          <w:sz w:val="22"/>
        </w:rPr>
        <w:t xml:space="preserve"> a presentation at the 15</w:t>
      </w:r>
      <w:r w:rsidRPr="00F75B32">
        <w:rPr>
          <w:rFonts w:ascii="Lucida Sans Unicode" w:hAnsi="Lucida Sans Unicode" w:cs="Lucida Sans Unicode"/>
          <w:sz w:val="22"/>
          <w:vertAlign w:val="superscript"/>
        </w:rPr>
        <w:t>th</w:t>
      </w:r>
      <w:r>
        <w:rPr>
          <w:rFonts w:ascii="Lucida Sans Unicode" w:hAnsi="Lucida Sans Unicode" w:cs="Lucida Sans Unicode"/>
          <w:sz w:val="22"/>
        </w:rPr>
        <w:t xml:space="preserve"> Annual Road Salt Symposium </w:t>
      </w:r>
      <w:r w:rsidR="00797F2A">
        <w:rPr>
          <w:rFonts w:ascii="Lucida Sans Unicode" w:hAnsi="Lucida Sans Unicode" w:cs="Lucida Sans Unicode"/>
          <w:sz w:val="22"/>
        </w:rPr>
        <w:t>titled</w:t>
      </w:r>
      <w:r>
        <w:rPr>
          <w:rFonts w:ascii="Lucida Sans Unicode" w:hAnsi="Lucida Sans Unicode" w:cs="Lucida Sans Unicode"/>
          <w:sz w:val="22"/>
        </w:rPr>
        <w:t xml:space="preserve"> “Is Salt Your Only Defense?” The presentation </w:t>
      </w:r>
      <w:r w:rsidR="00797F2A">
        <w:rPr>
          <w:rFonts w:ascii="Lucida Sans Unicode" w:hAnsi="Lucida Sans Unicode" w:cs="Lucida Sans Unicode"/>
          <w:sz w:val="22"/>
        </w:rPr>
        <w:t>responded</w:t>
      </w:r>
      <w:r>
        <w:rPr>
          <w:rFonts w:ascii="Lucida Sans Unicode" w:hAnsi="Lucida Sans Unicode" w:cs="Lucida Sans Unicode"/>
          <w:sz w:val="22"/>
        </w:rPr>
        <w:t xml:space="preserve"> to requests from </w:t>
      </w:r>
      <w:r w:rsidR="00DE658A">
        <w:rPr>
          <w:rFonts w:ascii="Lucida Sans Unicode" w:hAnsi="Lucida Sans Unicode" w:cs="Lucida Sans Unicode"/>
          <w:sz w:val="22"/>
        </w:rPr>
        <w:t>cities,</w:t>
      </w:r>
      <w:r>
        <w:rPr>
          <w:rFonts w:ascii="Lucida Sans Unicode" w:hAnsi="Lucida Sans Unicode" w:cs="Lucida Sans Unicode"/>
          <w:sz w:val="22"/>
        </w:rPr>
        <w:t xml:space="preserve"> counties</w:t>
      </w:r>
      <w:r w:rsidR="00833CD8">
        <w:rPr>
          <w:rFonts w:ascii="Lucida Sans Unicode" w:hAnsi="Lucida Sans Unicode" w:cs="Lucida Sans Unicode"/>
          <w:sz w:val="22"/>
        </w:rPr>
        <w:t>,</w:t>
      </w:r>
      <w:r w:rsidR="00DE658A">
        <w:rPr>
          <w:rFonts w:ascii="Lucida Sans Unicode" w:hAnsi="Lucida Sans Unicode" w:cs="Lucida Sans Unicode"/>
          <w:sz w:val="22"/>
        </w:rPr>
        <w:t xml:space="preserve"> and private operators</w:t>
      </w:r>
      <w:r>
        <w:rPr>
          <w:rFonts w:ascii="Lucida Sans Unicode" w:hAnsi="Lucida Sans Unicode" w:cs="Lucida Sans Unicode"/>
          <w:sz w:val="22"/>
        </w:rPr>
        <w:t>, increasingly interested in reducing application of salt, sand, and other deicers as part of their winter maintenance</w:t>
      </w:r>
      <w:r w:rsidR="00DE658A">
        <w:rPr>
          <w:rFonts w:ascii="Lucida Sans Unicode" w:hAnsi="Lucida Sans Unicode" w:cs="Lucida Sans Unicode"/>
          <w:sz w:val="22"/>
        </w:rPr>
        <w:t xml:space="preserve"> operations</w:t>
      </w:r>
      <w:r>
        <w:rPr>
          <w:rFonts w:ascii="Lucida Sans Unicode" w:hAnsi="Lucida Sans Unicode" w:cs="Lucida Sans Unicode"/>
          <w:sz w:val="22"/>
        </w:rPr>
        <w:t>, for legal guidance on how to manage risk and liability for their snow and ice management practices. Fortin Consulting and Freshwate</w:t>
      </w:r>
      <w:r w:rsidR="00DE658A">
        <w:rPr>
          <w:rFonts w:ascii="Lucida Sans Unicode" w:hAnsi="Lucida Sans Unicode" w:cs="Lucida Sans Unicode"/>
          <w:sz w:val="22"/>
        </w:rPr>
        <w:t>r Society pursued the</w:t>
      </w:r>
      <w:r>
        <w:rPr>
          <w:rFonts w:ascii="Lucida Sans Unicode" w:hAnsi="Lucida Sans Unicode" w:cs="Lucida Sans Unicode"/>
          <w:sz w:val="22"/>
        </w:rPr>
        <w:t xml:space="preserve"> strong interest </w:t>
      </w:r>
      <w:r w:rsidR="00DE658A">
        <w:rPr>
          <w:rFonts w:ascii="Lucida Sans Unicode" w:hAnsi="Lucida Sans Unicode" w:cs="Lucida Sans Unicode"/>
          <w:sz w:val="22"/>
        </w:rPr>
        <w:t xml:space="preserve">of </w:t>
      </w:r>
      <w:r w:rsidR="00797F2A">
        <w:rPr>
          <w:rFonts w:ascii="Lucida Sans Unicode" w:hAnsi="Lucida Sans Unicode" w:cs="Lucida Sans Unicode"/>
          <w:sz w:val="22"/>
        </w:rPr>
        <w:t xml:space="preserve">symposium </w:t>
      </w:r>
      <w:r w:rsidR="00DE658A">
        <w:rPr>
          <w:rFonts w:ascii="Lucida Sans Unicode" w:hAnsi="Lucida Sans Unicode" w:cs="Lucida Sans Unicode"/>
          <w:sz w:val="22"/>
        </w:rPr>
        <w:t xml:space="preserve">attendees </w:t>
      </w:r>
      <w:r w:rsidR="00797F2A">
        <w:rPr>
          <w:rFonts w:ascii="Lucida Sans Unicode" w:hAnsi="Lucida Sans Unicode" w:cs="Lucida Sans Unicode"/>
          <w:sz w:val="22"/>
        </w:rPr>
        <w:t>to understand</w:t>
      </w:r>
      <w:r>
        <w:rPr>
          <w:rFonts w:ascii="Lucida Sans Unicode" w:hAnsi="Lucida Sans Unicode" w:cs="Lucida Sans Unicode"/>
          <w:sz w:val="22"/>
        </w:rPr>
        <w:t xml:space="preserve"> and limit legal liability risk for snow and ice management by organizi</w:t>
      </w:r>
      <w:r w:rsidR="00DE658A">
        <w:rPr>
          <w:rFonts w:ascii="Lucida Sans Unicode" w:hAnsi="Lucida Sans Unicode" w:cs="Lucida Sans Unicode"/>
          <w:sz w:val="22"/>
        </w:rPr>
        <w:t xml:space="preserve">ng an Advisory </w:t>
      </w:r>
      <w:r w:rsidR="00DE658A">
        <w:rPr>
          <w:rFonts w:ascii="Lucida Sans Unicode" w:hAnsi="Lucida Sans Unicode" w:cs="Lucida Sans Unicode"/>
          <w:sz w:val="22"/>
        </w:rPr>
        <w:lastRenderedPageBreak/>
        <w:t>Committee compris</w:t>
      </w:r>
      <w:r w:rsidR="00797F2A">
        <w:rPr>
          <w:rFonts w:ascii="Lucida Sans Unicode" w:hAnsi="Lucida Sans Unicode" w:cs="Lucida Sans Unicode"/>
          <w:sz w:val="22"/>
        </w:rPr>
        <w:t>ing</w:t>
      </w:r>
      <w:r>
        <w:rPr>
          <w:rFonts w:ascii="Lucida Sans Unicode" w:hAnsi="Lucida Sans Unicode" w:cs="Lucida Sans Unicode"/>
          <w:sz w:val="22"/>
        </w:rPr>
        <w:t xml:space="preserve"> snow and ice management professional</w:t>
      </w:r>
      <w:r w:rsidR="00DE658A">
        <w:rPr>
          <w:rFonts w:ascii="Lucida Sans Unicode" w:hAnsi="Lucida Sans Unicode" w:cs="Lucida Sans Unicode"/>
          <w:sz w:val="22"/>
        </w:rPr>
        <w:t>s</w:t>
      </w:r>
      <w:r>
        <w:rPr>
          <w:rFonts w:ascii="Lucida Sans Unicode" w:hAnsi="Lucida Sans Unicode" w:cs="Lucida Sans Unicode"/>
          <w:sz w:val="22"/>
        </w:rPr>
        <w:t xml:space="preserve"> from around Minnesota</w:t>
      </w:r>
      <w:r w:rsidR="00DE658A">
        <w:rPr>
          <w:rFonts w:ascii="Lucida Sans Unicode" w:hAnsi="Lucida Sans Unicode" w:cs="Lucida Sans Unicode"/>
          <w:sz w:val="22"/>
        </w:rPr>
        <w:t>. This Advisory Committee was to meet and</w:t>
      </w:r>
      <w:r>
        <w:rPr>
          <w:rFonts w:ascii="Lucida Sans Unicode" w:hAnsi="Lucida Sans Unicode" w:cs="Lucida Sans Unicode"/>
          <w:sz w:val="22"/>
        </w:rPr>
        <w:t xml:space="preserve"> develop a </w:t>
      </w:r>
      <w:r w:rsidR="00CF2DBD">
        <w:rPr>
          <w:rFonts w:ascii="Lucida Sans Unicode" w:hAnsi="Lucida Sans Unicode" w:cs="Lucida Sans Unicode"/>
          <w:sz w:val="22"/>
        </w:rPr>
        <w:t xml:space="preserve">Model Snow and Ice Management </w:t>
      </w:r>
      <w:r w:rsidR="00A258E0">
        <w:rPr>
          <w:rFonts w:ascii="Lucida Sans Unicode" w:hAnsi="Lucida Sans Unicode" w:cs="Lucida Sans Unicode"/>
          <w:sz w:val="22"/>
        </w:rPr>
        <w:t>P</w:t>
      </w:r>
      <w:r w:rsidR="008D05B8">
        <w:rPr>
          <w:rFonts w:ascii="Lucida Sans Unicode" w:hAnsi="Lucida Sans Unicode" w:cs="Lucida Sans Unicode"/>
          <w:sz w:val="22"/>
        </w:rPr>
        <w:t xml:space="preserve">olicy. Smith Partners </w:t>
      </w:r>
      <w:r>
        <w:rPr>
          <w:rFonts w:ascii="Lucida Sans Unicode" w:hAnsi="Lucida Sans Unicode" w:cs="Lucida Sans Unicode"/>
          <w:sz w:val="22"/>
        </w:rPr>
        <w:t>provide</w:t>
      </w:r>
      <w:r w:rsidR="008D05B8">
        <w:rPr>
          <w:rFonts w:ascii="Lucida Sans Unicode" w:hAnsi="Lucida Sans Unicode" w:cs="Lucida Sans Unicode"/>
          <w:sz w:val="22"/>
        </w:rPr>
        <w:t>d</w:t>
      </w:r>
      <w:r>
        <w:rPr>
          <w:rFonts w:ascii="Lucida Sans Unicode" w:hAnsi="Lucida Sans Unicode" w:cs="Lucida Sans Unicode"/>
          <w:sz w:val="22"/>
        </w:rPr>
        <w:t xml:space="preserve"> legal </w:t>
      </w:r>
      <w:r w:rsidR="00A258E0">
        <w:rPr>
          <w:rFonts w:ascii="Lucida Sans Unicode" w:hAnsi="Lucida Sans Unicode" w:cs="Lucida Sans Unicode"/>
          <w:sz w:val="22"/>
        </w:rPr>
        <w:t xml:space="preserve">background, </w:t>
      </w:r>
      <w:r>
        <w:rPr>
          <w:rFonts w:ascii="Lucida Sans Unicode" w:hAnsi="Lucida Sans Unicode" w:cs="Lucida Sans Unicode"/>
          <w:sz w:val="22"/>
        </w:rPr>
        <w:t>framework</w:t>
      </w:r>
      <w:r w:rsidR="00A258E0">
        <w:rPr>
          <w:rFonts w:ascii="Lucida Sans Unicode" w:hAnsi="Lucida Sans Unicode" w:cs="Lucida Sans Unicode"/>
          <w:sz w:val="22"/>
        </w:rPr>
        <w:t>, and guidance</w:t>
      </w:r>
      <w:r>
        <w:rPr>
          <w:rFonts w:ascii="Lucida Sans Unicode" w:hAnsi="Lucida Sans Unicode" w:cs="Lucida Sans Unicode"/>
          <w:sz w:val="22"/>
        </w:rPr>
        <w:t xml:space="preserve"> on snow and ice management risks and liability to the Advisory </w:t>
      </w:r>
      <w:proofErr w:type="gramStart"/>
      <w:r>
        <w:rPr>
          <w:rFonts w:ascii="Lucida Sans Unicode" w:hAnsi="Lucida Sans Unicode" w:cs="Lucida Sans Unicode"/>
          <w:sz w:val="22"/>
        </w:rPr>
        <w:t xml:space="preserve">Committee, </w:t>
      </w:r>
      <w:r w:rsidR="008D05B8">
        <w:rPr>
          <w:rFonts w:ascii="Lucida Sans Unicode" w:hAnsi="Lucida Sans Unicode" w:cs="Lucida Sans Unicode"/>
          <w:sz w:val="22"/>
        </w:rPr>
        <w:t>and</w:t>
      </w:r>
      <w:proofErr w:type="gramEnd"/>
      <w:r w:rsidR="008D05B8">
        <w:rPr>
          <w:rFonts w:ascii="Lucida Sans Unicode" w:hAnsi="Lucida Sans Unicode" w:cs="Lucida Sans Unicode"/>
          <w:sz w:val="22"/>
        </w:rPr>
        <w:t xml:space="preserve"> helped to draft</w:t>
      </w:r>
      <w:r w:rsidR="00A258E0">
        <w:rPr>
          <w:rFonts w:ascii="Lucida Sans Unicode" w:hAnsi="Lucida Sans Unicode" w:cs="Lucida Sans Unicode"/>
          <w:sz w:val="22"/>
        </w:rPr>
        <w:t xml:space="preserve"> the Model P</w:t>
      </w:r>
      <w:r>
        <w:rPr>
          <w:rFonts w:ascii="Lucida Sans Unicode" w:hAnsi="Lucida Sans Unicode" w:cs="Lucida Sans Unicode"/>
          <w:sz w:val="22"/>
        </w:rPr>
        <w:t>olicy</w:t>
      </w:r>
      <w:r w:rsidR="00CA7FC6" w:rsidRPr="00CA7FC6">
        <w:rPr>
          <w:rFonts w:ascii="Lucida Sans Unicode" w:hAnsi="Lucida Sans Unicode" w:cs="Lucida Sans Unicode"/>
          <w:sz w:val="22"/>
        </w:rPr>
        <w:t xml:space="preserve">.  </w:t>
      </w:r>
    </w:p>
    <w:p w14:paraId="52FC6D35" w14:textId="77777777" w:rsidR="00F75B32" w:rsidRDefault="00F75B32" w:rsidP="00B935FD">
      <w:pPr>
        <w:jc w:val="both"/>
        <w:rPr>
          <w:rFonts w:ascii="Lucida Sans Unicode" w:hAnsi="Lucida Sans Unicode" w:cs="Lucida Sans Unicode"/>
          <w:sz w:val="22"/>
        </w:rPr>
      </w:pPr>
    </w:p>
    <w:p w14:paraId="38F67733" w14:textId="77777777" w:rsidR="003E31DC" w:rsidRDefault="00E45774" w:rsidP="00B935FD">
      <w:pPr>
        <w:jc w:val="both"/>
        <w:rPr>
          <w:rFonts w:ascii="Lucida Sans Unicode" w:hAnsi="Lucida Sans Unicode" w:cs="Lucida Sans Unicode"/>
          <w:sz w:val="22"/>
        </w:rPr>
      </w:pPr>
      <w:r>
        <w:rPr>
          <w:rFonts w:ascii="Lucida Sans Unicode" w:hAnsi="Lucida Sans Unicode" w:cs="Lucida Sans Unicode"/>
          <w:sz w:val="22"/>
        </w:rPr>
        <w:t>The Advisory Committee, compris</w:t>
      </w:r>
      <w:r w:rsidR="00797F2A">
        <w:rPr>
          <w:rFonts w:ascii="Lucida Sans Unicode" w:hAnsi="Lucida Sans Unicode" w:cs="Lucida Sans Unicode"/>
          <w:sz w:val="22"/>
        </w:rPr>
        <w:t>ing</w:t>
      </w:r>
      <w:r w:rsidR="00CF2DBD">
        <w:rPr>
          <w:rFonts w:ascii="Lucida Sans Unicode" w:hAnsi="Lucida Sans Unicode" w:cs="Lucida Sans Unicode"/>
          <w:sz w:val="22"/>
        </w:rPr>
        <w:t xml:space="preserve"> city,</w:t>
      </w:r>
      <w:r>
        <w:rPr>
          <w:rFonts w:ascii="Lucida Sans Unicode" w:hAnsi="Lucida Sans Unicode" w:cs="Lucida Sans Unicode"/>
          <w:sz w:val="22"/>
        </w:rPr>
        <w:t xml:space="preserve"> county</w:t>
      </w:r>
      <w:r w:rsidR="00CF2DBD">
        <w:rPr>
          <w:rFonts w:ascii="Lucida Sans Unicode" w:hAnsi="Lucida Sans Unicode" w:cs="Lucida Sans Unicode"/>
          <w:sz w:val="22"/>
        </w:rPr>
        <w:t>, and watershed district</w:t>
      </w:r>
      <w:r>
        <w:rPr>
          <w:rFonts w:ascii="Lucida Sans Unicode" w:hAnsi="Lucida Sans Unicode" w:cs="Lucida Sans Unicode"/>
          <w:sz w:val="22"/>
        </w:rPr>
        <w:t xml:space="preserve"> management professionals, representation from the Minnesota Pollution Control Agency (MPCA), </w:t>
      </w:r>
      <w:r w:rsidR="00797F2A">
        <w:rPr>
          <w:rFonts w:ascii="Lucida Sans Unicode" w:hAnsi="Lucida Sans Unicode" w:cs="Lucida Sans Unicode"/>
          <w:sz w:val="22"/>
        </w:rPr>
        <w:t>and</w:t>
      </w:r>
      <w:r>
        <w:rPr>
          <w:rFonts w:ascii="Lucida Sans Unicode" w:hAnsi="Lucida Sans Unicode" w:cs="Lucida Sans Unicode"/>
          <w:sz w:val="22"/>
        </w:rPr>
        <w:t xml:space="preserve"> private operator</w:t>
      </w:r>
      <w:r w:rsidR="00797F2A">
        <w:rPr>
          <w:rFonts w:ascii="Lucida Sans Unicode" w:hAnsi="Lucida Sans Unicode" w:cs="Lucida Sans Unicode"/>
          <w:sz w:val="22"/>
        </w:rPr>
        <w:t xml:space="preserve"> representatives</w:t>
      </w:r>
      <w:r>
        <w:rPr>
          <w:rFonts w:ascii="Lucida Sans Unicode" w:hAnsi="Lucida Sans Unicode" w:cs="Lucida Sans Unicode"/>
          <w:sz w:val="22"/>
        </w:rPr>
        <w:t xml:space="preserve"> (Minnesota Nursery and Landscape Association), met three times during </w:t>
      </w:r>
      <w:r w:rsidR="00797F2A">
        <w:rPr>
          <w:rFonts w:ascii="Lucida Sans Unicode" w:hAnsi="Lucida Sans Unicode" w:cs="Lucida Sans Unicode"/>
          <w:sz w:val="22"/>
        </w:rPr>
        <w:t xml:space="preserve">Summer </w:t>
      </w:r>
      <w:r>
        <w:rPr>
          <w:rFonts w:ascii="Lucida Sans Unicode" w:hAnsi="Lucida Sans Unicode" w:cs="Lucida Sans Unicode"/>
          <w:sz w:val="22"/>
        </w:rPr>
        <w:t>2016 to draft the Model Policy</w:t>
      </w:r>
      <w:r w:rsidR="00446E81">
        <w:rPr>
          <w:rFonts w:ascii="Lucida Sans Unicode" w:hAnsi="Lucida Sans Unicode" w:cs="Lucida Sans Unicode"/>
          <w:sz w:val="22"/>
        </w:rPr>
        <w:t xml:space="preserve"> and Model Exhibit for Private Snow and Ice Service Contract</w:t>
      </w:r>
      <w:r>
        <w:rPr>
          <w:rFonts w:ascii="Lucida Sans Unicode" w:hAnsi="Lucida Sans Unicode" w:cs="Lucida Sans Unicode"/>
          <w:sz w:val="22"/>
        </w:rPr>
        <w:t>.</w:t>
      </w:r>
    </w:p>
    <w:p w14:paraId="6247BD69" w14:textId="77777777" w:rsidR="00E45774" w:rsidRPr="00CA7FC6" w:rsidRDefault="00E45774" w:rsidP="00B935FD">
      <w:pPr>
        <w:jc w:val="both"/>
        <w:rPr>
          <w:rFonts w:ascii="Lucida Sans Unicode" w:hAnsi="Lucida Sans Unicode" w:cs="Lucida Sans Unicode"/>
          <w:sz w:val="22"/>
        </w:rPr>
      </w:pPr>
    </w:p>
    <w:p w14:paraId="753A55D5" w14:textId="77777777" w:rsidR="00CA7FC6" w:rsidRPr="00CA7FC6" w:rsidRDefault="00CA7FC6" w:rsidP="00B935FD">
      <w:pPr>
        <w:jc w:val="both"/>
        <w:rPr>
          <w:rFonts w:ascii="Lucida Sans Unicode" w:hAnsi="Lucida Sans Unicode" w:cs="Lucida Sans Unicode"/>
          <w:b/>
          <w:sz w:val="22"/>
        </w:rPr>
      </w:pPr>
      <w:r w:rsidRPr="00CA7FC6">
        <w:rPr>
          <w:rFonts w:ascii="Lucida Sans Unicode" w:hAnsi="Lucida Sans Unicode" w:cs="Lucida Sans Unicode"/>
          <w:b/>
          <w:sz w:val="22"/>
        </w:rPr>
        <w:t>Authority</w:t>
      </w:r>
    </w:p>
    <w:p w14:paraId="59FBD3C6" w14:textId="77777777" w:rsidR="00CA7FC6" w:rsidRPr="00CA7FC6" w:rsidRDefault="003E31DC" w:rsidP="00B935FD">
      <w:pPr>
        <w:jc w:val="both"/>
        <w:rPr>
          <w:rFonts w:ascii="Lucida Sans Unicode" w:hAnsi="Lucida Sans Unicode" w:cs="Lucida Sans Unicode"/>
          <w:sz w:val="22"/>
        </w:rPr>
      </w:pPr>
      <w:r>
        <w:rPr>
          <w:rFonts w:ascii="Lucida Sans Unicode" w:hAnsi="Lucida Sans Unicode" w:cs="Lucida Sans Unicode"/>
          <w:sz w:val="22"/>
        </w:rPr>
        <w:t>The comments on the drafts of the Model Policy</w:t>
      </w:r>
      <w:r w:rsidR="00CA7FC6" w:rsidRPr="00CA7FC6">
        <w:rPr>
          <w:rFonts w:ascii="Lucida Sans Unicode" w:hAnsi="Lucida Sans Unicode" w:cs="Lucida Sans Unicode"/>
          <w:sz w:val="22"/>
        </w:rPr>
        <w:t xml:space="preserve"> focused</w:t>
      </w:r>
      <w:r>
        <w:rPr>
          <w:rFonts w:ascii="Lucida Sans Unicode" w:hAnsi="Lucida Sans Unicode" w:cs="Lucida Sans Unicode"/>
          <w:sz w:val="22"/>
        </w:rPr>
        <w:t xml:space="preserve"> on the substantive policies</w:t>
      </w:r>
      <w:r w:rsidR="00CA7FC6" w:rsidRPr="00CA7FC6">
        <w:rPr>
          <w:rFonts w:ascii="Lucida Sans Unicode" w:hAnsi="Lucida Sans Unicode" w:cs="Lucida Sans Unicode"/>
          <w:sz w:val="22"/>
        </w:rPr>
        <w:t xml:space="preserve"> proposed</w:t>
      </w:r>
      <w:r>
        <w:rPr>
          <w:rFonts w:ascii="Lucida Sans Unicode" w:hAnsi="Lucida Sans Unicode" w:cs="Lucida Sans Unicode"/>
          <w:sz w:val="22"/>
        </w:rPr>
        <w:t>. S</w:t>
      </w:r>
      <w:r w:rsidR="00CA7FC6" w:rsidRPr="00CA7FC6">
        <w:rPr>
          <w:rFonts w:ascii="Lucida Sans Unicode" w:hAnsi="Lucida Sans Unicode" w:cs="Lucida Sans Unicode"/>
          <w:sz w:val="22"/>
        </w:rPr>
        <w:t xml:space="preserve">tate law </w:t>
      </w:r>
      <w:r w:rsidR="00797F2A">
        <w:rPr>
          <w:rFonts w:ascii="Lucida Sans Unicode" w:hAnsi="Lucida Sans Unicode" w:cs="Lucida Sans Unicode"/>
          <w:sz w:val="22"/>
        </w:rPr>
        <w:t>authorizes</w:t>
      </w:r>
      <w:r w:rsidR="00DE658A">
        <w:rPr>
          <w:rFonts w:ascii="Lucida Sans Unicode" w:hAnsi="Lucida Sans Unicode" w:cs="Lucida Sans Unicode"/>
          <w:sz w:val="22"/>
        </w:rPr>
        <w:t xml:space="preserve"> cities and counties to manage snow and ice within their jurisdictions</w:t>
      </w:r>
      <w:r w:rsidR="00CA7FC6" w:rsidRPr="00CA7FC6">
        <w:rPr>
          <w:rFonts w:ascii="Lucida Sans Unicode" w:hAnsi="Lucida Sans Unicode" w:cs="Lucida Sans Unicode"/>
          <w:sz w:val="22"/>
        </w:rPr>
        <w:t xml:space="preserve">. </w:t>
      </w:r>
      <w:r w:rsidR="00DE658A">
        <w:rPr>
          <w:rFonts w:ascii="Lucida Sans Unicode" w:hAnsi="Lucida Sans Unicode" w:cs="Lucida Sans Unicode"/>
          <w:sz w:val="22"/>
        </w:rPr>
        <w:t>Private snow and ice management operators are required under Minnesota law to manage their risks and adhere to a duty of care.</w:t>
      </w:r>
    </w:p>
    <w:p w14:paraId="2CF83576" w14:textId="77777777" w:rsidR="005B3871" w:rsidRDefault="005B3871" w:rsidP="00B935FD">
      <w:pPr>
        <w:jc w:val="both"/>
        <w:rPr>
          <w:rFonts w:ascii="Lucida Sans Unicode" w:hAnsi="Lucida Sans Unicode" w:cs="Lucida Sans Unicode"/>
          <w:sz w:val="22"/>
        </w:rPr>
      </w:pPr>
    </w:p>
    <w:p w14:paraId="4927C43C" w14:textId="77777777" w:rsidR="00EE6119" w:rsidRDefault="00EE6119" w:rsidP="00B935FD">
      <w:pPr>
        <w:jc w:val="both"/>
        <w:rPr>
          <w:rFonts w:ascii="Lucida Sans Unicode" w:hAnsi="Lucida Sans Unicode" w:cs="Lucida Sans Unicode"/>
          <w:sz w:val="22"/>
        </w:rPr>
      </w:pPr>
      <w:r>
        <w:rPr>
          <w:rFonts w:ascii="Lucida Sans Unicode" w:hAnsi="Lucida Sans Unicode" w:cs="Lucida Sans Unicode"/>
          <w:b/>
          <w:sz w:val="22"/>
        </w:rPr>
        <w:t xml:space="preserve">Development of the </w:t>
      </w:r>
      <w:r w:rsidR="006A4C62">
        <w:rPr>
          <w:rFonts w:ascii="Lucida Sans Unicode" w:hAnsi="Lucida Sans Unicode" w:cs="Lucida Sans Unicode"/>
          <w:b/>
          <w:sz w:val="22"/>
        </w:rPr>
        <w:t>Model Policy</w:t>
      </w:r>
    </w:p>
    <w:p w14:paraId="15A01FDF" w14:textId="77777777" w:rsidR="00B759C3" w:rsidRPr="00B759C3" w:rsidRDefault="006A4C62" w:rsidP="00B935FD">
      <w:pPr>
        <w:jc w:val="both"/>
        <w:rPr>
          <w:rFonts w:ascii="Lucida Sans Unicode" w:hAnsi="Lucida Sans Unicode" w:cs="Lucida Sans Unicode"/>
          <w:i/>
          <w:sz w:val="22"/>
        </w:rPr>
      </w:pPr>
      <w:r>
        <w:rPr>
          <w:rFonts w:ascii="Lucida Sans Unicode" w:hAnsi="Lucida Sans Unicode" w:cs="Lucida Sans Unicode"/>
          <w:i/>
          <w:sz w:val="22"/>
        </w:rPr>
        <w:t xml:space="preserve">City, County, and Private Snow and Ice Management Professional </w:t>
      </w:r>
      <w:r w:rsidR="00B759C3" w:rsidRPr="00B759C3">
        <w:rPr>
          <w:rFonts w:ascii="Lucida Sans Unicode" w:hAnsi="Lucida Sans Unicode" w:cs="Lucida Sans Unicode"/>
          <w:i/>
          <w:sz w:val="22"/>
        </w:rPr>
        <w:t>Engagement</w:t>
      </w:r>
      <w:r w:rsidR="009E1264">
        <w:rPr>
          <w:rFonts w:ascii="Lucida Sans Unicode" w:hAnsi="Lucida Sans Unicode" w:cs="Lucida Sans Unicode"/>
          <w:i/>
          <w:sz w:val="22"/>
        </w:rPr>
        <w:t xml:space="preserve"> and Draft Policy</w:t>
      </w:r>
    </w:p>
    <w:p w14:paraId="3AF35AF8" w14:textId="77777777" w:rsidR="00863847" w:rsidRDefault="00863847" w:rsidP="00B935FD">
      <w:pPr>
        <w:jc w:val="both"/>
        <w:rPr>
          <w:rFonts w:ascii="Lucida Sans Unicode" w:hAnsi="Lucida Sans Unicode" w:cs="Lucida Sans Unicode"/>
          <w:sz w:val="22"/>
        </w:rPr>
      </w:pPr>
      <w:r w:rsidRPr="00D7780E">
        <w:rPr>
          <w:rFonts w:ascii="Lucida Sans Unicode" w:hAnsi="Lucida Sans Unicode" w:cs="Lucida Sans Unicode"/>
          <w:sz w:val="22"/>
        </w:rPr>
        <w:t xml:space="preserve">The development of </w:t>
      </w:r>
      <w:r>
        <w:rPr>
          <w:rFonts w:ascii="Lucida Sans Unicode" w:hAnsi="Lucida Sans Unicode" w:cs="Lucida Sans Unicode"/>
          <w:sz w:val="22"/>
        </w:rPr>
        <w:t xml:space="preserve">the </w:t>
      </w:r>
      <w:r w:rsidR="00CF2DBD">
        <w:rPr>
          <w:rFonts w:ascii="Lucida Sans Unicode" w:hAnsi="Lucida Sans Unicode" w:cs="Lucida Sans Unicode"/>
          <w:sz w:val="22"/>
        </w:rPr>
        <w:t xml:space="preserve">Model </w:t>
      </w:r>
      <w:r w:rsidR="006A4C62">
        <w:rPr>
          <w:rFonts w:ascii="Lucida Sans Unicode" w:hAnsi="Lucida Sans Unicode" w:cs="Lucida Sans Unicode"/>
          <w:sz w:val="22"/>
        </w:rPr>
        <w:t xml:space="preserve">Policy relied on Fortin Consulting’s </w:t>
      </w:r>
      <w:r>
        <w:rPr>
          <w:rFonts w:ascii="Lucida Sans Unicode" w:hAnsi="Lucida Sans Unicode" w:cs="Lucida Sans Unicode"/>
          <w:sz w:val="22"/>
        </w:rPr>
        <w:t xml:space="preserve">strong </w:t>
      </w:r>
      <w:r w:rsidRPr="00D7780E">
        <w:rPr>
          <w:rFonts w:ascii="Lucida Sans Unicode" w:hAnsi="Lucida Sans Unicode" w:cs="Lucida Sans Unicode"/>
          <w:sz w:val="22"/>
        </w:rPr>
        <w:t>relationship</w:t>
      </w:r>
      <w:r>
        <w:rPr>
          <w:rFonts w:ascii="Lucida Sans Unicode" w:hAnsi="Lucida Sans Unicode" w:cs="Lucida Sans Unicode"/>
          <w:sz w:val="22"/>
        </w:rPr>
        <w:t>s</w:t>
      </w:r>
      <w:r w:rsidRPr="00D7780E">
        <w:rPr>
          <w:rFonts w:ascii="Lucida Sans Unicode" w:hAnsi="Lucida Sans Unicode" w:cs="Lucida Sans Unicode"/>
          <w:sz w:val="22"/>
        </w:rPr>
        <w:t xml:space="preserve"> with </w:t>
      </w:r>
      <w:r w:rsidR="006A4C62">
        <w:rPr>
          <w:rFonts w:ascii="Lucida Sans Unicode" w:hAnsi="Lucida Sans Unicode" w:cs="Lucida Sans Unicode"/>
          <w:sz w:val="22"/>
        </w:rPr>
        <w:t xml:space="preserve">snow and ice professionals throughout Minnesota and history of working with state and local agencies to develop snow and ice management handbooks, manuals, trainings, and other resources. </w:t>
      </w:r>
      <w:r w:rsidRPr="00D7780E">
        <w:rPr>
          <w:rFonts w:ascii="Lucida Sans Unicode" w:hAnsi="Lucida Sans Unicode" w:cs="Lucida Sans Unicode"/>
          <w:sz w:val="22"/>
        </w:rPr>
        <w:t>To bes</w:t>
      </w:r>
      <w:r w:rsidR="006A4C62">
        <w:rPr>
          <w:rFonts w:ascii="Lucida Sans Unicode" w:hAnsi="Lucida Sans Unicode" w:cs="Lucida Sans Unicode"/>
          <w:sz w:val="22"/>
        </w:rPr>
        <w:t>t ensure that the Model Policy</w:t>
      </w:r>
      <w:r w:rsidRPr="00D7780E">
        <w:rPr>
          <w:rFonts w:ascii="Lucida Sans Unicode" w:hAnsi="Lucida Sans Unicode" w:cs="Lucida Sans Unicode"/>
          <w:sz w:val="22"/>
        </w:rPr>
        <w:t xml:space="preserve"> </w:t>
      </w:r>
      <w:r w:rsidR="00797F2A" w:rsidRPr="00D7780E">
        <w:rPr>
          <w:rFonts w:ascii="Lucida Sans Unicode" w:hAnsi="Lucida Sans Unicode" w:cs="Lucida Sans Unicode"/>
          <w:sz w:val="22"/>
        </w:rPr>
        <w:t>integrate</w:t>
      </w:r>
      <w:r w:rsidR="00797F2A">
        <w:rPr>
          <w:rFonts w:ascii="Lucida Sans Unicode" w:hAnsi="Lucida Sans Unicode" w:cs="Lucida Sans Unicode"/>
          <w:sz w:val="22"/>
        </w:rPr>
        <w:t>s</w:t>
      </w:r>
      <w:r w:rsidR="00797F2A" w:rsidRPr="00D7780E">
        <w:rPr>
          <w:rFonts w:ascii="Lucida Sans Unicode" w:hAnsi="Lucida Sans Unicode" w:cs="Lucida Sans Unicode"/>
          <w:sz w:val="22"/>
        </w:rPr>
        <w:t xml:space="preserve"> </w:t>
      </w:r>
      <w:r w:rsidRPr="00D7780E">
        <w:rPr>
          <w:rFonts w:ascii="Lucida Sans Unicode" w:hAnsi="Lucida Sans Unicode" w:cs="Lucida Sans Unicode"/>
          <w:sz w:val="22"/>
        </w:rPr>
        <w:t xml:space="preserve">most effectively and productively with </w:t>
      </w:r>
      <w:r w:rsidR="006A4C62">
        <w:rPr>
          <w:rFonts w:ascii="Lucida Sans Unicode" w:hAnsi="Lucida Sans Unicode" w:cs="Lucida Sans Unicode"/>
          <w:sz w:val="22"/>
        </w:rPr>
        <w:t>existing city, county, and private operator policies</w:t>
      </w:r>
      <w:r w:rsidR="00E45774">
        <w:rPr>
          <w:rFonts w:ascii="Lucida Sans Unicode" w:hAnsi="Lucida Sans Unicode" w:cs="Lucida Sans Unicode"/>
          <w:sz w:val="22"/>
        </w:rPr>
        <w:t>, th</w:t>
      </w:r>
      <w:r w:rsidR="00CF2DBD">
        <w:rPr>
          <w:rFonts w:ascii="Lucida Sans Unicode" w:hAnsi="Lucida Sans Unicode" w:cs="Lucida Sans Unicode"/>
          <w:sz w:val="22"/>
        </w:rPr>
        <w:t xml:space="preserve">e Model Snow and Ice Management </w:t>
      </w:r>
      <w:r w:rsidR="00E45774">
        <w:rPr>
          <w:rFonts w:ascii="Lucida Sans Unicode" w:hAnsi="Lucida Sans Unicode" w:cs="Lucida Sans Unicode"/>
          <w:sz w:val="22"/>
        </w:rPr>
        <w:t>Policy Advisory Committee framed the Model Policy</w:t>
      </w:r>
      <w:r w:rsidRPr="00D7780E">
        <w:rPr>
          <w:rFonts w:ascii="Lucida Sans Unicode" w:hAnsi="Lucida Sans Unicode" w:cs="Lucida Sans Unicode"/>
          <w:sz w:val="22"/>
        </w:rPr>
        <w:t xml:space="preserve"> drafting </w:t>
      </w:r>
      <w:r>
        <w:rPr>
          <w:rFonts w:ascii="Lucida Sans Unicode" w:hAnsi="Lucida Sans Unicode" w:cs="Lucida Sans Unicode"/>
          <w:sz w:val="22"/>
        </w:rPr>
        <w:t xml:space="preserve">through </w:t>
      </w:r>
      <w:r w:rsidRPr="00D7780E">
        <w:rPr>
          <w:rFonts w:ascii="Lucida Sans Unicode" w:hAnsi="Lucida Sans Unicode" w:cs="Lucida Sans Unicode"/>
          <w:sz w:val="22"/>
        </w:rPr>
        <w:t xml:space="preserve">three key </w:t>
      </w:r>
      <w:r w:rsidR="00E45774">
        <w:rPr>
          <w:rFonts w:ascii="Lucida Sans Unicode" w:hAnsi="Lucida Sans Unicode" w:cs="Lucida Sans Unicode"/>
          <w:sz w:val="22"/>
        </w:rPr>
        <w:t>meetings</w:t>
      </w:r>
      <w:r w:rsidRPr="00D7780E">
        <w:rPr>
          <w:rFonts w:ascii="Lucida Sans Unicode" w:hAnsi="Lucida Sans Unicode" w:cs="Lucida Sans Unicode"/>
          <w:sz w:val="22"/>
        </w:rPr>
        <w:t xml:space="preserve">: </w:t>
      </w:r>
    </w:p>
    <w:p w14:paraId="24F5B556" w14:textId="77777777" w:rsidR="00E45774" w:rsidRDefault="00E45774" w:rsidP="00B935FD">
      <w:pPr>
        <w:jc w:val="both"/>
        <w:rPr>
          <w:rFonts w:ascii="Lucida Sans Unicode" w:hAnsi="Lucida Sans Unicode" w:cs="Lucida Sans Unicode"/>
          <w:sz w:val="22"/>
        </w:rPr>
      </w:pPr>
    </w:p>
    <w:p w14:paraId="013A6489" w14:textId="77777777" w:rsidR="00E45774" w:rsidRDefault="00E45774" w:rsidP="00E45774">
      <w:pPr>
        <w:jc w:val="both"/>
        <w:rPr>
          <w:rFonts w:ascii="Lucida Sans Unicode" w:hAnsi="Lucida Sans Unicode" w:cs="Lucida Sans Unicode"/>
          <w:sz w:val="22"/>
        </w:rPr>
      </w:pPr>
      <w:r>
        <w:rPr>
          <w:rFonts w:ascii="Lucida Sans Unicode" w:hAnsi="Lucida Sans Unicode" w:cs="Lucida Sans Unicode"/>
          <w:sz w:val="22"/>
        </w:rPr>
        <w:t xml:space="preserve">The Advisory Committee first met on June 29, </w:t>
      </w:r>
      <w:proofErr w:type="gramStart"/>
      <w:r>
        <w:rPr>
          <w:rFonts w:ascii="Lucida Sans Unicode" w:hAnsi="Lucida Sans Unicode" w:cs="Lucida Sans Unicode"/>
          <w:sz w:val="22"/>
        </w:rPr>
        <w:t>2016</w:t>
      </w:r>
      <w:proofErr w:type="gramEnd"/>
      <w:r>
        <w:rPr>
          <w:rFonts w:ascii="Lucida Sans Unicode" w:hAnsi="Lucida Sans Unicode" w:cs="Lucida Sans Unicode"/>
          <w:sz w:val="22"/>
        </w:rPr>
        <w:t xml:space="preserve"> at the Freshwater Society office. The Committee reviewed a summary of legal decisions in snow and ice management cases</w:t>
      </w:r>
      <w:r w:rsidR="00797F2A">
        <w:rPr>
          <w:rFonts w:ascii="Lucida Sans Unicode" w:hAnsi="Lucida Sans Unicode" w:cs="Lucida Sans Unicode"/>
          <w:sz w:val="22"/>
        </w:rPr>
        <w:t>;</w:t>
      </w:r>
      <w:r>
        <w:rPr>
          <w:rFonts w:ascii="Lucida Sans Unicode" w:hAnsi="Lucida Sans Unicode" w:cs="Lucida Sans Unicode"/>
          <w:sz w:val="22"/>
        </w:rPr>
        <w:t xml:space="preserve"> sample snow and ice management policies</w:t>
      </w:r>
      <w:r w:rsidR="00797F2A">
        <w:rPr>
          <w:rFonts w:ascii="Lucida Sans Unicode" w:hAnsi="Lucida Sans Unicode" w:cs="Lucida Sans Unicode"/>
          <w:sz w:val="22"/>
        </w:rPr>
        <w:t>;</w:t>
      </w:r>
      <w:r>
        <w:rPr>
          <w:rFonts w:ascii="Lucida Sans Unicode" w:hAnsi="Lucida Sans Unicode" w:cs="Lucida Sans Unicode"/>
          <w:sz w:val="22"/>
        </w:rPr>
        <w:t xml:space="preserve"> and examples of different city, county, and private operator snow and ice management policies and contracts. By the end of the June 29 meeting, the Advisory Committee determined the priority content for the Model Policy.</w:t>
      </w:r>
    </w:p>
    <w:p w14:paraId="382F8967" w14:textId="77777777" w:rsidR="00E45774" w:rsidRDefault="00E45774" w:rsidP="00E45774">
      <w:pPr>
        <w:jc w:val="both"/>
        <w:rPr>
          <w:rFonts w:ascii="Lucida Sans Unicode" w:hAnsi="Lucida Sans Unicode" w:cs="Lucida Sans Unicode"/>
          <w:sz w:val="22"/>
        </w:rPr>
      </w:pPr>
    </w:p>
    <w:p w14:paraId="12B6FFA6" w14:textId="77777777" w:rsidR="00E45774" w:rsidRDefault="00E45774" w:rsidP="00E45774">
      <w:pPr>
        <w:jc w:val="both"/>
        <w:rPr>
          <w:rFonts w:ascii="Lucida Sans Unicode" w:hAnsi="Lucida Sans Unicode" w:cs="Lucida Sans Unicode"/>
          <w:sz w:val="22"/>
        </w:rPr>
      </w:pPr>
      <w:r>
        <w:rPr>
          <w:rFonts w:ascii="Lucida Sans Unicode" w:hAnsi="Lucida Sans Unicode" w:cs="Lucida Sans Unicode"/>
          <w:sz w:val="22"/>
        </w:rPr>
        <w:t xml:space="preserve">At its second meeting on July 20, 2016, the Advisory Committee reviewed the first draft Snow and Ice Management Model Policy. The first draft Model Policy was developed using the comments, discussion, and feedback from the June 29 Advisory Committee meeting. </w:t>
      </w:r>
      <w:r>
        <w:rPr>
          <w:rFonts w:ascii="Lucida Sans Unicode" w:hAnsi="Lucida Sans Unicode" w:cs="Lucida Sans Unicode"/>
          <w:sz w:val="22"/>
        </w:rPr>
        <w:lastRenderedPageBreak/>
        <w:t xml:space="preserve">Based on its review of the first draft, the Committee </w:t>
      </w:r>
      <w:r w:rsidR="008D05B8">
        <w:rPr>
          <w:rFonts w:ascii="Lucida Sans Unicode" w:hAnsi="Lucida Sans Unicode" w:cs="Lucida Sans Unicode"/>
          <w:sz w:val="22"/>
        </w:rPr>
        <w:t>agreed on a policy framework that would express the discretionary elements of s</w:t>
      </w:r>
      <w:r w:rsidR="007A5D5F">
        <w:rPr>
          <w:rFonts w:ascii="Lucida Sans Unicode" w:hAnsi="Lucida Sans Unicode" w:cs="Lucida Sans Unicode"/>
          <w:sz w:val="22"/>
        </w:rPr>
        <w:t xml:space="preserve">now and ice management </w:t>
      </w:r>
      <w:proofErr w:type="spellStart"/>
      <w:r w:rsidR="007A5D5F">
        <w:rPr>
          <w:rFonts w:ascii="Lucida Sans Unicode" w:hAnsi="Lucida Sans Unicode" w:cs="Lucida Sans Unicode"/>
          <w:sz w:val="22"/>
        </w:rPr>
        <w:t>decision</w:t>
      </w:r>
      <w:r w:rsidR="008D05B8">
        <w:rPr>
          <w:rFonts w:ascii="Lucida Sans Unicode" w:hAnsi="Lucida Sans Unicode" w:cs="Lucida Sans Unicode"/>
          <w:sz w:val="22"/>
        </w:rPr>
        <w:t>making</w:t>
      </w:r>
      <w:proofErr w:type="spellEnd"/>
      <w:r w:rsidR="008D05B8">
        <w:rPr>
          <w:rFonts w:ascii="Lucida Sans Unicode" w:hAnsi="Lucida Sans Unicode" w:cs="Lucida Sans Unicode"/>
          <w:sz w:val="22"/>
        </w:rPr>
        <w:t xml:space="preserve">, </w:t>
      </w:r>
      <w:r w:rsidR="00CF2DBD">
        <w:rPr>
          <w:rFonts w:ascii="Lucida Sans Unicode" w:hAnsi="Lucida Sans Unicode" w:cs="Lucida Sans Unicode"/>
          <w:sz w:val="22"/>
        </w:rPr>
        <w:t>while also anticipating opportunity for</w:t>
      </w:r>
      <w:r w:rsidR="008D05B8">
        <w:rPr>
          <w:rFonts w:ascii="Lucida Sans Unicode" w:hAnsi="Lucida Sans Unicode" w:cs="Lucida Sans Unicode"/>
          <w:sz w:val="22"/>
        </w:rPr>
        <w:t xml:space="preserve"> cities and counties to insert actual substantive and technical details. </w:t>
      </w:r>
    </w:p>
    <w:p w14:paraId="117A5056" w14:textId="77777777" w:rsidR="00E45774" w:rsidRDefault="00E45774" w:rsidP="00E45774">
      <w:pPr>
        <w:jc w:val="both"/>
        <w:rPr>
          <w:rFonts w:ascii="Lucida Sans Unicode" w:hAnsi="Lucida Sans Unicode" w:cs="Lucida Sans Unicode"/>
          <w:sz w:val="22"/>
        </w:rPr>
      </w:pPr>
    </w:p>
    <w:p w14:paraId="1C689C3B" w14:textId="77777777" w:rsidR="00E45774" w:rsidRDefault="00E45774" w:rsidP="00E45774">
      <w:pPr>
        <w:jc w:val="both"/>
        <w:rPr>
          <w:rFonts w:ascii="Lucida Sans Unicode" w:hAnsi="Lucida Sans Unicode" w:cs="Lucida Sans Unicode"/>
          <w:sz w:val="22"/>
        </w:rPr>
      </w:pPr>
      <w:r>
        <w:rPr>
          <w:rFonts w:ascii="Lucida Sans Unicode" w:hAnsi="Lucida Sans Unicode" w:cs="Lucida Sans Unicode"/>
          <w:sz w:val="22"/>
        </w:rPr>
        <w:t>Smith Partners incorporated the comments, discussion, and feedback from the July 20 Advisory Committee meeting into a second dra</w:t>
      </w:r>
      <w:r w:rsidR="00CF2DBD">
        <w:rPr>
          <w:rFonts w:ascii="Lucida Sans Unicode" w:hAnsi="Lucida Sans Unicode" w:cs="Lucida Sans Unicode"/>
          <w:sz w:val="22"/>
        </w:rPr>
        <w:t>ft Model Snow and Ice Management</w:t>
      </w:r>
      <w:r>
        <w:rPr>
          <w:rFonts w:ascii="Lucida Sans Unicode" w:hAnsi="Lucida Sans Unicode" w:cs="Lucida Sans Unicode"/>
          <w:sz w:val="22"/>
        </w:rPr>
        <w:t xml:space="preserve"> Policy for Advisory Committee review. In addition, the Advisory Committee incorporated other reviewers in the process to offer feedback. The second draft was circulated among several </w:t>
      </w:r>
      <w:r w:rsidR="00797F2A">
        <w:rPr>
          <w:rFonts w:ascii="Lucida Sans Unicode" w:hAnsi="Lucida Sans Unicode" w:cs="Lucida Sans Unicode"/>
          <w:sz w:val="22"/>
        </w:rPr>
        <w:t xml:space="preserve">Minnesota local government </w:t>
      </w:r>
      <w:r>
        <w:rPr>
          <w:rFonts w:ascii="Lucida Sans Unicode" w:hAnsi="Lucida Sans Unicode" w:cs="Lucida Sans Unicode"/>
          <w:sz w:val="22"/>
        </w:rPr>
        <w:t xml:space="preserve">attorneys for legal peer review and feedback. The Committee invited review of the second draft Model Policy by the League of Minnesota Cities. </w:t>
      </w:r>
    </w:p>
    <w:p w14:paraId="743E449E" w14:textId="77777777" w:rsidR="00E45774" w:rsidRDefault="00E45774" w:rsidP="00E45774">
      <w:pPr>
        <w:jc w:val="both"/>
        <w:rPr>
          <w:rFonts w:ascii="Lucida Sans Unicode" w:hAnsi="Lucida Sans Unicode" w:cs="Lucida Sans Unicode"/>
          <w:sz w:val="22"/>
        </w:rPr>
      </w:pPr>
    </w:p>
    <w:p w14:paraId="13DB62A7" w14:textId="77777777" w:rsidR="00E45774" w:rsidRPr="00CA7FC6" w:rsidRDefault="00E45774" w:rsidP="00E45774">
      <w:pPr>
        <w:jc w:val="both"/>
        <w:rPr>
          <w:rFonts w:ascii="Lucida Sans Unicode" w:hAnsi="Lucida Sans Unicode" w:cs="Lucida Sans Unicode"/>
          <w:sz w:val="22"/>
        </w:rPr>
      </w:pPr>
      <w:r>
        <w:rPr>
          <w:rFonts w:ascii="Lucida Sans Unicode" w:hAnsi="Lucida Sans Unicode" w:cs="Lucida Sans Unicode"/>
          <w:sz w:val="22"/>
        </w:rPr>
        <w:t>Smith Partners incorporated feedback on the second draft from city and county attorneys, the League of Minnesota Cities, the Advisory Committee, and other reviewers into a third draft Model Policy</w:t>
      </w:r>
      <w:r w:rsidR="00CF2DBD">
        <w:rPr>
          <w:rFonts w:ascii="Lucida Sans Unicode" w:hAnsi="Lucida Sans Unicode" w:cs="Lucida Sans Unicode"/>
          <w:sz w:val="22"/>
        </w:rPr>
        <w:t>.</w:t>
      </w:r>
    </w:p>
    <w:p w14:paraId="626460E1" w14:textId="77777777" w:rsidR="00E45774" w:rsidRPr="00CA7FC6" w:rsidRDefault="00E45774" w:rsidP="00E45774">
      <w:pPr>
        <w:jc w:val="both"/>
        <w:rPr>
          <w:rFonts w:ascii="Lucida Sans Unicode" w:hAnsi="Lucida Sans Unicode" w:cs="Lucida Sans Unicode"/>
          <w:sz w:val="22"/>
        </w:rPr>
      </w:pPr>
    </w:p>
    <w:p w14:paraId="3FE58B21" w14:textId="77777777" w:rsidR="00E45774" w:rsidRDefault="00E45774" w:rsidP="00E45774">
      <w:pPr>
        <w:jc w:val="both"/>
        <w:rPr>
          <w:rFonts w:ascii="Lucida Sans Unicode" w:hAnsi="Lucida Sans Unicode" w:cs="Lucida Sans Unicode"/>
          <w:sz w:val="22"/>
        </w:rPr>
      </w:pPr>
      <w:r>
        <w:rPr>
          <w:rFonts w:ascii="Lucida Sans Unicode" w:hAnsi="Lucida Sans Unicode" w:cs="Lucida Sans Unicode"/>
          <w:sz w:val="22"/>
        </w:rPr>
        <w:t>At its final meeting</w:t>
      </w:r>
      <w:r w:rsidR="00FA7086" w:rsidRPr="00FA7086">
        <w:rPr>
          <w:rFonts w:ascii="Lucida Sans Unicode" w:hAnsi="Lucida Sans Unicode" w:cs="Lucida Sans Unicode"/>
          <w:sz w:val="22"/>
        </w:rPr>
        <w:t xml:space="preserve"> </w:t>
      </w:r>
      <w:r w:rsidR="00FA7086">
        <w:rPr>
          <w:rFonts w:ascii="Lucida Sans Unicode" w:hAnsi="Lucida Sans Unicode" w:cs="Lucida Sans Unicode"/>
          <w:sz w:val="22"/>
        </w:rPr>
        <w:t>on August 10</w:t>
      </w:r>
      <w:r>
        <w:rPr>
          <w:rFonts w:ascii="Lucida Sans Unicode" w:hAnsi="Lucida Sans Unicode" w:cs="Lucida Sans Unicode"/>
          <w:sz w:val="22"/>
        </w:rPr>
        <w:t>, the Advisory Committee approved the third draft Model Policy, contingen</w:t>
      </w:r>
      <w:r w:rsidR="00CF2DBD">
        <w:rPr>
          <w:rFonts w:ascii="Lucida Sans Unicode" w:hAnsi="Lucida Sans Unicode" w:cs="Lucida Sans Unicode"/>
          <w:sz w:val="22"/>
        </w:rPr>
        <w:t xml:space="preserve">t on the incorporation of </w:t>
      </w:r>
      <w:r>
        <w:rPr>
          <w:rFonts w:ascii="Lucida Sans Unicode" w:hAnsi="Lucida Sans Unicode" w:cs="Lucida Sans Unicode"/>
          <w:sz w:val="22"/>
        </w:rPr>
        <w:t>changes decided upon at the meeting.</w:t>
      </w:r>
    </w:p>
    <w:p w14:paraId="64174056" w14:textId="77777777" w:rsidR="00EE6119" w:rsidRPr="00D7780E" w:rsidRDefault="00EE6119" w:rsidP="00DF6D4A">
      <w:pPr>
        <w:jc w:val="both"/>
        <w:rPr>
          <w:rFonts w:ascii="Lucida Sans Unicode" w:hAnsi="Lucida Sans Unicode" w:cs="Lucida Sans Unicode"/>
          <w:sz w:val="22"/>
        </w:rPr>
      </w:pPr>
    </w:p>
    <w:p w14:paraId="6B0C0ACA" w14:textId="77777777" w:rsidR="00B85A44" w:rsidRPr="00B85A44" w:rsidRDefault="009406DD" w:rsidP="00DF6D4A">
      <w:pPr>
        <w:jc w:val="both"/>
        <w:rPr>
          <w:rFonts w:ascii="Lucida Sans Unicode" w:hAnsi="Lucida Sans Unicode" w:cs="Lucida Sans Unicode"/>
          <w:b/>
          <w:sz w:val="22"/>
        </w:rPr>
      </w:pPr>
      <w:r>
        <w:rPr>
          <w:rFonts w:ascii="Lucida Sans Unicode" w:hAnsi="Lucida Sans Unicode" w:cs="Lucida Sans Unicode"/>
          <w:b/>
          <w:sz w:val="22"/>
        </w:rPr>
        <w:t>The Model Policy</w:t>
      </w:r>
      <w:r w:rsidR="00B85A44">
        <w:rPr>
          <w:rFonts w:ascii="Lucida Sans Unicode" w:hAnsi="Lucida Sans Unicode" w:cs="Lucida Sans Unicode"/>
          <w:b/>
          <w:sz w:val="22"/>
        </w:rPr>
        <w:t xml:space="preserve"> – Guidance and Explanation</w:t>
      </w:r>
      <w:r w:rsidR="00462019">
        <w:rPr>
          <w:rFonts w:ascii="Lucida Sans Unicode" w:hAnsi="Lucida Sans Unicode" w:cs="Lucida Sans Unicode"/>
          <w:b/>
          <w:sz w:val="22"/>
        </w:rPr>
        <w:t>s</w:t>
      </w:r>
      <w:r w:rsidR="00B85A44">
        <w:rPr>
          <w:rFonts w:ascii="Lucida Sans Unicode" w:hAnsi="Lucida Sans Unicode" w:cs="Lucida Sans Unicode"/>
          <w:b/>
          <w:sz w:val="22"/>
        </w:rPr>
        <w:t xml:space="preserve"> </w:t>
      </w:r>
    </w:p>
    <w:p w14:paraId="4806E8A2" w14:textId="77777777" w:rsidR="009D6290" w:rsidRDefault="00A71437" w:rsidP="00DF6D4A">
      <w:pPr>
        <w:jc w:val="both"/>
        <w:rPr>
          <w:rFonts w:ascii="Lucida Sans Unicode" w:hAnsi="Lucida Sans Unicode" w:cs="Lucida Sans Unicode"/>
          <w:sz w:val="22"/>
        </w:rPr>
      </w:pPr>
      <w:r>
        <w:rPr>
          <w:rFonts w:ascii="Lucida Sans Unicode" w:hAnsi="Lucida Sans Unicode" w:cs="Lucida Sans Unicode"/>
          <w:sz w:val="22"/>
        </w:rPr>
        <w:t xml:space="preserve">The remainder of </w:t>
      </w:r>
      <w:r w:rsidRPr="009E1264">
        <w:rPr>
          <w:rFonts w:ascii="Lucida Sans Unicode" w:hAnsi="Lucida Sans Unicode" w:cs="Lucida Sans Unicode"/>
          <w:sz w:val="22"/>
        </w:rPr>
        <w:t xml:space="preserve">this </w:t>
      </w:r>
      <w:r w:rsidR="00DC22ED" w:rsidRPr="009E1264">
        <w:rPr>
          <w:rFonts w:ascii="Lucida Sans Unicode" w:hAnsi="Lucida Sans Unicode" w:cs="Lucida Sans Unicode"/>
          <w:sz w:val="22"/>
        </w:rPr>
        <w:t>Guidance Document</w:t>
      </w:r>
      <w:r>
        <w:rPr>
          <w:rFonts w:ascii="Lucida Sans Unicode" w:hAnsi="Lucida Sans Unicode" w:cs="Lucida Sans Unicode"/>
          <w:sz w:val="22"/>
        </w:rPr>
        <w:t xml:space="preserve"> </w:t>
      </w:r>
      <w:r w:rsidR="00866C19">
        <w:rPr>
          <w:rFonts w:ascii="Lucida Sans Unicode" w:hAnsi="Lucida Sans Unicode" w:cs="Lucida Sans Unicode"/>
          <w:sz w:val="22"/>
        </w:rPr>
        <w:t xml:space="preserve">summarizes </w:t>
      </w:r>
      <w:r w:rsidR="009406DD">
        <w:rPr>
          <w:rFonts w:ascii="Lucida Sans Unicode" w:hAnsi="Lucida Sans Unicode" w:cs="Lucida Sans Unicode"/>
          <w:sz w:val="22"/>
        </w:rPr>
        <w:t>comments</w:t>
      </w:r>
      <w:r w:rsidR="00CA321C">
        <w:rPr>
          <w:rFonts w:ascii="Lucida Sans Unicode" w:hAnsi="Lucida Sans Unicode" w:cs="Lucida Sans Unicode"/>
          <w:sz w:val="22"/>
        </w:rPr>
        <w:t xml:space="preserve"> and discussion</w:t>
      </w:r>
      <w:r w:rsidR="009406DD">
        <w:rPr>
          <w:rFonts w:ascii="Lucida Sans Unicode" w:hAnsi="Lucida Sans Unicode" w:cs="Lucida Sans Unicode"/>
          <w:sz w:val="22"/>
        </w:rPr>
        <w:t xml:space="preserve"> on the Model </w:t>
      </w:r>
      <w:proofErr w:type="gramStart"/>
      <w:r w:rsidR="009406DD">
        <w:rPr>
          <w:rFonts w:ascii="Lucida Sans Unicode" w:hAnsi="Lucida Sans Unicode" w:cs="Lucida Sans Unicode"/>
          <w:sz w:val="22"/>
        </w:rPr>
        <w:t>Policy</w:t>
      </w:r>
      <w:r w:rsidR="00DC22ED">
        <w:rPr>
          <w:rFonts w:ascii="Lucida Sans Unicode" w:hAnsi="Lucida Sans Unicode" w:cs="Lucida Sans Unicode"/>
          <w:sz w:val="22"/>
        </w:rPr>
        <w:t>,</w:t>
      </w:r>
      <w:r w:rsidR="009406DD">
        <w:rPr>
          <w:rFonts w:ascii="Lucida Sans Unicode" w:hAnsi="Lucida Sans Unicode" w:cs="Lucida Sans Unicode"/>
          <w:sz w:val="22"/>
        </w:rPr>
        <w:t xml:space="preserve"> </w:t>
      </w:r>
      <w:r w:rsidR="00541A04">
        <w:rPr>
          <w:rFonts w:ascii="Lucida Sans Unicode" w:hAnsi="Lucida Sans Unicode" w:cs="Lucida Sans Unicode"/>
          <w:sz w:val="22"/>
        </w:rPr>
        <w:t>and</w:t>
      </w:r>
      <w:proofErr w:type="gramEnd"/>
      <w:r w:rsidR="00541A04">
        <w:rPr>
          <w:rFonts w:ascii="Lucida Sans Unicode" w:hAnsi="Lucida Sans Unicode" w:cs="Lucida Sans Unicode"/>
          <w:sz w:val="22"/>
        </w:rPr>
        <w:t xml:space="preserve"> explain</w:t>
      </w:r>
      <w:r w:rsidR="00462019">
        <w:rPr>
          <w:rFonts w:ascii="Lucida Sans Unicode" w:hAnsi="Lucida Sans Unicode" w:cs="Lucida Sans Unicode"/>
          <w:sz w:val="22"/>
        </w:rPr>
        <w:t>s</w:t>
      </w:r>
      <w:r w:rsidR="00541A04">
        <w:rPr>
          <w:rFonts w:ascii="Lucida Sans Unicode" w:hAnsi="Lucida Sans Unicode" w:cs="Lucida Sans Unicode"/>
          <w:sz w:val="22"/>
        </w:rPr>
        <w:t xml:space="preserve"> </w:t>
      </w:r>
      <w:r w:rsidR="009406DD">
        <w:rPr>
          <w:rFonts w:ascii="Lucida Sans Unicode" w:hAnsi="Lucida Sans Unicode" w:cs="Lucida Sans Unicode"/>
          <w:sz w:val="22"/>
        </w:rPr>
        <w:t xml:space="preserve">how the Advisory Committee </w:t>
      </w:r>
      <w:r w:rsidR="00DC22ED">
        <w:rPr>
          <w:rFonts w:ascii="Lucida Sans Unicode" w:hAnsi="Lucida Sans Unicode" w:cs="Lucida Sans Unicode"/>
          <w:sz w:val="22"/>
        </w:rPr>
        <w:t>structured</w:t>
      </w:r>
      <w:r w:rsidR="009406DD">
        <w:rPr>
          <w:rFonts w:ascii="Lucida Sans Unicode" w:hAnsi="Lucida Sans Unicode" w:cs="Lucida Sans Unicode"/>
          <w:sz w:val="22"/>
        </w:rPr>
        <w:t xml:space="preserve"> the Model Policy </w:t>
      </w:r>
      <w:r w:rsidR="00866C19">
        <w:rPr>
          <w:rFonts w:ascii="Lucida Sans Unicode" w:hAnsi="Lucida Sans Unicode" w:cs="Lucida Sans Unicode"/>
          <w:sz w:val="22"/>
        </w:rPr>
        <w:t xml:space="preserve">in response. </w:t>
      </w:r>
      <w:r w:rsidR="009406DD">
        <w:rPr>
          <w:rFonts w:ascii="Lucida Sans Unicode" w:hAnsi="Lucida Sans Unicode" w:cs="Lucida Sans Unicode"/>
          <w:sz w:val="22"/>
        </w:rPr>
        <w:t>This</w:t>
      </w:r>
      <w:r w:rsidR="00DC22ED">
        <w:rPr>
          <w:rFonts w:ascii="Lucida Sans Unicode" w:hAnsi="Lucida Sans Unicode" w:cs="Lucida Sans Unicode"/>
          <w:sz w:val="22"/>
        </w:rPr>
        <w:t xml:space="preserve"> Guidance Document</w:t>
      </w:r>
      <w:r w:rsidR="00541A04" w:rsidRPr="00926744">
        <w:rPr>
          <w:rFonts w:ascii="Lucida Sans Unicode" w:hAnsi="Lucida Sans Unicode" w:cs="Lucida Sans Unicode"/>
          <w:sz w:val="22"/>
        </w:rPr>
        <w:t xml:space="preserve"> </w:t>
      </w:r>
      <w:r w:rsidR="009406DD">
        <w:rPr>
          <w:rFonts w:ascii="Lucida Sans Unicode" w:hAnsi="Lucida Sans Unicode" w:cs="Lucida Sans Unicode"/>
          <w:sz w:val="22"/>
        </w:rPr>
        <w:t xml:space="preserve">then </w:t>
      </w:r>
      <w:r w:rsidR="00541A04" w:rsidRPr="00926744">
        <w:rPr>
          <w:rFonts w:ascii="Lucida Sans Unicode" w:hAnsi="Lucida Sans Unicode" w:cs="Lucida Sans Unicode"/>
          <w:sz w:val="22"/>
        </w:rPr>
        <w:t>provides background and insights</w:t>
      </w:r>
      <w:r w:rsidR="009406DD">
        <w:rPr>
          <w:rFonts w:ascii="Lucida Sans Unicode" w:hAnsi="Lucida Sans Unicode" w:cs="Lucida Sans Unicode"/>
          <w:sz w:val="22"/>
        </w:rPr>
        <w:t xml:space="preserve"> into the operation of each section of the Model Policy</w:t>
      </w:r>
      <w:r w:rsidR="00541A04" w:rsidRPr="00926744">
        <w:rPr>
          <w:rFonts w:ascii="Lucida Sans Unicode" w:hAnsi="Lucida Sans Unicode" w:cs="Lucida Sans Unicode"/>
          <w:sz w:val="22"/>
        </w:rPr>
        <w:t>.</w:t>
      </w:r>
      <w:r w:rsidR="00541A04">
        <w:rPr>
          <w:rFonts w:ascii="Lucida Sans Unicode" w:hAnsi="Lucida Sans Unicode" w:cs="Lucida Sans Unicode"/>
          <w:sz w:val="22"/>
        </w:rPr>
        <w:t xml:space="preserve"> </w:t>
      </w:r>
    </w:p>
    <w:p w14:paraId="4C17756E" w14:textId="77777777" w:rsidR="00E578FE" w:rsidRDefault="00E578FE" w:rsidP="00DF6D4A">
      <w:pPr>
        <w:jc w:val="both"/>
        <w:rPr>
          <w:rFonts w:ascii="Lucida Sans Unicode" w:hAnsi="Lucida Sans Unicode" w:cs="Lucida Sans Unicode"/>
          <w:sz w:val="22"/>
          <w:szCs w:val="22"/>
        </w:rPr>
      </w:pPr>
    </w:p>
    <w:p w14:paraId="3B00C9FD" w14:textId="77777777" w:rsidR="00B759C3" w:rsidRPr="002B0821" w:rsidRDefault="00866C19" w:rsidP="00DF6D4A">
      <w:pPr>
        <w:jc w:val="both"/>
        <w:rPr>
          <w:rFonts w:ascii="Lucida Sans Unicode" w:hAnsi="Lucida Sans Unicode" w:cs="Lucida Sans Unicode"/>
          <w:i/>
          <w:sz w:val="22"/>
          <w:szCs w:val="22"/>
        </w:rPr>
      </w:pPr>
      <w:r w:rsidRPr="00B759C3">
        <w:rPr>
          <w:rFonts w:ascii="Lucida Sans Unicode" w:hAnsi="Lucida Sans Unicode" w:cs="Lucida Sans Unicode"/>
          <w:i/>
          <w:sz w:val="22"/>
          <w:szCs w:val="22"/>
        </w:rPr>
        <w:t xml:space="preserve">Overarching </w:t>
      </w:r>
      <w:r w:rsidR="00711AA8">
        <w:rPr>
          <w:rFonts w:ascii="Lucida Sans Unicode" w:hAnsi="Lucida Sans Unicode" w:cs="Lucida Sans Unicode"/>
          <w:i/>
          <w:sz w:val="22"/>
          <w:szCs w:val="22"/>
        </w:rPr>
        <w:t>Discussion</w:t>
      </w:r>
      <w:r w:rsidR="00CA321C">
        <w:rPr>
          <w:rFonts w:ascii="Lucida Sans Unicode" w:hAnsi="Lucida Sans Unicode" w:cs="Lucida Sans Unicode"/>
          <w:i/>
          <w:sz w:val="22"/>
          <w:szCs w:val="22"/>
        </w:rPr>
        <w:t xml:space="preserve"> and the Advisory Committee</w:t>
      </w:r>
      <w:r w:rsidR="00227156" w:rsidRPr="00B759C3">
        <w:rPr>
          <w:rFonts w:ascii="Lucida Sans Unicode" w:hAnsi="Lucida Sans Unicode" w:cs="Lucida Sans Unicode"/>
          <w:i/>
          <w:sz w:val="22"/>
          <w:szCs w:val="22"/>
        </w:rPr>
        <w:t>’s</w:t>
      </w:r>
      <w:r w:rsidRPr="00B759C3">
        <w:rPr>
          <w:rFonts w:ascii="Lucida Sans Unicode" w:hAnsi="Lucida Sans Unicode" w:cs="Lucida Sans Unicode"/>
          <w:i/>
          <w:sz w:val="22"/>
          <w:szCs w:val="22"/>
        </w:rPr>
        <w:t xml:space="preserve"> Response</w:t>
      </w:r>
      <w:r w:rsidR="00227156" w:rsidRPr="00B759C3">
        <w:rPr>
          <w:rFonts w:ascii="Lucida Sans Unicode" w:hAnsi="Lucida Sans Unicode" w:cs="Lucida Sans Unicode"/>
          <w:i/>
          <w:sz w:val="22"/>
          <w:szCs w:val="22"/>
        </w:rPr>
        <w:t>s</w:t>
      </w:r>
      <w:r w:rsidRPr="00B759C3" w:rsidDel="00866C19">
        <w:rPr>
          <w:rFonts w:ascii="Lucida Sans Unicode" w:hAnsi="Lucida Sans Unicode" w:cs="Lucida Sans Unicode"/>
          <w:i/>
          <w:sz w:val="22"/>
          <w:szCs w:val="22"/>
        </w:rPr>
        <w:t xml:space="preserve"> </w:t>
      </w:r>
    </w:p>
    <w:p w14:paraId="2851BE43" w14:textId="77777777" w:rsidR="00866C19" w:rsidRPr="00B759C3" w:rsidRDefault="00CA321C" w:rsidP="00DF6D4A">
      <w:pPr>
        <w:jc w:val="both"/>
        <w:rPr>
          <w:rFonts w:ascii="Lucida Sans Unicode" w:hAnsi="Lucida Sans Unicode" w:cs="Lucida Sans Unicode"/>
          <w:smallCaps/>
          <w:sz w:val="22"/>
          <w:szCs w:val="22"/>
        </w:rPr>
      </w:pPr>
      <w:r>
        <w:rPr>
          <w:rFonts w:ascii="Lucida Sans Unicode" w:hAnsi="Lucida Sans Unicode" w:cs="Lucida Sans Unicode"/>
          <w:smallCaps/>
          <w:sz w:val="22"/>
          <w:szCs w:val="22"/>
        </w:rPr>
        <w:t>Model Policy Incorporation of Technical Guidance</w:t>
      </w:r>
    </w:p>
    <w:p w14:paraId="62FCD187" w14:textId="77777777" w:rsidR="000F75E2" w:rsidRPr="009D65D2" w:rsidRDefault="00CA321C" w:rsidP="00DF6D4A">
      <w:pPr>
        <w:jc w:val="both"/>
        <w:rPr>
          <w:rFonts w:ascii="Lucida Sans Unicode" w:hAnsi="Lucida Sans Unicode" w:cs="Lucida Sans Unicode"/>
          <w:sz w:val="22"/>
          <w:szCs w:val="22"/>
        </w:rPr>
      </w:pPr>
      <w:r>
        <w:rPr>
          <w:rFonts w:ascii="Lucida Sans Unicode" w:hAnsi="Lucida Sans Unicode" w:cs="Lucida Sans Unicode"/>
          <w:sz w:val="22"/>
          <w:szCs w:val="22"/>
        </w:rPr>
        <w:t xml:space="preserve">Members of the Advisory Committee considered numerous times the question of whether, and how much, the Model Policy should include snow and ice management technical practices and guidance. </w:t>
      </w:r>
      <w:r w:rsidR="00055EDA">
        <w:rPr>
          <w:rFonts w:ascii="Lucida Sans Unicode" w:hAnsi="Lucida Sans Unicode" w:cs="Lucida Sans Unicode"/>
          <w:sz w:val="22"/>
          <w:szCs w:val="22"/>
        </w:rPr>
        <w:t xml:space="preserve">Snow and ice management professionals from cities and counties expressed concern that the Model Policy would duplicate the </w:t>
      </w:r>
      <w:r w:rsidR="004A7BE2">
        <w:rPr>
          <w:rFonts w:ascii="Lucida Sans Unicode" w:hAnsi="Lucida Sans Unicode" w:cs="Lucida Sans Unicode"/>
          <w:sz w:val="22"/>
          <w:szCs w:val="22"/>
        </w:rPr>
        <w:t xml:space="preserve">technical guidance </w:t>
      </w:r>
      <w:r w:rsidR="00055EDA">
        <w:rPr>
          <w:rFonts w:ascii="Lucida Sans Unicode" w:hAnsi="Lucida Sans Unicode" w:cs="Lucida Sans Unicode"/>
          <w:sz w:val="22"/>
          <w:szCs w:val="22"/>
        </w:rPr>
        <w:t>content already contained in other resources, including city and county technical manuals and snow and ice guidance manuals published by the MPCA.</w:t>
      </w:r>
      <w:r w:rsidR="004A7BE2">
        <w:rPr>
          <w:rFonts w:ascii="Lucida Sans Unicode" w:hAnsi="Lucida Sans Unicode" w:cs="Lucida Sans Unicode"/>
          <w:sz w:val="22"/>
          <w:szCs w:val="22"/>
        </w:rPr>
        <w:t xml:space="preserve"> Among other discussion, city and county snow and ice management professionals expressed concern about attempting to recreate the level of detail in existing guidance documents developed based on years of snow and ice management experience.</w:t>
      </w:r>
      <w:r w:rsidR="001F777B" w:rsidRPr="009D65D2">
        <w:rPr>
          <w:rFonts w:ascii="Lucida Sans Unicode" w:hAnsi="Lucida Sans Unicode" w:cs="Lucida Sans Unicode"/>
          <w:sz w:val="22"/>
          <w:szCs w:val="22"/>
        </w:rPr>
        <w:t xml:space="preserve"> </w:t>
      </w:r>
    </w:p>
    <w:p w14:paraId="17FF02EF" w14:textId="77777777" w:rsidR="009D6654" w:rsidRPr="009D65D2" w:rsidRDefault="009D6654" w:rsidP="00DF6D4A">
      <w:pPr>
        <w:jc w:val="both"/>
        <w:rPr>
          <w:rFonts w:ascii="Lucida Sans Unicode" w:hAnsi="Lucida Sans Unicode" w:cs="Lucida Sans Unicode"/>
          <w:sz w:val="22"/>
          <w:szCs w:val="22"/>
        </w:rPr>
      </w:pPr>
    </w:p>
    <w:p w14:paraId="2D204AF7" w14:textId="77777777" w:rsidR="009E1264" w:rsidRDefault="00CA321C" w:rsidP="00DF6D4A">
      <w:pPr>
        <w:jc w:val="both"/>
        <w:rPr>
          <w:rFonts w:ascii="Lucida Sans Unicode" w:hAnsi="Lucida Sans Unicode" w:cs="Lucida Sans Unicode"/>
          <w:sz w:val="22"/>
          <w:szCs w:val="22"/>
        </w:rPr>
      </w:pPr>
      <w:r>
        <w:rPr>
          <w:rFonts w:ascii="Lucida Sans Unicode" w:hAnsi="Lucida Sans Unicode" w:cs="Lucida Sans Unicode"/>
          <w:sz w:val="22"/>
          <w:szCs w:val="22"/>
        </w:rPr>
        <w:lastRenderedPageBreak/>
        <w:t xml:space="preserve">After much discussion </w:t>
      </w:r>
      <w:r w:rsidR="00DC22ED">
        <w:rPr>
          <w:rFonts w:ascii="Lucida Sans Unicode" w:hAnsi="Lucida Sans Unicode" w:cs="Lucida Sans Unicode"/>
          <w:sz w:val="22"/>
          <w:szCs w:val="22"/>
        </w:rPr>
        <w:t>about inclusion of detailed operational</w:t>
      </w:r>
      <w:r>
        <w:rPr>
          <w:rFonts w:ascii="Lucida Sans Unicode" w:hAnsi="Lucida Sans Unicode" w:cs="Lucida Sans Unicode"/>
          <w:sz w:val="22"/>
          <w:szCs w:val="22"/>
        </w:rPr>
        <w:t xml:space="preserve"> and technical guidance sections, the Committee elected to eliminate </w:t>
      </w:r>
      <w:r w:rsidR="00CF2DBD">
        <w:rPr>
          <w:rFonts w:ascii="Lucida Sans Unicode" w:hAnsi="Lucida Sans Unicode" w:cs="Lucida Sans Unicode"/>
          <w:sz w:val="22"/>
          <w:szCs w:val="22"/>
        </w:rPr>
        <w:t xml:space="preserve">specific </w:t>
      </w:r>
      <w:r>
        <w:rPr>
          <w:rFonts w:ascii="Lucida Sans Unicode" w:hAnsi="Lucida Sans Unicode" w:cs="Lucida Sans Unicode"/>
          <w:sz w:val="22"/>
          <w:szCs w:val="22"/>
        </w:rPr>
        <w:t xml:space="preserve">technical guidance </w:t>
      </w:r>
      <w:r w:rsidR="001C11A8">
        <w:rPr>
          <w:rFonts w:ascii="Lucida Sans Unicode" w:hAnsi="Lucida Sans Unicode" w:cs="Lucida Sans Unicode"/>
          <w:sz w:val="22"/>
          <w:szCs w:val="22"/>
        </w:rPr>
        <w:t xml:space="preserve">from </w:t>
      </w:r>
      <w:r w:rsidR="00CF2DBD">
        <w:rPr>
          <w:rFonts w:ascii="Lucida Sans Unicode" w:hAnsi="Lucida Sans Unicode" w:cs="Lucida Sans Unicode"/>
          <w:sz w:val="22"/>
          <w:szCs w:val="22"/>
        </w:rPr>
        <w:t>the Model Policy. T</w:t>
      </w:r>
      <w:r w:rsidR="001C11A8">
        <w:rPr>
          <w:rFonts w:ascii="Lucida Sans Unicode" w:hAnsi="Lucida Sans Unicode" w:cs="Lucida Sans Unicode"/>
          <w:sz w:val="22"/>
          <w:szCs w:val="22"/>
        </w:rPr>
        <w:t xml:space="preserve">he framework of the </w:t>
      </w:r>
      <w:r w:rsidR="00891ED6">
        <w:rPr>
          <w:rFonts w:ascii="Lucida Sans Unicode" w:hAnsi="Lucida Sans Unicode" w:cs="Lucida Sans Unicode"/>
          <w:sz w:val="22"/>
          <w:szCs w:val="22"/>
        </w:rPr>
        <w:t>M</w:t>
      </w:r>
      <w:r w:rsidR="001C11A8">
        <w:rPr>
          <w:rFonts w:ascii="Lucida Sans Unicode" w:hAnsi="Lucida Sans Unicode" w:cs="Lucida Sans Unicode"/>
          <w:sz w:val="22"/>
          <w:szCs w:val="22"/>
        </w:rPr>
        <w:t xml:space="preserve">odel </w:t>
      </w:r>
      <w:r w:rsidR="00891ED6">
        <w:rPr>
          <w:rFonts w:ascii="Lucida Sans Unicode" w:hAnsi="Lucida Sans Unicode" w:cs="Lucida Sans Unicode"/>
          <w:sz w:val="22"/>
          <w:szCs w:val="22"/>
        </w:rPr>
        <w:t>P</w:t>
      </w:r>
      <w:r w:rsidR="001C11A8">
        <w:rPr>
          <w:rFonts w:ascii="Lucida Sans Unicode" w:hAnsi="Lucida Sans Unicode" w:cs="Lucida Sans Unicode"/>
          <w:sz w:val="22"/>
          <w:szCs w:val="22"/>
        </w:rPr>
        <w:t xml:space="preserve">olicy instead </w:t>
      </w:r>
      <w:r w:rsidR="00891ED6">
        <w:rPr>
          <w:rFonts w:ascii="Lucida Sans Unicode" w:hAnsi="Lucida Sans Unicode" w:cs="Lucida Sans Unicode"/>
          <w:sz w:val="22"/>
          <w:szCs w:val="22"/>
        </w:rPr>
        <w:t xml:space="preserve">structures </w:t>
      </w:r>
      <w:r w:rsidR="001C11A8">
        <w:rPr>
          <w:rFonts w:ascii="Lucida Sans Unicode" w:hAnsi="Lucida Sans Unicode" w:cs="Lucida Sans Unicode"/>
          <w:sz w:val="22"/>
          <w:szCs w:val="22"/>
        </w:rPr>
        <w:t xml:space="preserve">the discretion of authorized individuals to </w:t>
      </w:r>
      <w:r w:rsidR="00891ED6">
        <w:rPr>
          <w:rFonts w:ascii="Lucida Sans Unicode" w:hAnsi="Lucida Sans Unicode" w:cs="Lucida Sans Unicode"/>
          <w:sz w:val="22"/>
          <w:szCs w:val="22"/>
        </w:rPr>
        <w:t xml:space="preserve">make administrative and operational decisions about </w:t>
      </w:r>
      <w:r w:rsidR="001C11A8">
        <w:rPr>
          <w:rFonts w:ascii="Lucida Sans Unicode" w:hAnsi="Lucida Sans Unicode" w:cs="Lucida Sans Unicode"/>
          <w:sz w:val="22"/>
          <w:szCs w:val="22"/>
        </w:rPr>
        <w:t>snow and ice</w:t>
      </w:r>
      <w:r w:rsidR="00891ED6">
        <w:rPr>
          <w:rFonts w:ascii="Lucida Sans Unicode" w:hAnsi="Lucida Sans Unicode" w:cs="Lucida Sans Unicode"/>
          <w:sz w:val="22"/>
          <w:szCs w:val="22"/>
        </w:rPr>
        <w:t xml:space="preserve"> management</w:t>
      </w:r>
      <w:r w:rsidR="001C11A8">
        <w:rPr>
          <w:rFonts w:ascii="Lucida Sans Unicode" w:hAnsi="Lucida Sans Unicode" w:cs="Lucida Sans Unicode"/>
          <w:sz w:val="22"/>
          <w:szCs w:val="22"/>
        </w:rPr>
        <w:t xml:space="preserve">. </w:t>
      </w:r>
      <w:r>
        <w:rPr>
          <w:rFonts w:ascii="Lucida Sans Unicode" w:hAnsi="Lucida Sans Unicode" w:cs="Lucida Sans Unicode"/>
          <w:sz w:val="22"/>
          <w:szCs w:val="22"/>
        </w:rPr>
        <w:t xml:space="preserve">The Model Policy includes a reference to the </w:t>
      </w:r>
      <w:r w:rsidR="00055EDA">
        <w:rPr>
          <w:rFonts w:ascii="Lucida Sans Unicode" w:hAnsi="Lucida Sans Unicode" w:cs="Lucida Sans Unicode"/>
          <w:sz w:val="22"/>
          <w:szCs w:val="22"/>
        </w:rPr>
        <w:t xml:space="preserve">best practices and other technical resources contained in the </w:t>
      </w:r>
      <w:r>
        <w:rPr>
          <w:rFonts w:ascii="Lucida Sans Unicode" w:hAnsi="Lucida Sans Unicode" w:cs="Lucida Sans Unicode"/>
          <w:sz w:val="22"/>
          <w:szCs w:val="22"/>
        </w:rPr>
        <w:t xml:space="preserve">snow and ice manuals published by the MPCA </w:t>
      </w:r>
      <w:r w:rsidR="00055EDA">
        <w:rPr>
          <w:rFonts w:ascii="Lucida Sans Unicode" w:hAnsi="Lucida Sans Unicode" w:cs="Lucida Sans Unicode"/>
          <w:sz w:val="22"/>
          <w:szCs w:val="22"/>
        </w:rPr>
        <w:t>(</w:t>
      </w:r>
      <w:r w:rsidR="00055EDA">
        <w:rPr>
          <w:rFonts w:ascii="Lucida Sans Unicode" w:hAnsi="Lucida Sans Unicode" w:cs="Lucida Sans Unicode"/>
          <w:i/>
          <w:sz w:val="22"/>
          <w:szCs w:val="22"/>
        </w:rPr>
        <w:t xml:space="preserve">see </w:t>
      </w:r>
      <w:r w:rsidR="00055EDA">
        <w:rPr>
          <w:rFonts w:ascii="Lucida Sans Unicode" w:hAnsi="Lucida Sans Unicode" w:cs="Lucida Sans Unicode"/>
          <w:sz w:val="22"/>
          <w:szCs w:val="22"/>
        </w:rPr>
        <w:t xml:space="preserve">section </w:t>
      </w:r>
      <w:r w:rsidR="004A7BE2">
        <w:rPr>
          <w:rFonts w:ascii="Lucida Sans Unicode" w:hAnsi="Lucida Sans Unicode" w:cs="Lucida Sans Unicode"/>
          <w:sz w:val="22"/>
          <w:szCs w:val="22"/>
        </w:rPr>
        <w:t>D-2)</w:t>
      </w:r>
      <w:r w:rsidR="00891ED6">
        <w:rPr>
          <w:rFonts w:ascii="Lucida Sans Unicode" w:hAnsi="Lucida Sans Unicode" w:cs="Lucida Sans Unicode"/>
          <w:sz w:val="22"/>
          <w:szCs w:val="22"/>
        </w:rPr>
        <w:t xml:space="preserve"> and assumes that individual cities and counties will develop and insert appropriate substantive and technical policies and practices</w:t>
      </w:r>
      <w:r w:rsidR="00CF2DBD">
        <w:rPr>
          <w:rFonts w:ascii="Lucida Sans Unicode" w:hAnsi="Lucida Sans Unicode" w:cs="Lucida Sans Unicode"/>
          <w:sz w:val="22"/>
          <w:szCs w:val="22"/>
        </w:rPr>
        <w:t xml:space="preserve"> as appropriate</w:t>
      </w:r>
      <w:r w:rsidR="004A7BE2">
        <w:rPr>
          <w:rFonts w:ascii="Lucida Sans Unicode" w:hAnsi="Lucida Sans Unicode" w:cs="Lucida Sans Unicode"/>
          <w:sz w:val="22"/>
          <w:szCs w:val="22"/>
        </w:rPr>
        <w:t>.</w:t>
      </w:r>
    </w:p>
    <w:p w14:paraId="4AE8ABCA" w14:textId="77777777" w:rsidR="009E1264" w:rsidRPr="009D65D2" w:rsidRDefault="009E1264" w:rsidP="00DF6D4A">
      <w:pPr>
        <w:jc w:val="both"/>
        <w:rPr>
          <w:rFonts w:ascii="Lucida Sans Unicode" w:hAnsi="Lucida Sans Unicode" w:cs="Lucida Sans Unicode"/>
          <w:sz w:val="22"/>
          <w:szCs w:val="22"/>
        </w:rPr>
      </w:pPr>
    </w:p>
    <w:p w14:paraId="5B1337DA" w14:textId="77777777" w:rsidR="009D6290" w:rsidRPr="00B759C3" w:rsidRDefault="004A7BE2" w:rsidP="00DF6D4A">
      <w:pPr>
        <w:jc w:val="both"/>
        <w:rPr>
          <w:rFonts w:ascii="Lucida Sans Unicode" w:eastAsia="Calibri" w:hAnsi="Lucida Sans Unicode" w:cs="Lucida Sans Unicode"/>
          <w:smallCaps/>
          <w:sz w:val="22"/>
          <w:szCs w:val="22"/>
        </w:rPr>
      </w:pPr>
      <w:r>
        <w:rPr>
          <w:rFonts w:ascii="Lucida Sans Unicode" w:eastAsia="Calibri" w:hAnsi="Lucida Sans Unicode" w:cs="Lucida Sans Unicode"/>
          <w:smallCaps/>
          <w:sz w:val="22"/>
          <w:szCs w:val="22"/>
        </w:rPr>
        <w:t>Determining Snow and Ice Management Priorities</w:t>
      </w:r>
    </w:p>
    <w:p w14:paraId="0B528D60" w14:textId="77777777" w:rsidR="002B0821" w:rsidRDefault="002B0821" w:rsidP="00DF6D4A">
      <w:pPr>
        <w:jc w:val="both"/>
        <w:rPr>
          <w:rFonts w:ascii="Lucida Sans Unicode" w:eastAsia="Calibri" w:hAnsi="Lucida Sans Unicode" w:cs="Lucida Sans Unicode"/>
          <w:sz w:val="22"/>
          <w:szCs w:val="22"/>
        </w:rPr>
      </w:pPr>
      <w:r>
        <w:rPr>
          <w:rFonts w:ascii="Lucida Sans Unicode" w:eastAsia="Calibri" w:hAnsi="Lucida Sans Unicode" w:cs="Lucida Sans Unicode"/>
          <w:sz w:val="22"/>
          <w:szCs w:val="22"/>
        </w:rPr>
        <w:t>Several C</w:t>
      </w:r>
      <w:r w:rsidR="00DD1AE8">
        <w:rPr>
          <w:rFonts w:ascii="Lucida Sans Unicode" w:eastAsia="Calibri" w:hAnsi="Lucida Sans Unicode" w:cs="Lucida Sans Unicode"/>
          <w:sz w:val="22"/>
          <w:szCs w:val="22"/>
        </w:rPr>
        <w:t>ommittee members observed that snow and ice management pr</w:t>
      </w:r>
      <w:r>
        <w:rPr>
          <w:rFonts w:ascii="Lucida Sans Unicode" w:eastAsia="Calibri" w:hAnsi="Lucida Sans Unicode" w:cs="Lucida Sans Unicode"/>
          <w:sz w:val="22"/>
          <w:szCs w:val="22"/>
        </w:rPr>
        <w:t xml:space="preserve">iorities </w:t>
      </w:r>
      <w:r w:rsidR="00891ED6">
        <w:rPr>
          <w:rFonts w:ascii="Lucida Sans Unicode" w:eastAsia="Calibri" w:hAnsi="Lucida Sans Unicode" w:cs="Lucida Sans Unicode"/>
          <w:sz w:val="22"/>
          <w:szCs w:val="22"/>
        </w:rPr>
        <w:t>established by the Committee</w:t>
      </w:r>
      <w:r>
        <w:rPr>
          <w:rFonts w:ascii="Lucida Sans Unicode" w:eastAsia="Calibri" w:hAnsi="Lucida Sans Unicode" w:cs="Lucida Sans Unicode"/>
          <w:sz w:val="22"/>
          <w:szCs w:val="22"/>
        </w:rPr>
        <w:t xml:space="preserve"> in the Model Policy </w:t>
      </w:r>
      <w:r w:rsidR="00891ED6">
        <w:rPr>
          <w:rFonts w:ascii="Lucida Sans Unicode" w:eastAsia="Calibri" w:hAnsi="Lucida Sans Unicode" w:cs="Lucida Sans Unicode"/>
          <w:sz w:val="22"/>
          <w:szCs w:val="22"/>
        </w:rPr>
        <w:t xml:space="preserve">(see section B) </w:t>
      </w:r>
      <w:r>
        <w:rPr>
          <w:rFonts w:ascii="Lucida Sans Unicode" w:eastAsia="Calibri" w:hAnsi="Lucida Sans Unicode" w:cs="Lucida Sans Unicode"/>
          <w:sz w:val="22"/>
          <w:szCs w:val="22"/>
        </w:rPr>
        <w:t>would</w:t>
      </w:r>
      <w:r w:rsidR="00DD1AE8">
        <w:rPr>
          <w:rFonts w:ascii="Lucida Sans Unicode" w:eastAsia="Calibri" w:hAnsi="Lucida Sans Unicode" w:cs="Lucida Sans Unicode"/>
          <w:sz w:val="22"/>
          <w:szCs w:val="22"/>
        </w:rPr>
        <w:t xml:space="preserve"> not</w:t>
      </w:r>
      <w:r>
        <w:rPr>
          <w:rFonts w:ascii="Lucida Sans Unicode" w:eastAsia="Calibri" w:hAnsi="Lucida Sans Unicode" w:cs="Lucida Sans Unicode"/>
          <w:sz w:val="22"/>
          <w:szCs w:val="22"/>
        </w:rPr>
        <w:t xml:space="preserve"> be</w:t>
      </w:r>
      <w:r w:rsidR="00DD1AE8">
        <w:rPr>
          <w:rFonts w:ascii="Lucida Sans Unicode" w:eastAsia="Calibri" w:hAnsi="Lucida Sans Unicode" w:cs="Lucida Sans Unicode"/>
          <w:sz w:val="22"/>
          <w:szCs w:val="22"/>
        </w:rPr>
        <w:t xml:space="preserve"> </w:t>
      </w:r>
      <w:r w:rsidR="009D6290" w:rsidRPr="009D65D2">
        <w:rPr>
          <w:rFonts w:ascii="Lucida Sans Unicode" w:eastAsia="Calibri" w:hAnsi="Lucida Sans Unicode" w:cs="Lucida Sans Unicode"/>
          <w:sz w:val="22"/>
          <w:szCs w:val="22"/>
        </w:rPr>
        <w:t>consistent in all particulars with other</w:t>
      </w:r>
      <w:r w:rsidR="00DD1AE8">
        <w:rPr>
          <w:rFonts w:ascii="Lucida Sans Unicode" w:eastAsia="Calibri" w:hAnsi="Lucida Sans Unicode" w:cs="Lucida Sans Unicode"/>
          <w:sz w:val="22"/>
          <w:szCs w:val="22"/>
        </w:rPr>
        <w:t xml:space="preserve"> </w:t>
      </w:r>
      <w:r>
        <w:rPr>
          <w:rFonts w:ascii="Lucida Sans Unicode" w:eastAsia="Calibri" w:hAnsi="Lucida Sans Unicode" w:cs="Lucida Sans Unicode"/>
          <w:sz w:val="22"/>
          <w:szCs w:val="22"/>
        </w:rPr>
        <w:t>city and county</w:t>
      </w:r>
      <w:r w:rsidR="00DD1AE8">
        <w:rPr>
          <w:rFonts w:ascii="Lucida Sans Unicode" w:eastAsia="Calibri" w:hAnsi="Lucida Sans Unicode" w:cs="Lucida Sans Unicode"/>
          <w:sz w:val="22"/>
          <w:szCs w:val="22"/>
        </w:rPr>
        <w:t xml:space="preserve"> management priorities. The cities and counties </w:t>
      </w:r>
      <w:r>
        <w:rPr>
          <w:rFonts w:ascii="Lucida Sans Unicode" w:eastAsia="Calibri" w:hAnsi="Lucida Sans Unicode" w:cs="Lucida Sans Unicode"/>
          <w:sz w:val="22"/>
          <w:szCs w:val="22"/>
        </w:rPr>
        <w:t xml:space="preserve">agreed that the Model Policy would provide a structure to help secure for cities and counties the strongest possible </w:t>
      </w:r>
      <w:r w:rsidR="00891ED6">
        <w:rPr>
          <w:rFonts w:ascii="Lucida Sans Unicode" w:eastAsia="Calibri" w:hAnsi="Lucida Sans Unicode" w:cs="Lucida Sans Unicode"/>
          <w:sz w:val="22"/>
          <w:szCs w:val="22"/>
        </w:rPr>
        <w:t>liability</w:t>
      </w:r>
      <w:r>
        <w:rPr>
          <w:rFonts w:ascii="Lucida Sans Unicode" w:eastAsia="Calibri" w:hAnsi="Lucida Sans Unicode" w:cs="Lucida Sans Unicode"/>
          <w:sz w:val="22"/>
          <w:szCs w:val="22"/>
        </w:rPr>
        <w:t xml:space="preserve"> protection for judgments made in forming the specifics of their snow and ice policies. </w:t>
      </w:r>
      <w:r w:rsidR="00DD1AE8">
        <w:rPr>
          <w:rFonts w:ascii="Lucida Sans Unicode" w:eastAsia="Calibri" w:hAnsi="Lucida Sans Unicode" w:cs="Lucida Sans Unicode"/>
          <w:sz w:val="22"/>
          <w:szCs w:val="22"/>
        </w:rPr>
        <w:t xml:space="preserve"> </w:t>
      </w:r>
      <w:r>
        <w:rPr>
          <w:rFonts w:ascii="Lucida Sans Unicode" w:eastAsia="Calibri" w:hAnsi="Lucida Sans Unicode" w:cs="Lucida Sans Unicode"/>
          <w:sz w:val="22"/>
          <w:szCs w:val="22"/>
        </w:rPr>
        <w:t>Cities and counties should insert their management priorities into this policy structure.</w:t>
      </w:r>
    </w:p>
    <w:p w14:paraId="790653EB" w14:textId="77777777" w:rsidR="00A07E58" w:rsidRDefault="00A07E58" w:rsidP="00DF6D4A">
      <w:pPr>
        <w:jc w:val="both"/>
        <w:rPr>
          <w:rFonts w:ascii="Lucida Sans Unicode" w:eastAsia="Calibri" w:hAnsi="Lucida Sans Unicode" w:cs="Lucida Sans Unicode"/>
          <w:sz w:val="22"/>
          <w:szCs w:val="22"/>
        </w:rPr>
      </w:pPr>
    </w:p>
    <w:p w14:paraId="02CE597B" w14:textId="77777777" w:rsidR="00A07E58" w:rsidRDefault="00A07E58" w:rsidP="00DF6D4A">
      <w:pPr>
        <w:jc w:val="both"/>
        <w:rPr>
          <w:rFonts w:ascii="Lucida Sans Unicode" w:eastAsia="Calibri" w:hAnsi="Lucida Sans Unicode" w:cs="Lucida Sans Unicode"/>
          <w:sz w:val="22"/>
          <w:szCs w:val="22"/>
        </w:rPr>
      </w:pPr>
      <w:r>
        <w:rPr>
          <w:rFonts w:ascii="Lucida Sans Unicode" w:eastAsia="Calibri" w:hAnsi="Lucida Sans Unicode" w:cs="Lucida Sans Unicode"/>
          <w:smallCaps/>
          <w:sz w:val="22"/>
          <w:szCs w:val="22"/>
        </w:rPr>
        <w:t>Coordination and Reasonable Expectations</w:t>
      </w:r>
    </w:p>
    <w:p w14:paraId="414B87F2" w14:textId="77777777" w:rsidR="00A07E58" w:rsidRPr="009D65D2" w:rsidRDefault="00A07E58" w:rsidP="00DF6D4A">
      <w:pPr>
        <w:jc w:val="both"/>
        <w:rPr>
          <w:rFonts w:ascii="Lucida Sans Unicode" w:eastAsia="Calibri" w:hAnsi="Lucida Sans Unicode" w:cs="Lucida Sans Unicode"/>
          <w:sz w:val="22"/>
          <w:szCs w:val="22"/>
        </w:rPr>
      </w:pPr>
      <w:r>
        <w:rPr>
          <w:rFonts w:ascii="Lucida Sans Unicode" w:hAnsi="Lucida Sans Unicode" w:cs="Lucida Sans Unicode"/>
          <w:sz w:val="22"/>
        </w:rPr>
        <w:t>The Committee identified coordination among operators from different jurisdictions</w:t>
      </w:r>
      <w:r w:rsidR="002B0821">
        <w:rPr>
          <w:rFonts w:ascii="Lucida Sans Unicode" w:hAnsi="Lucida Sans Unicode" w:cs="Lucida Sans Unicode"/>
          <w:sz w:val="22"/>
        </w:rPr>
        <w:t xml:space="preserve">, and reasonable expectations </w:t>
      </w:r>
      <w:r>
        <w:rPr>
          <w:rFonts w:ascii="Lucida Sans Unicode" w:hAnsi="Lucida Sans Unicode" w:cs="Lucida Sans Unicode"/>
          <w:sz w:val="22"/>
        </w:rPr>
        <w:t>ab</w:t>
      </w:r>
      <w:r w:rsidR="002B0821">
        <w:rPr>
          <w:rFonts w:ascii="Lucida Sans Unicode" w:hAnsi="Lucida Sans Unicode" w:cs="Lucida Sans Unicode"/>
          <w:sz w:val="22"/>
        </w:rPr>
        <w:t>out different roads</w:t>
      </w:r>
      <w:r w:rsidR="0098486F">
        <w:rPr>
          <w:rFonts w:ascii="Lucida Sans Unicode" w:hAnsi="Lucida Sans Unicode" w:cs="Lucida Sans Unicode"/>
          <w:sz w:val="22"/>
        </w:rPr>
        <w:t xml:space="preserve"> and </w:t>
      </w:r>
      <w:r w:rsidR="002B0821">
        <w:rPr>
          <w:rFonts w:ascii="Lucida Sans Unicode" w:hAnsi="Lucida Sans Unicode" w:cs="Lucida Sans Unicode"/>
          <w:sz w:val="22"/>
        </w:rPr>
        <w:t xml:space="preserve">public </w:t>
      </w:r>
      <w:r w:rsidR="0098486F">
        <w:rPr>
          <w:rFonts w:ascii="Lucida Sans Unicode" w:hAnsi="Lucida Sans Unicode" w:cs="Lucida Sans Unicode"/>
          <w:sz w:val="22"/>
        </w:rPr>
        <w:t>responsibility to practice due care, as two</w:t>
      </w:r>
      <w:r>
        <w:rPr>
          <w:rFonts w:ascii="Lucida Sans Unicode" w:hAnsi="Lucida Sans Unicode" w:cs="Lucida Sans Unicode"/>
          <w:sz w:val="22"/>
        </w:rPr>
        <w:t xml:space="preserve"> main policy</w:t>
      </w:r>
      <w:r w:rsidR="0098486F">
        <w:rPr>
          <w:rFonts w:ascii="Lucida Sans Unicode" w:hAnsi="Lucida Sans Unicode" w:cs="Lucida Sans Unicode"/>
          <w:sz w:val="22"/>
        </w:rPr>
        <w:t xml:space="preserve"> needs for the Model Policy to address.</w:t>
      </w:r>
    </w:p>
    <w:p w14:paraId="09AB149A" w14:textId="77777777" w:rsidR="004A28D3" w:rsidRDefault="004A28D3" w:rsidP="00B935FD">
      <w:pPr>
        <w:jc w:val="both"/>
        <w:rPr>
          <w:rFonts w:ascii="Lucida Sans Unicode" w:hAnsi="Lucida Sans Unicode" w:cs="Lucida Sans Unicode"/>
          <w:sz w:val="22"/>
        </w:rPr>
      </w:pPr>
    </w:p>
    <w:p w14:paraId="03421F95" w14:textId="77777777" w:rsidR="00352410" w:rsidRDefault="00711AA8" w:rsidP="00B935FD">
      <w:pPr>
        <w:jc w:val="both"/>
        <w:rPr>
          <w:rFonts w:ascii="Lucida Sans Unicode" w:hAnsi="Lucida Sans Unicode" w:cs="Lucida Sans Unicode"/>
          <w:smallCaps/>
        </w:rPr>
      </w:pPr>
      <w:r>
        <w:rPr>
          <w:rFonts w:ascii="Lucida Sans Unicode" w:hAnsi="Lucida Sans Unicode" w:cs="Lucida Sans Unicode"/>
          <w:b/>
        </w:rPr>
        <w:t>Section-by-Section</w:t>
      </w:r>
      <w:r w:rsidR="00A44651" w:rsidRPr="00D7780E">
        <w:rPr>
          <w:rFonts w:ascii="Lucida Sans Unicode" w:hAnsi="Lucida Sans Unicode" w:cs="Lucida Sans Unicode"/>
          <w:b/>
        </w:rPr>
        <w:t xml:space="preserve"> Review </w:t>
      </w:r>
      <w:r w:rsidR="00352410">
        <w:rPr>
          <w:rFonts w:ascii="Lucida Sans Unicode" w:hAnsi="Lucida Sans Unicode" w:cs="Lucida Sans Unicode"/>
          <w:b/>
        </w:rPr>
        <w:t xml:space="preserve">– Substantive </w:t>
      </w:r>
      <w:r w:rsidR="00352410" w:rsidRPr="00D7780E">
        <w:rPr>
          <w:rFonts w:ascii="Lucida Sans Unicode" w:hAnsi="Lucida Sans Unicode" w:cs="Lucida Sans Unicode"/>
          <w:b/>
        </w:rPr>
        <w:t>Rules</w:t>
      </w:r>
    </w:p>
    <w:p w14:paraId="1AC23D1F" w14:textId="77777777" w:rsidR="00A71437" w:rsidRDefault="00352410" w:rsidP="00B935FD">
      <w:pPr>
        <w:jc w:val="both"/>
        <w:rPr>
          <w:rFonts w:ascii="Lucida Sans Unicode" w:hAnsi="Lucida Sans Unicode" w:cs="Lucida Sans Unicode"/>
          <w:sz w:val="22"/>
        </w:rPr>
      </w:pPr>
      <w:r>
        <w:rPr>
          <w:rFonts w:ascii="Lucida Sans Unicode" w:hAnsi="Lucida Sans Unicode" w:cs="Lucida Sans Unicode"/>
          <w:sz w:val="22"/>
        </w:rPr>
        <w:t xml:space="preserve">The balance of this </w:t>
      </w:r>
      <w:r w:rsidR="002B0821" w:rsidRPr="00090E5F">
        <w:rPr>
          <w:rFonts w:ascii="Lucida Sans Unicode" w:hAnsi="Lucida Sans Unicode" w:cs="Lucida Sans Unicode"/>
          <w:sz w:val="22"/>
        </w:rPr>
        <w:t>Guidance Document</w:t>
      </w:r>
      <w:r w:rsidRPr="00090E5F">
        <w:rPr>
          <w:rFonts w:ascii="Lucida Sans Unicode" w:hAnsi="Lucida Sans Unicode" w:cs="Lucida Sans Unicode"/>
          <w:sz w:val="22"/>
        </w:rPr>
        <w:t xml:space="preserve"> </w:t>
      </w:r>
      <w:r w:rsidR="00891ED6" w:rsidRPr="00090E5F">
        <w:rPr>
          <w:rFonts w:ascii="Lucida Sans Unicode" w:hAnsi="Lucida Sans Unicode" w:cs="Lucida Sans Unicode"/>
          <w:sz w:val="22"/>
        </w:rPr>
        <w:t>explains</w:t>
      </w:r>
      <w:r w:rsidR="002B0821">
        <w:rPr>
          <w:rFonts w:ascii="Lucida Sans Unicode" w:hAnsi="Lucida Sans Unicode" w:cs="Lucida Sans Unicode"/>
          <w:sz w:val="22"/>
        </w:rPr>
        <w:t xml:space="preserve"> the rationale supporting the framework of each Model Policy section</w:t>
      </w:r>
      <w:r w:rsidR="00B306D9">
        <w:rPr>
          <w:rFonts w:ascii="Lucida Sans Unicode" w:hAnsi="Lucida Sans Unicode" w:cs="Lucida Sans Unicode"/>
          <w:sz w:val="22"/>
        </w:rPr>
        <w:t xml:space="preserve">. </w:t>
      </w:r>
      <w:r w:rsidR="00A71437" w:rsidRPr="00D7780E">
        <w:rPr>
          <w:rFonts w:ascii="Lucida Sans Unicode" w:hAnsi="Lucida Sans Unicode" w:cs="Lucida Sans Unicode"/>
          <w:sz w:val="22"/>
        </w:rPr>
        <w:t xml:space="preserve">While this document attempts to be fully explanatory, it is important for all interested parties to </w:t>
      </w:r>
      <w:r w:rsidR="00A71437">
        <w:rPr>
          <w:rFonts w:ascii="Lucida Sans Unicode" w:hAnsi="Lucida Sans Unicode" w:cs="Lucida Sans Unicode"/>
          <w:sz w:val="22"/>
        </w:rPr>
        <w:t xml:space="preserve">analyze </w:t>
      </w:r>
      <w:r w:rsidR="00711AA8">
        <w:rPr>
          <w:rFonts w:ascii="Lucida Sans Unicode" w:hAnsi="Lucida Sans Unicode" w:cs="Lucida Sans Unicode"/>
          <w:sz w:val="22"/>
        </w:rPr>
        <w:t>the actual text of the sections</w:t>
      </w:r>
      <w:r w:rsidR="00A71437" w:rsidRPr="00D7780E">
        <w:rPr>
          <w:rFonts w:ascii="Lucida Sans Unicode" w:hAnsi="Lucida Sans Unicode" w:cs="Lucida Sans Unicode"/>
          <w:sz w:val="22"/>
        </w:rPr>
        <w:t xml:space="preserve"> to gain a complet</w:t>
      </w:r>
      <w:r w:rsidR="00711AA8">
        <w:rPr>
          <w:rFonts w:ascii="Lucida Sans Unicode" w:hAnsi="Lucida Sans Unicode" w:cs="Lucida Sans Unicode"/>
          <w:sz w:val="22"/>
        </w:rPr>
        <w:t>e understanding of the Model Policy</w:t>
      </w:r>
      <w:r w:rsidR="00A71437" w:rsidRPr="00D7780E">
        <w:rPr>
          <w:rFonts w:ascii="Lucida Sans Unicode" w:hAnsi="Lucida Sans Unicode" w:cs="Lucida Sans Unicode"/>
          <w:sz w:val="22"/>
        </w:rPr>
        <w:t>.</w:t>
      </w:r>
    </w:p>
    <w:p w14:paraId="28AF8543" w14:textId="77777777" w:rsidR="00352410" w:rsidRDefault="00352410" w:rsidP="00B935FD">
      <w:pPr>
        <w:jc w:val="both"/>
        <w:rPr>
          <w:rFonts w:ascii="Lucida Sans Unicode" w:hAnsi="Lucida Sans Unicode" w:cs="Lucida Sans Unicode"/>
          <w:sz w:val="22"/>
        </w:rPr>
      </w:pPr>
    </w:p>
    <w:p w14:paraId="70983241" w14:textId="77777777" w:rsidR="00CA321C" w:rsidRDefault="00352410" w:rsidP="00B935FD">
      <w:pPr>
        <w:jc w:val="both"/>
        <w:rPr>
          <w:rFonts w:ascii="Lucida Sans Unicode" w:hAnsi="Lucida Sans Unicode" w:cs="Lucida Sans Unicode"/>
          <w:sz w:val="22"/>
        </w:rPr>
      </w:pPr>
      <w:r>
        <w:rPr>
          <w:rFonts w:ascii="Lucida Sans Unicode" w:hAnsi="Lucida Sans Unicode" w:cs="Lucida Sans Unicode"/>
          <w:sz w:val="22"/>
        </w:rPr>
        <w:t>T</w:t>
      </w:r>
      <w:r w:rsidR="004A4FB1">
        <w:rPr>
          <w:rFonts w:ascii="Lucida Sans Unicode" w:hAnsi="Lucida Sans Unicode" w:cs="Lucida Sans Unicode"/>
          <w:sz w:val="22"/>
        </w:rPr>
        <w:t>he Model Policy has</w:t>
      </w:r>
      <w:r w:rsidRPr="00D7780E">
        <w:rPr>
          <w:rFonts w:ascii="Lucida Sans Unicode" w:hAnsi="Lucida Sans Unicode" w:cs="Lucida Sans Unicode"/>
          <w:sz w:val="22"/>
        </w:rPr>
        <w:t xml:space="preserve"> been drafted</w:t>
      </w:r>
      <w:r w:rsidR="00491D40">
        <w:rPr>
          <w:rFonts w:ascii="Lucida Sans Unicode" w:hAnsi="Lucida Sans Unicode" w:cs="Lucida Sans Unicode"/>
          <w:sz w:val="22"/>
        </w:rPr>
        <w:t xml:space="preserve"> and refined</w:t>
      </w:r>
      <w:r w:rsidRPr="00D7780E">
        <w:rPr>
          <w:rFonts w:ascii="Lucida Sans Unicode" w:hAnsi="Lucida Sans Unicode" w:cs="Lucida Sans Unicode"/>
          <w:sz w:val="22"/>
        </w:rPr>
        <w:t xml:space="preserve"> first and foremost to implement the</w:t>
      </w:r>
      <w:r w:rsidR="004A4FB1">
        <w:rPr>
          <w:rFonts w:ascii="Lucida Sans Unicode" w:hAnsi="Lucida Sans Unicode" w:cs="Lucida Sans Unicode"/>
          <w:sz w:val="22"/>
        </w:rPr>
        <w:t xml:space="preserve"> snow and ice management responsibilities </w:t>
      </w:r>
      <w:r w:rsidR="002B0821">
        <w:rPr>
          <w:rFonts w:ascii="Lucida Sans Unicode" w:hAnsi="Lucida Sans Unicode" w:cs="Lucida Sans Unicode"/>
          <w:sz w:val="22"/>
        </w:rPr>
        <w:t xml:space="preserve">and support the </w:t>
      </w:r>
      <w:r w:rsidR="0076494E">
        <w:rPr>
          <w:rFonts w:ascii="Lucida Sans Unicode" w:hAnsi="Lucida Sans Unicode" w:cs="Lucida Sans Unicode"/>
          <w:sz w:val="22"/>
        </w:rPr>
        <w:t>discretion of cities and</w:t>
      </w:r>
      <w:r w:rsidR="004A4FB1">
        <w:rPr>
          <w:rFonts w:ascii="Lucida Sans Unicode" w:hAnsi="Lucida Sans Unicode" w:cs="Lucida Sans Unicode"/>
          <w:sz w:val="22"/>
        </w:rPr>
        <w:t xml:space="preserve"> c</w:t>
      </w:r>
      <w:r w:rsidR="0076494E">
        <w:rPr>
          <w:rFonts w:ascii="Lucida Sans Unicode" w:hAnsi="Lucida Sans Unicode" w:cs="Lucida Sans Unicode"/>
          <w:sz w:val="22"/>
        </w:rPr>
        <w:t>ounties in allocating authority and making snow and ice management decisions.</w:t>
      </w:r>
    </w:p>
    <w:p w14:paraId="19CCDC6E" w14:textId="77777777" w:rsidR="0022033C" w:rsidRDefault="0022033C" w:rsidP="00B935FD">
      <w:pPr>
        <w:jc w:val="both"/>
        <w:rPr>
          <w:rFonts w:ascii="Lucida Sans Unicode" w:hAnsi="Lucida Sans Unicode" w:cs="Lucida Sans Unicode"/>
          <w:sz w:val="22"/>
        </w:rPr>
      </w:pPr>
    </w:p>
    <w:p w14:paraId="63312254" w14:textId="77777777" w:rsidR="0022033C" w:rsidRDefault="0022033C" w:rsidP="00B935FD">
      <w:pPr>
        <w:jc w:val="both"/>
        <w:rPr>
          <w:rFonts w:ascii="Lucida Sans Unicode" w:hAnsi="Lucida Sans Unicode" w:cs="Lucida Sans Unicode"/>
          <w:sz w:val="22"/>
        </w:rPr>
      </w:pPr>
    </w:p>
    <w:p w14:paraId="6EFEDD75" w14:textId="77777777" w:rsidR="0022033C" w:rsidRDefault="0022033C" w:rsidP="00B935FD">
      <w:pPr>
        <w:jc w:val="both"/>
        <w:rPr>
          <w:rFonts w:ascii="Lucida Sans Unicode" w:hAnsi="Lucida Sans Unicode" w:cs="Lucida Sans Unicode"/>
          <w:sz w:val="22"/>
        </w:rPr>
      </w:pPr>
    </w:p>
    <w:p w14:paraId="4282D5C1" w14:textId="77777777" w:rsidR="0022033C" w:rsidRDefault="0022033C" w:rsidP="00B935FD">
      <w:pPr>
        <w:jc w:val="both"/>
        <w:rPr>
          <w:rFonts w:ascii="Lucida Sans Unicode" w:hAnsi="Lucida Sans Unicode" w:cs="Lucida Sans Unicode"/>
          <w:sz w:val="22"/>
        </w:rPr>
      </w:pPr>
    </w:p>
    <w:p w14:paraId="304F1785" w14:textId="77777777" w:rsidR="0022033C" w:rsidRDefault="0022033C" w:rsidP="00B935FD">
      <w:pPr>
        <w:jc w:val="both"/>
        <w:rPr>
          <w:rFonts w:ascii="Lucida Sans Unicode" w:hAnsi="Lucida Sans Unicode" w:cs="Lucida Sans Unicode"/>
          <w:sz w:val="22"/>
        </w:rPr>
      </w:pPr>
    </w:p>
    <w:p w14:paraId="65460AF4" w14:textId="77777777" w:rsidR="008131B0" w:rsidRDefault="008131B0" w:rsidP="00B935FD">
      <w:pPr>
        <w:jc w:val="both"/>
        <w:rPr>
          <w:rFonts w:ascii="Lucida Sans Unicode" w:hAnsi="Lucida Sans Unicode" w:cs="Lucida Sans Unicode"/>
          <w:smallCaps/>
        </w:rPr>
      </w:pPr>
    </w:p>
    <w:p w14:paraId="4B1F10FA" w14:textId="77777777" w:rsidR="0080305A" w:rsidRPr="00EB730D" w:rsidRDefault="004A4FB1" w:rsidP="00B935FD">
      <w:pPr>
        <w:jc w:val="both"/>
        <w:rPr>
          <w:rFonts w:ascii="Lucida Sans Unicode" w:hAnsi="Lucida Sans Unicode" w:cs="Lucida Sans Unicode"/>
          <w:b/>
          <w:smallCaps/>
        </w:rPr>
      </w:pPr>
      <w:r>
        <w:rPr>
          <w:rFonts w:ascii="Lucida Sans Unicode" w:hAnsi="Lucida Sans Unicode" w:cs="Lucida Sans Unicode"/>
          <w:b/>
          <w:smallCaps/>
          <w:bdr w:val="single" w:sz="4" w:space="0" w:color="auto"/>
          <w:shd w:val="clear" w:color="auto" w:fill="D9D9D9" w:themeFill="background1" w:themeFillShade="D9"/>
        </w:rPr>
        <w:lastRenderedPageBreak/>
        <w:t>Section a – introduction</w:t>
      </w:r>
    </w:p>
    <w:p w14:paraId="01DB149A" w14:textId="77777777" w:rsidR="00B306D9" w:rsidRDefault="00743614" w:rsidP="00B935FD">
      <w:pPr>
        <w:jc w:val="both"/>
        <w:rPr>
          <w:rFonts w:ascii="Lucida Sans Unicode" w:hAnsi="Lucida Sans Unicode" w:cs="Lucida Sans Unicode"/>
          <w:sz w:val="22"/>
        </w:rPr>
      </w:pPr>
      <w:r>
        <w:rPr>
          <w:rFonts w:ascii="Lucida Sans Unicode" w:hAnsi="Lucida Sans Unicode" w:cs="Lucida Sans Unicode"/>
          <w:sz w:val="22"/>
        </w:rPr>
        <w:t xml:space="preserve">The </w:t>
      </w:r>
      <w:r w:rsidR="00B306D9">
        <w:rPr>
          <w:rFonts w:ascii="Lucida Sans Unicode" w:hAnsi="Lucida Sans Unicode" w:cs="Lucida Sans Unicode"/>
          <w:sz w:val="22"/>
        </w:rPr>
        <w:t xml:space="preserve">Introduction </w:t>
      </w:r>
      <w:r w:rsidR="0076494E">
        <w:rPr>
          <w:rFonts w:ascii="Lucida Sans Unicode" w:hAnsi="Lucida Sans Unicode" w:cs="Lucida Sans Unicode"/>
          <w:sz w:val="22"/>
        </w:rPr>
        <w:t>paragraphs</w:t>
      </w:r>
      <w:r w:rsidR="00B306D9">
        <w:rPr>
          <w:rFonts w:ascii="Lucida Sans Unicode" w:hAnsi="Lucida Sans Unicode" w:cs="Lucida Sans Unicode"/>
          <w:sz w:val="22"/>
        </w:rPr>
        <w:t xml:space="preserve"> </w:t>
      </w:r>
      <w:r>
        <w:rPr>
          <w:rFonts w:ascii="Lucida Sans Unicode" w:hAnsi="Lucida Sans Unicode" w:cs="Lucida Sans Unicode"/>
          <w:sz w:val="22"/>
        </w:rPr>
        <w:t xml:space="preserve">(1-7) </w:t>
      </w:r>
      <w:r w:rsidR="0076494E">
        <w:rPr>
          <w:rFonts w:ascii="Lucida Sans Unicode" w:hAnsi="Lucida Sans Unicode" w:cs="Lucida Sans Unicode"/>
          <w:sz w:val="22"/>
        </w:rPr>
        <w:t xml:space="preserve">express the elements to be </w:t>
      </w:r>
      <w:r w:rsidR="00891ED6">
        <w:rPr>
          <w:rFonts w:ascii="Lucida Sans Unicode" w:hAnsi="Lucida Sans Unicode" w:cs="Lucida Sans Unicode"/>
          <w:sz w:val="22"/>
        </w:rPr>
        <w:t xml:space="preserve">considered and </w:t>
      </w:r>
      <w:r w:rsidR="0076494E">
        <w:rPr>
          <w:rFonts w:ascii="Lucida Sans Unicode" w:hAnsi="Lucida Sans Unicode" w:cs="Lucida Sans Unicode"/>
          <w:sz w:val="22"/>
        </w:rPr>
        <w:t xml:space="preserve">weighed by cities and counties engaged in snow and ice management. </w:t>
      </w:r>
    </w:p>
    <w:p w14:paraId="4CB1F9E3" w14:textId="77777777" w:rsidR="0080305A" w:rsidRPr="00D7780E" w:rsidRDefault="0080305A" w:rsidP="00B935FD">
      <w:pPr>
        <w:jc w:val="both"/>
        <w:rPr>
          <w:rFonts w:ascii="Lucida Sans Unicode" w:hAnsi="Lucida Sans Unicode" w:cs="Lucida Sans Unicode"/>
          <w:sz w:val="22"/>
        </w:rPr>
      </w:pPr>
    </w:p>
    <w:p w14:paraId="62CC5E2B" w14:textId="77777777" w:rsidR="00E81C82" w:rsidRDefault="00F56288" w:rsidP="00DF6D4A">
      <w:pPr>
        <w:jc w:val="both"/>
        <w:rPr>
          <w:rFonts w:ascii="Lucida Sans Unicode" w:hAnsi="Lucida Sans Unicode" w:cs="Lucida Sans Unicode"/>
          <w:sz w:val="22"/>
        </w:rPr>
      </w:pPr>
      <w:r>
        <w:rPr>
          <w:rFonts w:ascii="Lucida Sans Unicode" w:hAnsi="Lucida Sans Unicode" w:cs="Lucida Sans Unicode"/>
          <w:sz w:val="22"/>
        </w:rPr>
        <w:t>Importantly, t</w:t>
      </w:r>
      <w:r w:rsidR="00E81C82">
        <w:rPr>
          <w:rFonts w:ascii="Lucida Sans Unicode" w:hAnsi="Lucida Sans Unicode" w:cs="Lucida Sans Unicode"/>
          <w:sz w:val="22"/>
        </w:rPr>
        <w:t xml:space="preserve">his section </w:t>
      </w:r>
      <w:r w:rsidR="0076494E">
        <w:rPr>
          <w:rFonts w:ascii="Lucida Sans Unicode" w:hAnsi="Lucida Sans Unicode" w:cs="Lucida Sans Unicode"/>
          <w:sz w:val="22"/>
        </w:rPr>
        <w:t xml:space="preserve">provides a framework for judgments made by authorized individuals in making snow and ice management decisions. </w:t>
      </w:r>
      <w:r w:rsidR="00C433B8">
        <w:rPr>
          <w:rFonts w:ascii="Lucida Sans Unicode" w:hAnsi="Lucida Sans Unicode" w:cs="Lucida Sans Unicode"/>
          <w:sz w:val="22"/>
        </w:rPr>
        <w:t>So</w:t>
      </w:r>
      <w:r w:rsidR="0076494E">
        <w:rPr>
          <w:rFonts w:ascii="Lucida Sans Unicode" w:hAnsi="Lucida Sans Unicode" w:cs="Lucida Sans Unicode"/>
          <w:sz w:val="22"/>
        </w:rPr>
        <w:t>me of the information in these paragraphs is</w:t>
      </w:r>
      <w:r w:rsidR="000361C7">
        <w:rPr>
          <w:rFonts w:ascii="Lucida Sans Unicode" w:hAnsi="Lucida Sans Unicode" w:cs="Lucida Sans Unicode"/>
          <w:sz w:val="22"/>
        </w:rPr>
        <w:t xml:space="preserve"> articulated in other manuals and policies relied on by snow and ice management professionals</w:t>
      </w:r>
      <w:r w:rsidR="00C433B8">
        <w:rPr>
          <w:rFonts w:ascii="Lucida Sans Unicode" w:hAnsi="Lucida Sans Unicode" w:cs="Lucida Sans Unicode"/>
          <w:sz w:val="22"/>
        </w:rPr>
        <w:t xml:space="preserve"> in Minnesota</w:t>
      </w:r>
      <w:r w:rsidR="000361C7">
        <w:rPr>
          <w:rFonts w:ascii="Lucida Sans Unicode" w:hAnsi="Lucida Sans Unicode" w:cs="Lucida Sans Unicode"/>
          <w:sz w:val="22"/>
        </w:rPr>
        <w:t>.</w:t>
      </w:r>
      <w:r w:rsidR="0098486F">
        <w:rPr>
          <w:rFonts w:ascii="Lucida Sans Unicode" w:hAnsi="Lucida Sans Unicode" w:cs="Lucida Sans Unicode"/>
          <w:sz w:val="22"/>
        </w:rPr>
        <w:t xml:space="preserve"> Specifically, the Committee agreed </w:t>
      </w:r>
      <w:r w:rsidR="0076494E">
        <w:rPr>
          <w:rFonts w:ascii="Lucida Sans Unicode" w:hAnsi="Lucida Sans Unicode" w:cs="Lucida Sans Unicode"/>
          <w:sz w:val="22"/>
        </w:rPr>
        <w:t xml:space="preserve">that </w:t>
      </w:r>
      <w:r w:rsidR="00495A29">
        <w:rPr>
          <w:rFonts w:ascii="Lucida Sans Unicode" w:hAnsi="Lucida Sans Unicode" w:cs="Lucida Sans Unicode"/>
          <w:sz w:val="22"/>
        </w:rPr>
        <w:t>a foundation for liability</w:t>
      </w:r>
      <w:r w:rsidR="0076494E">
        <w:rPr>
          <w:rFonts w:ascii="Lucida Sans Unicode" w:hAnsi="Lucida Sans Unicode" w:cs="Lucida Sans Unicode"/>
          <w:sz w:val="22"/>
        </w:rPr>
        <w:t xml:space="preserve"> protection </w:t>
      </w:r>
      <w:r w:rsidR="00495A29">
        <w:rPr>
          <w:rFonts w:ascii="Lucida Sans Unicode" w:hAnsi="Lucida Sans Unicode" w:cs="Lucida Sans Unicode"/>
          <w:sz w:val="22"/>
        </w:rPr>
        <w:t>is of critical importance if cities and counties are to be comfortable in considering the</w:t>
      </w:r>
      <w:r w:rsidR="0076494E">
        <w:rPr>
          <w:rFonts w:ascii="Lucida Sans Unicode" w:hAnsi="Lucida Sans Unicode" w:cs="Lucida Sans Unicode"/>
          <w:sz w:val="22"/>
        </w:rPr>
        <w:t xml:space="preserve"> environmental </w:t>
      </w:r>
      <w:r w:rsidR="00495A29">
        <w:rPr>
          <w:rFonts w:ascii="Lucida Sans Unicode" w:hAnsi="Lucida Sans Unicode" w:cs="Lucida Sans Unicode"/>
          <w:sz w:val="22"/>
        </w:rPr>
        <w:t>impact</w:t>
      </w:r>
      <w:r w:rsidR="0076494E">
        <w:rPr>
          <w:rFonts w:ascii="Lucida Sans Unicode" w:hAnsi="Lucida Sans Unicode" w:cs="Lucida Sans Unicode"/>
          <w:sz w:val="22"/>
        </w:rPr>
        <w:t xml:space="preserve"> of snow and ice management</w:t>
      </w:r>
      <w:r w:rsidR="00495A29">
        <w:rPr>
          <w:rFonts w:ascii="Lucida Sans Unicode" w:hAnsi="Lucida Sans Unicode" w:cs="Lucida Sans Unicode"/>
          <w:sz w:val="22"/>
        </w:rPr>
        <w:t xml:space="preserve"> practices</w:t>
      </w:r>
      <w:r w:rsidR="001C7B3A">
        <w:rPr>
          <w:rFonts w:ascii="Lucida Sans Unicode" w:hAnsi="Lucida Sans Unicode" w:cs="Lucida Sans Unicode"/>
          <w:sz w:val="22"/>
        </w:rPr>
        <w:t>, where incorporating such considerations may result, for example, in moderating the use of salt or sand in appropriate instances</w:t>
      </w:r>
      <w:r w:rsidR="0076494E">
        <w:rPr>
          <w:rFonts w:ascii="Lucida Sans Unicode" w:hAnsi="Lucida Sans Unicode" w:cs="Lucida Sans Unicode"/>
          <w:sz w:val="22"/>
        </w:rPr>
        <w:t>.</w:t>
      </w:r>
      <w:r w:rsidR="0098486F">
        <w:rPr>
          <w:rFonts w:ascii="Lucida Sans Unicode" w:hAnsi="Lucida Sans Unicode" w:cs="Lucida Sans Unicode"/>
          <w:sz w:val="22"/>
        </w:rPr>
        <w:t xml:space="preserve"> </w:t>
      </w:r>
    </w:p>
    <w:p w14:paraId="55458D42" w14:textId="77777777" w:rsidR="00E578FE" w:rsidRPr="00F56288" w:rsidRDefault="00E578FE" w:rsidP="00DF6D4A">
      <w:pPr>
        <w:jc w:val="both"/>
        <w:rPr>
          <w:rFonts w:ascii="Lucida Sans Unicode" w:eastAsia="Calibri" w:hAnsi="Lucida Sans Unicode" w:cs="Lucida Sans Unicode"/>
          <w:sz w:val="22"/>
          <w:szCs w:val="22"/>
          <w:u w:val="single"/>
        </w:rPr>
      </w:pPr>
    </w:p>
    <w:p w14:paraId="6848FD8F" w14:textId="77777777" w:rsidR="00F56288" w:rsidRDefault="00F56288" w:rsidP="00B935FD">
      <w:pPr>
        <w:jc w:val="both"/>
        <w:rPr>
          <w:rFonts w:ascii="Lucida Sans Unicode" w:hAnsi="Lucida Sans Unicode" w:cs="Lucida Sans Unicode"/>
          <w:sz w:val="22"/>
        </w:rPr>
      </w:pPr>
      <w:r>
        <w:rPr>
          <w:rFonts w:ascii="Lucida Sans Unicode" w:hAnsi="Lucida Sans Unicode" w:cs="Lucida Sans Unicode"/>
          <w:sz w:val="22"/>
        </w:rPr>
        <w:t>As e</w:t>
      </w:r>
      <w:r w:rsidR="0076494E">
        <w:rPr>
          <w:rFonts w:ascii="Lucida Sans Unicode" w:hAnsi="Lucida Sans Unicode" w:cs="Lucida Sans Unicode"/>
          <w:sz w:val="22"/>
        </w:rPr>
        <w:t xml:space="preserve">xplained elsewhere in </w:t>
      </w:r>
      <w:r w:rsidR="0076494E" w:rsidRPr="00090E5F">
        <w:rPr>
          <w:rFonts w:ascii="Lucida Sans Unicode" w:hAnsi="Lucida Sans Unicode" w:cs="Lucida Sans Unicode"/>
          <w:sz w:val="22"/>
        </w:rPr>
        <w:t>this Guidance Document</w:t>
      </w:r>
      <w:r w:rsidRPr="00090E5F">
        <w:rPr>
          <w:rFonts w:ascii="Lucida Sans Unicode" w:hAnsi="Lucida Sans Unicode" w:cs="Lucida Sans Unicode"/>
          <w:sz w:val="22"/>
        </w:rPr>
        <w:t xml:space="preserve">, </w:t>
      </w:r>
      <w:r w:rsidR="00C433B8" w:rsidRPr="00090E5F">
        <w:rPr>
          <w:rFonts w:ascii="Lucida Sans Unicode" w:hAnsi="Lucida Sans Unicode" w:cs="Lucida Sans Unicode"/>
          <w:sz w:val="22"/>
        </w:rPr>
        <w:t>individual</w:t>
      </w:r>
      <w:r w:rsidR="00C433B8">
        <w:rPr>
          <w:rFonts w:ascii="Lucida Sans Unicode" w:hAnsi="Lucida Sans Unicode" w:cs="Lucida Sans Unicode"/>
          <w:sz w:val="22"/>
        </w:rPr>
        <w:t xml:space="preserve"> city </w:t>
      </w:r>
      <w:r w:rsidR="00743614">
        <w:rPr>
          <w:rFonts w:ascii="Lucida Sans Unicode" w:hAnsi="Lucida Sans Unicode" w:cs="Lucida Sans Unicode"/>
          <w:sz w:val="22"/>
        </w:rPr>
        <w:t xml:space="preserve">councils </w:t>
      </w:r>
      <w:r w:rsidR="00C433B8">
        <w:rPr>
          <w:rFonts w:ascii="Lucida Sans Unicode" w:hAnsi="Lucida Sans Unicode" w:cs="Lucida Sans Unicode"/>
          <w:sz w:val="22"/>
        </w:rPr>
        <w:t>and county boards</w:t>
      </w:r>
      <w:r w:rsidR="00495A29">
        <w:rPr>
          <w:rFonts w:ascii="Lucida Sans Unicode" w:hAnsi="Lucida Sans Unicode" w:cs="Lucida Sans Unicode"/>
          <w:sz w:val="22"/>
        </w:rPr>
        <w:t xml:space="preserve"> will make the decision to use this Model Policy</w:t>
      </w:r>
      <w:r w:rsidR="00C433B8">
        <w:rPr>
          <w:rFonts w:ascii="Lucida Sans Unicode" w:hAnsi="Lucida Sans Unicode" w:cs="Lucida Sans Unicode"/>
          <w:sz w:val="22"/>
        </w:rPr>
        <w:t>. S</w:t>
      </w:r>
      <w:r w:rsidR="00C906E2" w:rsidRPr="00D7780E">
        <w:rPr>
          <w:rFonts w:ascii="Lucida Sans Unicode" w:hAnsi="Lucida Sans Unicode" w:cs="Lucida Sans Unicode"/>
          <w:sz w:val="22"/>
        </w:rPr>
        <w:t>ection</w:t>
      </w:r>
      <w:r w:rsidR="00C433B8">
        <w:rPr>
          <w:rFonts w:ascii="Lucida Sans Unicode" w:hAnsi="Lucida Sans Unicode" w:cs="Lucida Sans Unicode"/>
          <w:sz w:val="22"/>
        </w:rPr>
        <w:t>s B, D, E, and F</w:t>
      </w:r>
      <w:r w:rsidR="00472107">
        <w:rPr>
          <w:rFonts w:ascii="Lucida Sans Unicode" w:hAnsi="Lucida Sans Unicode" w:cs="Lucida Sans Unicode"/>
          <w:sz w:val="22"/>
        </w:rPr>
        <w:t xml:space="preserve"> </w:t>
      </w:r>
      <w:r>
        <w:rPr>
          <w:rFonts w:ascii="Lucida Sans Unicode" w:hAnsi="Lucida Sans Unicode" w:cs="Lucida Sans Unicode"/>
          <w:sz w:val="22"/>
        </w:rPr>
        <w:t xml:space="preserve">of the </w:t>
      </w:r>
      <w:r w:rsidR="00C433B8">
        <w:rPr>
          <w:rFonts w:ascii="Lucida Sans Unicode" w:hAnsi="Lucida Sans Unicode" w:cs="Lucida Sans Unicode"/>
          <w:sz w:val="22"/>
        </w:rPr>
        <w:t>Model Policy</w:t>
      </w:r>
      <w:r>
        <w:rPr>
          <w:rFonts w:ascii="Lucida Sans Unicode" w:hAnsi="Lucida Sans Unicode" w:cs="Lucida Sans Unicode"/>
          <w:sz w:val="22"/>
        </w:rPr>
        <w:t xml:space="preserve"> </w:t>
      </w:r>
      <w:r w:rsidR="00743614">
        <w:rPr>
          <w:rFonts w:ascii="Lucida Sans Unicode" w:hAnsi="Lucida Sans Unicode" w:cs="Lucida Sans Unicode"/>
          <w:sz w:val="22"/>
        </w:rPr>
        <w:t xml:space="preserve">provide strong backing for </w:t>
      </w:r>
      <w:r w:rsidR="00495A29">
        <w:rPr>
          <w:rFonts w:ascii="Lucida Sans Unicode" w:hAnsi="Lucida Sans Unicode" w:cs="Lucida Sans Unicode"/>
          <w:sz w:val="22"/>
        </w:rPr>
        <w:t>the exercise of discretion by such bodies in</w:t>
      </w:r>
      <w:r w:rsidR="00743614">
        <w:rPr>
          <w:rFonts w:ascii="Lucida Sans Unicode" w:hAnsi="Lucida Sans Unicode" w:cs="Lucida Sans Unicode"/>
          <w:sz w:val="22"/>
        </w:rPr>
        <w:t xml:space="preserve"> snow and ice </w:t>
      </w:r>
      <w:r w:rsidR="00495A29">
        <w:rPr>
          <w:rFonts w:ascii="Lucida Sans Unicode" w:hAnsi="Lucida Sans Unicode" w:cs="Lucida Sans Unicode"/>
          <w:sz w:val="22"/>
        </w:rPr>
        <w:t xml:space="preserve">management </w:t>
      </w:r>
      <w:r w:rsidR="00743614">
        <w:rPr>
          <w:rFonts w:ascii="Lucida Sans Unicode" w:hAnsi="Lucida Sans Unicode" w:cs="Lucida Sans Unicode"/>
          <w:sz w:val="22"/>
        </w:rPr>
        <w:t>policy making.</w:t>
      </w:r>
    </w:p>
    <w:p w14:paraId="533435F5" w14:textId="77777777" w:rsidR="00C906E2" w:rsidRPr="00D7780E" w:rsidRDefault="00C906E2" w:rsidP="00B935FD">
      <w:pPr>
        <w:jc w:val="both"/>
        <w:rPr>
          <w:rFonts w:ascii="Lucida Sans Unicode" w:hAnsi="Lucida Sans Unicode" w:cs="Lucida Sans Unicode"/>
          <w:sz w:val="22"/>
        </w:rPr>
      </w:pPr>
    </w:p>
    <w:p w14:paraId="1506DE22" w14:textId="77777777" w:rsidR="009A5D0D" w:rsidRPr="00EB730D" w:rsidRDefault="00C433B8" w:rsidP="00B935FD">
      <w:pPr>
        <w:jc w:val="both"/>
        <w:rPr>
          <w:rFonts w:ascii="Lucida Sans Unicode" w:hAnsi="Lucida Sans Unicode" w:cs="Lucida Sans Unicode"/>
          <w:b/>
          <w:smallCaps/>
        </w:rPr>
      </w:pPr>
      <w:r>
        <w:rPr>
          <w:rFonts w:ascii="Lucida Sans Unicode" w:hAnsi="Lucida Sans Unicode" w:cs="Lucida Sans Unicode"/>
          <w:b/>
          <w:smallCaps/>
          <w:bdr w:val="single" w:sz="4" w:space="0" w:color="auto"/>
          <w:shd w:val="clear" w:color="auto" w:fill="D9D9D9" w:themeFill="background1" w:themeFillShade="D9"/>
        </w:rPr>
        <w:t>Section B – Snow and Ice Management Priorities</w:t>
      </w:r>
    </w:p>
    <w:p w14:paraId="438487EE" w14:textId="77777777" w:rsidR="00E63174" w:rsidRDefault="00E63174" w:rsidP="00B935FD">
      <w:pPr>
        <w:jc w:val="both"/>
        <w:rPr>
          <w:rFonts w:ascii="Lucida Sans Unicode" w:hAnsi="Lucida Sans Unicode" w:cs="Lucida Sans Unicode"/>
          <w:sz w:val="22"/>
        </w:rPr>
      </w:pPr>
      <w:r>
        <w:rPr>
          <w:rFonts w:ascii="Lucida Sans Unicode" w:hAnsi="Lucida Sans Unicode" w:cs="Lucida Sans Unicode"/>
          <w:sz w:val="22"/>
        </w:rPr>
        <w:t>The purpose of this section is to clearly state that authority is delegated to the decision maker to balance numerous considerations (</w:t>
      </w:r>
      <w:r>
        <w:rPr>
          <w:rFonts w:ascii="Lucida Sans Unicode" w:hAnsi="Lucida Sans Unicode" w:cs="Lucida Sans Unicode"/>
          <w:i/>
          <w:sz w:val="22"/>
        </w:rPr>
        <w:t xml:space="preserve">see </w:t>
      </w:r>
      <w:r>
        <w:rPr>
          <w:rFonts w:ascii="Lucida Sans Unicode" w:hAnsi="Lucida Sans Unicode" w:cs="Lucida Sans Unicode"/>
          <w:sz w:val="22"/>
        </w:rPr>
        <w:t>Section A-1-8).</w:t>
      </w:r>
    </w:p>
    <w:p w14:paraId="4E5F9D89" w14:textId="77777777" w:rsidR="00E63174" w:rsidRDefault="00E63174" w:rsidP="00B935FD">
      <w:pPr>
        <w:jc w:val="both"/>
        <w:rPr>
          <w:rFonts w:ascii="Lucida Sans Unicode" w:hAnsi="Lucida Sans Unicode" w:cs="Lucida Sans Unicode"/>
          <w:sz w:val="22"/>
        </w:rPr>
      </w:pPr>
    </w:p>
    <w:p w14:paraId="452B7613" w14:textId="77777777" w:rsidR="00C433B8" w:rsidRDefault="00743614" w:rsidP="00B935FD">
      <w:pPr>
        <w:jc w:val="both"/>
        <w:rPr>
          <w:rFonts w:ascii="Lucida Sans Unicode" w:hAnsi="Lucida Sans Unicode" w:cs="Lucida Sans Unicode"/>
          <w:sz w:val="22"/>
        </w:rPr>
      </w:pPr>
      <w:r>
        <w:rPr>
          <w:rFonts w:ascii="Lucida Sans Unicode" w:hAnsi="Lucida Sans Unicode" w:cs="Lucida Sans Unicode"/>
          <w:sz w:val="22"/>
        </w:rPr>
        <w:t>The Committee discussed how d</w:t>
      </w:r>
      <w:r w:rsidR="00691941">
        <w:rPr>
          <w:rFonts w:ascii="Lucida Sans Unicode" w:hAnsi="Lucida Sans Unicode" w:cs="Lucida Sans Unicode"/>
          <w:sz w:val="22"/>
        </w:rPr>
        <w:t>istinct</w:t>
      </w:r>
      <w:r>
        <w:rPr>
          <w:rFonts w:ascii="Lucida Sans Unicode" w:hAnsi="Lucida Sans Unicode" w:cs="Lucida Sans Unicode"/>
          <w:sz w:val="22"/>
        </w:rPr>
        <w:t xml:space="preserve"> local</w:t>
      </w:r>
      <w:r w:rsidR="00691941">
        <w:rPr>
          <w:rFonts w:ascii="Lucida Sans Unicode" w:hAnsi="Lucida Sans Unicode" w:cs="Lucida Sans Unicode"/>
          <w:sz w:val="22"/>
        </w:rPr>
        <w:t xml:space="preserve"> service priorities </w:t>
      </w:r>
      <w:r w:rsidR="00381D2B">
        <w:rPr>
          <w:rFonts w:ascii="Lucida Sans Unicode" w:hAnsi="Lucida Sans Unicode" w:cs="Lucida Sans Unicode"/>
          <w:sz w:val="22"/>
        </w:rPr>
        <w:t xml:space="preserve">are </w:t>
      </w:r>
      <w:r w:rsidR="00691941">
        <w:rPr>
          <w:rFonts w:ascii="Lucida Sans Unicode" w:hAnsi="Lucida Sans Unicode" w:cs="Lucida Sans Unicode"/>
          <w:sz w:val="22"/>
        </w:rPr>
        <w:t xml:space="preserve">based on </w:t>
      </w:r>
      <w:r>
        <w:rPr>
          <w:rFonts w:ascii="Lucida Sans Unicode" w:hAnsi="Lucida Sans Unicode" w:cs="Lucida Sans Unicode"/>
          <w:sz w:val="22"/>
        </w:rPr>
        <w:t xml:space="preserve">local </w:t>
      </w:r>
      <w:r w:rsidR="00691941">
        <w:rPr>
          <w:rFonts w:ascii="Lucida Sans Unicode" w:hAnsi="Lucida Sans Unicode" w:cs="Lucida Sans Unicode"/>
          <w:sz w:val="22"/>
        </w:rPr>
        <w:t xml:space="preserve">roads, </w:t>
      </w:r>
      <w:r>
        <w:rPr>
          <w:rFonts w:ascii="Lucida Sans Unicode" w:hAnsi="Lucida Sans Unicode" w:cs="Lucida Sans Unicode"/>
          <w:sz w:val="22"/>
        </w:rPr>
        <w:t xml:space="preserve">temporary and permanent </w:t>
      </w:r>
      <w:r w:rsidR="00691941">
        <w:rPr>
          <w:rFonts w:ascii="Lucida Sans Unicode" w:hAnsi="Lucida Sans Unicode" w:cs="Lucida Sans Unicode"/>
          <w:sz w:val="22"/>
        </w:rPr>
        <w:t xml:space="preserve">conditions, and </w:t>
      </w:r>
      <w:r>
        <w:rPr>
          <w:rFonts w:ascii="Lucida Sans Unicode" w:hAnsi="Lucida Sans Unicode" w:cs="Lucida Sans Unicode"/>
          <w:sz w:val="22"/>
        </w:rPr>
        <w:t xml:space="preserve">public </w:t>
      </w:r>
      <w:r w:rsidR="00381D2B">
        <w:rPr>
          <w:rFonts w:ascii="Lucida Sans Unicode" w:hAnsi="Lucida Sans Unicode" w:cs="Lucida Sans Unicode"/>
          <w:sz w:val="22"/>
        </w:rPr>
        <w:t xml:space="preserve">expectations. </w:t>
      </w:r>
      <w:r w:rsidR="00090E5F">
        <w:rPr>
          <w:rFonts w:ascii="Lucida Sans Unicode" w:hAnsi="Lucida Sans Unicode" w:cs="Lucida Sans Unicode"/>
          <w:sz w:val="22"/>
        </w:rPr>
        <w:t xml:space="preserve">Committee members agreed that level of service policies as decided and maintained by individual cities and counties are a better foundation for best management practices than a uniform level of service policy for all cities and counties. </w:t>
      </w:r>
      <w:r>
        <w:rPr>
          <w:rFonts w:ascii="Lucida Sans Unicode" w:hAnsi="Lucida Sans Unicode" w:cs="Lucida Sans Unicode"/>
          <w:sz w:val="22"/>
        </w:rPr>
        <w:t xml:space="preserve">The Committee agreed that, like </w:t>
      </w:r>
      <w:r w:rsidR="003F507C">
        <w:rPr>
          <w:rFonts w:ascii="Lucida Sans Unicode" w:hAnsi="Lucida Sans Unicode" w:cs="Lucida Sans Unicode"/>
          <w:sz w:val="22"/>
        </w:rPr>
        <w:t>other actual substantive and technical details,</w:t>
      </w:r>
      <w:r>
        <w:rPr>
          <w:rFonts w:ascii="Lucida Sans Unicode" w:hAnsi="Lucida Sans Unicode" w:cs="Lucida Sans Unicode"/>
          <w:sz w:val="22"/>
        </w:rPr>
        <w:t xml:space="preserve"> </w:t>
      </w:r>
      <w:r w:rsidR="003F507C">
        <w:rPr>
          <w:rFonts w:ascii="Lucida Sans Unicode" w:hAnsi="Lucida Sans Unicode" w:cs="Lucida Sans Unicode"/>
          <w:sz w:val="22"/>
        </w:rPr>
        <w:t>l</w:t>
      </w:r>
      <w:r w:rsidR="00381D2B">
        <w:rPr>
          <w:rFonts w:ascii="Lucida Sans Unicode" w:hAnsi="Lucida Sans Unicode" w:cs="Lucida Sans Unicode"/>
          <w:sz w:val="22"/>
        </w:rPr>
        <w:t>evel of service</w:t>
      </w:r>
      <w:r w:rsidR="003F507C">
        <w:rPr>
          <w:rFonts w:ascii="Lucida Sans Unicode" w:hAnsi="Lucida Sans Unicode" w:cs="Lucida Sans Unicode"/>
          <w:sz w:val="22"/>
        </w:rPr>
        <w:t xml:space="preserve"> details will be inserted into the Policy by cities and counties. The Committee discussed the</w:t>
      </w:r>
      <w:r w:rsidR="00381D2B">
        <w:rPr>
          <w:rFonts w:ascii="Lucida Sans Unicode" w:hAnsi="Lucida Sans Unicode" w:cs="Lucida Sans Unicode"/>
          <w:sz w:val="22"/>
        </w:rPr>
        <w:t xml:space="preserve"> </w:t>
      </w:r>
      <w:r w:rsidR="003F507C">
        <w:rPr>
          <w:rFonts w:ascii="Lucida Sans Unicode" w:hAnsi="Lucida Sans Unicode" w:cs="Lucida Sans Unicode"/>
          <w:sz w:val="22"/>
        </w:rPr>
        <w:t xml:space="preserve">substantial experience of cities and counties to </w:t>
      </w:r>
      <w:proofErr w:type="gramStart"/>
      <w:r w:rsidR="003F507C">
        <w:rPr>
          <w:rFonts w:ascii="Lucida Sans Unicode" w:hAnsi="Lucida Sans Unicode" w:cs="Lucida Sans Unicode"/>
          <w:sz w:val="22"/>
        </w:rPr>
        <w:t>effectively and efficiently manage</w:t>
      </w:r>
      <w:r w:rsidR="00381D2B">
        <w:rPr>
          <w:rFonts w:ascii="Lucida Sans Unicode" w:hAnsi="Lucida Sans Unicode" w:cs="Lucida Sans Unicode"/>
          <w:sz w:val="22"/>
        </w:rPr>
        <w:t xml:space="preserve"> snow and ice conditions</w:t>
      </w:r>
      <w:proofErr w:type="gramEnd"/>
      <w:r w:rsidR="00381D2B">
        <w:rPr>
          <w:rFonts w:ascii="Lucida Sans Unicode" w:hAnsi="Lucida Sans Unicode" w:cs="Lucida Sans Unicode"/>
          <w:sz w:val="22"/>
        </w:rPr>
        <w:t xml:space="preserve">. </w:t>
      </w:r>
    </w:p>
    <w:p w14:paraId="2F5D808F" w14:textId="77777777" w:rsidR="00472107" w:rsidRPr="00D7780E" w:rsidRDefault="00472107" w:rsidP="00B935FD">
      <w:pPr>
        <w:jc w:val="both"/>
        <w:rPr>
          <w:rFonts w:ascii="Lucida Sans Unicode" w:hAnsi="Lucida Sans Unicode" w:cs="Lucida Sans Unicode"/>
          <w:sz w:val="22"/>
        </w:rPr>
      </w:pPr>
    </w:p>
    <w:p w14:paraId="3119B6A2" w14:textId="77777777" w:rsidR="00E20FC6" w:rsidRPr="00D7780E" w:rsidRDefault="0074068D" w:rsidP="00B935FD">
      <w:pPr>
        <w:jc w:val="both"/>
        <w:rPr>
          <w:rFonts w:ascii="Lucida Sans Unicode" w:hAnsi="Lucida Sans Unicode" w:cs="Lucida Sans Unicode"/>
          <w:i/>
          <w:sz w:val="22"/>
        </w:rPr>
      </w:pPr>
      <w:r>
        <w:rPr>
          <w:rFonts w:ascii="Lucida Sans Unicode" w:hAnsi="Lucida Sans Unicode" w:cs="Lucida Sans Unicode"/>
          <w:i/>
          <w:sz w:val="22"/>
        </w:rPr>
        <w:t>Additional considerations</w:t>
      </w:r>
    </w:p>
    <w:p w14:paraId="42801FAC" w14:textId="77777777" w:rsidR="00A86EA7" w:rsidRPr="00D7780E" w:rsidRDefault="00E63174" w:rsidP="00B935FD">
      <w:pPr>
        <w:jc w:val="both"/>
        <w:rPr>
          <w:rFonts w:ascii="Lucida Sans Unicode" w:hAnsi="Lucida Sans Unicode" w:cs="Lucida Sans Unicode"/>
          <w:sz w:val="22"/>
        </w:rPr>
      </w:pPr>
      <w:r>
        <w:rPr>
          <w:rFonts w:ascii="Lucida Sans Unicode" w:hAnsi="Lucida Sans Unicode" w:cs="Lucida Sans Unicode"/>
          <w:sz w:val="22"/>
        </w:rPr>
        <w:t xml:space="preserve">The Committee considered the additional technical element </w:t>
      </w:r>
      <w:r w:rsidR="0074068D">
        <w:rPr>
          <w:rFonts w:ascii="Lucida Sans Unicode" w:hAnsi="Lucida Sans Unicode" w:cs="Lucida Sans Unicode"/>
          <w:sz w:val="22"/>
        </w:rPr>
        <w:t>of re-</w:t>
      </w:r>
      <w:r>
        <w:rPr>
          <w:rFonts w:ascii="Lucida Sans Unicode" w:hAnsi="Lucida Sans Unicode" w:cs="Lucida Sans Unicode"/>
          <w:sz w:val="22"/>
        </w:rPr>
        <w:t xml:space="preserve">directing snow and ice management </w:t>
      </w:r>
      <w:r w:rsidR="0074068D">
        <w:rPr>
          <w:rFonts w:ascii="Lucida Sans Unicode" w:hAnsi="Lucida Sans Unicode" w:cs="Lucida Sans Unicode"/>
          <w:sz w:val="22"/>
        </w:rPr>
        <w:t xml:space="preserve">in response to </w:t>
      </w:r>
      <w:r>
        <w:rPr>
          <w:rFonts w:ascii="Lucida Sans Unicode" w:hAnsi="Lucida Sans Unicode" w:cs="Lucida Sans Unicode"/>
          <w:sz w:val="22"/>
        </w:rPr>
        <w:t>snow and ice conditions.</w:t>
      </w:r>
      <w:r w:rsidR="00F00EF7">
        <w:rPr>
          <w:rFonts w:ascii="Lucida Sans Unicode" w:hAnsi="Lucida Sans Unicode" w:cs="Lucida Sans Unicode"/>
          <w:sz w:val="22"/>
        </w:rPr>
        <w:t xml:space="preserve"> Committee members agreed</w:t>
      </w:r>
      <w:r>
        <w:rPr>
          <w:rFonts w:ascii="Lucida Sans Unicode" w:hAnsi="Lucida Sans Unicode" w:cs="Lucida Sans Unicode"/>
          <w:sz w:val="22"/>
        </w:rPr>
        <w:t xml:space="preserve"> that cities and counties may at their discretion develop or rely on existing policies</w:t>
      </w:r>
      <w:r w:rsidR="0069382A">
        <w:rPr>
          <w:rFonts w:ascii="Lucida Sans Unicode" w:hAnsi="Lucida Sans Unicode" w:cs="Lucida Sans Unicode"/>
          <w:sz w:val="22"/>
        </w:rPr>
        <w:t xml:space="preserve"> for modifying normal level of service.</w:t>
      </w:r>
    </w:p>
    <w:p w14:paraId="484BD383" w14:textId="77777777" w:rsidR="00CF1DCC" w:rsidRPr="00D7780E" w:rsidRDefault="00CF1DCC" w:rsidP="00B935FD">
      <w:pPr>
        <w:jc w:val="both"/>
        <w:rPr>
          <w:rFonts w:ascii="Lucida Sans Unicode" w:hAnsi="Lucida Sans Unicode" w:cs="Lucida Sans Unicode"/>
          <w:sz w:val="22"/>
        </w:rPr>
      </w:pPr>
    </w:p>
    <w:p w14:paraId="1FFE341D" w14:textId="77777777" w:rsidR="00E406C3" w:rsidRPr="00EB730D" w:rsidRDefault="0074068D" w:rsidP="00B935FD">
      <w:pPr>
        <w:keepNext/>
        <w:jc w:val="both"/>
        <w:rPr>
          <w:rFonts w:ascii="Lucida Sans Unicode" w:hAnsi="Lucida Sans Unicode" w:cs="Lucida Sans Unicode"/>
          <w:b/>
          <w:smallCaps/>
        </w:rPr>
      </w:pPr>
      <w:r>
        <w:rPr>
          <w:rFonts w:ascii="Lucida Sans Unicode" w:hAnsi="Lucida Sans Unicode" w:cs="Lucida Sans Unicode"/>
          <w:b/>
          <w:smallCaps/>
          <w:bdr w:val="single" w:sz="4" w:space="0" w:color="auto"/>
          <w:shd w:val="clear" w:color="auto" w:fill="D9D9D9" w:themeFill="background1" w:themeFillShade="D9"/>
        </w:rPr>
        <w:lastRenderedPageBreak/>
        <w:t>Section C</w:t>
      </w:r>
      <w:r w:rsidR="00E406C3" w:rsidRPr="00B759C3">
        <w:rPr>
          <w:rFonts w:ascii="Lucida Sans Unicode" w:hAnsi="Lucida Sans Unicode" w:cs="Lucida Sans Unicode"/>
          <w:b/>
          <w:smallCaps/>
          <w:bdr w:val="single" w:sz="4" w:space="0" w:color="auto"/>
          <w:shd w:val="clear" w:color="auto" w:fill="D9D9D9" w:themeFill="background1" w:themeFillShade="D9"/>
        </w:rPr>
        <w:t xml:space="preserve"> – </w:t>
      </w:r>
      <w:r>
        <w:rPr>
          <w:rFonts w:ascii="Lucida Sans Unicode" w:hAnsi="Lucida Sans Unicode" w:cs="Lucida Sans Unicode"/>
          <w:b/>
          <w:smallCaps/>
          <w:bdr w:val="single" w:sz="4" w:space="0" w:color="auto"/>
          <w:shd w:val="clear" w:color="auto" w:fill="D9D9D9" w:themeFill="background1" w:themeFillShade="D9"/>
        </w:rPr>
        <w:t>Training</w:t>
      </w:r>
    </w:p>
    <w:p w14:paraId="7622091C" w14:textId="77777777" w:rsidR="00951BEC" w:rsidRDefault="0069382A" w:rsidP="00B935FD">
      <w:pPr>
        <w:jc w:val="both"/>
        <w:rPr>
          <w:rFonts w:ascii="Lucida Sans Unicode" w:hAnsi="Lucida Sans Unicode" w:cs="Lucida Sans Unicode"/>
          <w:sz w:val="22"/>
        </w:rPr>
      </w:pPr>
      <w:r>
        <w:rPr>
          <w:rFonts w:ascii="Lucida Sans Unicode" w:hAnsi="Lucida Sans Unicode" w:cs="Lucida Sans Unicode"/>
          <w:sz w:val="22"/>
        </w:rPr>
        <w:t xml:space="preserve">Section C defers authority to cities and counties to determine training requirements and programs for snow and ice management professionals and other personnel. </w:t>
      </w:r>
      <w:r w:rsidR="00951BEC">
        <w:rPr>
          <w:rFonts w:ascii="Lucida Sans Unicode" w:hAnsi="Lucida Sans Unicode" w:cs="Lucida Sans Unicode"/>
          <w:sz w:val="22"/>
        </w:rPr>
        <w:t>This training section provides a structure for cities and counties to use and delegate judgment to determine appropriate training.</w:t>
      </w:r>
      <w:r w:rsidR="00954508">
        <w:rPr>
          <w:rFonts w:ascii="Lucida Sans Unicode" w:hAnsi="Lucida Sans Unicode" w:cs="Lucida Sans Unicode"/>
          <w:sz w:val="22"/>
        </w:rPr>
        <w:t xml:space="preserve"> </w:t>
      </w:r>
    </w:p>
    <w:p w14:paraId="12C46971" w14:textId="77777777" w:rsidR="00951BEC" w:rsidRDefault="00951BEC" w:rsidP="00B935FD">
      <w:pPr>
        <w:jc w:val="both"/>
        <w:rPr>
          <w:rFonts w:ascii="Lucida Sans Unicode" w:hAnsi="Lucida Sans Unicode" w:cs="Lucida Sans Unicode"/>
          <w:sz w:val="22"/>
        </w:rPr>
      </w:pPr>
    </w:p>
    <w:p w14:paraId="140DC7AE" w14:textId="77777777" w:rsidR="00DE0EB9" w:rsidRDefault="0095232B" w:rsidP="00B935FD">
      <w:pPr>
        <w:jc w:val="both"/>
        <w:rPr>
          <w:rFonts w:ascii="Lucida Sans Unicode" w:hAnsi="Lucida Sans Unicode" w:cs="Lucida Sans Unicode"/>
          <w:sz w:val="22"/>
        </w:rPr>
      </w:pPr>
      <w:r>
        <w:rPr>
          <w:rFonts w:ascii="Lucida Sans Unicode" w:hAnsi="Lucida Sans Unicode" w:cs="Lucida Sans Unicode"/>
          <w:sz w:val="22"/>
        </w:rPr>
        <w:t xml:space="preserve">The </w:t>
      </w:r>
      <w:r w:rsidR="0069382A">
        <w:rPr>
          <w:rFonts w:ascii="Lucida Sans Unicode" w:hAnsi="Lucida Sans Unicode" w:cs="Lucida Sans Unicode"/>
          <w:sz w:val="22"/>
        </w:rPr>
        <w:t>Committee references training</w:t>
      </w:r>
      <w:r>
        <w:rPr>
          <w:rFonts w:ascii="Lucida Sans Unicode" w:hAnsi="Lucida Sans Unicode" w:cs="Lucida Sans Unicode"/>
          <w:sz w:val="22"/>
        </w:rPr>
        <w:t xml:space="preserve"> best practices</w:t>
      </w:r>
      <w:r w:rsidR="0069382A">
        <w:rPr>
          <w:rFonts w:ascii="Lucida Sans Unicode" w:hAnsi="Lucida Sans Unicode" w:cs="Lucida Sans Unicode"/>
          <w:sz w:val="22"/>
        </w:rPr>
        <w:t>,</w:t>
      </w:r>
      <w:r>
        <w:rPr>
          <w:rFonts w:ascii="Lucida Sans Unicode" w:hAnsi="Lucida Sans Unicode" w:cs="Lucida Sans Unicode"/>
          <w:sz w:val="22"/>
        </w:rPr>
        <w:t xml:space="preserve"> included in the MPCA-published manuals</w:t>
      </w:r>
      <w:r w:rsidR="0069382A">
        <w:rPr>
          <w:rFonts w:ascii="Lucida Sans Unicode" w:hAnsi="Lucida Sans Unicode" w:cs="Lucida Sans Unicode"/>
          <w:sz w:val="22"/>
        </w:rPr>
        <w:t xml:space="preserve"> and existing policies, in the Model Policy.</w:t>
      </w:r>
      <w:r>
        <w:rPr>
          <w:rFonts w:ascii="Lucida Sans Unicode" w:hAnsi="Lucida Sans Unicode" w:cs="Lucida Sans Unicode"/>
          <w:sz w:val="22"/>
        </w:rPr>
        <w:t xml:space="preserve"> </w:t>
      </w:r>
      <w:r w:rsidR="0069382A">
        <w:rPr>
          <w:rFonts w:ascii="Lucida Sans Unicode" w:hAnsi="Lucida Sans Unicode" w:cs="Lucida Sans Unicode"/>
          <w:sz w:val="22"/>
        </w:rPr>
        <w:t>The Committee did not create new</w:t>
      </w:r>
      <w:r>
        <w:rPr>
          <w:rFonts w:ascii="Lucida Sans Unicode" w:hAnsi="Lucida Sans Unicode" w:cs="Lucida Sans Unicode"/>
          <w:sz w:val="22"/>
        </w:rPr>
        <w:t xml:space="preserve"> responsibi</w:t>
      </w:r>
      <w:r w:rsidR="0069382A">
        <w:rPr>
          <w:rFonts w:ascii="Lucida Sans Unicode" w:hAnsi="Lucida Sans Unicode" w:cs="Lucida Sans Unicode"/>
          <w:sz w:val="22"/>
        </w:rPr>
        <w:t>lities for cities and counties in this section</w:t>
      </w:r>
      <w:r>
        <w:rPr>
          <w:rFonts w:ascii="Lucida Sans Unicode" w:hAnsi="Lucida Sans Unicode" w:cs="Lucida Sans Unicode"/>
          <w:sz w:val="22"/>
        </w:rPr>
        <w:t xml:space="preserve">. </w:t>
      </w:r>
      <w:r w:rsidR="00DE0EB9">
        <w:rPr>
          <w:rFonts w:ascii="Lucida Sans Unicode" w:hAnsi="Lucida Sans Unicode" w:cs="Lucida Sans Unicode"/>
          <w:sz w:val="22"/>
        </w:rPr>
        <w:t xml:space="preserve">The Committee agreed that more cities and counties would adopt the model policy and consider appropriate training opportunities for operators, and education for the public, without a requirement in this section that training be conducted. </w:t>
      </w:r>
      <w:r w:rsidR="00954508">
        <w:rPr>
          <w:rFonts w:ascii="Lucida Sans Unicode" w:hAnsi="Lucida Sans Unicode" w:cs="Lucida Sans Unicode"/>
          <w:sz w:val="22"/>
        </w:rPr>
        <w:t xml:space="preserve">However, liability protection of a city or county will be strengthened when administrative or operational personnel exercising delegated discretion under the policy have received training and the training is documented.  </w:t>
      </w:r>
      <w:r w:rsidR="00DE0EB9">
        <w:rPr>
          <w:rFonts w:ascii="Lucida Sans Unicode" w:hAnsi="Lucida Sans Unicode" w:cs="Lucida Sans Unicode"/>
          <w:sz w:val="22"/>
        </w:rPr>
        <w:t xml:space="preserve">The Committee agreed that documentation of training is already practiced among snow and ice management </w:t>
      </w:r>
      <w:proofErr w:type="gramStart"/>
      <w:r w:rsidR="00DE0EB9">
        <w:rPr>
          <w:rFonts w:ascii="Lucida Sans Unicode" w:hAnsi="Lucida Sans Unicode" w:cs="Lucida Sans Unicode"/>
          <w:sz w:val="22"/>
        </w:rPr>
        <w:t>entities, and</w:t>
      </w:r>
      <w:proofErr w:type="gramEnd"/>
      <w:r w:rsidR="00DE0EB9">
        <w:rPr>
          <w:rFonts w:ascii="Lucida Sans Unicode" w:hAnsi="Lucida Sans Unicode" w:cs="Lucida Sans Unicode"/>
          <w:sz w:val="22"/>
        </w:rPr>
        <w:t xml:space="preserve"> included this requirement in the policy. </w:t>
      </w:r>
    </w:p>
    <w:p w14:paraId="6FB21774" w14:textId="77777777" w:rsidR="00FA5877" w:rsidRDefault="00FA5877" w:rsidP="00B935FD">
      <w:pPr>
        <w:jc w:val="both"/>
        <w:rPr>
          <w:rFonts w:ascii="Lucida Sans Unicode" w:hAnsi="Lucida Sans Unicode" w:cs="Lucida Sans Unicode"/>
          <w:sz w:val="22"/>
        </w:rPr>
      </w:pPr>
    </w:p>
    <w:p w14:paraId="1E3AB4A7" w14:textId="77777777" w:rsidR="00FA5877" w:rsidRDefault="00245786" w:rsidP="00B935FD">
      <w:pPr>
        <w:jc w:val="both"/>
        <w:rPr>
          <w:rFonts w:ascii="Lucida Sans Unicode" w:hAnsi="Lucida Sans Unicode" w:cs="Lucida Sans Unicode"/>
          <w:sz w:val="22"/>
        </w:rPr>
      </w:pPr>
      <w:r>
        <w:rPr>
          <w:rFonts w:ascii="Lucida Sans Unicode" w:hAnsi="Lucida Sans Unicode" w:cs="Lucida Sans Unicode"/>
          <w:sz w:val="22"/>
        </w:rPr>
        <w:t xml:space="preserve">The Committee agreed that requiring specific training in the Model Policy would make it difficult for private operators that would need to navigate different city-by-city training </w:t>
      </w:r>
      <w:proofErr w:type="gramStart"/>
      <w:r>
        <w:rPr>
          <w:rFonts w:ascii="Lucida Sans Unicode" w:hAnsi="Lucida Sans Unicode" w:cs="Lucida Sans Unicode"/>
          <w:sz w:val="22"/>
        </w:rPr>
        <w:t>requirement</w:t>
      </w:r>
      <w:r w:rsidR="007C4825">
        <w:rPr>
          <w:rFonts w:ascii="Lucida Sans Unicode" w:hAnsi="Lucida Sans Unicode" w:cs="Lucida Sans Unicode"/>
          <w:sz w:val="22"/>
        </w:rPr>
        <w:t>s, and</w:t>
      </w:r>
      <w:proofErr w:type="gramEnd"/>
      <w:r w:rsidR="007C4825">
        <w:rPr>
          <w:rFonts w:ascii="Lucida Sans Unicode" w:hAnsi="Lucida Sans Unicode" w:cs="Lucida Sans Unicode"/>
          <w:sz w:val="22"/>
        </w:rPr>
        <w:t xml:space="preserve"> opted to instead encourage non-mandatory training.</w:t>
      </w:r>
      <w:r w:rsidR="00373840">
        <w:rPr>
          <w:rFonts w:ascii="Lucida Sans Unicode" w:hAnsi="Lucida Sans Unicode" w:cs="Lucida Sans Unicode"/>
          <w:sz w:val="22"/>
        </w:rPr>
        <w:t xml:space="preserve"> The Committee agreed that training such as Smart Salting level 1 and level 2, should be considered by jurisdictions and private operators for inclusion in a training program.</w:t>
      </w:r>
    </w:p>
    <w:p w14:paraId="4D3139B8" w14:textId="77777777" w:rsidR="00A07E58" w:rsidRDefault="00A07E58" w:rsidP="00FA5877">
      <w:pPr>
        <w:pStyle w:val="NormalWeb"/>
        <w:shd w:val="clear" w:color="auto" w:fill="FFFFFF"/>
        <w:rPr>
          <w:rFonts w:ascii="Lucida Sans Unicode" w:hAnsi="Lucida Sans Unicode" w:cs="Lucida Sans Unicode"/>
          <w:sz w:val="22"/>
          <w:szCs w:val="22"/>
        </w:rPr>
      </w:pPr>
      <w:r>
        <w:rPr>
          <w:rFonts w:ascii="Lucida Sans Unicode" w:hAnsi="Lucida Sans Unicode" w:cs="Lucida Sans Unicode"/>
          <w:sz w:val="22"/>
          <w:szCs w:val="22"/>
        </w:rPr>
        <w:t>Other useful snow and ice management tools that the Committee disc</w:t>
      </w:r>
      <w:r w:rsidR="00373840">
        <w:rPr>
          <w:rFonts w:ascii="Lucida Sans Unicode" w:hAnsi="Lucida Sans Unicode" w:cs="Lucida Sans Unicode"/>
          <w:sz w:val="22"/>
          <w:szCs w:val="22"/>
        </w:rPr>
        <w:t>ussed as beneficial resources are</w:t>
      </w:r>
      <w:r>
        <w:rPr>
          <w:rFonts w:ascii="Lucida Sans Unicode" w:hAnsi="Lucida Sans Unicode" w:cs="Lucida Sans Unicode"/>
          <w:sz w:val="22"/>
          <w:szCs w:val="22"/>
        </w:rPr>
        <w:t xml:space="preserve"> the MPCA web-based report card reflecting compliance with snow and ice management best practices</w:t>
      </w:r>
      <w:r w:rsidR="00373840">
        <w:rPr>
          <w:rFonts w:ascii="Lucida Sans Unicode" w:hAnsi="Lucida Sans Unicode" w:cs="Lucida Sans Unicode"/>
          <w:sz w:val="22"/>
          <w:szCs w:val="22"/>
        </w:rPr>
        <w:t>, and the MPCA’s Twin Cities Metropolitan Area Chloride Management Plan (2016), which includes training and educational resources.</w:t>
      </w:r>
    </w:p>
    <w:p w14:paraId="74801385" w14:textId="77777777" w:rsidR="007A5D5F" w:rsidRDefault="00954508" w:rsidP="00FA5877">
      <w:pPr>
        <w:pStyle w:val="NormalWeb"/>
        <w:shd w:val="clear" w:color="auto" w:fill="FFFFFF"/>
        <w:rPr>
          <w:rFonts w:ascii="Lucida Sans Unicode" w:hAnsi="Lucida Sans Unicode" w:cs="Lucida Sans Unicode"/>
          <w:sz w:val="22"/>
          <w:szCs w:val="22"/>
        </w:rPr>
      </w:pPr>
      <w:r>
        <w:rPr>
          <w:rFonts w:ascii="Lucida Sans Unicode" w:hAnsi="Lucida Sans Unicode" w:cs="Lucida Sans Unicode"/>
          <w:sz w:val="22"/>
          <w:szCs w:val="22"/>
        </w:rPr>
        <w:t xml:space="preserve">Finally, Committee discussions noted that other city or county departments, </w:t>
      </w:r>
      <w:proofErr w:type="gramStart"/>
      <w:r>
        <w:rPr>
          <w:rFonts w:ascii="Lucida Sans Unicode" w:hAnsi="Lucida Sans Unicode" w:cs="Lucida Sans Unicode"/>
          <w:sz w:val="22"/>
          <w:szCs w:val="22"/>
        </w:rPr>
        <w:t>in particular those</w:t>
      </w:r>
      <w:proofErr w:type="gramEnd"/>
      <w:r>
        <w:rPr>
          <w:rFonts w:ascii="Lucida Sans Unicode" w:hAnsi="Lucida Sans Unicode" w:cs="Lucida Sans Unicode"/>
          <w:sz w:val="22"/>
          <w:szCs w:val="22"/>
        </w:rPr>
        <w:t xml:space="preserve"> with emergency response authorities, have a role in ice and snow management.  This section includes an important reminder that </w:t>
      </w:r>
      <w:r w:rsidR="008059A4">
        <w:rPr>
          <w:rFonts w:ascii="Lucida Sans Unicode" w:hAnsi="Lucida Sans Unicode" w:cs="Lucida Sans Unicode"/>
          <w:sz w:val="22"/>
          <w:szCs w:val="22"/>
        </w:rPr>
        <w:t>training may be important not only for public works personnel or other city or county personnel within the department specifically responsible for ice and snow management, but also</w:t>
      </w:r>
      <w:r w:rsidR="007A5D5F">
        <w:rPr>
          <w:rFonts w:ascii="Lucida Sans Unicode" w:hAnsi="Lucida Sans Unicode" w:cs="Lucida Sans Unicode"/>
          <w:sz w:val="22"/>
          <w:szCs w:val="22"/>
        </w:rPr>
        <w:t>, and</w:t>
      </w:r>
      <w:r w:rsidR="008059A4">
        <w:rPr>
          <w:rFonts w:ascii="Lucida Sans Unicode" w:hAnsi="Lucida Sans Unicode" w:cs="Lucida Sans Unicode"/>
          <w:sz w:val="22"/>
          <w:szCs w:val="22"/>
        </w:rPr>
        <w:t xml:space="preserve"> in some respects, even more</w:t>
      </w:r>
      <w:r w:rsidR="007A5D5F">
        <w:rPr>
          <w:rFonts w:ascii="Lucida Sans Unicode" w:hAnsi="Lucida Sans Unicode" w:cs="Lucida Sans Unicode"/>
          <w:sz w:val="22"/>
          <w:szCs w:val="22"/>
        </w:rPr>
        <w:t xml:space="preserve"> </w:t>
      </w:r>
      <w:r w:rsidR="008059A4">
        <w:rPr>
          <w:rFonts w:ascii="Lucida Sans Unicode" w:hAnsi="Lucida Sans Unicode" w:cs="Lucida Sans Unicode"/>
          <w:sz w:val="22"/>
          <w:szCs w:val="22"/>
        </w:rPr>
        <w:t xml:space="preserve">so, for personnel in other departments with a coordinative or supportive role. </w:t>
      </w:r>
      <w:r>
        <w:rPr>
          <w:rFonts w:ascii="Lucida Sans Unicode" w:hAnsi="Lucida Sans Unicode" w:cs="Lucida Sans Unicode"/>
          <w:sz w:val="22"/>
          <w:szCs w:val="22"/>
        </w:rPr>
        <w:t xml:space="preserve">  </w:t>
      </w:r>
    </w:p>
    <w:p w14:paraId="7079C0B0" w14:textId="77777777" w:rsidR="0022033C" w:rsidRPr="00CF2DBD" w:rsidRDefault="0022033C" w:rsidP="00FA5877">
      <w:pPr>
        <w:pStyle w:val="NormalWeb"/>
        <w:shd w:val="clear" w:color="auto" w:fill="FFFFFF"/>
        <w:rPr>
          <w:rFonts w:ascii="Lucida Sans Unicode" w:hAnsi="Lucida Sans Unicode" w:cs="Lucida Sans Unicode"/>
          <w:sz w:val="22"/>
          <w:szCs w:val="22"/>
        </w:rPr>
      </w:pPr>
    </w:p>
    <w:p w14:paraId="09E20505" w14:textId="77777777" w:rsidR="00162DC1" w:rsidRPr="00EB730D" w:rsidRDefault="00DE0EB9" w:rsidP="00B935FD">
      <w:pPr>
        <w:jc w:val="both"/>
        <w:rPr>
          <w:rFonts w:ascii="Lucida Sans Unicode" w:hAnsi="Lucida Sans Unicode" w:cs="Lucida Sans Unicode"/>
          <w:b/>
          <w:smallCaps/>
        </w:rPr>
      </w:pPr>
      <w:r>
        <w:rPr>
          <w:rFonts w:ascii="Lucida Sans Unicode" w:hAnsi="Lucida Sans Unicode" w:cs="Lucida Sans Unicode"/>
          <w:b/>
          <w:smallCaps/>
          <w:bdr w:val="single" w:sz="4" w:space="0" w:color="auto"/>
          <w:shd w:val="clear" w:color="auto" w:fill="D9D9D9" w:themeFill="background1" w:themeFillShade="D9"/>
        </w:rPr>
        <w:lastRenderedPageBreak/>
        <w:t>Section D</w:t>
      </w:r>
      <w:r w:rsidR="00162DC1" w:rsidRPr="00B759C3">
        <w:rPr>
          <w:rFonts w:ascii="Lucida Sans Unicode" w:hAnsi="Lucida Sans Unicode" w:cs="Lucida Sans Unicode"/>
          <w:b/>
          <w:smallCaps/>
          <w:bdr w:val="single" w:sz="4" w:space="0" w:color="auto"/>
          <w:shd w:val="clear" w:color="auto" w:fill="D9D9D9" w:themeFill="background1" w:themeFillShade="D9"/>
        </w:rPr>
        <w:t xml:space="preserve"> – D</w:t>
      </w:r>
      <w:r>
        <w:rPr>
          <w:rFonts w:ascii="Lucida Sans Unicode" w:hAnsi="Lucida Sans Unicode" w:cs="Lucida Sans Unicode"/>
          <w:b/>
          <w:smallCaps/>
          <w:bdr w:val="single" w:sz="4" w:space="0" w:color="auto"/>
          <w:shd w:val="clear" w:color="auto" w:fill="D9D9D9" w:themeFill="background1" w:themeFillShade="D9"/>
        </w:rPr>
        <w:t>elegations of Authority</w:t>
      </w:r>
    </w:p>
    <w:p w14:paraId="3EE745A4" w14:textId="77777777" w:rsidR="00AC06A2" w:rsidRDefault="00AC06A2" w:rsidP="00B935FD">
      <w:pPr>
        <w:jc w:val="both"/>
        <w:rPr>
          <w:rFonts w:ascii="Lucida Sans Unicode" w:hAnsi="Lucida Sans Unicode" w:cs="Lucida Sans Unicode"/>
          <w:sz w:val="22"/>
        </w:rPr>
      </w:pPr>
      <w:r>
        <w:rPr>
          <w:rFonts w:ascii="Lucida Sans Unicode" w:hAnsi="Lucida Sans Unicode" w:cs="Lucida Sans Unicode"/>
          <w:sz w:val="22"/>
        </w:rPr>
        <w:t>It is not practical for the city council or county board of commissioners to craft the details of ice and snow management policies.  More</w:t>
      </w:r>
      <w:r w:rsidR="007A5D5F">
        <w:rPr>
          <w:rFonts w:ascii="Lucida Sans Unicode" w:hAnsi="Lucida Sans Unicode" w:cs="Lucida Sans Unicode"/>
          <w:sz w:val="22"/>
        </w:rPr>
        <w:t xml:space="preserve"> </w:t>
      </w:r>
      <w:r>
        <w:rPr>
          <w:rFonts w:ascii="Lucida Sans Unicode" w:hAnsi="Lucida Sans Unicode" w:cs="Lucida Sans Unicode"/>
          <w:sz w:val="22"/>
        </w:rPr>
        <w:t>so, these details and the judgments necessary to determine them require expertise that</w:t>
      </w:r>
      <w:r w:rsidR="007A5D5F">
        <w:rPr>
          <w:rFonts w:ascii="Lucida Sans Unicode" w:hAnsi="Lucida Sans Unicode" w:cs="Lucida Sans Unicode"/>
          <w:sz w:val="22"/>
        </w:rPr>
        <w:t xml:space="preserve"> these policymaking bodies do not have. P</w:t>
      </w:r>
      <w:r>
        <w:rPr>
          <w:rFonts w:ascii="Lucida Sans Unicode" w:hAnsi="Lucida Sans Unicode" w:cs="Lucida Sans Unicode"/>
          <w:sz w:val="22"/>
        </w:rPr>
        <w:t>olicies must leave room for judgment to be exercised under the immediate circumstances of a weather event.</w:t>
      </w:r>
    </w:p>
    <w:p w14:paraId="49678097" w14:textId="77777777" w:rsidR="00AC06A2" w:rsidRDefault="00AC06A2" w:rsidP="00B935FD">
      <w:pPr>
        <w:jc w:val="both"/>
        <w:rPr>
          <w:rFonts w:ascii="Lucida Sans Unicode" w:hAnsi="Lucida Sans Unicode" w:cs="Lucida Sans Unicode"/>
          <w:sz w:val="22"/>
        </w:rPr>
      </w:pPr>
    </w:p>
    <w:p w14:paraId="22BCFCCB" w14:textId="77777777" w:rsidR="00951BEC" w:rsidRDefault="00AC06A2" w:rsidP="00B935FD">
      <w:pPr>
        <w:jc w:val="both"/>
        <w:rPr>
          <w:rFonts w:ascii="Lucida Sans Unicode" w:hAnsi="Lucida Sans Unicode" w:cs="Lucida Sans Unicode"/>
          <w:sz w:val="22"/>
        </w:rPr>
      </w:pPr>
      <w:r>
        <w:rPr>
          <w:rFonts w:ascii="Lucida Sans Unicode" w:hAnsi="Lucida Sans Unicode" w:cs="Lucida Sans Unicode"/>
          <w:sz w:val="22"/>
        </w:rPr>
        <w:t xml:space="preserve">The law governing liability protection recognizes this and therefore extends protection for discretionary </w:t>
      </w:r>
      <w:proofErr w:type="spellStart"/>
      <w:r>
        <w:rPr>
          <w:rFonts w:ascii="Lucida Sans Unicode" w:hAnsi="Lucida Sans Unicode" w:cs="Lucida Sans Unicode"/>
          <w:sz w:val="22"/>
        </w:rPr>
        <w:t>decisionmaking</w:t>
      </w:r>
      <w:proofErr w:type="spellEnd"/>
      <w:r>
        <w:rPr>
          <w:rFonts w:ascii="Lucida Sans Unicode" w:hAnsi="Lucida Sans Unicode" w:cs="Lucida Sans Unicode"/>
          <w:sz w:val="22"/>
        </w:rPr>
        <w:t xml:space="preserve"> beyond the policymaking body to city and county employees who must exercise judgment in carrying out their responsibilities.  It is important, however, for the delegation of such discretionary </w:t>
      </w:r>
      <w:proofErr w:type="spellStart"/>
      <w:r>
        <w:rPr>
          <w:rFonts w:ascii="Lucida Sans Unicode" w:hAnsi="Lucida Sans Unicode" w:cs="Lucida Sans Unicode"/>
          <w:sz w:val="22"/>
        </w:rPr>
        <w:t>decisionmaking</w:t>
      </w:r>
      <w:proofErr w:type="spellEnd"/>
      <w:r>
        <w:rPr>
          <w:rFonts w:ascii="Lucida Sans Unicode" w:hAnsi="Lucida Sans Unicode" w:cs="Lucida Sans Unicode"/>
          <w:sz w:val="22"/>
        </w:rPr>
        <w:t xml:space="preserve"> authority from the city council or county board to be </w:t>
      </w:r>
      <w:proofErr w:type="gramStart"/>
      <w:r>
        <w:rPr>
          <w:rFonts w:ascii="Lucida Sans Unicode" w:hAnsi="Lucida Sans Unicode" w:cs="Lucida Sans Unicode"/>
          <w:sz w:val="22"/>
        </w:rPr>
        <w:t>clearly evident</w:t>
      </w:r>
      <w:proofErr w:type="gramEnd"/>
      <w:r>
        <w:rPr>
          <w:rFonts w:ascii="Lucida Sans Unicode" w:hAnsi="Lucida Sans Unicode" w:cs="Lucida Sans Unicode"/>
          <w:sz w:val="22"/>
        </w:rPr>
        <w:t xml:space="preserve">.  </w:t>
      </w:r>
      <w:r w:rsidR="00951BEC">
        <w:rPr>
          <w:rFonts w:ascii="Lucida Sans Unicode" w:hAnsi="Lucida Sans Unicode" w:cs="Lucida Sans Unicode"/>
          <w:sz w:val="22"/>
        </w:rPr>
        <w:t xml:space="preserve">This section creates a framework for </w:t>
      </w:r>
      <w:r w:rsidR="008059A4">
        <w:rPr>
          <w:rFonts w:ascii="Lucida Sans Unicode" w:hAnsi="Lucida Sans Unicode" w:cs="Lucida Sans Unicode"/>
          <w:sz w:val="22"/>
        </w:rPr>
        <w:t>the city or county polic</w:t>
      </w:r>
      <w:r>
        <w:rPr>
          <w:rFonts w:ascii="Lucida Sans Unicode" w:hAnsi="Lucida Sans Unicode" w:cs="Lucida Sans Unicode"/>
          <w:sz w:val="22"/>
        </w:rPr>
        <w:t>y</w:t>
      </w:r>
      <w:r w:rsidR="008059A4">
        <w:rPr>
          <w:rFonts w:ascii="Lucida Sans Unicode" w:hAnsi="Lucida Sans Unicode" w:cs="Lucida Sans Unicode"/>
          <w:sz w:val="22"/>
        </w:rPr>
        <w:t>making body</w:t>
      </w:r>
      <w:r w:rsidR="00951BEC">
        <w:rPr>
          <w:rFonts w:ascii="Lucida Sans Unicode" w:hAnsi="Lucida Sans Unicode" w:cs="Lucida Sans Unicode"/>
          <w:sz w:val="22"/>
        </w:rPr>
        <w:t xml:space="preserve"> to delegate authority to </w:t>
      </w:r>
      <w:r w:rsidR="008059A4">
        <w:rPr>
          <w:rFonts w:ascii="Lucida Sans Unicode" w:hAnsi="Lucida Sans Unicode" w:cs="Lucida Sans Unicode"/>
          <w:sz w:val="22"/>
        </w:rPr>
        <w:t>establish and implement</w:t>
      </w:r>
      <w:r w:rsidR="00951BEC">
        <w:rPr>
          <w:rFonts w:ascii="Lucida Sans Unicode" w:hAnsi="Lucida Sans Unicode" w:cs="Lucida Sans Unicode"/>
          <w:sz w:val="22"/>
        </w:rPr>
        <w:t xml:space="preserve"> local snow and ice management policies. </w:t>
      </w:r>
    </w:p>
    <w:p w14:paraId="473ACCB7" w14:textId="77777777" w:rsidR="00951BEC" w:rsidRDefault="00951BEC" w:rsidP="00B935FD">
      <w:pPr>
        <w:jc w:val="both"/>
        <w:rPr>
          <w:rFonts w:ascii="Lucida Sans Unicode" w:hAnsi="Lucida Sans Unicode" w:cs="Lucida Sans Unicode"/>
          <w:sz w:val="22"/>
        </w:rPr>
      </w:pPr>
    </w:p>
    <w:p w14:paraId="35CC6192" w14:textId="77777777" w:rsidR="00A74385" w:rsidRPr="00D7780E" w:rsidRDefault="00AC06A2" w:rsidP="00B935FD">
      <w:pPr>
        <w:jc w:val="both"/>
        <w:rPr>
          <w:rFonts w:ascii="Lucida Sans Unicode" w:hAnsi="Lucida Sans Unicode" w:cs="Lucida Sans Unicode"/>
          <w:sz w:val="22"/>
        </w:rPr>
      </w:pPr>
      <w:r>
        <w:rPr>
          <w:rFonts w:ascii="Lucida Sans Unicode" w:hAnsi="Lucida Sans Unicode" w:cs="Lucida Sans Unicode"/>
          <w:sz w:val="22"/>
        </w:rPr>
        <w:t xml:space="preserve">The </w:t>
      </w:r>
      <w:r w:rsidR="00951BEC">
        <w:rPr>
          <w:rFonts w:ascii="Lucida Sans Unicode" w:hAnsi="Lucida Sans Unicode" w:cs="Lucida Sans Unicode"/>
          <w:sz w:val="22"/>
        </w:rPr>
        <w:t>section</w:t>
      </w:r>
      <w:r w:rsidR="00DE0EB9">
        <w:rPr>
          <w:rFonts w:ascii="Lucida Sans Unicode" w:hAnsi="Lucida Sans Unicode" w:cs="Lucida Sans Unicode"/>
          <w:sz w:val="22"/>
        </w:rPr>
        <w:t xml:space="preserve"> </w:t>
      </w:r>
      <w:r w:rsidR="007A5D5F">
        <w:rPr>
          <w:rFonts w:ascii="Lucida Sans Unicode" w:hAnsi="Lucida Sans Unicode" w:cs="Lucida Sans Unicode"/>
          <w:sz w:val="22"/>
        </w:rPr>
        <w:t>includes</w:t>
      </w:r>
      <w:r w:rsidR="00DE0EB9">
        <w:rPr>
          <w:rFonts w:ascii="Lucida Sans Unicode" w:hAnsi="Lucida Sans Unicode" w:cs="Lucida Sans Unicode"/>
          <w:sz w:val="22"/>
        </w:rPr>
        <w:t xml:space="preserve"> </w:t>
      </w:r>
      <w:r w:rsidR="005A7EE2">
        <w:rPr>
          <w:rFonts w:ascii="Lucida Sans Unicode" w:hAnsi="Lucida Sans Unicode" w:cs="Lucida Sans Unicode"/>
          <w:sz w:val="22"/>
        </w:rPr>
        <w:t>space</w:t>
      </w:r>
      <w:r w:rsidR="00DE0EB9">
        <w:rPr>
          <w:rFonts w:ascii="Lucida Sans Unicode" w:hAnsi="Lucida Sans Unicode" w:cs="Lucida Sans Unicode"/>
          <w:sz w:val="22"/>
        </w:rPr>
        <w:t xml:space="preserve"> to insert an individualized city or county complaint documentation and response policy to </w:t>
      </w:r>
      <w:r w:rsidR="00657803">
        <w:rPr>
          <w:rFonts w:ascii="Lucida Sans Unicode" w:hAnsi="Lucida Sans Unicode" w:cs="Lucida Sans Unicode"/>
          <w:sz w:val="22"/>
        </w:rPr>
        <w:t xml:space="preserve">accommodate </w:t>
      </w:r>
      <w:r w:rsidR="008059A4">
        <w:rPr>
          <w:rFonts w:ascii="Lucida Sans Unicode" w:hAnsi="Lucida Sans Unicode" w:cs="Lucida Sans Unicode"/>
          <w:sz w:val="22"/>
        </w:rPr>
        <w:t>individual</w:t>
      </w:r>
      <w:r w:rsidR="005A7EE2">
        <w:rPr>
          <w:rFonts w:ascii="Lucida Sans Unicode" w:hAnsi="Lucida Sans Unicode" w:cs="Lucida Sans Unicode"/>
          <w:sz w:val="22"/>
        </w:rPr>
        <w:t xml:space="preserve"> city and county complaint </w:t>
      </w:r>
      <w:r w:rsidR="008059A4">
        <w:rPr>
          <w:rFonts w:ascii="Lucida Sans Unicode" w:hAnsi="Lucida Sans Unicode" w:cs="Lucida Sans Unicode"/>
          <w:sz w:val="22"/>
        </w:rPr>
        <w:t>handling practices</w:t>
      </w:r>
      <w:r w:rsidR="005A7EE2">
        <w:rPr>
          <w:rFonts w:ascii="Lucida Sans Unicode" w:hAnsi="Lucida Sans Unicode" w:cs="Lucida Sans Unicode"/>
          <w:sz w:val="22"/>
        </w:rPr>
        <w:t>, which reflect different</w:t>
      </w:r>
      <w:r w:rsidR="00657803">
        <w:rPr>
          <w:rFonts w:ascii="Lucida Sans Unicode" w:hAnsi="Lucida Sans Unicode" w:cs="Lucida Sans Unicode"/>
          <w:sz w:val="22"/>
        </w:rPr>
        <w:t xml:space="preserve"> </w:t>
      </w:r>
      <w:r w:rsidR="005A7EE2">
        <w:rPr>
          <w:rFonts w:ascii="Lucida Sans Unicode" w:hAnsi="Lucida Sans Unicode" w:cs="Lucida Sans Unicode"/>
          <w:sz w:val="22"/>
        </w:rPr>
        <w:t>abilities</w:t>
      </w:r>
      <w:r w:rsidR="00657803">
        <w:rPr>
          <w:rFonts w:ascii="Lucida Sans Unicode" w:hAnsi="Lucida Sans Unicode" w:cs="Lucida Sans Unicode"/>
          <w:sz w:val="22"/>
        </w:rPr>
        <w:t xml:space="preserve"> to manage timing and response to complaints.</w:t>
      </w:r>
      <w:r w:rsidR="00DE0EB9">
        <w:rPr>
          <w:rFonts w:ascii="Lucida Sans Unicode" w:hAnsi="Lucida Sans Unicode" w:cs="Lucida Sans Unicode"/>
          <w:sz w:val="22"/>
        </w:rPr>
        <w:t xml:space="preserve"> </w:t>
      </w:r>
      <w:r w:rsidR="00A66733">
        <w:rPr>
          <w:rFonts w:ascii="Lucida Sans Unicode" w:hAnsi="Lucida Sans Unicode" w:cs="Lucida Sans Unicode"/>
          <w:sz w:val="22"/>
        </w:rPr>
        <w:t xml:space="preserve">The Committee </w:t>
      </w:r>
      <w:r w:rsidR="00373840">
        <w:rPr>
          <w:rFonts w:ascii="Lucida Sans Unicode" w:hAnsi="Lucida Sans Unicode" w:cs="Lucida Sans Unicode"/>
          <w:sz w:val="22"/>
        </w:rPr>
        <w:t>discussed how some jurisdictions</w:t>
      </w:r>
      <w:r w:rsidR="00A66733">
        <w:rPr>
          <w:rFonts w:ascii="Lucida Sans Unicode" w:hAnsi="Lucida Sans Unicode" w:cs="Lucida Sans Unicode"/>
          <w:sz w:val="22"/>
        </w:rPr>
        <w:t xml:space="preserve"> have the resources to respond to complaints immediately, </w:t>
      </w:r>
      <w:r w:rsidR="00373840">
        <w:rPr>
          <w:rFonts w:ascii="Lucida Sans Unicode" w:hAnsi="Lucida Sans Unicode" w:cs="Lucida Sans Unicode"/>
          <w:sz w:val="22"/>
        </w:rPr>
        <w:t>others</w:t>
      </w:r>
      <w:r w:rsidR="00A66733">
        <w:rPr>
          <w:rFonts w:ascii="Lucida Sans Unicode" w:hAnsi="Lucida Sans Unicode" w:cs="Lucida Sans Unicode"/>
          <w:sz w:val="22"/>
        </w:rPr>
        <w:t xml:space="preserve"> </w:t>
      </w:r>
      <w:r w:rsidR="00373840">
        <w:rPr>
          <w:rFonts w:ascii="Lucida Sans Unicode" w:hAnsi="Lucida Sans Unicode" w:cs="Lucida Sans Unicode"/>
          <w:sz w:val="22"/>
        </w:rPr>
        <w:t>have a different policy for complaints received during the day and those received at night, and others have a 24</w:t>
      </w:r>
      <w:r w:rsidR="008059A4">
        <w:rPr>
          <w:rFonts w:ascii="Lucida Sans Unicode" w:hAnsi="Lucida Sans Unicode" w:cs="Lucida Sans Unicode"/>
          <w:sz w:val="22"/>
        </w:rPr>
        <w:t>-</w:t>
      </w:r>
      <w:r w:rsidR="00373840">
        <w:rPr>
          <w:rFonts w:ascii="Lucida Sans Unicode" w:hAnsi="Lucida Sans Unicode" w:cs="Lucida Sans Unicode"/>
          <w:sz w:val="22"/>
        </w:rPr>
        <w:t>hour response policy</w:t>
      </w:r>
      <w:r w:rsidR="008059A4">
        <w:rPr>
          <w:rFonts w:ascii="Lucida Sans Unicode" w:hAnsi="Lucida Sans Unicode" w:cs="Lucida Sans Unicode"/>
          <w:sz w:val="22"/>
        </w:rPr>
        <w:t>.  Committee members</w:t>
      </w:r>
      <w:r w:rsidR="00373840">
        <w:rPr>
          <w:rFonts w:ascii="Lucida Sans Unicode" w:hAnsi="Lucida Sans Unicode" w:cs="Lucida Sans Unicode"/>
          <w:sz w:val="22"/>
        </w:rPr>
        <w:t xml:space="preserve"> agreed that allowing</w:t>
      </w:r>
      <w:r w:rsidR="00AA598E">
        <w:rPr>
          <w:rFonts w:ascii="Lucida Sans Unicode" w:hAnsi="Lucida Sans Unicode" w:cs="Lucida Sans Unicode"/>
          <w:sz w:val="22"/>
        </w:rPr>
        <w:t xml:space="preserve"> the flexibility for</w:t>
      </w:r>
      <w:r w:rsidR="00373840">
        <w:rPr>
          <w:rFonts w:ascii="Lucida Sans Unicode" w:hAnsi="Lucida Sans Unicode" w:cs="Lucida Sans Unicode"/>
          <w:sz w:val="22"/>
        </w:rPr>
        <w:t xml:space="preserve"> jurisdictions to </w:t>
      </w:r>
      <w:r w:rsidR="00AA598E">
        <w:rPr>
          <w:rFonts w:ascii="Lucida Sans Unicode" w:hAnsi="Lucida Sans Unicode" w:cs="Lucida Sans Unicode"/>
          <w:sz w:val="22"/>
        </w:rPr>
        <w:t>incorporate</w:t>
      </w:r>
      <w:r w:rsidR="00373840">
        <w:rPr>
          <w:rFonts w:ascii="Lucida Sans Unicode" w:hAnsi="Lucida Sans Unicode" w:cs="Lucida Sans Unicode"/>
          <w:sz w:val="22"/>
        </w:rPr>
        <w:t xml:space="preserve"> these</w:t>
      </w:r>
      <w:r w:rsidR="00AA598E">
        <w:rPr>
          <w:rFonts w:ascii="Lucida Sans Unicode" w:hAnsi="Lucida Sans Unicode" w:cs="Lucida Sans Unicode"/>
          <w:sz w:val="22"/>
        </w:rPr>
        <w:t xml:space="preserve"> specific</w:t>
      </w:r>
      <w:r w:rsidR="00373840">
        <w:rPr>
          <w:rFonts w:ascii="Lucida Sans Unicode" w:hAnsi="Lucida Sans Unicode" w:cs="Lucida Sans Unicode"/>
          <w:sz w:val="22"/>
        </w:rPr>
        <w:t xml:space="preserve"> policies in the Model Policy is the most workable approach.</w:t>
      </w:r>
    </w:p>
    <w:p w14:paraId="7CC7F6C0" w14:textId="77777777" w:rsidR="005A7EE2" w:rsidRDefault="005A7EE2" w:rsidP="00B935FD">
      <w:pPr>
        <w:keepNext/>
        <w:jc w:val="both"/>
        <w:rPr>
          <w:rFonts w:ascii="Lucida Sans Unicode" w:hAnsi="Lucida Sans Unicode" w:cs="Lucida Sans Unicode"/>
          <w:i/>
          <w:sz w:val="22"/>
        </w:rPr>
      </w:pPr>
    </w:p>
    <w:p w14:paraId="1E52265A" w14:textId="77777777" w:rsidR="00264E34" w:rsidRPr="00D7780E" w:rsidRDefault="00657803" w:rsidP="00B935FD">
      <w:pPr>
        <w:keepNext/>
        <w:jc w:val="both"/>
        <w:rPr>
          <w:rFonts w:ascii="Lucida Sans Unicode" w:hAnsi="Lucida Sans Unicode" w:cs="Lucida Sans Unicode"/>
          <w:i/>
          <w:sz w:val="22"/>
        </w:rPr>
      </w:pPr>
      <w:r>
        <w:rPr>
          <w:rFonts w:ascii="Lucida Sans Unicode" w:hAnsi="Lucida Sans Unicode" w:cs="Lucida Sans Unicode"/>
          <w:i/>
          <w:sz w:val="22"/>
        </w:rPr>
        <w:t xml:space="preserve">Authority to </w:t>
      </w:r>
      <w:proofErr w:type="gramStart"/>
      <w:r>
        <w:rPr>
          <w:rFonts w:ascii="Lucida Sans Unicode" w:hAnsi="Lucida Sans Unicode" w:cs="Lucida Sans Unicode"/>
          <w:i/>
          <w:sz w:val="22"/>
        </w:rPr>
        <w:t>enter into</w:t>
      </w:r>
      <w:proofErr w:type="gramEnd"/>
      <w:r>
        <w:rPr>
          <w:rFonts w:ascii="Lucida Sans Unicode" w:hAnsi="Lucida Sans Unicode" w:cs="Lucida Sans Unicode"/>
          <w:i/>
          <w:sz w:val="22"/>
        </w:rPr>
        <w:t xml:space="preserve"> contracts for services</w:t>
      </w:r>
    </w:p>
    <w:p w14:paraId="50961540" w14:textId="77777777" w:rsidR="00CF2DBD" w:rsidRDefault="00185509" w:rsidP="00B935FD">
      <w:pPr>
        <w:jc w:val="both"/>
        <w:rPr>
          <w:rFonts w:ascii="Lucida Sans Unicode" w:hAnsi="Lucida Sans Unicode" w:cs="Lucida Sans Unicode"/>
          <w:sz w:val="22"/>
        </w:rPr>
      </w:pPr>
      <w:r>
        <w:rPr>
          <w:rFonts w:ascii="Lucida Sans Unicode" w:hAnsi="Lucida Sans Unicode" w:cs="Lucida Sans Unicode"/>
          <w:sz w:val="22"/>
        </w:rPr>
        <w:t xml:space="preserve">Paragraph 1 of this </w:t>
      </w:r>
      <w:r w:rsidR="00657803">
        <w:rPr>
          <w:rFonts w:ascii="Lucida Sans Unicode" w:hAnsi="Lucida Sans Unicode" w:cs="Lucida Sans Unicode"/>
          <w:sz w:val="22"/>
        </w:rPr>
        <w:t xml:space="preserve">section </w:t>
      </w:r>
      <w:r w:rsidR="00AC06A2">
        <w:rPr>
          <w:rFonts w:ascii="Lucida Sans Unicode" w:hAnsi="Lucida Sans Unicode" w:cs="Lucida Sans Unicode"/>
          <w:sz w:val="22"/>
        </w:rPr>
        <w:t xml:space="preserve">concerns contracting for snow and ice </w:t>
      </w:r>
      <w:r w:rsidR="00595A1A">
        <w:rPr>
          <w:rFonts w:ascii="Lucida Sans Unicode" w:hAnsi="Lucida Sans Unicode" w:cs="Lucida Sans Unicode"/>
          <w:sz w:val="22"/>
        </w:rPr>
        <w:t>management services.  It does not</w:t>
      </w:r>
      <w:r w:rsidR="00AC06A2">
        <w:rPr>
          <w:rFonts w:ascii="Lucida Sans Unicode" w:hAnsi="Lucida Sans Unicode" w:cs="Lucida Sans Unicode"/>
          <w:sz w:val="22"/>
        </w:rPr>
        <w:t xml:space="preserve"> state the policy of the</w:t>
      </w:r>
      <w:r w:rsidR="00657803">
        <w:rPr>
          <w:rFonts w:ascii="Lucida Sans Unicode" w:hAnsi="Lucida Sans Unicode" w:cs="Lucida Sans Unicode"/>
          <w:sz w:val="22"/>
        </w:rPr>
        <w:t xml:space="preserve"> </w:t>
      </w:r>
      <w:r w:rsidR="00F467DC">
        <w:rPr>
          <w:rFonts w:ascii="Lucida Sans Unicode" w:hAnsi="Lucida Sans Unicode" w:cs="Lucida Sans Unicode"/>
          <w:sz w:val="22"/>
        </w:rPr>
        <w:t xml:space="preserve">city </w:t>
      </w:r>
      <w:r w:rsidR="00AC06A2">
        <w:rPr>
          <w:rFonts w:ascii="Lucida Sans Unicode" w:hAnsi="Lucida Sans Unicode" w:cs="Lucida Sans Unicode"/>
          <w:sz w:val="22"/>
        </w:rPr>
        <w:t>or</w:t>
      </w:r>
      <w:r w:rsidR="00F467DC">
        <w:rPr>
          <w:rFonts w:ascii="Lucida Sans Unicode" w:hAnsi="Lucida Sans Unicode" w:cs="Lucida Sans Unicode"/>
          <w:sz w:val="22"/>
        </w:rPr>
        <w:t xml:space="preserve"> county personnel </w:t>
      </w:r>
      <w:r w:rsidR="00AC06A2">
        <w:rPr>
          <w:rFonts w:ascii="Lucida Sans Unicode" w:hAnsi="Lucida Sans Unicode" w:cs="Lucida Sans Unicode"/>
          <w:sz w:val="22"/>
        </w:rPr>
        <w:t xml:space="preserve">as to whether it will </w:t>
      </w:r>
      <w:proofErr w:type="gramStart"/>
      <w:r w:rsidR="00AC06A2">
        <w:rPr>
          <w:rFonts w:ascii="Lucida Sans Unicode" w:hAnsi="Lucida Sans Unicode" w:cs="Lucida Sans Unicode"/>
          <w:sz w:val="22"/>
        </w:rPr>
        <w:t>enter into</w:t>
      </w:r>
      <w:proofErr w:type="gramEnd"/>
      <w:r w:rsidR="00AC06A2">
        <w:rPr>
          <w:rFonts w:ascii="Lucida Sans Unicode" w:hAnsi="Lucida Sans Unicode" w:cs="Lucida Sans Unicode"/>
          <w:sz w:val="22"/>
        </w:rPr>
        <w:t xml:space="preserve"> such contracts and, if so, whether the city council or county board must approve </w:t>
      </w:r>
      <w:r w:rsidR="000602C3">
        <w:rPr>
          <w:rFonts w:ascii="Lucida Sans Unicode" w:hAnsi="Lucida Sans Unicode" w:cs="Lucida Sans Unicode"/>
          <w:sz w:val="22"/>
        </w:rPr>
        <w:t>a particular contract; each city or county should incorporate its policy in this regard.  What the sectio</w:t>
      </w:r>
      <w:r w:rsidR="00595A1A">
        <w:rPr>
          <w:rFonts w:ascii="Lucida Sans Unicode" w:hAnsi="Lucida Sans Unicode" w:cs="Lucida Sans Unicode"/>
          <w:sz w:val="22"/>
        </w:rPr>
        <w:t xml:space="preserve">n does do, however, is mandate </w:t>
      </w:r>
      <w:r w:rsidR="000602C3">
        <w:rPr>
          <w:rFonts w:ascii="Lucida Sans Unicode" w:hAnsi="Lucida Sans Unicode" w:cs="Lucida Sans Unicode"/>
          <w:sz w:val="22"/>
        </w:rPr>
        <w:t>a specific set of terms that any such contract must include to provide a basic framework of contract-based liability protection for the city or county.</w:t>
      </w:r>
      <w:r w:rsidR="00AC06A2">
        <w:rPr>
          <w:rFonts w:ascii="Lucida Sans Unicode" w:hAnsi="Lucida Sans Unicode" w:cs="Lucida Sans Unicode"/>
          <w:sz w:val="22"/>
        </w:rPr>
        <w:t xml:space="preserve"> </w:t>
      </w:r>
    </w:p>
    <w:p w14:paraId="28BA07D3" w14:textId="77777777" w:rsidR="00185509" w:rsidRDefault="00185509" w:rsidP="00B935FD">
      <w:pPr>
        <w:jc w:val="both"/>
        <w:rPr>
          <w:rFonts w:ascii="Lucida Sans Unicode" w:hAnsi="Lucida Sans Unicode" w:cs="Lucida Sans Unicode"/>
          <w:sz w:val="22"/>
        </w:rPr>
      </w:pPr>
    </w:p>
    <w:p w14:paraId="03CAFFC0" w14:textId="77777777" w:rsidR="00185509" w:rsidRPr="00185509" w:rsidRDefault="00185509" w:rsidP="00B935FD">
      <w:pPr>
        <w:jc w:val="both"/>
        <w:rPr>
          <w:rFonts w:ascii="Lucida Sans Unicode" w:hAnsi="Lucida Sans Unicode" w:cs="Lucida Sans Unicode"/>
          <w:i/>
          <w:sz w:val="22"/>
        </w:rPr>
      </w:pPr>
      <w:r>
        <w:rPr>
          <w:rFonts w:ascii="Lucida Sans Unicode" w:hAnsi="Lucida Sans Unicode" w:cs="Lucida Sans Unicode"/>
          <w:i/>
          <w:sz w:val="22"/>
        </w:rPr>
        <w:t>Operational and technical policy authority</w:t>
      </w:r>
    </w:p>
    <w:p w14:paraId="1DC210EA" w14:textId="77777777" w:rsidR="000602C3" w:rsidRDefault="00185509" w:rsidP="00B935FD">
      <w:pPr>
        <w:jc w:val="both"/>
        <w:rPr>
          <w:rFonts w:ascii="Lucida Sans Unicode" w:hAnsi="Lucida Sans Unicode" w:cs="Lucida Sans Unicode"/>
          <w:sz w:val="22"/>
        </w:rPr>
      </w:pPr>
      <w:r>
        <w:rPr>
          <w:rFonts w:ascii="Lucida Sans Unicode" w:hAnsi="Lucida Sans Unicode" w:cs="Lucida Sans Unicode"/>
          <w:sz w:val="22"/>
        </w:rPr>
        <w:t xml:space="preserve">Paragraph 2 of this section </w:t>
      </w:r>
      <w:r w:rsidR="000602C3">
        <w:rPr>
          <w:rFonts w:ascii="Lucida Sans Unicode" w:hAnsi="Lucida Sans Unicode" w:cs="Lucida Sans Unicode"/>
          <w:sz w:val="22"/>
        </w:rPr>
        <w:t>delegates to a specific administrative employee (which may be a city/county engineer, a director of public works, or similar) the authority</w:t>
      </w:r>
      <w:r w:rsidR="00AF2D18">
        <w:rPr>
          <w:rFonts w:ascii="Lucida Sans Unicode" w:hAnsi="Lucida Sans Unicode" w:cs="Lucida Sans Unicode"/>
          <w:sz w:val="22"/>
        </w:rPr>
        <w:t xml:space="preserve"> to establish and modify operational and technical snow and ice management policies. </w:t>
      </w:r>
      <w:r w:rsidR="000602C3">
        <w:rPr>
          <w:rFonts w:ascii="Lucida Sans Unicode" w:hAnsi="Lucida Sans Unicode" w:cs="Lucida Sans Unicode"/>
          <w:sz w:val="22"/>
        </w:rPr>
        <w:t xml:space="preserve">As noted above, this delegation recognizes that while certain judgments such as overall safety </w:t>
      </w:r>
      <w:r w:rsidR="000602C3">
        <w:rPr>
          <w:rFonts w:ascii="Lucida Sans Unicode" w:hAnsi="Lucida Sans Unicode" w:cs="Lucida Sans Unicode"/>
          <w:sz w:val="22"/>
        </w:rPr>
        <w:lastRenderedPageBreak/>
        <w:t>risk level and program funding lie at the level of the policymaking body, other judgments critical to setting management policies rely on expertise and experience held at the administrative level.</w:t>
      </w:r>
    </w:p>
    <w:p w14:paraId="390FA245" w14:textId="77777777" w:rsidR="000602C3" w:rsidRDefault="000602C3" w:rsidP="00B935FD">
      <w:pPr>
        <w:jc w:val="both"/>
        <w:rPr>
          <w:rFonts w:ascii="Lucida Sans Unicode" w:hAnsi="Lucida Sans Unicode" w:cs="Lucida Sans Unicode"/>
          <w:sz w:val="22"/>
        </w:rPr>
      </w:pPr>
    </w:p>
    <w:p w14:paraId="27D112ED" w14:textId="77777777" w:rsidR="006D387D" w:rsidRDefault="00AF2D18" w:rsidP="00B935FD">
      <w:pPr>
        <w:jc w:val="both"/>
        <w:rPr>
          <w:rFonts w:ascii="Lucida Sans Unicode" w:hAnsi="Lucida Sans Unicode" w:cs="Lucida Sans Unicode"/>
          <w:sz w:val="22"/>
        </w:rPr>
      </w:pPr>
      <w:r>
        <w:rPr>
          <w:rFonts w:ascii="Lucida Sans Unicode" w:hAnsi="Lucida Sans Unicode" w:cs="Lucida Sans Unicode"/>
          <w:sz w:val="22"/>
        </w:rPr>
        <w:t xml:space="preserve">The Committee agreed to leave to cities and counties the discretion to determine </w:t>
      </w:r>
      <w:r w:rsidR="006D387D">
        <w:rPr>
          <w:rFonts w:ascii="Lucida Sans Unicode" w:hAnsi="Lucida Sans Unicode" w:cs="Lucida Sans Unicode"/>
          <w:sz w:val="22"/>
        </w:rPr>
        <w:t>protocols for snow and ice management, but to require balancing of considerations listed in Section A, as well as specific environmental considerations (</w:t>
      </w:r>
      <w:r w:rsidR="006D387D">
        <w:rPr>
          <w:rFonts w:ascii="Lucida Sans Unicode" w:hAnsi="Lucida Sans Unicode" w:cs="Lucida Sans Unicode"/>
          <w:i/>
          <w:sz w:val="22"/>
        </w:rPr>
        <w:t xml:space="preserve">see </w:t>
      </w:r>
      <w:r w:rsidR="006D387D">
        <w:rPr>
          <w:rFonts w:ascii="Lucida Sans Unicode" w:hAnsi="Lucida Sans Unicode" w:cs="Lucida Sans Unicode"/>
          <w:sz w:val="22"/>
        </w:rPr>
        <w:t>Section D-2-c).</w:t>
      </w:r>
      <w:r>
        <w:rPr>
          <w:rFonts w:ascii="Lucida Sans Unicode" w:hAnsi="Lucida Sans Unicode" w:cs="Lucida Sans Unicode"/>
          <w:sz w:val="22"/>
        </w:rPr>
        <w:t xml:space="preserve"> </w:t>
      </w:r>
      <w:r w:rsidR="006D387D">
        <w:rPr>
          <w:rFonts w:ascii="Lucida Sans Unicode" w:hAnsi="Lucida Sans Unicode" w:cs="Lucida Sans Unicode"/>
          <w:sz w:val="22"/>
        </w:rPr>
        <w:t xml:space="preserve">The criteria in this section </w:t>
      </w:r>
      <w:r w:rsidR="000602C3">
        <w:rPr>
          <w:rFonts w:ascii="Lucida Sans Unicode" w:hAnsi="Lucida Sans Unicode" w:cs="Lucida Sans Unicode"/>
          <w:sz w:val="22"/>
        </w:rPr>
        <w:t>reference</w:t>
      </w:r>
      <w:r w:rsidR="006D387D">
        <w:rPr>
          <w:rFonts w:ascii="Lucida Sans Unicode" w:hAnsi="Lucida Sans Unicode" w:cs="Lucida Sans Unicode"/>
          <w:sz w:val="22"/>
        </w:rPr>
        <w:t xml:space="preserve"> the two MPCA-published manuals (Parking Lot Sidewalk and Maintenance Manual (MPCA, 2015), and Minnesota Snow and Ice Control Field Handbook for Snowplow Operators (Minnesota Local Road Research Board, 2012)) on which cities, counties, and private operators rely.</w:t>
      </w:r>
      <w:r w:rsidR="00086D27">
        <w:rPr>
          <w:rFonts w:ascii="Lucida Sans Unicode" w:hAnsi="Lucida Sans Unicode" w:cs="Lucida Sans Unicode"/>
          <w:sz w:val="22"/>
        </w:rPr>
        <w:t xml:space="preserve">  It is advised that city and county personnel maintain awareness of best practices and conform to them as appropriate.  That a particular policy or practice conforms to best practices tends to be evidence that the policy or practice reflects a sound balancing of relevant public concerns and tends to show that personnel are operating with due care.</w:t>
      </w:r>
    </w:p>
    <w:p w14:paraId="1ACFCA1E" w14:textId="77777777" w:rsidR="008D16C9" w:rsidRDefault="008D16C9" w:rsidP="00B935FD">
      <w:pPr>
        <w:jc w:val="both"/>
        <w:rPr>
          <w:rFonts w:ascii="Lucida Sans Unicode" w:hAnsi="Lucida Sans Unicode" w:cs="Lucida Sans Unicode"/>
          <w:sz w:val="22"/>
        </w:rPr>
      </w:pPr>
    </w:p>
    <w:p w14:paraId="3089A755" w14:textId="77777777" w:rsidR="000602C3" w:rsidRPr="000602C3" w:rsidRDefault="000602C3" w:rsidP="00B935FD">
      <w:pPr>
        <w:jc w:val="both"/>
        <w:rPr>
          <w:rFonts w:ascii="Lucida Sans Unicode" w:hAnsi="Lucida Sans Unicode" w:cs="Lucida Sans Unicode"/>
          <w:i/>
          <w:sz w:val="22"/>
        </w:rPr>
      </w:pPr>
      <w:r w:rsidRPr="000602C3">
        <w:rPr>
          <w:rFonts w:ascii="Lucida Sans Unicode" w:hAnsi="Lucida Sans Unicode" w:cs="Lucida Sans Unicode"/>
          <w:i/>
          <w:sz w:val="22"/>
        </w:rPr>
        <w:t>Exercise of judgment by field personnel</w:t>
      </w:r>
    </w:p>
    <w:p w14:paraId="2BE537D4" w14:textId="77777777" w:rsidR="008D16C9" w:rsidRDefault="008D16C9" w:rsidP="00B935FD">
      <w:pPr>
        <w:jc w:val="both"/>
        <w:rPr>
          <w:rFonts w:ascii="Lucida Sans Unicode" w:hAnsi="Lucida Sans Unicode" w:cs="Lucida Sans Unicode"/>
          <w:sz w:val="22"/>
        </w:rPr>
      </w:pPr>
      <w:r>
        <w:rPr>
          <w:rFonts w:ascii="Lucida Sans Unicode" w:hAnsi="Lucida Sans Unicode" w:cs="Lucida Sans Unicode"/>
          <w:sz w:val="22"/>
        </w:rPr>
        <w:t xml:space="preserve">Paragraph 3 of this section authorizes snow and ice management personnel to adjust snow and ice management operations consistent with city or county policy. The Committee agreed that trained and experienced operators are constantly balancing numerous considerations when managing snow and ice operations. </w:t>
      </w:r>
      <w:r w:rsidR="00A07E58">
        <w:rPr>
          <w:rFonts w:ascii="Lucida Sans Unicode" w:hAnsi="Lucida Sans Unicode" w:cs="Lucida Sans Unicode"/>
          <w:sz w:val="22"/>
        </w:rPr>
        <w:t xml:space="preserve">A common, agreed upon </w:t>
      </w:r>
      <w:r w:rsidR="007C4825">
        <w:rPr>
          <w:rFonts w:ascii="Lucida Sans Unicode" w:hAnsi="Lucida Sans Unicode" w:cs="Lucida Sans Unicode"/>
          <w:sz w:val="22"/>
        </w:rPr>
        <w:t xml:space="preserve">thread in the Committee’s discussion </w:t>
      </w:r>
      <w:r w:rsidR="000602C3">
        <w:rPr>
          <w:rFonts w:ascii="Lucida Sans Unicode" w:hAnsi="Lucida Sans Unicode" w:cs="Lucida Sans Unicode"/>
          <w:sz w:val="22"/>
        </w:rPr>
        <w:t>is that each</w:t>
      </w:r>
      <w:r w:rsidR="007C4825">
        <w:rPr>
          <w:rFonts w:ascii="Lucida Sans Unicode" w:hAnsi="Lucida Sans Unicode" w:cs="Lucida Sans Unicode"/>
          <w:sz w:val="22"/>
        </w:rPr>
        <w:t xml:space="preserve"> snow and ice event</w:t>
      </w:r>
      <w:r w:rsidR="000602C3">
        <w:rPr>
          <w:rFonts w:ascii="Lucida Sans Unicode" w:hAnsi="Lucida Sans Unicode" w:cs="Lucida Sans Unicode"/>
          <w:sz w:val="22"/>
        </w:rPr>
        <w:t xml:space="preserve"> is different</w:t>
      </w:r>
      <w:r w:rsidR="007C4825">
        <w:rPr>
          <w:rFonts w:ascii="Lucida Sans Unicode" w:hAnsi="Lucida Sans Unicode" w:cs="Lucida Sans Unicode"/>
          <w:sz w:val="22"/>
        </w:rPr>
        <w:t xml:space="preserve">, and </w:t>
      </w:r>
      <w:r w:rsidR="000602C3">
        <w:rPr>
          <w:rFonts w:ascii="Lucida Sans Unicode" w:hAnsi="Lucida Sans Unicode" w:cs="Lucida Sans Unicode"/>
          <w:sz w:val="22"/>
        </w:rPr>
        <w:t>that</w:t>
      </w:r>
      <w:r w:rsidR="007C4825">
        <w:rPr>
          <w:rFonts w:ascii="Lucida Sans Unicode" w:hAnsi="Lucida Sans Unicode" w:cs="Lucida Sans Unicode"/>
          <w:sz w:val="22"/>
        </w:rPr>
        <w:t xml:space="preserve"> operato</w:t>
      </w:r>
      <w:r w:rsidR="00A07E58">
        <w:rPr>
          <w:rFonts w:ascii="Lucida Sans Unicode" w:hAnsi="Lucida Sans Unicode" w:cs="Lucida Sans Unicode"/>
          <w:sz w:val="22"/>
        </w:rPr>
        <w:t>r discretion and professional judgment</w:t>
      </w:r>
      <w:r w:rsidR="000602C3">
        <w:rPr>
          <w:rFonts w:ascii="Lucida Sans Unicode" w:hAnsi="Lucida Sans Unicode" w:cs="Lucida Sans Unicode"/>
          <w:sz w:val="22"/>
        </w:rPr>
        <w:t xml:space="preserve"> </w:t>
      </w:r>
      <w:r w:rsidR="003305B2">
        <w:rPr>
          <w:rFonts w:ascii="Lucida Sans Unicode" w:hAnsi="Lucida Sans Unicode" w:cs="Lucida Sans Unicode"/>
          <w:sz w:val="22"/>
        </w:rPr>
        <w:t xml:space="preserve">is frequently involved </w:t>
      </w:r>
      <w:r w:rsidR="00A07E58">
        <w:rPr>
          <w:rFonts w:ascii="Lucida Sans Unicode" w:hAnsi="Lucida Sans Unicode" w:cs="Lucida Sans Unicode"/>
          <w:sz w:val="22"/>
        </w:rPr>
        <w:t>in managing snow and ice operations.</w:t>
      </w:r>
      <w:r w:rsidR="000602C3">
        <w:rPr>
          <w:rFonts w:ascii="Lucida Sans Unicode" w:hAnsi="Lucida Sans Unicode" w:cs="Lucida Sans Unicode"/>
          <w:sz w:val="22"/>
        </w:rPr>
        <w:t xml:space="preserve">  Because operational activity that does not involve judgment and discretion does not fall within the liability protections afforded by law, it is important to document that during snow and ice operations, even field personnel are engaged in </w:t>
      </w:r>
      <w:r w:rsidR="00086D27">
        <w:rPr>
          <w:rFonts w:ascii="Lucida Sans Unicode" w:hAnsi="Lucida Sans Unicode" w:cs="Lucida Sans Unicode"/>
          <w:sz w:val="22"/>
        </w:rPr>
        <w:t>discretionary activity that rests on their experience and training.</w:t>
      </w:r>
      <w:r w:rsidR="000602C3">
        <w:rPr>
          <w:rFonts w:ascii="Lucida Sans Unicode" w:hAnsi="Lucida Sans Unicode" w:cs="Lucida Sans Unicode"/>
          <w:sz w:val="22"/>
        </w:rPr>
        <w:t xml:space="preserve"> </w:t>
      </w:r>
      <w:r w:rsidR="00A07E58">
        <w:rPr>
          <w:rFonts w:ascii="Lucida Sans Unicode" w:hAnsi="Lucida Sans Unicode" w:cs="Lucida Sans Unicode"/>
          <w:sz w:val="22"/>
        </w:rPr>
        <w:t xml:space="preserve"> </w:t>
      </w:r>
      <w:r w:rsidR="003305B2">
        <w:rPr>
          <w:rFonts w:ascii="Lucida Sans Unicode" w:hAnsi="Lucida Sans Unicode" w:cs="Lucida Sans Unicode"/>
          <w:sz w:val="22"/>
        </w:rPr>
        <w:t xml:space="preserve">Subject to certain exceptions, </w:t>
      </w:r>
      <w:r w:rsidR="003305B2" w:rsidRPr="003305B2">
        <w:rPr>
          <w:rFonts w:ascii="Lucida Sans Unicode" w:hAnsi="Lucida Sans Unicode" w:cs="Lucida Sans Unicode"/>
          <w:sz w:val="22"/>
        </w:rPr>
        <w:t xml:space="preserve">state traffic laws </w:t>
      </w:r>
      <w:r w:rsidR="003305B2">
        <w:rPr>
          <w:rFonts w:ascii="Lucida Sans Unicode" w:hAnsi="Lucida Sans Unicode" w:cs="Lucida Sans Unicode"/>
          <w:sz w:val="22"/>
        </w:rPr>
        <w:t xml:space="preserve">do not apply to persons, motor vehicles, and other equipment while </w:t>
      </w:r>
      <w:proofErr w:type="gramStart"/>
      <w:r w:rsidR="003305B2">
        <w:rPr>
          <w:rFonts w:ascii="Lucida Sans Unicode" w:hAnsi="Lucida Sans Unicode" w:cs="Lucida Sans Unicode"/>
          <w:sz w:val="22"/>
        </w:rPr>
        <w:t>actually engaged</w:t>
      </w:r>
      <w:proofErr w:type="gramEnd"/>
      <w:r w:rsidR="003305B2">
        <w:rPr>
          <w:rFonts w:ascii="Lucida Sans Unicode" w:hAnsi="Lucida Sans Unicode" w:cs="Lucida Sans Unicode"/>
          <w:sz w:val="22"/>
        </w:rPr>
        <w:t xml:space="preserve"> in work on highways. See Minnesota Statutes §</w:t>
      </w:r>
      <w:r w:rsidR="003305B2" w:rsidRPr="003305B2">
        <w:rPr>
          <w:rFonts w:ascii="Lucida Sans Unicode" w:hAnsi="Lucida Sans Unicode" w:cs="Lucida Sans Unicode"/>
          <w:sz w:val="22"/>
        </w:rPr>
        <w:t xml:space="preserve">169.035, </w:t>
      </w:r>
      <w:proofErr w:type="spellStart"/>
      <w:r w:rsidR="003305B2" w:rsidRPr="003305B2">
        <w:rPr>
          <w:rFonts w:ascii="Lucida Sans Unicode" w:hAnsi="Lucida Sans Unicode" w:cs="Lucida Sans Unicode"/>
          <w:sz w:val="22"/>
        </w:rPr>
        <w:t>subd</w:t>
      </w:r>
      <w:proofErr w:type="spellEnd"/>
      <w:r w:rsidR="003305B2" w:rsidRPr="003305B2">
        <w:rPr>
          <w:rFonts w:ascii="Lucida Sans Unicode" w:hAnsi="Lucida Sans Unicode" w:cs="Lucida Sans Unicode"/>
          <w:sz w:val="22"/>
        </w:rPr>
        <w:t>. 1 (b)(2).</w:t>
      </w:r>
    </w:p>
    <w:p w14:paraId="139B9297" w14:textId="77777777" w:rsidR="003170AA" w:rsidRPr="00D7780E" w:rsidRDefault="003170AA" w:rsidP="00B935FD">
      <w:pPr>
        <w:jc w:val="both"/>
        <w:rPr>
          <w:rFonts w:ascii="Lucida Sans Unicode" w:hAnsi="Lucida Sans Unicode" w:cs="Lucida Sans Unicode"/>
          <w:sz w:val="22"/>
        </w:rPr>
      </w:pPr>
    </w:p>
    <w:p w14:paraId="525364C6" w14:textId="77777777" w:rsidR="00F87DAA" w:rsidRPr="00EB730D" w:rsidRDefault="008D16C9" w:rsidP="00B935FD">
      <w:pPr>
        <w:keepNext/>
        <w:jc w:val="both"/>
        <w:rPr>
          <w:rFonts w:ascii="Lucida Sans Unicode" w:hAnsi="Lucida Sans Unicode" w:cs="Lucida Sans Unicode"/>
          <w:b/>
          <w:smallCaps/>
        </w:rPr>
      </w:pPr>
      <w:r>
        <w:rPr>
          <w:rFonts w:ascii="Lucida Sans Unicode" w:hAnsi="Lucida Sans Unicode" w:cs="Lucida Sans Unicode"/>
          <w:b/>
          <w:smallCaps/>
          <w:bdr w:val="single" w:sz="4" w:space="0" w:color="auto"/>
          <w:shd w:val="clear" w:color="auto" w:fill="D9D9D9" w:themeFill="background1" w:themeFillShade="D9"/>
        </w:rPr>
        <w:t>Section E – Operational Framework</w:t>
      </w:r>
    </w:p>
    <w:p w14:paraId="644DE96D" w14:textId="77777777" w:rsidR="00951BEC" w:rsidRDefault="00951BEC" w:rsidP="00B935FD">
      <w:pPr>
        <w:jc w:val="both"/>
        <w:rPr>
          <w:rFonts w:ascii="Lucida Sans Unicode" w:hAnsi="Lucida Sans Unicode" w:cs="Lucida Sans Unicode"/>
          <w:sz w:val="22"/>
        </w:rPr>
      </w:pPr>
      <w:r>
        <w:rPr>
          <w:rFonts w:ascii="Lucida Sans Unicode" w:hAnsi="Lucida Sans Unicode" w:cs="Lucida Sans Unicode"/>
          <w:sz w:val="22"/>
        </w:rPr>
        <w:t xml:space="preserve">This section establishes a framework for operational considerations in snow and ice management, and delegates authority to </w:t>
      </w:r>
      <w:r w:rsidR="006B55DC">
        <w:rPr>
          <w:rFonts w:ascii="Lucida Sans Unicode" w:hAnsi="Lucida Sans Unicode" w:cs="Lucida Sans Unicode"/>
          <w:sz w:val="22"/>
        </w:rPr>
        <w:t>cities and counties to insert the substantive and technical details of these provisions.</w:t>
      </w:r>
    </w:p>
    <w:p w14:paraId="1C00F136" w14:textId="77777777" w:rsidR="00951BEC" w:rsidRDefault="00951BEC" w:rsidP="00B935FD">
      <w:pPr>
        <w:jc w:val="both"/>
        <w:rPr>
          <w:rFonts w:ascii="Lucida Sans Unicode" w:hAnsi="Lucida Sans Unicode" w:cs="Lucida Sans Unicode"/>
          <w:sz w:val="22"/>
        </w:rPr>
      </w:pPr>
    </w:p>
    <w:p w14:paraId="6B326CB2" w14:textId="77777777" w:rsidR="00E4433C" w:rsidRDefault="008D16C9" w:rsidP="00B935FD">
      <w:pPr>
        <w:jc w:val="both"/>
        <w:rPr>
          <w:rFonts w:ascii="Lucida Sans Unicode" w:hAnsi="Lucida Sans Unicode" w:cs="Lucida Sans Unicode"/>
          <w:sz w:val="22"/>
        </w:rPr>
      </w:pPr>
      <w:r>
        <w:rPr>
          <w:rFonts w:ascii="Lucida Sans Unicode" w:hAnsi="Lucida Sans Unicode" w:cs="Lucida Sans Unicode"/>
          <w:sz w:val="22"/>
        </w:rPr>
        <w:t>S</w:t>
      </w:r>
      <w:r w:rsidR="00E4433C">
        <w:rPr>
          <w:rFonts w:ascii="Lucida Sans Unicode" w:hAnsi="Lucida Sans Unicode" w:cs="Lucida Sans Unicode"/>
          <w:sz w:val="22"/>
        </w:rPr>
        <w:t xml:space="preserve">now and ice management entities have extensive experience in managing operations. The Advisory Committee agreed that, rather than prescribing new policies duplicating existing, locally </w:t>
      </w:r>
      <w:proofErr w:type="gramStart"/>
      <w:r w:rsidR="00E4433C">
        <w:rPr>
          <w:rFonts w:ascii="Lucida Sans Unicode" w:hAnsi="Lucida Sans Unicode" w:cs="Lucida Sans Unicode"/>
          <w:sz w:val="22"/>
        </w:rPr>
        <w:t>created</w:t>
      </w:r>
      <w:proofErr w:type="gramEnd"/>
      <w:r w:rsidR="00E4433C">
        <w:rPr>
          <w:rFonts w:ascii="Lucida Sans Unicode" w:hAnsi="Lucida Sans Unicode" w:cs="Lucida Sans Unicode"/>
          <w:sz w:val="22"/>
        </w:rPr>
        <w:t xml:space="preserve"> and functional operational frameworks, this Model Policy section </w:t>
      </w:r>
      <w:r w:rsidR="00E4433C">
        <w:rPr>
          <w:rFonts w:ascii="Lucida Sans Unicode" w:hAnsi="Lucida Sans Unicode" w:cs="Lucida Sans Unicode"/>
          <w:sz w:val="22"/>
        </w:rPr>
        <w:lastRenderedPageBreak/>
        <w:t xml:space="preserve">should have as its purpose to not duplicate what exists and works. This section provides spaces for snow and ice management entities to insert </w:t>
      </w:r>
      <w:r w:rsidR="004F42FE">
        <w:rPr>
          <w:rFonts w:ascii="Lucida Sans Unicode" w:hAnsi="Lucida Sans Unicode" w:cs="Lucida Sans Unicode"/>
          <w:sz w:val="22"/>
        </w:rPr>
        <w:t xml:space="preserve">current policies, </w:t>
      </w:r>
      <w:proofErr w:type="gramStart"/>
      <w:r w:rsidR="004F42FE">
        <w:rPr>
          <w:rFonts w:ascii="Lucida Sans Unicode" w:hAnsi="Lucida Sans Unicode" w:cs="Lucida Sans Unicode"/>
          <w:sz w:val="22"/>
        </w:rPr>
        <w:t>and</w:t>
      </w:r>
      <w:r w:rsidR="00E4433C">
        <w:rPr>
          <w:rFonts w:ascii="Lucida Sans Unicode" w:hAnsi="Lucida Sans Unicode" w:cs="Lucida Sans Unicode"/>
          <w:sz w:val="22"/>
        </w:rPr>
        <w:t xml:space="preserve"> also</w:t>
      </w:r>
      <w:proofErr w:type="gramEnd"/>
      <w:r w:rsidR="00E4433C">
        <w:rPr>
          <w:rFonts w:ascii="Lucida Sans Unicode" w:hAnsi="Lucida Sans Unicode" w:cs="Lucida Sans Unicode"/>
          <w:sz w:val="22"/>
        </w:rPr>
        <w:t xml:space="preserve"> offers model language for jurisdictions without these policies, or </w:t>
      </w:r>
      <w:r w:rsidR="004F42FE">
        <w:rPr>
          <w:rFonts w:ascii="Lucida Sans Unicode" w:hAnsi="Lucida Sans Unicode" w:cs="Lucida Sans Unicode"/>
          <w:sz w:val="22"/>
        </w:rPr>
        <w:t xml:space="preserve">that are </w:t>
      </w:r>
      <w:r w:rsidR="00E4433C">
        <w:rPr>
          <w:rFonts w:ascii="Lucida Sans Unicode" w:hAnsi="Lucida Sans Unicode" w:cs="Lucida Sans Unicode"/>
          <w:sz w:val="22"/>
        </w:rPr>
        <w:t xml:space="preserve">interested in </w:t>
      </w:r>
      <w:r w:rsidR="004F42FE">
        <w:rPr>
          <w:rFonts w:ascii="Lucida Sans Unicode" w:hAnsi="Lucida Sans Unicode" w:cs="Lucida Sans Unicode"/>
          <w:sz w:val="22"/>
        </w:rPr>
        <w:t>revising their policies. This section reflects the Committee’s agreement that snow and ice managers and operators with extensive discretion under this Model Policy to manage snow and ice must document a deviation from the Model Policy.</w:t>
      </w:r>
      <w:r w:rsidR="00373840">
        <w:rPr>
          <w:rFonts w:ascii="Lucida Sans Unicode" w:hAnsi="Lucida Sans Unicode" w:cs="Lucida Sans Unicode"/>
          <w:sz w:val="22"/>
        </w:rPr>
        <w:t xml:space="preserve"> Some paragraphs, such as E-4, Damage to Personal Property, may be cross-reference</w:t>
      </w:r>
      <w:r w:rsidR="00086D27">
        <w:rPr>
          <w:rFonts w:ascii="Lucida Sans Unicode" w:hAnsi="Lucida Sans Unicode" w:cs="Lucida Sans Unicode"/>
          <w:sz w:val="22"/>
        </w:rPr>
        <w:t>d</w:t>
      </w:r>
      <w:r w:rsidR="00373840">
        <w:rPr>
          <w:rFonts w:ascii="Lucida Sans Unicode" w:hAnsi="Lucida Sans Unicode" w:cs="Lucida Sans Unicode"/>
          <w:sz w:val="22"/>
        </w:rPr>
        <w:t xml:space="preserve"> with the existing jurisdictional claims policy for each city and county.</w:t>
      </w:r>
    </w:p>
    <w:p w14:paraId="0880DED4" w14:textId="77777777" w:rsidR="00EB730D" w:rsidRPr="009D65D2" w:rsidRDefault="00EB730D" w:rsidP="00DF6D4A">
      <w:pPr>
        <w:jc w:val="both"/>
        <w:rPr>
          <w:rFonts w:ascii="Lucida Sans Unicode" w:eastAsia="Calibri" w:hAnsi="Lucida Sans Unicode" w:cs="Lucida Sans Unicode"/>
          <w:sz w:val="22"/>
          <w:szCs w:val="22"/>
        </w:rPr>
      </w:pPr>
    </w:p>
    <w:p w14:paraId="52F12FB9" w14:textId="77777777" w:rsidR="00162DC1" w:rsidRPr="00EB730D" w:rsidRDefault="004F42FE" w:rsidP="00B935FD">
      <w:pPr>
        <w:jc w:val="both"/>
        <w:rPr>
          <w:rFonts w:ascii="Lucida Sans Unicode" w:hAnsi="Lucida Sans Unicode" w:cs="Lucida Sans Unicode"/>
          <w:b/>
          <w:smallCaps/>
        </w:rPr>
      </w:pPr>
      <w:r>
        <w:rPr>
          <w:rFonts w:ascii="Lucida Sans Unicode" w:hAnsi="Lucida Sans Unicode" w:cs="Lucida Sans Unicode"/>
          <w:b/>
          <w:smallCaps/>
          <w:bdr w:val="single" w:sz="4" w:space="0" w:color="auto"/>
          <w:shd w:val="clear" w:color="auto" w:fill="D9D9D9" w:themeFill="background1" w:themeFillShade="D9"/>
        </w:rPr>
        <w:t>Section F</w:t>
      </w:r>
      <w:r w:rsidR="00EF7384" w:rsidRPr="00B759C3">
        <w:rPr>
          <w:rFonts w:ascii="Lucida Sans Unicode" w:hAnsi="Lucida Sans Unicode" w:cs="Lucida Sans Unicode"/>
          <w:b/>
          <w:smallCaps/>
          <w:bdr w:val="single" w:sz="4" w:space="0" w:color="auto"/>
          <w:shd w:val="clear" w:color="auto" w:fill="D9D9D9" w:themeFill="background1" w:themeFillShade="D9"/>
        </w:rPr>
        <w:t xml:space="preserve"> – </w:t>
      </w:r>
      <w:r>
        <w:rPr>
          <w:rFonts w:ascii="Lucida Sans Unicode" w:hAnsi="Lucida Sans Unicode" w:cs="Lucida Sans Unicode"/>
          <w:b/>
          <w:smallCaps/>
          <w:bdr w:val="single" w:sz="4" w:space="0" w:color="auto"/>
          <w:shd w:val="clear" w:color="auto" w:fill="D9D9D9" w:themeFill="background1" w:themeFillShade="D9"/>
        </w:rPr>
        <w:t>Assuming Responsibility for Private Roadways or Parking Areas</w:t>
      </w:r>
    </w:p>
    <w:p w14:paraId="09C0BBB4" w14:textId="77777777" w:rsidR="004F42FE" w:rsidRDefault="006B55DC" w:rsidP="00B935FD">
      <w:pPr>
        <w:jc w:val="both"/>
        <w:rPr>
          <w:rFonts w:ascii="Lucida Sans Unicode" w:hAnsi="Lucida Sans Unicode" w:cs="Lucida Sans Unicode"/>
          <w:sz w:val="22"/>
        </w:rPr>
      </w:pPr>
      <w:r>
        <w:rPr>
          <w:rFonts w:ascii="Lucida Sans Unicode" w:hAnsi="Lucida Sans Unicode" w:cs="Lucida Sans Unicode"/>
          <w:sz w:val="22"/>
        </w:rPr>
        <w:t>Section F</w:t>
      </w:r>
      <w:r w:rsidR="004F42FE">
        <w:rPr>
          <w:rFonts w:ascii="Lucida Sans Unicode" w:hAnsi="Lucida Sans Unicode" w:cs="Lucida Sans Unicode"/>
          <w:sz w:val="22"/>
        </w:rPr>
        <w:t xml:space="preserve"> </w:t>
      </w:r>
      <w:r w:rsidR="00A05166">
        <w:rPr>
          <w:rFonts w:ascii="Lucida Sans Unicode" w:hAnsi="Lucida Sans Unicode" w:cs="Lucida Sans Unicode"/>
          <w:sz w:val="22"/>
        </w:rPr>
        <w:t xml:space="preserve">generally </w:t>
      </w:r>
      <w:r w:rsidR="00162DC1" w:rsidRPr="00D7780E">
        <w:rPr>
          <w:rFonts w:ascii="Lucida Sans Unicode" w:hAnsi="Lucida Sans Unicode" w:cs="Lucida Sans Unicode"/>
          <w:sz w:val="22"/>
        </w:rPr>
        <w:t xml:space="preserve">applies to </w:t>
      </w:r>
      <w:r w:rsidR="004F42FE">
        <w:rPr>
          <w:rFonts w:ascii="Lucida Sans Unicode" w:hAnsi="Lucida Sans Unicode" w:cs="Lucida Sans Unicode"/>
          <w:sz w:val="22"/>
        </w:rPr>
        <w:t xml:space="preserve">snow and ice management by </w:t>
      </w:r>
      <w:r w:rsidR="00086D27">
        <w:rPr>
          <w:rFonts w:ascii="Lucida Sans Unicode" w:hAnsi="Lucida Sans Unicode" w:cs="Lucida Sans Unicode"/>
          <w:sz w:val="22"/>
        </w:rPr>
        <w:t>a city or county with respect to roadways or other surfaces that are not owned by or otherwise under the operational responsibility of that public entity</w:t>
      </w:r>
      <w:r w:rsidR="004F42FE">
        <w:rPr>
          <w:rFonts w:ascii="Lucida Sans Unicode" w:hAnsi="Lucida Sans Unicode" w:cs="Lucida Sans Unicode"/>
          <w:sz w:val="22"/>
        </w:rPr>
        <w:t xml:space="preserve">. The Committee noted that different jurisdictions may have policies in place </w:t>
      </w:r>
      <w:r w:rsidR="006668D3">
        <w:rPr>
          <w:rFonts w:ascii="Lucida Sans Unicode" w:hAnsi="Lucida Sans Unicode" w:cs="Lucida Sans Unicode"/>
          <w:sz w:val="22"/>
        </w:rPr>
        <w:t xml:space="preserve">regarding snow and ice management on private </w:t>
      </w:r>
      <w:proofErr w:type="gramStart"/>
      <w:r w:rsidR="006668D3">
        <w:rPr>
          <w:rFonts w:ascii="Lucida Sans Unicode" w:hAnsi="Lucida Sans Unicode" w:cs="Lucida Sans Unicode"/>
          <w:sz w:val="22"/>
        </w:rPr>
        <w:t>property, and</w:t>
      </w:r>
      <w:proofErr w:type="gramEnd"/>
      <w:r w:rsidR="006668D3">
        <w:rPr>
          <w:rFonts w:ascii="Lucida Sans Unicode" w:hAnsi="Lucida Sans Unicode" w:cs="Lucida Sans Unicode"/>
          <w:sz w:val="22"/>
        </w:rPr>
        <w:t xml:space="preserve"> agreed that a space should be included for existing city or county policies.</w:t>
      </w:r>
      <w:r w:rsidR="00086D27">
        <w:rPr>
          <w:rFonts w:ascii="Lucida Sans Unicode" w:hAnsi="Lucida Sans Unicode" w:cs="Lucida Sans Unicode"/>
          <w:sz w:val="22"/>
        </w:rPr>
        <w:t xml:space="preserve">  The purpose of this statement in the Policy, however, is to establish explicitly that the public body does not have a responsibility unless there is an affirmative, documented agreement to the contrary. </w:t>
      </w:r>
    </w:p>
    <w:p w14:paraId="41EDA6A8" w14:textId="77777777" w:rsidR="0057606D" w:rsidRPr="00D7780E" w:rsidRDefault="0057606D" w:rsidP="00B935FD">
      <w:pPr>
        <w:jc w:val="both"/>
        <w:rPr>
          <w:rFonts w:ascii="Lucida Sans Unicode" w:hAnsi="Lucida Sans Unicode" w:cs="Lucida Sans Unicode"/>
          <w:sz w:val="22"/>
        </w:rPr>
      </w:pPr>
    </w:p>
    <w:p w14:paraId="551F52B2" w14:textId="77777777" w:rsidR="00BD0E81" w:rsidRPr="00EB730D" w:rsidRDefault="006668D3" w:rsidP="00B935FD">
      <w:pPr>
        <w:jc w:val="both"/>
        <w:rPr>
          <w:rFonts w:ascii="Lucida Sans Unicode" w:hAnsi="Lucida Sans Unicode" w:cs="Lucida Sans Unicode"/>
          <w:b/>
          <w:smallCaps/>
        </w:rPr>
      </w:pPr>
      <w:r>
        <w:rPr>
          <w:rFonts w:ascii="Lucida Sans Unicode" w:hAnsi="Lucida Sans Unicode" w:cs="Lucida Sans Unicode"/>
          <w:b/>
          <w:smallCaps/>
          <w:bdr w:val="single" w:sz="4" w:space="0" w:color="auto"/>
          <w:shd w:val="clear" w:color="auto" w:fill="D9D9D9" w:themeFill="background1" w:themeFillShade="D9"/>
        </w:rPr>
        <w:t>Rule G</w:t>
      </w:r>
      <w:r w:rsidR="00BD0E81" w:rsidRPr="00B759C3">
        <w:rPr>
          <w:rFonts w:ascii="Lucida Sans Unicode" w:hAnsi="Lucida Sans Unicode" w:cs="Lucida Sans Unicode"/>
          <w:b/>
          <w:smallCaps/>
          <w:bdr w:val="single" w:sz="4" w:space="0" w:color="auto"/>
          <w:shd w:val="clear" w:color="auto" w:fill="D9D9D9" w:themeFill="background1" w:themeFillShade="D9"/>
        </w:rPr>
        <w:t xml:space="preserve"> – </w:t>
      </w:r>
      <w:r>
        <w:rPr>
          <w:rFonts w:ascii="Lucida Sans Unicode" w:hAnsi="Lucida Sans Unicode" w:cs="Lucida Sans Unicode"/>
          <w:b/>
          <w:smallCaps/>
          <w:bdr w:val="single" w:sz="4" w:space="0" w:color="auto"/>
          <w:shd w:val="clear" w:color="auto" w:fill="D9D9D9" w:themeFill="background1" w:themeFillShade="D9"/>
        </w:rPr>
        <w:t>Coordination with Other Jurisdictions</w:t>
      </w:r>
    </w:p>
    <w:p w14:paraId="2DB4646F" w14:textId="77777777" w:rsidR="00C330B1" w:rsidRPr="00D7780E" w:rsidRDefault="006668D3" w:rsidP="00B935FD">
      <w:pPr>
        <w:jc w:val="both"/>
        <w:rPr>
          <w:rFonts w:ascii="Lucida Sans Unicode" w:hAnsi="Lucida Sans Unicode" w:cs="Lucida Sans Unicode"/>
          <w:sz w:val="22"/>
        </w:rPr>
      </w:pPr>
      <w:r>
        <w:rPr>
          <w:rFonts w:ascii="Lucida Sans Unicode" w:hAnsi="Lucida Sans Unicode" w:cs="Lucida Sans Unicode"/>
          <w:sz w:val="22"/>
        </w:rPr>
        <w:t xml:space="preserve">Section G aims to minimize conflict </w:t>
      </w:r>
      <w:r w:rsidR="00086D27">
        <w:rPr>
          <w:rFonts w:ascii="Lucida Sans Unicode" w:hAnsi="Lucida Sans Unicode" w:cs="Lucida Sans Unicode"/>
          <w:sz w:val="22"/>
        </w:rPr>
        <w:t xml:space="preserve">and ensure mutual understanding </w:t>
      </w:r>
      <w:r>
        <w:rPr>
          <w:rFonts w:ascii="Lucida Sans Unicode" w:hAnsi="Lucida Sans Unicode" w:cs="Lucida Sans Unicode"/>
          <w:sz w:val="22"/>
        </w:rPr>
        <w:t>with other jurisdictions by clarifying snow and ice management responsibilities on boundary roads, parking lots, sidewalks, and other areas.</w:t>
      </w:r>
      <w:r w:rsidR="00BD0E81" w:rsidRPr="00D7780E">
        <w:rPr>
          <w:rFonts w:ascii="Lucida Sans Unicode" w:hAnsi="Lucida Sans Unicode" w:cs="Lucida Sans Unicode"/>
          <w:sz w:val="22"/>
        </w:rPr>
        <w:t xml:space="preserve"> </w:t>
      </w:r>
      <w:r>
        <w:rPr>
          <w:rFonts w:ascii="Lucida Sans Unicode" w:hAnsi="Lucida Sans Unicode" w:cs="Lucida Sans Unicode"/>
          <w:sz w:val="22"/>
        </w:rPr>
        <w:t xml:space="preserve">The section </w:t>
      </w:r>
      <w:r w:rsidR="008E064B">
        <w:rPr>
          <w:rFonts w:ascii="Lucida Sans Unicode" w:hAnsi="Lucida Sans Unicode" w:cs="Lucida Sans Unicode"/>
          <w:sz w:val="22"/>
        </w:rPr>
        <w:t xml:space="preserve">includes a space for cities and counties to list those streets </w:t>
      </w:r>
      <w:r w:rsidR="006D2BA6">
        <w:rPr>
          <w:rFonts w:ascii="Lucida Sans Unicode" w:hAnsi="Lucida Sans Unicode" w:cs="Lucida Sans Unicode"/>
          <w:sz w:val="22"/>
        </w:rPr>
        <w:t xml:space="preserve">and other areas </w:t>
      </w:r>
      <w:r w:rsidR="008E064B">
        <w:rPr>
          <w:rFonts w:ascii="Lucida Sans Unicode" w:hAnsi="Lucida Sans Unicode" w:cs="Lucida Sans Unicode"/>
          <w:sz w:val="22"/>
        </w:rPr>
        <w:t xml:space="preserve">managed by the state. In response to discussion among Committee members, the Advisory Committee agreed that the section should require cities and counties to coordinate with nearby jurisdictions to better be able to balance </w:t>
      </w:r>
      <w:r w:rsidR="00A66733">
        <w:rPr>
          <w:rFonts w:ascii="Lucida Sans Unicode" w:hAnsi="Lucida Sans Unicode" w:cs="Lucida Sans Unicode"/>
          <w:sz w:val="22"/>
        </w:rPr>
        <w:t xml:space="preserve">the considerations in Section </w:t>
      </w:r>
      <w:proofErr w:type="gramStart"/>
      <w:r w:rsidR="00A66733">
        <w:rPr>
          <w:rFonts w:ascii="Lucida Sans Unicode" w:hAnsi="Lucida Sans Unicode" w:cs="Lucida Sans Unicode"/>
          <w:sz w:val="22"/>
        </w:rPr>
        <w:t>A, and</w:t>
      </w:r>
      <w:proofErr w:type="gramEnd"/>
      <w:r w:rsidR="00A66733">
        <w:rPr>
          <w:rFonts w:ascii="Lucida Sans Unicode" w:hAnsi="Lucida Sans Unicode" w:cs="Lucida Sans Unicode"/>
          <w:sz w:val="22"/>
        </w:rPr>
        <w:t xml:space="preserve"> facilitate the operation of the Model Policy alongside the policies of other jurisdictions.</w:t>
      </w:r>
    </w:p>
    <w:p w14:paraId="7C7DD422" w14:textId="77777777" w:rsidR="00C330B1" w:rsidRDefault="00C330B1" w:rsidP="00B935FD">
      <w:pPr>
        <w:keepNext/>
        <w:jc w:val="both"/>
        <w:rPr>
          <w:rFonts w:ascii="Lucida Sans Unicode" w:hAnsi="Lucida Sans Unicode" w:cs="Lucida Sans Unicode"/>
          <w:sz w:val="22"/>
        </w:rPr>
      </w:pPr>
    </w:p>
    <w:p w14:paraId="02400614" w14:textId="77777777" w:rsidR="000303CA" w:rsidRDefault="000303CA" w:rsidP="00B935FD">
      <w:pPr>
        <w:keepNext/>
        <w:jc w:val="both"/>
        <w:rPr>
          <w:rFonts w:ascii="Lucida Sans Unicode" w:hAnsi="Lucida Sans Unicode" w:cs="Lucida Sans Unicode"/>
          <w:sz w:val="22"/>
        </w:rPr>
      </w:pPr>
      <w:r>
        <w:rPr>
          <w:rFonts w:ascii="Lucida Sans Unicode" w:hAnsi="Lucida Sans Unicode" w:cs="Lucida Sans Unicode"/>
          <w:sz w:val="22"/>
        </w:rPr>
        <w:t>Section G includes a space to insert individual city and county call-out/ coordination lists under the “Distribution” paragraph. Inclusion of the city/county call-out/coordination list is optional. Cities and counties have the option of cross-referencing these lists if they already exist elsewhere in the city/county.</w:t>
      </w:r>
    </w:p>
    <w:p w14:paraId="6D35EC21" w14:textId="77777777" w:rsidR="00282FFE" w:rsidRPr="00D7780E" w:rsidRDefault="00282FFE" w:rsidP="00DF6D4A">
      <w:pPr>
        <w:pageBreakBefore/>
        <w:jc w:val="both"/>
        <w:outlineLvl w:val="5"/>
        <w:rPr>
          <w:rFonts w:ascii="Lucida Sans Unicode" w:hAnsi="Lucida Sans Unicode" w:cs="Lucida Sans Unicode"/>
          <w:b/>
          <w:bCs/>
          <w:sz w:val="22"/>
          <w:szCs w:val="22"/>
        </w:rPr>
      </w:pPr>
      <w:r w:rsidRPr="00D7780E">
        <w:rPr>
          <w:rFonts w:ascii="Lucida Sans Unicode" w:hAnsi="Lucida Sans Unicode" w:cs="Lucida Sans Unicode"/>
          <w:b/>
          <w:bCs/>
          <w:sz w:val="22"/>
          <w:szCs w:val="22"/>
        </w:rPr>
        <w:lastRenderedPageBreak/>
        <w:t>Table 1 – Technical Advisory Committee participants</w:t>
      </w:r>
    </w:p>
    <w:tbl>
      <w:tblPr>
        <w:tblW w:w="9558"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270"/>
        <w:gridCol w:w="5288"/>
      </w:tblGrid>
      <w:tr w:rsidR="00282FFE" w:rsidRPr="00D7780E" w14:paraId="2D2E064D" w14:textId="77777777" w:rsidTr="00FF61B6">
        <w:trPr>
          <w:tblCellSpacing w:w="15" w:type="dxa"/>
          <w:jc w:val="center"/>
        </w:trPr>
        <w:tc>
          <w:tcPr>
            <w:tcW w:w="4225" w:type="dxa"/>
            <w:tcBorders>
              <w:top w:val="outset" w:sz="6" w:space="0" w:color="auto"/>
              <w:left w:val="outset" w:sz="6" w:space="0" w:color="auto"/>
              <w:bottom w:val="outset" w:sz="6" w:space="0" w:color="auto"/>
              <w:right w:val="outset" w:sz="6" w:space="0" w:color="auto"/>
            </w:tcBorders>
          </w:tcPr>
          <w:p w14:paraId="48B0970A" w14:textId="77777777" w:rsidR="00282FFE" w:rsidRPr="00D7780E" w:rsidRDefault="00282FFE" w:rsidP="00DF6D4A">
            <w:pPr>
              <w:jc w:val="both"/>
              <w:rPr>
                <w:rFonts w:ascii="Lucida Sans Unicode" w:hAnsi="Lucida Sans Unicode" w:cs="Lucida Sans Unicode"/>
                <w:sz w:val="22"/>
                <w:szCs w:val="22"/>
              </w:rPr>
            </w:pPr>
            <w:r w:rsidRPr="00D7780E">
              <w:rPr>
                <w:rFonts w:ascii="Lucida Sans Unicode" w:hAnsi="Lucida Sans Unicode" w:cs="Lucida Sans Unicode"/>
                <w:b/>
                <w:bCs/>
                <w:sz w:val="22"/>
                <w:szCs w:val="22"/>
              </w:rPr>
              <w:t>Name</w:t>
            </w:r>
          </w:p>
        </w:tc>
        <w:tc>
          <w:tcPr>
            <w:tcW w:w="5243" w:type="dxa"/>
            <w:tcBorders>
              <w:top w:val="outset" w:sz="6" w:space="0" w:color="auto"/>
              <w:left w:val="outset" w:sz="6" w:space="0" w:color="auto"/>
              <w:bottom w:val="outset" w:sz="6" w:space="0" w:color="auto"/>
              <w:right w:val="outset" w:sz="6" w:space="0" w:color="auto"/>
            </w:tcBorders>
          </w:tcPr>
          <w:p w14:paraId="399F3E83" w14:textId="77777777" w:rsidR="00282FFE" w:rsidRPr="00D7780E" w:rsidRDefault="00282FFE" w:rsidP="00DF6D4A">
            <w:pPr>
              <w:jc w:val="both"/>
              <w:rPr>
                <w:rFonts w:ascii="Lucida Sans Unicode" w:hAnsi="Lucida Sans Unicode" w:cs="Lucida Sans Unicode"/>
                <w:sz w:val="22"/>
                <w:szCs w:val="22"/>
              </w:rPr>
            </w:pPr>
            <w:r w:rsidRPr="00D7780E">
              <w:rPr>
                <w:rFonts w:ascii="Lucida Sans Unicode" w:hAnsi="Lucida Sans Unicode" w:cs="Lucida Sans Unicode"/>
                <w:b/>
                <w:bCs/>
                <w:sz w:val="22"/>
                <w:szCs w:val="22"/>
              </w:rPr>
              <w:t>Affiliation</w:t>
            </w:r>
          </w:p>
        </w:tc>
      </w:tr>
      <w:tr w:rsidR="00282FFE" w:rsidRPr="00E9755A" w14:paraId="553B8FED" w14:textId="77777777" w:rsidTr="00FF61B6">
        <w:trPr>
          <w:tblCellSpacing w:w="15" w:type="dxa"/>
          <w:jc w:val="center"/>
        </w:trPr>
        <w:tc>
          <w:tcPr>
            <w:tcW w:w="4225" w:type="dxa"/>
            <w:tcBorders>
              <w:top w:val="outset" w:sz="6" w:space="0" w:color="auto"/>
              <w:left w:val="outset" w:sz="6" w:space="0" w:color="auto"/>
              <w:bottom w:val="outset" w:sz="6" w:space="0" w:color="auto"/>
              <w:right w:val="outset" w:sz="6" w:space="0" w:color="auto"/>
            </w:tcBorders>
          </w:tcPr>
          <w:p w14:paraId="59B4823A" w14:textId="77777777" w:rsidR="00282FFE" w:rsidRPr="00E9755A" w:rsidRDefault="008E064B" w:rsidP="00DF6D4A">
            <w:pPr>
              <w:jc w:val="both"/>
              <w:rPr>
                <w:rFonts w:ascii="Lucida Sans Unicode" w:hAnsi="Lucida Sans Unicode" w:cs="Lucida Sans Unicode"/>
                <w:sz w:val="22"/>
                <w:szCs w:val="22"/>
              </w:rPr>
            </w:pPr>
            <w:r>
              <w:rPr>
                <w:rFonts w:ascii="Lucida Sans Unicode" w:hAnsi="Lucida Sans Unicode" w:cs="Lucida Sans Unicode"/>
                <w:sz w:val="22"/>
                <w:szCs w:val="22"/>
              </w:rPr>
              <w:t>Jeff Davies</w:t>
            </w:r>
          </w:p>
        </w:tc>
        <w:tc>
          <w:tcPr>
            <w:tcW w:w="5243" w:type="dxa"/>
            <w:tcBorders>
              <w:top w:val="outset" w:sz="6" w:space="0" w:color="auto"/>
              <w:left w:val="outset" w:sz="6" w:space="0" w:color="auto"/>
              <w:bottom w:val="outset" w:sz="6" w:space="0" w:color="auto"/>
              <w:right w:val="outset" w:sz="6" w:space="0" w:color="auto"/>
            </w:tcBorders>
          </w:tcPr>
          <w:p w14:paraId="7CF4C521" w14:textId="77777777" w:rsidR="00282FFE" w:rsidRPr="00E9755A" w:rsidRDefault="008E064B" w:rsidP="00DF6D4A">
            <w:pPr>
              <w:jc w:val="both"/>
              <w:rPr>
                <w:rFonts w:ascii="Lucida Sans Unicode" w:hAnsi="Lucida Sans Unicode" w:cs="Lucida Sans Unicode"/>
                <w:sz w:val="22"/>
                <w:szCs w:val="22"/>
              </w:rPr>
            </w:pPr>
            <w:r>
              <w:rPr>
                <w:rFonts w:ascii="Lucida Sans Unicode" w:hAnsi="Lucida Sans Unicode" w:cs="Lucida Sans Unicode"/>
                <w:sz w:val="22"/>
                <w:szCs w:val="22"/>
              </w:rPr>
              <w:t>City of Grand Rapids</w:t>
            </w:r>
          </w:p>
        </w:tc>
      </w:tr>
      <w:tr w:rsidR="00282FFE" w:rsidRPr="00E9755A" w14:paraId="0B2BBFEC" w14:textId="77777777" w:rsidTr="00FF61B6">
        <w:trPr>
          <w:tblCellSpacing w:w="15" w:type="dxa"/>
          <w:jc w:val="center"/>
        </w:trPr>
        <w:tc>
          <w:tcPr>
            <w:tcW w:w="4225" w:type="dxa"/>
            <w:tcBorders>
              <w:top w:val="outset" w:sz="6" w:space="0" w:color="auto"/>
              <w:left w:val="outset" w:sz="6" w:space="0" w:color="auto"/>
              <w:bottom w:val="outset" w:sz="6" w:space="0" w:color="auto"/>
              <w:right w:val="outset" w:sz="6" w:space="0" w:color="auto"/>
            </w:tcBorders>
          </w:tcPr>
          <w:p w14:paraId="690D6A8F" w14:textId="77777777" w:rsidR="00282FFE" w:rsidRPr="00E9755A" w:rsidRDefault="008E064B" w:rsidP="00DF6D4A">
            <w:pPr>
              <w:jc w:val="both"/>
              <w:rPr>
                <w:rFonts w:ascii="Lucida Sans Unicode" w:hAnsi="Lucida Sans Unicode" w:cs="Lucida Sans Unicode"/>
                <w:sz w:val="22"/>
                <w:szCs w:val="22"/>
              </w:rPr>
            </w:pPr>
            <w:r>
              <w:rPr>
                <w:rFonts w:ascii="Lucida Sans Unicode" w:eastAsia="Calibri" w:hAnsi="Lucida Sans Unicode" w:cs="Lucida Sans Unicode"/>
                <w:sz w:val="22"/>
                <w:szCs w:val="22"/>
              </w:rPr>
              <w:t>Mark Maloney</w:t>
            </w:r>
          </w:p>
        </w:tc>
        <w:tc>
          <w:tcPr>
            <w:tcW w:w="5243" w:type="dxa"/>
            <w:tcBorders>
              <w:top w:val="outset" w:sz="6" w:space="0" w:color="auto"/>
              <w:left w:val="outset" w:sz="6" w:space="0" w:color="auto"/>
              <w:bottom w:val="outset" w:sz="6" w:space="0" w:color="auto"/>
              <w:right w:val="outset" w:sz="6" w:space="0" w:color="auto"/>
            </w:tcBorders>
          </w:tcPr>
          <w:p w14:paraId="42BDECA1" w14:textId="77777777" w:rsidR="00282FFE" w:rsidRPr="00E9755A" w:rsidRDefault="008E064B" w:rsidP="00DF6D4A">
            <w:pPr>
              <w:jc w:val="both"/>
              <w:rPr>
                <w:rFonts w:ascii="Lucida Sans Unicode" w:hAnsi="Lucida Sans Unicode" w:cs="Lucida Sans Unicode"/>
                <w:sz w:val="22"/>
                <w:szCs w:val="22"/>
              </w:rPr>
            </w:pPr>
            <w:r>
              <w:rPr>
                <w:rFonts w:ascii="Lucida Sans Unicode" w:hAnsi="Lucida Sans Unicode" w:cs="Lucida Sans Unicode"/>
                <w:sz w:val="22"/>
                <w:szCs w:val="22"/>
              </w:rPr>
              <w:t>City of Shoreview</w:t>
            </w:r>
          </w:p>
        </w:tc>
      </w:tr>
      <w:tr w:rsidR="00282FFE" w:rsidRPr="00E9755A" w14:paraId="11DD8533" w14:textId="77777777" w:rsidTr="00FF61B6">
        <w:trPr>
          <w:trHeight w:val="345"/>
          <w:tblCellSpacing w:w="15" w:type="dxa"/>
          <w:jc w:val="center"/>
        </w:trPr>
        <w:tc>
          <w:tcPr>
            <w:tcW w:w="4225" w:type="dxa"/>
            <w:tcBorders>
              <w:top w:val="outset" w:sz="6" w:space="0" w:color="auto"/>
              <w:left w:val="outset" w:sz="6" w:space="0" w:color="auto"/>
              <w:bottom w:val="outset" w:sz="6" w:space="0" w:color="auto"/>
              <w:right w:val="outset" w:sz="6" w:space="0" w:color="auto"/>
            </w:tcBorders>
          </w:tcPr>
          <w:p w14:paraId="286E75A3" w14:textId="77777777" w:rsidR="00282FFE" w:rsidRPr="00E9755A" w:rsidRDefault="008E064B" w:rsidP="00DF6D4A">
            <w:pPr>
              <w:jc w:val="both"/>
              <w:rPr>
                <w:rFonts w:ascii="Lucida Sans Unicode" w:hAnsi="Lucida Sans Unicode" w:cs="Lucida Sans Unicode"/>
                <w:sz w:val="22"/>
                <w:szCs w:val="22"/>
              </w:rPr>
            </w:pPr>
            <w:r>
              <w:rPr>
                <w:rFonts w:ascii="Lucida Sans Unicode" w:hAnsi="Lucida Sans Unicode" w:cs="Lucida Sans Unicode"/>
                <w:sz w:val="22"/>
                <w:szCs w:val="22"/>
              </w:rPr>
              <w:t xml:space="preserve">Dan </w:t>
            </w:r>
            <w:proofErr w:type="spellStart"/>
            <w:r>
              <w:rPr>
                <w:rFonts w:ascii="Lucida Sans Unicode" w:hAnsi="Lucida Sans Unicode" w:cs="Lucida Sans Unicode"/>
                <w:sz w:val="22"/>
                <w:szCs w:val="22"/>
              </w:rPr>
              <w:t>Plizga</w:t>
            </w:r>
            <w:proofErr w:type="spellEnd"/>
          </w:p>
        </w:tc>
        <w:tc>
          <w:tcPr>
            <w:tcW w:w="5243" w:type="dxa"/>
            <w:tcBorders>
              <w:top w:val="outset" w:sz="6" w:space="0" w:color="auto"/>
              <w:left w:val="outset" w:sz="6" w:space="0" w:color="auto"/>
              <w:bottom w:val="outset" w:sz="6" w:space="0" w:color="auto"/>
              <w:right w:val="outset" w:sz="6" w:space="0" w:color="auto"/>
            </w:tcBorders>
          </w:tcPr>
          <w:p w14:paraId="30A3AAD5" w14:textId="77777777" w:rsidR="00282FFE" w:rsidRPr="00E9755A" w:rsidRDefault="008E064B" w:rsidP="00DF6D4A">
            <w:pPr>
              <w:jc w:val="both"/>
              <w:rPr>
                <w:rFonts w:ascii="Lucida Sans Unicode" w:hAnsi="Lucida Sans Unicode" w:cs="Lucida Sans Unicode"/>
                <w:sz w:val="22"/>
                <w:szCs w:val="22"/>
              </w:rPr>
            </w:pPr>
            <w:r>
              <w:rPr>
                <w:rFonts w:ascii="Lucida Sans Unicode" w:hAnsi="Lucida Sans Unicode" w:cs="Lucida Sans Unicode"/>
                <w:sz w:val="22"/>
                <w:szCs w:val="22"/>
              </w:rPr>
              <w:t>City of Rochester</w:t>
            </w:r>
          </w:p>
        </w:tc>
      </w:tr>
      <w:tr w:rsidR="00E9755A" w:rsidRPr="00E9755A" w14:paraId="7B402A5E" w14:textId="77777777" w:rsidTr="00FF61B6">
        <w:trPr>
          <w:tblCellSpacing w:w="15" w:type="dxa"/>
          <w:jc w:val="center"/>
        </w:trPr>
        <w:tc>
          <w:tcPr>
            <w:tcW w:w="4225" w:type="dxa"/>
            <w:tcBorders>
              <w:top w:val="outset" w:sz="6" w:space="0" w:color="auto"/>
              <w:left w:val="outset" w:sz="6" w:space="0" w:color="auto"/>
              <w:bottom w:val="outset" w:sz="6" w:space="0" w:color="auto"/>
              <w:right w:val="outset" w:sz="6" w:space="0" w:color="auto"/>
            </w:tcBorders>
          </w:tcPr>
          <w:p w14:paraId="7A4BA481" w14:textId="77777777" w:rsidR="00E9755A" w:rsidRPr="00E9755A" w:rsidRDefault="008E064B" w:rsidP="00DF6D4A">
            <w:pPr>
              <w:jc w:val="both"/>
              <w:rPr>
                <w:rFonts w:ascii="Lucida Sans Unicode" w:hAnsi="Lucida Sans Unicode" w:cs="Lucida Sans Unicode"/>
                <w:sz w:val="22"/>
                <w:szCs w:val="22"/>
              </w:rPr>
            </w:pPr>
            <w:r>
              <w:rPr>
                <w:rFonts w:ascii="Lucida Sans Unicode" w:hAnsi="Lucida Sans Unicode" w:cs="Lucida Sans Unicode"/>
                <w:sz w:val="22"/>
                <w:szCs w:val="22"/>
              </w:rPr>
              <w:t>Steven Lawrence</w:t>
            </w:r>
          </w:p>
        </w:tc>
        <w:tc>
          <w:tcPr>
            <w:tcW w:w="5243" w:type="dxa"/>
            <w:tcBorders>
              <w:top w:val="outset" w:sz="6" w:space="0" w:color="auto"/>
              <w:left w:val="outset" w:sz="6" w:space="0" w:color="auto"/>
              <w:bottom w:val="outset" w:sz="6" w:space="0" w:color="auto"/>
              <w:right w:val="outset" w:sz="6" w:space="0" w:color="auto"/>
            </w:tcBorders>
          </w:tcPr>
          <w:p w14:paraId="42F2E4CB" w14:textId="77777777" w:rsidR="00E9755A" w:rsidRPr="00E9755A" w:rsidRDefault="008E064B" w:rsidP="00DF6D4A">
            <w:pPr>
              <w:jc w:val="both"/>
              <w:rPr>
                <w:rFonts w:ascii="Lucida Sans Unicode" w:hAnsi="Lucida Sans Unicode" w:cs="Lucida Sans Unicode"/>
                <w:sz w:val="22"/>
                <w:szCs w:val="22"/>
              </w:rPr>
            </w:pPr>
            <w:r>
              <w:rPr>
                <w:rFonts w:ascii="Lucida Sans Unicode" w:hAnsi="Lucida Sans Unicode" w:cs="Lucida Sans Unicode"/>
                <w:sz w:val="22"/>
                <w:szCs w:val="22"/>
              </w:rPr>
              <w:t>City of St. Cloud</w:t>
            </w:r>
          </w:p>
        </w:tc>
      </w:tr>
      <w:tr w:rsidR="00E9755A" w:rsidRPr="00E9755A" w14:paraId="53D8D8B1" w14:textId="77777777" w:rsidTr="00FF61B6">
        <w:trPr>
          <w:tblCellSpacing w:w="15" w:type="dxa"/>
          <w:jc w:val="center"/>
        </w:trPr>
        <w:tc>
          <w:tcPr>
            <w:tcW w:w="4225" w:type="dxa"/>
            <w:tcBorders>
              <w:top w:val="outset" w:sz="6" w:space="0" w:color="auto"/>
              <w:left w:val="outset" w:sz="6" w:space="0" w:color="auto"/>
              <w:bottom w:val="outset" w:sz="6" w:space="0" w:color="auto"/>
              <w:right w:val="outset" w:sz="6" w:space="0" w:color="auto"/>
            </w:tcBorders>
          </w:tcPr>
          <w:p w14:paraId="67A64431" w14:textId="77777777" w:rsidR="00E9755A" w:rsidRPr="00E9755A" w:rsidRDefault="008E064B" w:rsidP="00DF6D4A">
            <w:pPr>
              <w:jc w:val="both"/>
              <w:rPr>
                <w:rFonts w:ascii="Lucida Sans Unicode" w:hAnsi="Lucida Sans Unicode" w:cs="Lucida Sans Unicode"/>
                <w:sz w:val="22"/>
                <w:szCs w:val="22"/>
              </w:rPr>
            </w:pPr>
            <w:r>
              <w:rPr>
                <w:rFonts w:ascii="Lucida Sans Unicode" w:hAnsi="Lucida Sans Unicode" w:cs="Lucida Sans Unicode"/>
                <w:sz w:val="22"/>
                <w:szCs w:val="22"/>
              </w:rPr>
              <w:t xml:space="preserve">John </w:t>
            </w:r>
            <w:proofErr w:type="spellStart"/>
            <w:r>
              <w:rPr>
                <w:rFonts w:ascii="Lucida Sans Unicode" w:hAnsi="Lucida Sans Unicode" w:cs="Lucida Sans Unicode"/>
                <w:sz w:val="22"/>
                <w:szCs w:val="22"/>
              </w:rPr>
              <w:t>Wickenhauser</w:t>
            </w:r>
            <w:proofErr w:type="spellEnd"/>
          </w:p>
        </w:tc>
        <w:tc>
          <w:tcPr>
            <w:tcW w:w="5243" w:type="dxa"/>
            <w:tcBorders>
              <w:top w:val="outset" w:sz="6" w:space="0" w:color="auto"/>
              <w:left w:val="outset" w:sz="6" w:space="0" w:color="auto"/>
              <w:bottom w:val="outset" w:sz="6" w:space="0" w:color="auto"/>
              <w:right w:val="outset" w:sz="6" w:space="0" w:color="auto"/>
            </w:tcBorders>
          </w:tcPr>
          <w:p w14:paraId="7093094E" w14:textId="77777777" w:rsidR="00E9755A" w:rsidRPr="00E9755A" w:rsidRDefault="008E064B" w:rsidP="00DF6D4A">
            <w:pPr>
              <w:jc w:val="both"/>
              <w:rPr>
                <w:rFonts w:ascii="Lucida Sans Unicode" w:hAnsi="Lucida Sans Unicode" w:cs="Lucida Sans Unicode"/>
                <w:sz w:val="22"/>
                <w:szCs w:val="22"/>
              </w:rPr>
            </w:pPr>
            <w:r>
              <w:rPr>
                <w:rFonts w:ascii="Lucida Sans Unicode" w:hAnsi="Lucida Sans Unicode" w:cs="Lucida Sans Unicode"/>
                <w:sz w:val="22"/>
                <w:szCs w:val="22"/>
              </w:rPr>
              <w:t>Carver County</w:t>
            </w:r>
          </w:p>
        </w:tc>
      </w:tr>
      <w:tr w:rsidR="00E9755A" w:rsidRPr="00E9755A" w14:paraId="38C40D03" w14:textId="77777777" w:rsidTr="00FF61B6">
        <w:trPr>
          <w:tblCellSpacing w:w="15" w:type="dxa"/>
          <w:jc w:val="center"/>
        </w:trPr>
        <w:tc>
          <w:tcPr>
            <w:tcW w:w="4225" w:type="dxa"/>
            <w:tcBorders>
              <w:top w:val="outset" w:sz="6" w:space="0" w:color="auto"/>
              <w:left w:val="outset" w:sz="6" w:space="0" w:color="auto"/>
              <w:bottom w:val="outset" w:sz="6" w:space="0" w:color="auto"/>
              <w:right w:val="outset" w:sz="6" w:space="0" w:color="auto"/>
            </w:tcBorders>
          </w:tcPr>
          <w:p w14:paraId="40FDD2BF" w14:textId="77777777" w:rsidR="00E9755A" w:rsidRPr="00E9755A" w:rsidRDefault="008E064B" w:rsidP="00DF6D4A">
            <w:pPr>
              <w:jc w:val="both"/>
              <w:rPr>
                <w:rFonts w:ascii="Lucida Sans Unicode" w:hAnsi="Lucida Sans Unicode" w:cs="Lucida Sans Unicode"/>
                <w:sz w:val="22"/>
                <w:szCs w:val="22"/>
              </w:rPr>
            </w:pPr>
            <w:r>
              <w:rPr>
                <w:rFonts w:ascii="Lucida Sans Unicode" w:hAnsi="Lucida Sans Unicode" w:cs="Lucida Sans Unicode"/>
                <w:sz w:val="22"/>
                <w:szCs w:val="22"/>
              </w:rPr>
              <w:t xml:space="preserve">Matt </w:t>
            </w:r>
            <w:proofErr w:type="spellStart"/>
            <w:r>
              <w:rPr>
                <w:rFonts w:ascii="Lucida Sans Unicode" w:hAnsi="Lucida Sans Unicode" w:cs="Lucida Sans Unicode"/>
                <w:sz w:val="22"/>
                <w:szCs w:val="22"/>
              </w:rPr>
              <w:t>Morreim</w:t>
            </w:r>
            <w:proofErr w:type="spellEnd"/>
          </w:p>
        </w:tc>
        <w:tc>
          <w:tcPr>
            <w:tcW w:w="5243" w:type="dxa"/>
            <w:tcBorders>
              <w:top w:val="outset" w:sz="6" w:space="0" w:color="auto"/>
              <w:left w:val="outset" w:sz="6" w:space="0" w:color="auto"/>
              <w:bottom w:val="outset" w:sz="6" w:space="0" w:color="auto"/>
              <w:right w:val="outset" w:sz="6" w:space="0" w:color="auto"/>
            </w:tcBorders>
          </w:tcPr>
          <w:p w14:paraId="648AB80F" w14:textId="77777777" w:rsidR="00E9755A" w:rsidRPr="00E9755A" w:rsidRDefault="008E064B" w:rsidP="00DF6D4A">
            <w:pPr>
              <w:jc w:val="both"/>
              <w:rPr>
                <w:rFonts w:ascii="Lucida Sans Unicode" w:hAnsi="Lucida Sans Unicode" w:cs="Lucida Sans Unicode"/>
                <w:sz w:val="22"/>
                <w:szCs w:val="22"/>
              </w:rPr>
            </w:pPr>
            <w:r>
              <w:rPr>
                <w:rFonts w:ascii="Lucida Sans Unicode" w:hAnsi="Lucida Sans Unicode" w:cs="Lucida Sans Unicode"/>
                <w:sz w:val="22"/>
                <w:szCs w:val="22"/>
              </w:rPr>
              <w:t>City of Saint Paul</w:t>
            </w:r>
          </w:p>
        </w:tc>
      </w:tr>
      <w:tr w:rsidR="00FA5877" w:rsidRPr="00E9755A" w14:paraId="22CCAD12" w14:textId="77777777" w:rsidTr="00FF61B6">
        <w:trPr>
          <w:tblCellSpacing w:w="15" w:type="dxa"/>
          <w:jc w:val="center"/>
        </w:trPr>
        <w:tc>
          <w:tcPr>
            <w:tcW w:w="4225" w:type="dxa"/>
            <w:tcBorders>
              <w:top w:val="outset" w:sz="6" w:space="0" w:color="auto"/>
              <w:left w:val="outset" w:sz="6" w:space="0" w:color="auto"/>
              <w:bottom w:val="outset" w:sz="6" w:space="0" w:color="auto"/>
              <w:right w:val="outset" w:sz="6" w:space="0" w:color="auto"/>
            </w:tcBorders>
          </w:tcPr>
          <w:p w14:paraId="543405B4" w14:textId="77777777" w:rsidR="00FA5877" w:rsidRDefault="00FA5877" w:rsidP="00DF6D4A">
            <w:pPr>
              <w:jc w:val="both"/>
              <w:rPr>
                <w:rFonts w:ascii="Lucida Sans Unicode" w:hAnsi="Lucida Sans Unicode" w:cs="Lucida Sans Unicode"/>
                <w:sz w:val="22"/>
                <w:szCs w:val="22"/>
              </w:rPr>
            </w:pPr>
            <w:r>
              <w:rPr>
                <w:rFonts w:ascii="Lucida Sans Unicode" w:hAnsi="Lucida Sans Unicode" w:cs="Lucida Sans Unicode"/>
                <w:sz w:val="22"/>
                <w:szCs w:val="22"/>
              </w:rPr>
              <w:t>Craig Eldred</w:t>
            </w:r>
          </w:p>
        </w:tc>
        <w:tc>
          <w:tcPr>
            <w:tcW w:w="5243" w:type="dxa"/>
            <w:tcBorders>
              <w:top w:val="outset" w:sz="6" w:space="0" w:color="auto"/>
              <w:left w:val="outset" w:sz="6" w:space="0" w:color="auto"/>
              <w:bottom w:val="outset" w:sz="6" w:space="0" w:color="auto"/>
              <w:right w:val="outset" w:sz="6" w:space="0" w:color="auto"/>
            </w:tcBorders>
          </w:tcPr>
          <w:p w14:paraId="6ACBAD85" w14:textId="77777777" w:rsidR="00FA5877" w:rsidRDefault="00FA5877" w:rsidP="00DF6D4A">
            <w:pPr>
              <w:jc w:val="both"/>
              <w:rPr>
                <w:rFonts w:ascii="Lucida Sans Unicode" w:hAnsi="Lucida Sans Unicode" w:cs="Lucida Sans Unicode"/>
                <w:sz w:val="22"/>
                <w:szCs w:val="22"/>
              </w:rPr>
            </w:pPr>
            <w:r>
              <w:rPr>
                <w:rFonts w:ascii="Lucida Sans Unicode" w:hAnsi="Lucida Sans Unicode" w:cs="Lucida Sans Unicode"/>
                <w:sz w:val="22"/>
                <w:szCs w:val="22"/>
              </w:rPr>
              <w:t>City of Waconia</w:t>
            </w:r>
          </w:p>
        </w:tc>
      </w:tr>
      <w:tr w:rsidR="00E9755A" w:rsidRPr="00E9755A" w14:paraId="7EFE4566" w14:textId="77777777" w:rsidTr="00FF61B6">
        <w:trPr>
          <w:tblCellSpacing w:w="15" w:type="dxa"/>
          <w:jc w:val="center"/>
        </w:trPr>
        <w:tc>
          <w:tcPr>
            <w:tcW w:w="4225" w:type="dxa"/>
            <w:tcBorders>
              <w:top w:val="outset" w:sz="6" w:space="0" w:color="auto"/>
              <w:left w:val="outset" w:sz="6" w:space="0" w:color="auto"/>
              <w:bottom w:val="outset" w:sz="6" w:space="0" w:color="auto"/>
              <w:right w:val="outset" w:sz="6" w:space="0" w:color="auto"/>
            </w:tcBorders>
          </w:tcPr>
          <w:p w14:paraId="211858CB" w14:textId="77777777" w:rsidR="00E9755A" w:rsidRPr="00E9755A" w:rsidRDefault="008E064B" w:rsidP="00DF6D4A">
            <w:pPr>
              <w:jc w:val="both"/>
              <w:rPr>
                <w:rFonts w:ascii="Lucida Sans Unicode" w:hAnsi="Lucida Sans Unicode" w:cs="Lucida Sans Unicode"/>
                <w:sz w:val="22"/>
                <w:szCs w:val="22"/>
              </w:rPr>
            </w:pPr>
            <w:r>
              <w:rPr>
                <w:rFonts w:ascii="Lucida Sans Unicode" w:hAnsi="Lucida Sans Unicode" w:cs="Lucida Sans Unicode"/>
                <w:sz w:val="22"/>
                <w:szCs w:val="22"/>
              </w:rPr>
              <w:t>Becky Christopher</w:t>
            </w:r>
          </w:p>
        </w:tc>
        <w:tc>
          <w:tcPr>
            <w:tcW w:w="5243" w:type="dxa"/>
            <w:tcBorders>
              <w:top w:val="outset" w:sz="6" w:space="0" w:color="auto"/>
              <w:left w:val="outset" w:sz="6" w:space="0" w:color="auto"/>
              <w:bottom w:val="outset" w:sz="6" w:space="0" w:color="auto"/>
              <w:right w:val="outset" w:sz="6" w:space="0" w:color="auto"/>
            </w:tcBorders>
          </w:tcPr>
          <w:p w14:paraId="3E1321A3" w14:textId="77777777" w:rsidR="00E9755A" w:rsidRPr="00E9755A" w:rsidRDefault="008E064B" w:rsidP="00DF6D4A">
            <w:pPr>
              <w:jc w:val="both"/>
              <w:rPr>
                <w:rFonts w:ascii="Lucida Sans Unicode" w:hAnsi="Lucida Sans Unicode" w:cs="Lucida Sans Unicode"/>
                <w:sz w:val="22"/>
                <w:szCs w:val="22"/>
              </w:rPr>
            </w:pPr>
            <w:r>
              <w:rPr>
                <w:rFonts w:ascii="Lucida Sans Unicode" w:hAnsi="Lucida Sans Unicode" w:cs="Lucida Sans Unicode"/>
                <w:sz w:val="22"/>
                <w:szCs w:val="22"/>
              </w:rPr>
              <w:t>Minnehaha Creek Watershed District</w:t>
            </w:r>
          </w:p>
        </w:tc>
      </w:tr>
      <w:tr w:rsidR="00E9755A" w:rsidRPr="00E9755A" w14:paraId="71372398" w14:textId="77777777" w:rsidTr="00FF61B6">
        <w:trPr>
          <w:tblCellSpacing w:w="15" w:type="dxa"/>
          <w:jc w:val="center"/>
        </w:trPr>
        <w:tc>
          <w:tcPr>
            <w:tcW w:w="4225" w:type="dxa"/>
            <w:tcBorders>
              <w:top w:val="outset" w:sz="6" w:space="0" w:color="auto"/>
              <w:left w:val="outset" w:sz="6" w:space="0" w:color="auto"/>
              <w:bottom w:val="outset" w:sz="6" w:space="0" w:color="auto"/>
              <w:right w:val="outset" w:sz="6" w:space="0" w:color="auto"/>
            </w:tcBorders>
          </w:tcPr>
          <w:p w14:paraId="7BB95C6D" w14:textId="77777777" w:rsidR="00E9755A" w:rsidRPr="00E9755A" w:rsidRDefault="008E064B" w:rsidP="00DF6D4A">
            <w:pPr>
              <w:jc w:val="both"/>
              <w:rPr>
                <w:rFonts w:ascii="Lucida Sans Unicode" w:hAnsi="Lucida Sans Unicode" w:cs="Lucida Sans Unicode"/>
                <w:sz w:val="22"/>
                <w:szCs w:val="22"/>
              </w:rPr>
            </w:pPr>
            <w:r>
              <w:rPr>
                <w:rFonts w:ascii="Lucida Sans Unicode" w:hAnsi="Lucida Sans Unicode" w:cs="Lucida Sans Unicode"/>
                <w:sz w:val="22"/>
                <w:szCs w:val="22"/>
              </w:rPr>
              <w:t xml:space="preserve">Erica </w:t>
            </w:r>
            <w:proofErr w:type="spellStart"/>
            <w:r>
              <w:rPr>
                <w:rFonts w:ascii="Lucida Sans Unicode" w:hAnsi="Lucida Sans Unicode" w:cs="Lucida Sans Unicode"/>
                <w:sz w:val="22"/>
                <w:szCs w:val="22"/>
              </w:rPr>
              <w:t>Sniegowski</w:t>
            </w:r>
            <w:proofErr w:type="spellEnd"/>
          </w:p>
        </w:tc>
        <w:tc>
          <w:tcPr>
            <w:tcW w:w="5243" w:type="dxa"/>
            <w:tcBorders>
              <w:top w:val="outset" w:sz="6" w:space="0" w:color="auto"/>
              <w:left w:val="outset" w:sz="6" w:space="0" w:color="auto"/>
              <w:bottom w:val="outset" w:sz="6" w:space="0" w:color="auto"/>
              <w:right w:val="outset" w:sz="6" w:space="0" w:color="auto"/>
            </w:tcBorders>
          </w:tcPr>
          <w:p w14:paraId="111BC3E7" w14:textId="77777777" w:rsidR="00E9755A" w:rsidRPr="00E9755A" w:rsidRDefault="008E064B" w:rsidP="00DF6D4A">
            <w:pPr>
              <w:jc w:val="both"/>
              <w:rPr>
                <w:rFonts w:ascii="Lucida Sans Unicode" w:hAnsi="Lucida Sans Unicode" w:cs="Lucida Sans Unicode"/>
                <w:sz w:val="22"/>
                <w:szCs w:val="22"/>
              </w:rPr>
            </w:pPr>
            <w:r>
              <w:rPr>
                <w:rFonts w:ascii="Lucida Sans Unicode" w:hAnsi="Lucida Sans Unicode" w:cs="Lucida Sans Unicode"/>
                <w:sz w:val="22"/>
                <w:szCs w:val="22"/>
              </w:rPr>
              <w:t>Nine Mile Creek Watershed District</w:t>
            </w:r>
          </w:p>
        </w:tc>
      </w:tr>
      <w:tr w:rsidR="00282FFE" w:rsidRPr="00E9755A" w14:paraId="5800A069" w14:textId="77777777" w:rsidTr="00FF61B6">
        <w:trPr>
          <w:tblCellSpacing w:w="15" w:type="dxa"/>
          <w:jc w:val="center"/>
        </w:trPr>
        <w:tc>
          <w:tcPr>
            <w:tcW w:w="4225" w:type="dxa"/>
            <w:tcBorders>
              <w:top w:val="outset" w:sz="6" w:space="0" w:color="auto"/>
              <w:left w:val="outset" w:sz="6" w:space="0" w:color="auto"/>
              <w:bottom w:val="outset" w:sz="6" w:space="0" w:color="auto"/>
              <w:right w:val="outset" w:sz="6" w:space="0" w:color="auto"/>
            </w:tcBorders>
          </w:tcPr>
          <w:p w14:paraId="6B5D84A3" w14:textId="77777777" w:rsidR="00282FFE" w:rsidRPr="00E9755A" w:rsidRDefault="008E064B" w:rsidP="00DF6D4A">
            <w:pPr>
              <w:jc w:val="both"/>
              <w:rPr>
                <w:rFonts w:ascii="Lucida Sans Unicode" w:hAnsi="Lucida Sans Unicode" w:cs="Lucida Sans Unicode"/>
                <w:sz w:val="22"/>
                <w:szCs w:val="22"/>
              </w:rPr>
            </w:pPr>
            <w:r>
              <w:rPr>
                <w:rFonts w:ascii="Lucida Sans Unicode" w:hAnsi="Lucida Sans Unicode" w:cs="Lucida Sans Unicode"/>
                <w:sz w:val="22"/>
                <w:szCs w:val="22"/>
              </w:rPr>
              <w:t xml:space="preserve">Claire </w:t>
            </w:r>
            <w:proofErr w:type="spellStart"/>
            <w:r>
              <w:rPr>
                <w:rFonts w:ascii="Lucida Sans Unicode" w:hAnsi="Lucida Sans Unicode" w:cs="Lucida Sans Unicode"/>
                <w:sz w:val="22"/>
                <w:szCs w:val="22"/>
              </w:rPr>
              <w:t>Bleser</w:t>
            </w:r>
            <w:proofErr w:type="spellEnd"/>
          </w:p>
        </w:tc>
        <w:tc>
          <w:tcPr>
            <w:tcW w:w="5243" w:type="dxa"/>
            <w:tcBorders>
              <w:top w:val="outset" w:sz="6" w:space="0" w:color="auto"/>
              <w:left w:val="outset" w:sz="6" w:space="0" w:color="auto"/>
              <w:bottom w:val="outset" w:sz="6" w:space="0" w:color="auto"/>
              <w:right w:val="outset" w:sz="6" w:space="0" w:color="auto"/>
            </w:tcBorders>
          </w:tcPr>
          <w:p w14:paraId="7DB65C52" w14:textId="77777777" w:rsidR="00282FFE" w:rsidRPr="00E9755A" w:rsidRDefault="008E064B" w:rsidP="00DF6D4A">
            <w:pPr>
              <w:jc w:val="both"/>
              <w:rPr>
                <w:rFonts w:ascii="Lucida Sans Unicode" w:hAnsi="Lucida Sans Unicode" w:cs="Lucida Sans Unicode"/>
                <w:sz w:val="22"/>
                <w:szCs w:val="22"/>
              </w:rPr>
            </w:pPr>
            <w:r>
              <w:rPr>
                <w:rFonts w:ascii="Lucida Sans Unicode" w:hAnsi="Lucida Sans Unicode" w:cs="Lucida Sans Unicode"/>
                <w:sz w:val="22"/>
                <w:szCs w:val="22"/>
              </w:rPr>
              <w:t>Riley Purgatory Bluff Creek Watershed District</w:t>
            </w:r>
          </w:p>
        </w:tc>
      </w:tr>
      <w:tr w:rsidR="00892A10" w:rsidRPr="00E9755A" w14:paraId="3D25690E" w14:textId="77777777" w:rsidTr="00FF61B6">
        <w:trPr>
          <w:tblCellSpacing w:w="15" w:type="dxa"/>
          <w:jc w:val="center"/>
        </w:trPr>
        <w:tc>
          <w:tcPr>
            <w:tcW w:w="4225" w:type="dxa"/>
            <w:tcBorders>
              <w:top w:val="outset" w:sz="6" w:space="0" w:color="auto"/>
              <w:left w:val="outset" w:sz="6" w:space="0" w:color="auto"/>
              <w:bottom w:val="outset" w:sz="6" w:space="0" w:color="auto"/>
              <w:right w:val="outset" w:sz="6" w:space="0" w:color="auto"/>
            </w:tcBorders>
          </w:tcPr>
          <w:p w14:paraId="2B16C845" w14:textId="77777777" w:rsidR="00892A10" w:rsidRDefault="00892A10" w:rsidP="00DF6D4A">
            <w:pPr>
              <w:jc w:val="both"/>
              <w:rPr>
                <w:rFonts w:ascii="Lucida Sans Unicode" w:hAnsi="Lucida Sans Unicode" w:cs="Lucida Sans Unicode"/>
                <w:sz w:val="22"/>
                <w:szCs w:val="22"/>
              </w:rPr>
            </w:pPr>
            <w:r>
              <w:rPr>
                <w:rFonts w:ascii="Lucida Sans Unicode" w:hAnsi="Lucida Sans Unicode" w:cs="Lucida Sans Unicode"/>
                <w:sz w:val="22"/>
                <w:szCs w:val="22"/>
              </w:rPr>
              <w:t>Doug Snyder</w:t>
            </w:r>
          </w:p>
        </w:tc>
        <w:tc>
          <w:tcPr>
            <w:tcW w:w="5243" w:type="dxa"/>
            <w:tcBorders>
              <w:top w:val="outset" w:sz="6" w:space="0" w:color="auto"/>
              <w:left w:val="outset" w:sz="6" w:space="0" w:color="auto"/>
              <w:bottom w:val="outset" w:sz="6" w:space="0" w:color="auto"/>
              <w:right w:val="outset" w:sz="6" w:space="0" w:color="auto"/>
            </w:tcBorders>
          </w:tcPr>
          <w:p w14:paraId="240DB6AA" w14:textId="77777777" w:rsidR="00892A10" w:rsidRDefault="00892A10" w:rsidP="00DF6D4A">
            <w:pPr>
              <w:jc w:val="both"/>
              <w:rPr>
                <w:rFonts w:ascii="Lucida Sans Unicode" w:hAnsi="Lucida Sans Unicode" w:cs="Lucida Sans Unicode"/>
                <w:sz w:val="22"/>
                <w:szCs w:val="22"/>
              </w:rPr>
            </w:pPr>
            <w:r>
              <w:rPr>
                <w:rFonts w:ascii="Lucida Sans Unicode" w:hAnsi="Lucida Sans Unicode" w:cs="Lucida Sans Unicode"/>
                <w:sz w:val="22"/>
                <w:szCs w:val="22"/>
              </w:rPr>
              <w:t>Mississippi River Watershed Management Organization</w:t>
            </w:r>
          </w:p>
        </w:tc>
      </w:tr>
      <w:tr w:rsidR="00282FFE" w:rsidRPr="00E9755A" w14:paraId="1DC7447A" w14:textId="77777777" w:rsidTr="00FF61B6">
        <w:trPr>
          <w:tblCellSpacing w:w="15" w:type="dxa"/>
          <w:jc w:val="center"/>
        </w:trPr>
        <w:tc>
          <w:tcPr>
            <w:tcW w:w="4225" w:type="dxa"/>
            <w:tcBorders>
              <w:top w:val="outset" w:sz="6" w:space="0" w:color="auto"/>
              <w:left w:val="outset" w:sz="6" w:space="0" w:color="auto"/>
              <w:bottom w:val="outset" w:sz="6" w:space="0" w:color="auto"/>
              <w:right w:val="outset" w:sz="6" w:space="0" w:color="auto"/>
            </w:tcBorders>
          </w:tcPr>
          <w:p w14:paraId="5F3C1AFF" w14:textId="77777777" w:rsidR="00282FFE" w:rsidRPr="00E9755A" w:rsidRDefault="00B0126F" w:rsidP="00DF6D4A">
            <w:pPr>
              <w:jc w:val="both"/>
              <w:rPr>
                <w:rFonts w:ascii="Lucida Sans Unicode" w:hAnsi="Lucida Sans Unicode" w:cs="Lucida Sans Unicode"/>
                <w:sz w:val="22"/>
                <w:szCs w:val="22"/>
              </w:rPr>
            </w:pPr>
            <w:r>
              <w:rPr>
                <w:rFonts w:ascii="Lucida Sans Unicode" w:hAnsi="Lucida Sans Unicode" w:cs="Lucida Sans Unicode"/>
                <w:sz w:val="22"/>
                <w:szCs w:val="22"/>
              </w:rPr>
              <w:t>Cassie</w:t>
            </w:r>
            <w:r w:rsidR="008E064B">
              <w:rPr>
                <w:rFonts w:ascii="Lucida Sans Unicode" w:hAnsi="Lucida Sans Unicode" w:cs="Lucida Sans Unicode"/>
                <w:sz w:val="22"/>
                <w:szCs w:val="22"/>
              </w:rPr>
              <w:t xml:space="preserve"> Larson</w:t>
            </w:r>
          </w:p>
        </w:tc>
        <w:tc>
          <w:tcPr>
            <w:tcW w:w="5243" w:type="dxa"/>
            <w:tcBorders>
              <w:top w:val="outset" w:sz="6" w:space="0" w:color="auto"/>
              <w:left w:val="outset" w:sz="6" w:space="0" w:color="auto"/>
              <w:bottom w:val="outset" w:sz="6" w:space="0" w:color="auto"/>
              <w:right w:val="outset" w:sz="6" w:space="0" w:color="auto"/>
            </w:tcBorders>
          </w:tcPr>
          <w:p w14:paraId="1FE48B78" w14:textId="77777777" w:rsidR="00282FFE" w:rsidRPr="00E9755A" w:rsidRDefault="008E064B" w:rsidP="00DF6D4A">
            <w:pPr>
              <w:jc w:val="both"/>
              <w:rPr>
                <w:rFonts w:ascii="Lucida Sans Unicode" w:hAnsi="Lucida Sans Unicode" w:cs="Lucida Sans Unicode"/>
                <w:sz w:val="22"/>
                <w:szCs w:val="22"/>
              </w:rPr>
            </w:pPr>
            <w:r>
              <w:rPr>
                <w:rFonts w:ascii="Lucida Sans Unicode" w:hAnsi="Lucida Sans Unicode" w:cs="Lucida Sans Unicode"/>
                <w:sz w:val="22"/>
                <w:szCs w:val="22"/>
              </w:rPr>
              <w:t>Minnesota Nursery and Landscape Association</w:t>
            </w:r>
          </w:p>
        </w:tc>
      </w:tr>
      <w:tr w:rsidR="00282FFE" w:rsidRPr="00E9755A" w14:paraId="3206DE95" w14:textId="77777777" w:rsidTr="00FF61B6">
        <w:trPr>
          <w:tblCellSpacing w:w="15" w:type="dxa"/>
          <w:jc w:val="center"/>
        </w:trPr>
        <w:tc>
          <w:tcPr>
            <w:tcW w:w="4225" w:type="dxa"/>
            <w:tcBorders>
              <w:top w:val="outset" w:sz="6" w:space="0" w:color="auto"/>
              <w:left w:val="outset" w:sz="6" w:space="0" w:color="auto"/>
              <w:bottom w:val="outset" w:sz="6" w:space="0" w:color="auto"/>
              <w:right w:val="outset" w:sz="6" w:space="0" w:color="auto"/>
            </w:tcBorders>
          </w:tcPr>
          <w:p w14:paraId="009AB38C" w14:textId="77777777" w:rsidR="00282FFE" w:rsidRPr="00E9755A" w:rsidRDefault="008E064B" w:rsidP="00DF6D4A">
            <w:pPr>
              <w:jc w:val="both"/>
              <w:rPr>
                <w:rFonts w:ascii="Lucida Sans Unicode" w:hAnsi="Lucida Sans Unicode" w:cs="Lucida Sans Unicode"/>
                <w:sz w:val="22"/>
                <w:szCs w:val="22"/>
              </w:rPr>
            </w:pPr>
            <w:r>
              <w:rPr>
                <w:rFonts w:ascii="Lucida Sans Unicode" w:hAnsi="Lucida Sans Unicode" w:cs="Lucida Sans Unicode"/>
                <w:sz w:val="22"/>
                <w:szCs w:val="22"/>
              </w:rPr>
              <w:t>Brooke Asleson</w:t>
            </w:r>
          </w:p>
        </w:tc>
        <w:tc>
          <w:tcPr>
            <w:tcW w:w="5243" w:type="dxa"/>
            <w:tcBorders>
              <w:top w:val="outset" w:sz="6" w:space="0" w:color="auto"/>
              <w:left w:val="outset" w:sz="6" w:space="0" w:color="auto"/>
              <w:bottom w:val="outset" w:sz="6" w:space="0" w:color="auto"/>
              <w:right w:val="outset" w:sz="6" w:space="0" w:color="auto"/>
            </w:tcBorders>
          </w:tcPr>
          <w:p w14:paraId="49E6B051" w14:textId="77777777" w:rsidR="00282FFE" w:rsidRPr="00E9755A" w:rsidRDefault="008E064B" w:rsidP="00DF6D4A">
            <w:pPr>
              <w:jc w:val="both"/>
              <w:rPr>
                <w:rFonts w:ascii="Lucida Sans Unicode" w:hAnsi="Lucida Sans Unicode" w:cs="Lucida Sans Unicode"/>
                <w:sz w:val="22"/>
                <w:szCs w:val="22"/>
              </w:rPr>
            </w:pPr>
            <w:r>
              <w:rPr>
                <w:rFonts w:ascii="Lucida Sans Unicode" w:hAnsi="Lucida Sans Unicode" w:cs="Lucida Sans Unicode"/>
                <w:sz w:val="22"/>
                <w:szCs w:val="22"/>
              </w:rPr>
              <w:t>Minnesota Pollution Control Agency</w:t>
            </w:r>
          </w:p>
        </w:tc>
      </w:tr>
      <w:tr w:rsidR="00892A10" w:rsidRPr="00E9755A" w14:paraId="5A60DF75" w14:textId="77777777" w:rsidTr="00FF61B6">
        <w:trPr>
          <w:tblCellSpacing w:w="15" w:type="dxa"/>
          <w:jc w:val="center"/>
        </w:trPr>
        <w:tc>
          <w:tcPr>
            <w:tcW w:w="4225" w:type="dxa"/>
            <w:tcBorders>
              <w:top w:val="outset" w:sz="6" w:space="0" w:color="auto"/>
              <w:left w:val="outset" w:sz="6" w:space="0" w:color="auto"/>
              <w:bottom w:val="outset" w:sz="6" w:space="0" w:color="auto"/>
              <w:right w:val="outset" w:sz="6" w:space="0" w:color="auto"/>
            </w:tcBorders>
          </w:tcPr>
          <w:p w14:paraId="4C95C030" w14:textId="77777777" w:rsidR="00892A10" w:rsidRDefault="00892A10" w:rsidP="00DF6D4A">
            <w:pPr>
              <w:jc w:val="both"/>
              <w:rPr>
                <w:rFonts w:ascii="Lucida Sans Unicode" w:hAnsi="Lucida Sans Unicode" w:cs="Lucida Sans Unicode"/>
                <w:sz w:val="22"/>
                <w:szCs w:val="22"/>
              </w:rPr>
            </w:pPr>
            <w:r>
              <w:rPr>
                <w:rFonts w:ascii="Lucida Sans Unicode" w:hAnsi="Lucida Sans Unicode" w:cs="Lucida Sans Unicode"/>
                <w:sz w:val="22"/>
                <w:szCs w:val="22"/>
              </w:rPr>
              <w:t>Rachel Olmanson</w:t>
            </w:r>
          </w:p>
        </w:tc>
        <w:tc>
          <w:tcPr>
            <w:tcW w:w="5243" w:type="dxa"/>
            <w:tcBorders>
              <w:top w:val="outset" w:sz="6" w:space="0" w:color="auto"/>
              <w:left w:val="outset" w:sz="6" w:space="0" w:color="auto"/>
              <w:bottom w:val="outset" w:sz="6" w:space="0" w:color="auto"/>
              <w:right w:val="outset" w:sz="6" w:space="0" w:color="auto"/>
            </w:tcBorders>
          </w:tcPr>
          <w:p w14:paraId="27FAC4E9" w14:textId="77777777" w:rsidR="00892A10" w:rsidRDefault="00892A10" w:rsidP="00DF6D4A">
            <w:pPr>
              <w:jc w:val="both"/>
              <w:rPr>
                <w:rFonts w:ascii="Lucida Sans Unicode" w:hAnsi="Lucida Sans Unicode" w:cs="Lucida Sans Unicode"/>
                <w:sz w:val="22"/>
                <w:szCs w:val="22"/>
              </w:rPr>
            </w:pPr>
            <w:r>
              <w:rPr>
                <w:rFonts w:ascii="Lucida Sans Unicode" w:hAnsi="Lucida Sans Unicode" w:cs="Lucida Sans Unicode"/>
                <w:sz w:val="22"/>
                <w:szCs w:val="22"/>
              </w:rPr>
              <w:t>Minnesota Pollution Control Agency</w:t>
            </w:r>
          </w:p>
        </w:tc>
      </w:tr>
      <w:tr w:rsidR="00282FFE" w:rsidRPr="00E9755A" w14:paraId="2CD6524D" w14:textId="77777777" w:rsidTr="00FF61B6">
        <w:trPr>
          <w:tblCellSpacing w:w="15" w:type="dxa"/>
          <w:jc w:val="center"/>
        </w:trPr>
        <w:tc>
          <w:tcPr>
            <w:tcW w:w="4225" w:type="dxa"/>
            <w:tcBorders>
              <w:top w:val="outset" w:sz="6" w:space="0" w:color="auto"/>
              <w:left w:val="outset" w:sz="6" w:space="0" w:color="auto"/>
              <w:bottom w:val="outset" w:sz="6" w:space="0" w:color="auto"/>
              <w:right w:val="outset" w:sz="6" w:space="0" w:color="auto"/>
            </w:tcBorders>
          </w:tcPr>
          <w:p w14:paraId="516969EA" w14:textId="77777777" w:rsidR="00282FFE" w:rsidRPr="00E9755A" w:rsidRDefault="00FA5877" w:rsidP="00DF6D4A">
            <w:pPr>
              <w:jc w:val="both"/>
              <w:rPr>
                <w:rFonts w:ascii="Lucida Sans Unicode" w:hAnsi="Lucida Sans Unicode" w:cs="Lucida Sans Unicode"/>
                <w:sz w:val="22"/>
                <w:szCs w:val="22"/>
              </w:rPr>
            </w:pPr>
            <w:r>
              <w:rPr>
                <w:rFonts w:ascii="Lucida Sans Unicode" w:hAnsi="Lucida Sans Unicode" w:cs="Lucida Sans Unicode"/>
                <w:sz w:val="22"/>
                <w:szCs w:val="22"/>
              </w:rPr>
              <w:t>Steve Woods</w:t>
            </w:r>
          </w:p>
        </w:tc>
        <w:tc>
          <w:tcPr>
            <w:tcW w:w="5243" w:type="dxa"/>
            <w:tcBorders>
              <w:top w:val="outset" w:sz="6" w:space="0" w:color="auto"/>
              <w:left w:val="outset" w:sz="6" w:space="0" w:color="auto"/>
              <w:bottom w:val="outset" w:sz="6" w:space="0" w:color="auto"/>
              <w:right w:val="outset" w:sz="6" w:space="0" w:color="auto"/>
            </w:tcBorders>
          </w:tcPr>
          <w:p w14:paraId="54110AC0" w14:textId="77777777" w:rsidR="00282FFE" w:rsidRPr="00E9755A" w:rsidRDefault="00FA5877" w:rsidP="00DF6D4A">
            <w:pPr>
              <w:jc w:val="both"/>
              <w:rPr>
                <w:rFonts w:ascii="Lucida Sans Unicode" w:hAnsi="Lucida Sans Unicode" w:cs="Lucida Sans Unicode"/>
                <w:sz w:val="22"/>
                <w:szCs w:val="22"/>
              </w:rPr>
            </w:pPr>
            <w:r>
              <w:rPr>
                <w:rFonts w:ascii="Lucida Sans Unicode" w:hAnsi="Lucida Sans Unicode" w:cs="Lucida Sans Unicode"/>
                <w:sz w:val="22"/>
                <w:szCs w:val="22"/>
              </w:rPr>
              <w:t>Freshwater Society</w:t>
            </w:r>
          </w:p>
        </w:tc>
      </w:tr>
      <w:tr w:rsidR="00FA5877" w:rsidRPr="00E9755A" w14:paraId="1C8958C5" w14:textId="77777777" w:rsidTr="00FF61B6">
        <w:trPr>
          <w:tblCellSpacing w:w="15" w:type="dxa"/>
          <w:jc w:val="center"/>
        </w:trPr>
        <w:tc>
          <w:tcPr>
            <w:tcW w:w="4225" w:type="dxa"/>
            <w:tcBorders>
              <w:top w:val="outset" w:sz="6" w:space="0" w:color="auto"/>
              <w:left w:val="outset" w:sz="6" w:space="0" w:color="auto"/>
              <w:bottom w:val="outset" w:sz="6" w:space="0" w:color="auto"/>
              <w:right w:val="outset" w:sz="6" w:space="0" w:color="auto"/>
            </w:tcBorders>
          </w:tcPr>
          <w:p w14:paraId="352012B0" w14:textId="77777777" w:rsidR="00FA5877" w:rsidRDefault="00FA5877" w:rsidP="00DF6D4A">
            <w:pPr>
              <w:jc w:val="both"/>
              <w:rPr>
                <w:rFonts w:ascii="Lucida Sans Unicode" w:hAnsi="Lucida Sans Unicode" w:cs="Lucida Sans Unicode"/>
                <w:sz w:val="22"/>
                <w:szCs w:val="22"/>
              </w:rPr>
            </w:pPr>
            <w:r>
              <w:rPr>
                <w:rFonts w:ascii="Lucida Sans Unicode" w:hAnsi="Lucida Sans Unicode" w:cs="Lucida Sans Unicode"/>
                <w:sz w:val="22"/>
                <w:szCs w:val="22"/>
              </w:rPr>
              <w:t>Connie Fortin</w:t>
            </w:r>
          </w:p>
        </w:tc>
        <w:tc>
          <w:tcPr>
            <w:tcW w:w="5243" w:type="dxa"/>
            <w:tcBorders>
              <w:top w:val="outset" w:sz="6" w:space="0" w:color="auto"/>
              <w:left w:val="outset" w:sz="6" w:space="0" w:color="auto"/>
              <w:bottom w:val="outset" w:sz="6" w:space="0" w:color="auto"/>
              <w:right w:val="outset" w:sz="6" w:space="0" w:color="auto"/>
            </w:tcBorders>
          </w:tcPr>
          <w:p w14:paraId="2A79C50D" w14:textId="77777777" w:rsidR="00FA5877" w:rsidRDefault="00FA5877" w:rsidP="00DF6D4A">
            <w:pPr>
              <w:jc w:val="both"/>
              <w:rPr>
                <w:rFonts w:ascii="Lucida Sans Unicode" w:hAnsi="Lucida Sans Unicode" w:cs="Lucida Sans Unicode"/>
                <w:sz w:val="22"/>
                <w:szCs w:val="22"/>
              </w:rPr>
            </w:pPr>
            <w:r>
              <w:rPr>
                <w:rFonts w:ascii="Lucida Sans Unicode" w:hAnsi="Lucida Sans Unicode" w:cs="Lucida Sans Unicode"/>
                <w:sz w:val="22"/>
                <w:szCs w:val="22"/>
              </w:rPr>
              <w:t>Fortin Consulting</w:t>
            </w:r>
          </w:p>
        </w:tc>
      </w:tr>
    </w:tbl>
    <w:p w14:paraId="5C1F3743" w14:textId="77777777" w:rsidR="00282FFE" w:rsidRDefault="00282FFE" w:rsidP="00DF6D4A">
      <w:pPr>
        <w:jc w:val="both"/>
        <w:rPr>
          <w:rFonts w:ascii="Lucida Sans Unicode" w:hAnsi="Lucida Sans Unicode" w:cs="Lucida Sans Unicode"/>
        </w:rPr>
      </w:pPr>
    </w:p>
    <w:p w14:paraId="3497D9EF" w14:textId="77777777" w:rsidR="008134A0" w:rsidRPr="008134A0" w:rsidRDefault="008134A0" w:rsidP="008134A0">
      <w:pPr>
        <w:pBdr>
          <w:bottom w:val="single" w:sz="12" w:space="1" w:color="auto"/>
        </w:pBdr>
        <w:spacing w:after="200" w:line="276" w:lineRule="auto"/>
        <w:rPr>
          <w:rFonts w:eastAsiaTheme="minorHAnsi"/>
          <w:i/>
        </w:rPr>
      </w:pPr>
    </w:p>
    <w:p w14:paraId="40908270" w14:textId="77777777" w:rsidR="008134A0" w:rsidRPr="008134A0" w:rsidRDefault="008134A0" w:rsidP="008134A0">
      <w:pPr>
        <w:spacing w:after="200" w:line="276" w:lineRule="auto"/>
        <w:rPr>
          <w:rFonts w:asciiTheme="minorHAnsi" w:eastAsiaTheme="minorHAnsi" w:hAnsiTheme="minorHAnsi"/>
        </w:rPr>
      </w:pPr>
      <w:r w:rsidRPr="008134A0">
        <w:rPr>
          <w:rFonts w:asciiTheme="minorHAnsi" w:eastAsiaTheme="minorHAnsi" w:hAnsiTheme="minorHAnsi"/>
        </w:rPr>
        <w:t xml:space="preserve">This document was prepared by Smith Partners PLLP, 400 Second Avenue South, Suite 1200, Minneapolis, MN 55401.  612-344-1400.  For further information, contact Elizabeth Henley, </w:t>
      </w:r>
      <w:hyperlink r:id="rId9" w:history="1">
        <w:r w:rsidRPr="008134A0">
          <w:rPr>
            <w:rFonts w:asciiTheme="minorHAnsi" w:eastAsiaTheme="minorHAnsi" w:hAnsiTheme="minorHAnsi"/>
            <w:color w:val="0000FF" w:themeColor="hyperlink"/>
            <w:u w:val="single"/>
          </w:rPr>
          <w:t>Henley@smithpartners.com</w:t>
        </w:r>
      </w:hyperlink>
      <w:r w:rsidRPr="008134A0">
        <w:rPr>
          <w:rFonts w:asciiTheme="minorHAnsi" w:eastAsiaTheme="minorHAnsi" w:hAnsiTheme="minorHAnsi"/>
        </w:rPr>
        <w:t xml:space="preserve"> </w:t>
      </w:r>
    </w:p>
    <w:p w14:paraId="02E8C9A6" w14:textId="77777777" w:rsidR="008134A0" w:rsidRPr="00D7780E" w:rsidRDefault="008134A0" w:rsidP="00DF6D4A">
      <w:pPr>
        <w:jc w:val="both"/>
        <w:rPr>
          <w:rFonts w:ascii="Lucida Sans Unicode" w:hAnsi="Lucida Sans Unicode" w:cs="Lucida Sans Unicode"/>
        </w:rPr>
      </w:pPr>
    </w:p>
    <w:sectPr w:rsidR="008134A0" w:rsidRPr="00D7780E" w:rsidSect="00DC22ED">
      <w:headerReference w:type="default" r:id="rId10"/>
      <w:footerReference w:type="even" r:id="rId11"/>
      <w:footerReference w:type="default" r:id="rId12"/>
      <w:footnotePr>
        <w:pos w:val="beneathText"/>
        <w:numRestart w:val="eachSect"/>
      </w:footnotePr>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BFB23" w14:textId="77777777" w:rsidR="00133707" w:rsidRDefault="00133707">
      <w:r>
        <w:separator/>
      </w:r>
    </w:p>
  </w:endnote>
  <w:endnote w:type="continuationSeparator" w:id="0">
    <w:p w14:paraId="18545236" w14:textId="77777777" w:rsidR="00133707" w:rsidRDefault="00133707">
      <w:r>
        <w:continuationSeparator/>
      </w:r>
    </w:p>
  </w:endnote>
  <w:endnote w:type="continuationNotice" w:id="1">
    <w:p w14:paraId="12E2CFD9" w14:textId="77777777" w:rsidR="00133707" w:rsidRDefault="001337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3CFDB" w14:textId="77777777" w:rsidR="008D11EC" w:rsidRDefault="008D11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F9F3E8" w14:textId="77777777" w:rsidR="008D11EC" w:rsidRDefault="008D11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02F94" w14:textId="77777777" w:rsidR="008D11EC" w:rsidRPr="00590193" w:rsidRDefault="008D11EC">
    <w:pPr>
      <w:pStyle w:val="Footer"/>
      <w:framePr w:wrap="around" w:vAnchor="text" w:hAnchor="margin" w:xAlign="center" w:y="1"/>
      <w:rPr>
        <w:rStyle w:val="PageNumber"/>
        <w:rFonts w:ascii="Lucida Sans Unicode" w:hAnsi="Lucida Sans Unicode" w:cs="Lucida Sans Unicode"/>
        <w:sz w:val="20"/>
        <w:szCs w:val="20"/>
      </w:rPr>
    </w:pPr>
    <w:r w:rsidRPr="00590193">
      <w:rPr>
        <w:rStyle w:val="PageNumber"/>
        <w:rFonts w:ascii="Lucida Sans Unicode" w:hAnsi="Lucida Sans Unicode" w:cs="Lucida Sans Unicode"/>
        <w:sz w:val="20"/>
        <w:szCs w:val="20"/>
      </w:rPr>
      <w:fldChar w:fldCharType="begin"/>
    </w:r>
    <w:r w:rsidRPr="00590193">
      <w:rPr>
        <w:rStyle w:val="PageNumber"/>
        <w:rFonts w:ascii="Lucida Sans Unicode" w:hAnsi="Lucida Sans Unicode" w:cs="Lucida Sans Unicode"/>
        <w:sz w:val="20"/>
        <w:szCs w:val="20"/>
      </w:rPr>
      <w:instrText xml:space="preserve">PAGE  </w:instrText>
    </w:r>
    <w:r w:rsidRPr="00590193">
      <w:rPr>
        <w:rStyle w:val="PageNumber"/>
        <w:rFonts w:ascii="Lucida Sans Unicode" w:hAnsi="Lucida Sans Unicode" w:cs="Lucida Sans Unicode"/>
        <w:sz w:val="20"/>
        <w:szCs w:val="20"/>
      </w:rPr>
      <w:fldChar w:fldCharType="separate"/>
    </w:r>
    <w:r w:rsidR="00B63512">
      <w:rPr>
        <w:rStyle w:val="PageNumber"/>
        <w:rFonts w:ascii="Lucida Sans Unicode" w:hAnsi="Lucida Sans Unicode" w:cs="Lucida Sans Unicode"/>
        <w:noProof/>
        <w:sz w:val="20"/>
        <w:szCs w:val="20"/>
      </w:rPr>
      <w:t>4</w:t>
    </w:r>
    <w:r w:rsidRPr="00590193">
      <w:rPr>
        <w:rStyle w:val="PageNumber"/>
        <w:rFonts w:ascii="Lucida Sans Unicode" w:hAnsi="Lucida Sans Unicode" w:cs="Lucida Sans Unicode"/>
        <w:sz w:val="20"/>
        <w:szCs w:val="20"/>
      </w:rPr>
      <w:fldChar w:fldCharType="end"/>
    </w:r>
  </w:p>
  <w:p w14:paraId="2E6E2DCA" w14:textId="77777777" w:rsidR="008D11EC" w:rsidRPr="00DC22ED" w:rsidRDefault="00DC22ED">
    <w:pPr>
      <w:pStyle w:val="Footer"/>
      <w:rPr>
        <w:rFonts w:ascii="Lucida Sans Unicode" w:hAnsi="Lucida Sans Unicode" w:cs="Lucida Sans Unicode"/>
        <w:sz w:val="22"/>
        <w:szCs w:val="22"/>
      </w:rPr>
    </w:pPr>
    <w:r w:rsidRPr="00DC22ED">
      <w:rPr>
        <w:rFonts w:ascii="Lucida Sans Unicode" w:hAnsi="Lucida Sans Unicode" w:cs="Lucida Sans Unicode"/>
        <w:sz w:val="22"/>
        <w:szCs w:val="22"/>
      </w:rPr>
      <w:t>August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C994E" w14:textId="77777777" w:rsidR="00133707" w:rsidRDefault="00133707">
      <w:r>
        <w:separator/>
      </w:r>
    </w:p>
  </w:footnote>
  <w:footnote w:type="continuationSeparator" w:id="0">
    <w:p w14:paraId="29292625" w14:textId="77777777" w:rsidR="00133707" w:rsidRDefault="00133707">
      <w:r>
        <w:continuationSeparator/>
      </w:r>
    </w:p>
  </w:footnote>
  <w:footnote w:type="continuationNotice" w:id="1">
    <w:p w14:paraId="356C61FF" w14:textId="77777777" w:rsidR="00133707" w:rsidRDefault="001337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E8020" w14:textId="77777777" w:rsidR="00DC22ED" w:rsidRPr="00DC22ED" w:rsidRDefault="00DC22ED">
    <w:pPr>
      <w:pStyle w:val="Header"/>
      <w:rPr>
        <w:rFonts w:ascii="Lucida Sans Unicode" w:hAnsi="Lucida Sans Unicode" w:cs="Lucida Sans Unicode"/>
        <w:sz w:val="22"/>
        <w:szCs w:val="22"/>
      </w:rPr>
    </w:pPr>
    <w:r w:rsidRPr="00DC22ED">
      <w:rPr>
        <w:rFonts w:ascii="Lucida Sans Unicode" w:hAnsi="Lucida Sans Unicode" w:cs="Lucida Sans Unicode"/>
        <w:sz w:val="22"/>
        <w:szCs w:val="22"/>
      </w:rPr>
      <w:t xml:space="preserve">Guidance Document – </w:t>
    </w:r>
    <w:r w:rsidR="00382A5A">
      <w:rPr>
        <w:rFonts w:ascii="Lucida Sans Unicode" w:hAnsi="Lucida Sans Unicode" w:cs="Lucida Sans Unicode"/>
        <w:sz w:val="22"/>
        <w:szCs w:val="22"/>
      </w:rPr>
      <w:t xml:space="preserve">Minnesota </w:t>
    </w:r>
    <w:r w:rsidR="00CF2DBD">
      <w:rPr>
        <w:rFonts w:ascii="Lucida Sans Unicode" w:hAnsi="Lucida Sans Unicode" w:cs="Lucida Sans Unicode"/>
        <w:sz w:val="22"/>
        <w:szCs w:val="22"/>
      </w:rPr>
      <w:t xml:space="preserve">Model </w:t>
    </w:r>
    <w:r w:rsidRPr="00DC22ED">
      <w:rPr>
        <w:rFonts w:ascii="Lucida Sans Unicode" w:hAnsi="Lucida Sans Unicode" w:cs="Lucida Sans Unicode"/>
        <w:sz w:val="22"/>
        <w:szCs w:val="22"/>
      </w:rPr>
      <w:t xml:space="preserve">Snow and </w:t>
    </w:r>
    <w:r w:rsidR="00CF2DBD">
      <w:rPr>
        <w:rFonts w:ascii="Lucida Sans Unicode" w:hAnsi="Lucida Sans Unicode" w:cs="Lucida Sans Unicode"/>
        <w:sz w:val="22"/>
        <w:szCs w:val="22"/>
      </w:rPr>
      <w:t xml:space="preserve">Ice Management </w:t>
    </w:r>
    <w:r w:rsidRPr="00DC22ED">
      <w:rPr>
        <w:rFonts w:ascii="Lucida Sans Unicode" w:hAnsi="Lucida Sans Unicode" w:cs="Lucida Sans Unicode"/>
        <w:sz w:val="22"/>
        <w:szCs w:val="22"/>
      </w:rPr>
      <w:t>Policy</w:t>
    </w:r>
  </w:p>
  <w:p w14:paraId="69664AC7" w14:textId="77777777" w:rsidR="008D11EC" w:rsidRDefault="008D11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2186"/>
    <w:multiLevelType w:val="hybridMultilevel"/>
    <w:tmpl w:val="9C5E3DBC"/>
    <w:lvl w:ilvl="0" w:tplc="62C81B84">
      <w:start w:val="1"/>
      <w:numFmt w:val="bullet"/>
      <w:lvlText w:val=""/>
      <w:lvlJc w:val="left"/>
      <w:pPr>
        <w:tabs>
          <w:tab w:val="num" w:pos="720"/>
        </w:tabs>
        <w:ind w:left="720" w:hanging="360"/>
      </w:pPr>
      <w:rPr>
        <w:rFonts w:ascii="Symbol" w:hAnsi="Symbol" w:hint="default"/>
      </w:rPr>
    </w:lvl>
    <w:lvl w:ilvl="1" w:tplc="DB82C24C" w:tentative="1">
      <w:start w:val="1"/>
      <w:numFmt w:val="bullet"/>
      <w:lvlText w:val="o"/>
      <w:lvlJc w:val="left"/>
      <w:pPr>
        <w:tabs>
          <w:tab w:val="num" w:pos="1440"/>
        </w:tabs>
        <w:ind w:left="1440" w:hanging="360"/>
      </w:pPr>
      <w:rPr>
        <w:rFonts w:ascii="Courier New" w:hAnsi="Courier New" w:cs="Courier New" w:hint="default"/>
      </w:rPr>
    </w:lvl>
    <w:lvl w:ilvl="2" w:tplc="8E48D564" w:tentative="1">
      <w:start w:val="1"/>
      <w:numFmt w:val="bullet"/>
      <w:lvlText w:val=""/>
      <w:lvlJc w:val="left"/>
      <w:pPr>
        <w:tabs>
          <w:tab w:val="num" w:pos="2160"/>
        </w:tabs>
        <w:ind w:left="2160" w:hanging="360"/>
      </w:pPr>
      <w:rPr>
        <w:rFonts w:ascii="Wingdings" w:hAnsi="Wingdings" w:hint="default"/>
      </w:rPr>
    </w:lvl>
    <w:lvl w:ilvl="3" w:tplc="0A801CF0" w:tentative="1">
      <w:start w:val="1"/>
      <w:numFmt w:val="bullet"/>
      <w:lvlText w:val=""/>
      <w:lvlJc w:val="left"/>
      <w:pPr>
        <w:tabs>
          <w:tab w:val="num" w:pos="2880"/>
        </w:tabs>
        <w:ind w:left="2880" w:hanging="360"/>
      </w:pPr>
      <w:rPr>
        <w:rFonts w:ascii="Symbol" w:hAnsi="Symbol" w:hint="default"/>
      </w:rPr>
    </w:lvl>
    <w:lvl w:ilvl="4" w:tplc="7D048A24" w:tentative="1">
      <w:start w:val="1"/>
      <w:numFmt w:val="bullet"/>
      <w:lvlText w:val="o"/>
      <w:lvlJc w:val="left"/>
      <w:pPr>
        <w:tabs>
          <w:tab w:val="num" w:pos="3600"/>
        </w:tabs>
        <w:ind w:left="3600" w:hanging="360"/>
      </w:pPr>
      <w:rPr>
        <w:rFonts w:ascii="Courier New" w:hAnsi="Courier New" w:cs="Courier New" w:hint="default"/>
      </w:rPr>
    </w:lvl>
    <w:lvl w:ilvl="5" w:tplc="FA9E1834" w:tentative="1">
      <w:start w:val="1"/>
      <w:numFmt w:val="bullet"/>
      <w:lvlText w:val=""/>
      <w:lvlJc w:val="left"/>
      <w:pPr>
        <w:tabs>
          <w:tab w:val="num" w:pos="4320"/>
        </w:tabs>
        <w:ind w:left="4320" w:hanging="360"/>
      </w:pPr>
      <w:rPr>
        <w:rFonts w:ascii="Wingdings" w:hAnsi="Wingdings" w:hint="default"/>
      </w:rPr>
    </w:lvl>
    <w:lvl w:ilvl="6" w:tplc="FF34FEC8" w:tentative="1">
      <w:start w:val="1"/>
      <w:numFmt w:val="bullet"/>
      <w:lvlText w:val=""/>
      <w:lvlJc w:val="left"/>
      <w:pPr>
        <w:tabs>
          <w:tab w:val="num" w:pos="5040"/>
        </w:tabs>
        <w:ind w:left="5040" w:hanging="360"/>
      </w:pPr>
      <w:rPr>
        <w:rFonts w:ascii="Symbol" w:hAnsi="Symbol" w:hint="default"/>
      </w:rPr>
    </w:lvl>
    <w:lvl w:ilvl="7" w:tplc="EBB4F000" w:tentative="1">
      <w:start w:val="1"/>
      <w:numFmt w:val="bullet"/>
      <w:lvlText w:val="o"/>
      <w:lvlJc w:val="left"/>
      <w:pPr>
        <w:tabs>
          <w:tab w:val="num" w:pos="5760"/>
        </w:tabs>
        <w:ind w:left="5760" w:hanging="360"/>
      </w:pPr>
      <w:rPr>
        <w:rFonts w:ascii="Courier New" w:hAnsi="Courier New" w:cs="Courier New" w:hint="default"/>
      </w:rPr>
    </w:lvl>
    <w:lvl w:ilvl="8" w:tplc="BDA025B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DD2F9B"/>
    <w:multiLevelType w:val="hybridMultilevel"/>
    <w:tmpl w:val="2500D2EE"/>
    <w:lvl w:ilvl="0" w:tplc="01B24A40">
      <w:start w:val="1"/>
      <w:numFmt w:val="bullet"/>
      <w:lvlText w:val=""/>
      <w:lvlJc w:val="left"/>
      <w:pPr>
        <w:tabs>
          <w:tab w:val="num" w:pos="720"/>
        </w:tabs>
        <w:ind w:left="720" w:hanging="360"/>
      </w:pPr>
      <w:rPr>
        <w:rFonts w:ascii="Symbol" w:hAnsi="Symbol" w:hint="default"/>
      </w:rPr>
    </w:lvl>
    <w:lvl w:ilvl="1" w:tplc="01EC14DE" w:tentative="1">
      <w:start w:val="1"/>
      <w:numFmt w:val="bullet"/>
      <w:lvlText w:val="o"/>
      <w:lvlJc w:val="left"/>
      <w:pPr>
        <w:tabs>
          <w:tab w:val="num" w:pos="1440"/>
        </w:tabs>
        <w:ind w:left="1440" w:hanging="360"/>
      </w:pPr>
      <w:rPr>
        <w:rFonts w:ascii="Courier New" w:hAnsi="Courier New" w:cs="Courier New" w:hint="default"/>
      </w:rPr>
    </w:lvl>
    <w:lvl w:ilvl="2" w:tplc="DF8EFF06" w:tentative="1">
      <w:start w:val="1"/>
      <w:numFmt w:val="bullet"/>
      <w:lvlText w:val=""/>
      <w:lvlJc w:val="left"/>
      <w:pPr>
        <w:tabs>
          <w:tab w:val="num" w:pos="2160"/>
        </w:tabs>
        <w:ind w:left="2160" w:hanging="360"/>
      </w:pPr>
      <w:rPr>
        <w:rFonts w:ascii="Wingdings" w:hAnsi="Wingdings" w:hint="default"/>
      </w:rPr>
    </w:lvl>
    <w:lvl w:ilvl="3" w:tplc="4948D6DC" w:tentative="1">
      <w:start w:val="1"/>
      <w:numFmt w:val="bullet"/>
      <w:lvlText w:val=""/>
      <w:lvlJc w:val="left"/>
      <w:pPr>
        <w:tabs>
          <w:tab w:val="num" w:pos="2880"/>
        </w:tabs>
        <w:ind w:left="2880" w:hanging="360"/>
      </w:pPr>
      <w:rPr>
        <w:rFonts w:ascii="Symbol" w:hAnsi="Symbol" w:hint="default"/>
      </w:rPr>
    </w:lvl>
    <w:lvl w:ilvl="4" w:tplc="4F76B330" w:tentative="1">
      <w:start w:val="1"/>
      <w:numFmt w:val="bullet"/>
      <w:lvlText w:val="o"/>
      <w:lvlJc w:val="left"/>
      <w:pPr>
        <w:tabs>
          <w:tab w:val="num" w:pos="3600"/>
        </w:tabs>
        <w:ind w:left="3600" w:hanging="360"/>
      </w:pPr>
      <w:rPr>
        <w:rFonts w:ascii="Courier New" w:hAnsi="Courier New" w:cs="Courier New" w:hint="default"/>
      </w:rPr>
    </w:lvl>
    <w:lvl w:ilvl="5" w:tplc="C7583720" w:tentative="1">
      <w:start w:val="1"/>
      <w:numFmt w:val="bullet"/>
      <w:lvlText w:val=""/>
      <w:lvlJc w:val="left"/>
      <w:pPr>
        <w:tabs>
          <w:tab w:val="num" w:pos="4320"/>
        </w:tabs>
        <w:ind w:left="4320" w:hanging="360"/>
      </w:pPr>
      <w:rPr>
        <w:rFonts w:ascii="Wingdings" w:hAnsi="Wingdings" w:hint="default"/>
      </w:rPr>
    </w:lvl>
    <w:lvl w:ilvl="6" w:tplc="164E2C12" w:tentative="1">
      <w:start w:val="1"/>
      <w:numFmt w:val="bullet"/>
      <w:lvlText w:val=""/>
      <w:lvlJc w:val="left"/>
      <w:pPr>
        <w:tabs>
          <w:tab w:val="num" w:pos="5040"/>
        </w:tabs>
        <w:ind w:left="5040" w:hanging="360"/>
      </w:pPr>
      <w:rPr>
        <w:rFonts w:ascii="Symbol" w:hAnsi="Symbol" w:hint="default"/>
      </w:rPr>
    </w:lvl>
    <w:lvl w:ilvl="7" w:tplc="2EE2E092" w:tentative="1">
      <w:start w:val="1"/>
      <w:numFmt w:val="bullet"/>
      <w:lvlText w:val="o"/>
      <w:lvlJc w:val="left"/>
      <w:pPr>
        <w:tabs>
          <w:tab w:val="num" w:pos="5760"/>
        </w:tabs>
        <w:ind w:left="5760" w:hanging="360"/>
      </w:pPr>
      <w:rPr>
        <w:rFonts w:ascii="Courier New" w:hAnsi="Courier New" w:cs="Courier New" w:hint="default"/>
      </w:rPr>
    </w:lvl>
    <w:lvl w:ilvl="8" w:tplc="F1F83FA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803573"/>
    <w:multiLevelType w:val="hybridMultilevel"/>
    <w:tmpl w:val="61CC64AE"/>
    <w:lvl w:ilvl="0" w:tplc="DA5201B8">
      <w:start w:val="1"/>
      <w:numFmt w:val="bullet"/>
      <w:lvlText w:val=""/>
      <w:lvlJc w:val="left"/>
      <w:pPr>
        <w:tabs>
          <w:tab w:val="num" w:pos="720"/>
        </w:tabs>
        <w:ind w:left="720" w:hanging="360"/>
      </w:pPr>
      <w:rPr>
        <w:rFonts w:ascii="Symbol" w:hAnsi="Symbol" w:hint="default"/>
      </w:rPr>
    </w:lvl>
    <w:lvl w:ilvl="1" w:tplc="353EE21C" w:tentative="1">
      <w:start w:val="1"/>
      <w:numFmt w:val="bullet"/>
      <w:lvlText w:val="o"/>
      <w:lvlJc w:val="left"/>
      <w:pPr>
        <w:tabs>
          <w:tab w:val="num" w:pos="1440"/>
        </w:tabs>
        <w:ind w:left="1440" w:hanging="360"/>
      </w:pPr>
      <w:rPr>
        <w:rFonts w:ascii="Courier New" w:hAnsi="Courier New" w:cs="Courier New" w:hint="default"/>
      </w:rPr>
    </w:lvl>
    <w:lvl w:ilvl="2" w:tplc="12BE79E6" w:tentative="1">
      <w:start w:val="1"/>
      <w:numFmt w:val="bullet"/>
      <w:lvlText w:val=""/>
      <w:lvlJc w:val="left"/>
      <w:pPr>
        <w:tabs>
          <w:tab w:val="num" w:pos="2160"/>
        </w:tabs>
        <w:ind w:left="2160" w:hanging="360"/>
      </w:pPr>
      <w:rPr>
        <w:rFonts w:ascii="Wingdings" w:hAnsi="Wingdings" w:hint="default"/>
      </w:rPr>
    </w:lvl>
    <w:lvl w:ilvl="3" w:tplc="D1B248C8" w:tentative="1">
      <w:start w:val="1"/>
      <w:numFmt w:val="bullet"/>
      <w:lvlText w:val=""/>
      <w:lvlJc w:val="left"/>
      <w:pPr>
        <w:tabs>
          <w:tab w:val="num" w:pos="2880"/>
        </w:tabs>
        <w:ind w:left="2880" w:hanging="360"/>
      </w:pPr>
      <w:rPr>
        <w:rFonts w:ascii="Symbol" w:hAnsi="Symbol" w:hint="default"/>
      </w:rPr>
    </w:lvl>
    <w:lvl w:ilvl="4" w:tplc="80C6AEC2" w:tentative="1">
      <w:start w:val="1"/>
      <w:numFmt w:val="bullet"/>
      <w:lvlText w:val="o"/>
      <w:lvlJc w:val="left"/>
      <w:pPr>
        <w:tabs>
          <w:tab w:val="num" w:pos="3600"/>
        </w:tabs>
        <w:ind w:left="3600" w:hanging="360"/>
      </w:pPr>
      <w:rPr>
        <w:rFonts w:ascii="Courier New" w:hAnsi="Courier New" w:cs="Courier New" w:hint="default"/>
      </w:rPr>
    </w:lvl>
    <w:lvl w:ilvl="5" w:tplc="D3A62C92" w:tentative="1">
      <w:start w:val="1"/>
      <w:numFmt w:val="bullet"/>
      <w:lvlText w:val=""/>
      <w:lvlJc w:val="left"/>
      <w:pPr>
        <w:tabs>
          <w:tab w:val="num" w:pos="4320"/>
        </w:tabs>
        <w:ind w:left="4320" w:hanging="360"/>
      </w:pPr>
      <w:rPr>
        <w:rFonts w:ascii="Wingdings" w:hAnsi="Wingdings" w:hint="default"/>
      </w:rPr>
    </w:lvl>
    <w:lvl w:ilvl="6" w:tplc="69600996" w:tentative="1">
      <w:start w:val="1"/>
      <w:numFmt w:val="bullet"/>
      <w:lvlText w:val=""/>
      <w:lvlJc w:val="left"/>
      <w:pPr>
        <w:tabs>
          <w:tab w:val="num" w:pos="5040"/>
        </w:tabs>
        <w:ind w:left="5040" w:hanging="360"/>
      </w:pPr>
      <w:rPr>
        <w:rFonts w:ascii="Symbol" w:hAnsi="Symbol" w:hint="default"/>
      </w:rPr>
    </w:lvl>
    <w:lvl w:ilvl="7" w:tplc="1C00A0B6" w:tentative="1">
      <w:start w:val="1"/>
      <w:numFmt w:val="bullet"/>
      <w:lvlText w:val="o"/>
      <w:lvlJc w:val="left"/>
      <w:pPr>
        <w:tabs>
          <w:tab w:val="num" w:pos="5760"/>
        </w:tabs>
        <w:ind w:left="5760" w:hanging="360"/>
      </w:pPr>
      <w:rPr>
        <w:rFonts w:ascii="Courier New" w:hAnsi="Courier New" w:cs="Courier New" w:hint="default"/>
      </w:rPr>
    </w:lvl>
    <w:lvl w:ilvl="8" w:tplc="EF8ECC5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2F7942"/>
    <w:multiLevelType w:val="hybridMultilevel"/>
    <w:tmpl w:val="43C06BF0"/>
    <w:lvl w:ilvl="0" w:tplc="E56A951C">
      <w:start w:val="1"/>
      <w:numFmt w:val="bullet"/>
      <w:lvlText w:val=""/>
      <w:lvlJc w:val="left"/>
      <w:pPr>
        <w:tabs>
          <w:tab w:val="num" w:pos="720"/>
        </w:tabs>
        <w:ind w:left="720" w:hanging="360"/>
      </w:pPr>
      <w:rPr>
        <w:rFonts w:ascii="Symbol" w:hAnsi="Symbol" w:hint="default"/>
      </w:rPr>
    </w:lvl>
    <w:lvl w:ilvl="1" w:tplc="CEB237F4" w:tentative="1">
      <w:start w:val="1"/>
      <w:numFmt w:val="bullet"/>
      <w:lvlText w:val="o"/>
      <w:lvlJc w:val="left"/>
      <w:pPr>
        <w:tabs>
          <w:tab w:val="num" w:pos="1440"/>
        </w:tabs>
        <w:ind w:left="1440" w:hanging="360"/>
      </w:pPr>
      <w:rPr>
        <w:rFonts w:ascii="Courier New" w:hAnsi="Courier New" w:cs="Courier New" w:hint="default"/>
      </w:rPr>
    </w:lvl>
    <w:lvl w:ilvl="2" w:tplc="12DAA1B8" w:tentative="1">
      <w:start w:val="1"/>
      <w:numFmt w:val="bullet"/>
      <w:lvlText w:val=""/>
      <w:lvlJc w:val="left"/>
      <w:pPr>
        <w:tabs>
          <w:tab w:val="num" w:pos="2160"/>
        </w:tabs>
        <w:ind w:left="2160" w:hanging="360"/>
      </w:pPr>
      <w:rPr>
        <w:rFonts w:ascii="Wingdings" w:hAnsi="Wingdings" w:hint="default"/>
      </w:rPr>
    </w:lvl>
    <w:lvl w:ilvl="3" w:tplc="ADE815CE" w:tentative="1">
      <w:start w:val="1"/>
      <w:numFmt w:val="bullet"/>
      <w:lvlText w:val=""/>
      <w:lvlJc w:val="left"/>
      <w:pPr>
        <w:tabs>
          <w:tab w:val="num" w:pos="2880"/>
        </w:tabs>
        <w:ind w:left="2880" w:hanging="360"/>
      </w:pPr>
      <w:rPr>
        <w:rFonts w:ascii="Symbol" w:hAnsi="Symbol" w:hint="default"/>
      </w:rPr>
    </w:lvl>
    <w:lvl w:ilvl="4" w:tplc="CCDEFB3A" w:tentative="1">
      <w:start w:val="1"/>
      <w:numFmt w:val="bullet"/>
      <w:lvlText w:val="o"/>
      <w:lvlJc w:val="left"/>
      <w:pPr>
        <w:tabs>
          <w:tab w:val="num" w:pos="3600"/>
        </w:tabs>
        <w:ind w:left="3600" w:hanging="360"/>
      </w:pPr>
      <w:rPr>
        <w:rFonts w:ascii="Courier New" w:hAnsi="Courier New" w:cs="Courier New" w:hint="default"/>
      </w:rPr>
    </w:lvl>
    <w:lvl w:ilvl="5" w:tplc="7A626E00" w:tentative="1">
      <w:start w:val="1"/>
      <w:numFmt w:val="bullet"/>
      <w:lvlText w:val=""/>
      <w:lvlJc w:val="left"/>
      <w:pPr>
        <w:tabs>
          <w:tab w:val="num" w:pos="4320"/>
        </w:tabs>
        <w:ind w:left="4320" w:hanging="360"/>
      </w:pPr>
      <w:rPr>
        <w:rFonts w:ascii="Wingdings" w:hAnsi="Wingdings" w:hint="default"/>
      </w:rPr>
    </w:lvl>
    <w:lvl w:ilvl="6" w:tplc="56463DFE" w:tentative="1">
      <w:start w:val="1"/>
      <w:numFmt w:val="bullet"/>
      <w:lvlText w:val=""/>
      <w:lvlJc w:val="left"/>
      <w:pPr>
        <w:tabs>
          <w:tab w:val="num" w:pos="5040"/>
        </w:tabs>
        <w:ind w:left="5040" w:hanging="360"/>
      </w:pPr>
      <w:rPr>
        <w:rFonts w:ascii="Symbol" w:hAnsi="Symbol" w:hint="default"/>
      </w:rPr>
    </w:lvl>
    <w:lvl w:ilvl="7" w:tplc="9D067382" w:tentative="1">
      <w:start w:val="1"/>
      <w:numFmt w:val="bullet"/>
      <w:lvlText w:val="o"/>
      <w:lvlJc w:val="left"/>
      <w:pPr>
        <w:tabs>
          <w:tab w:val="num" w:pos="5760"/>
        </w:tabs>
        <w:ind w:left="5760" w:hanging="360"/>
      </w:pPr>
      <w:rPr>
        <w:rFonts w:ascii="Courier New" w:hAnsi="Courier New" w:cs="Courier New" w:hint="default"/>
      </w:rPr>
    </w:lvl>
    <w:lvl w:ilvl="8" w:tplc="D740620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E65D16"/>
    <w:multiLevelType w:val="hybridMultilevel"/>
    <w:tmpl w:val="F9526C0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796B44"/>
    <w:multiLevelType w:val="hybridMultilevel"/>
    <w:tmpl w:val="1124E8EE"/>
    <w:lvl w:ilvl="0" w:tplc="E892C476">
      <w:start w:val="11"/>
      <w:numFmt w:val="upperRoman"/>
      <w:lvlText w:val="%1."/>
      <w:lvlJc w:val="left"/>
      <w:pPr>
        <w:tabs>
          <w:tab w:val="num" w:pos="1080"/>
        </w:tabs>
        <w:ind w:left="1080" w:hanging="720"/>
      </w:pPr>
      <w:rPr>
        <w:rFonts w:hint="default"/>
      </w:rPr>
    </w:lvl>
    <w:lvl w:ilvl="1" w:tplc="6214020A" w:tentative="1">
      <w:start w:val="1"/>
      <w:numFmt w:val="lowerLetter"/>
      <w:lvlText w:val="%2."/>
      <w:lvlJc w:val="left"/>
      <w:pPr>
        <w:tabs>
          <w:tab w:val="num" w:pos="1440"/>
        </w:tabs>
        <w:ind w:left="1440" w:hanging="360"/>
      </w:pPr>
    </w:lvl>
    <w:lvl w:ilvl="2" w:tplc="9E6E8210" w:tentative="1">
      <w:start w:val="1"/>
      <w:numFmt w:val="lowerRoman"/>
      <w:lvlText w:val="%3."/>
      <w:lvlJc w:val="right"/>
      <w:pPr>
        <w:tabs>
          <w:tab w:val="num" w:pos="2160"/>
        </w:tabs>
        <w:ind w:left="2160" w:hanging="180"/>
      </w:pPr>
    </w:lvl>
    <w:lvl w:ilvl="3" w:tplc="0BF2A058" w:tentative="1">
      <w:start w:val="1"/>
      <w:numFmt w:val="decimal"/>
      <w:lvlText w:val="%4."/>
      <w:lvlJc w:val="left"/>
      <w:pPr>
        <w:tabs>
          <w:tab w:val="num" w:pos="2880"/>
        </w:tabs>
        <w:ind w:left="2880" w:hanging="360"/>
      </w:pPr>
    </w:lvl>
    <w:lvl w:ilvl="4" w:tplc="DBF27DAA" w:tentative="1">
      <w:start w:val="1"/>
      <w:numFmt w:val="lowerLetter"/>
      <w:lvlText w:val="%5."/>
      <w:lvlJc w:val="left"/>
      <w:pPr>
        <w:tabs>
          <w:tab w:val="num" w:pos="3600"/>
        </w:tabs>
        <w:ind w:left="3600" w:hanging="360"/>
      </w:pPr>
    </w:lvl>
    <w:lvl w:ilvl="5" w:tplc="63845C70" w:tentative="1">
      <w:start w:val="1"/>
      <w:numFmt w:val="lowerRoman"/>
      <w:lvlText w:val="%6."/>
      <w:lvlJc w:val="right"/>
      <w:pPr>
        <w:tabs>
          <w:tab w:val="num" w:pos="4320"/>
        </w:tabs>
        <w:ind w:left="4320" w:hanging="180"/>
      </w:pPr>
    </w:lvl>
    <w:lvl w:ilvl="6" w:tplc="8B76BCB6" w:tentative="1">
      <w:start w:val="1"/>
      <w:numFmt w:val="decimal"/>
      <w:lvlText w:val="%7."/>
      <w:lvlJc w:val="left"/>
      <w:pPr>
        <w:tabs>
          <w:tab w:val="num" w:pos="5040"/>
        </w:tabs>
        <w:ind w:left="5040" w:hanging="360"/>
      </w:pPr>
    </w:lvl>
    <w:lvl w:ilvl="7" w:tplc="15408EE4" w:tentative="1">
      <w:start w:val="1"/>
      <w:numFmt w:val="lowerLetter"/>
      <w:lvlText w:val="%8."/>
      <w:lvlJc w:val="left"/>
      <w:pPr>
        <w:tabs>
          <w:tab w:val="num" w:pos="5760"/>
        </w:tabs>
        <w:ind w:left="5760" w:hanging="360"/>
      </w:pPr>
    </w:lvl>
    <w:lvl w:ilvl="8" w:tplc="359CEF58" w:tentative="1">
      <w:start w:val="1"/>
      <w:numFmt w:val="lowerRoman"/>
      <w:lvlText w:val="%9."/>
      <w:lvlJc w:val="right"/>
      <w:pPr>
        <w:tabs>
          <w:tab w:val="num" w:pos="6480"/>
        </w:tabs>
        <w:ind w:left="6480" w:hanging="180"/>
      </w:pPr>
    </w:lvl>
  </w:abstractNum>
  <w:abstractNum w:abstractNumId="6" w15:restartNumberingAfterBreak="0">
    <w:nsid w:val="34CE7FA7"/>
    <w:multiLevelType w:val="hybridMultilevel"/>
    <w:tmpl w:val="1A2C818E"/>
    <w:lvl w:ilvl="0" w:tplc="E97485A8">
      <w:start w:val="1"/>
      <w:numFmt w:val="bullet"/>
      <w:lvlText w:val=""/>
      <w:lvlJc w:val="left"/>
      <w:pPr>
        <w:tabs>
          <w:tab w:val="num" w:pos="720"/>
        </w:tabs>
        <w:ind w:left="720" w:hanging="360"/>
      </w:pPr>
      <w:rPr>
        <w:rFonts w:ascii="Symbol" w:hAnsi="Symbol" w:hint="default"/>
      </w:rPr>
    </w:lvl>
    <w:lvl w:ilvl="1" w:tplc="F744AFE6" w:tentative="1">
      <w:start w:val="1"/>
      <w:numFmt w:val="bullet"/>
      <w:lvlText w:val="o"/>
      <w:lvlJc w:val="left"/>
      <w:pPr>
        <w:tabs>
          <w:tab w:val="num" w:pos="1440"/>
        </w:tabs>
        <w:ind w:left="1440" w:hanging="360"/>
      </w:pPr>
      <w:rPr>
        <w:rFonts w:ascii="Courier New" w:hAnsi="Courier New" w:cs="Courier New" w:hint="default"/>
      </w:rPr>
    </w:lvl>
    <w:lvl w:ilvl="2" w:tplc="AF04A3FE" w:tentative="1">
      <w:start w:val="1"/>
      <w:numFmt w:val="bullet"/>
      <w:lvlText w:val=""/>
      <w:lvlJc w:val="left"/>
      <w:pPr>
        <w:tabs>
          <w:tab w:val="num" w:pos="2160"/>
        </w:tabs>
        <w:ind w:left="2160" w:hanging="360"/>
      </w:pPr>
      <w:rPr>
        <w:rFonts w:ascii="Wingdings" w:hAnsi="Wingdings" w:hint="default"/>
      </w:rPr>
    </w:lvl>
    <w:lvl w:ilvl="3" w:tplc="B5725C46" w:tentative="1">
      <w:start w:val="1"/>
      <w:numFmt w:val="bullet"/>
      <w:lvlText w:val=""/>
      <w:lvlJc w:val="left"/>
      <w:pPr>
        <w:tabs>
          <w:tab w:val="num" w:pos="2880"/>
        </w:tabs>
        <w:ind w:left="2880" w:hanging="360"/>
      </w:pPr>
      <w:rPr>
        <w:rFonts w:ascii="Symbol" w:hAnsi="Symbol" w:hint="default"/>
      </w:rPr>
    </w:lvl>
    <w:lvl w:ilvl="4" w:tplc="73EE1332" w:tentative="1">
      <w:start w:val="1"/>
      <w:numFmt w:val="bullet"/>
      <w:lvlText w:val="o"/>
      <w:lvlJc w:val="left"/>
      <w:pPr>
        <w:tabs>
          <w:tab w:val="num" w:pos="3600"/>
        </w:tabs>
        <w:ind w:left="3600" w:hanging="360"/>
      </w:pPr>
      <w:rPr>
        <w:rFonts w:ascii="Courier New" w:hAnsi="Courier New" w:cs="Courier New" w:hint="default"/>
      </w:rPr>
    </w:lvl>
    <w:lvl w:ilvl="5" w:tplc="D5E2DF32" w:tentative="1">
      <w:start w:val="1"/>
      <w:numFmt w:val="bullet"/>
      <w:lvlText w:val=""/>
      <w:lvlJc w:val="left"/>
      <w:pPr>
        <w:tabs>
          <w:tab w:val="num" w:pos="4320"/>
        </w:tabs>
        <w:ind w:left="4320" w:hanging="360"/>
      </w:pPr>
      <w:rPr>
        <w:rFonts w:ascii="Wingdings" w:hAnsi="Wingdings" w:hint="default"/>
      </w:rPr>
    </w:lvl>
    <w:lvl w:ilvl="6" w:tplc="1DBACD0A" w:tentative="1">
      <w:start w:val="1"/>
      <w:numFmt w:val="bullet"/>
      <w:lvlText w:val=""/>
      <w:lvlJc w:val="left"/>
      <w:pPr>
        <w:tabs>
          <w:tab w:val="num" w:pos="5040"/>
        </w:tabs>
        <w:ind w:left="5040" w:hanging="360"/>
      </w:pPr>
      <w:rPr>
        <w:rFonts w:ascii="Symbol" w:hAnsi="Symbol" w:hint="default"/>
      </w:rPr>
    </w:lvl>
    <w:lvl w:ilvl="7" w:tplc="864CB01A" w:tentative="1">
      <w:start w:val="1"/>
      <w:numFmt w:val="bullet"/>
      <w:lvlText w:val="o"/>
      <w:lvlJc w:val="left"/>
      <w:pPr>
        <w:tabs>
          <w:tab w:val="num" w:pos="5760"/>
        </w:tabs>
        <w:ind w:left="5760" w:hanging="360"/>
      </w:pPr>
      <w:rPr>
        <w:rFonts w:ascii="Courier New" w:hAnsi="Courier New" w:cs="Courier New" w:hint="default"/>
      </w:rPr>
    </w:lvl>
    <w:lvl w:ilvl="8" w:tplc="798EA3B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B72130"/>
    <w:multiLevelType w:val="hybridMultilevel"/>
    <w:tmpl w:val="746E02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083DC0"/>
    <w:multiLevelType w:val="hybridMultilevel"/>
    <w:tmpl w:val="549E84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F71A81"/>
    <w:multiLevelType w:val="hybridMultilevel"/>
    <w:tmpl w:val="E9924594"/>
    <w:lvl w:ilvl="0" w:tplc="5E02D06C">
      <w:numFmt w:val="bullet"/>
      <w:lvlText w:val=""/>
      <w:lvlJc w:val="left"/>
      <w:pPr>
        <w:tabs>
          <w:tab w:val="num" w:pos="720"/>
        </w:tabs>
        <w:ind w:left="720" w:hanging="360"/>
      </w:pPr>
      <w:rPr>
        <w:rFonts w:ascii="Symbol" w:eastAsia="Times New Roman" w:hAnsi="Symbol" w:cs="Lucida Sans Unicode" w:hint="default"/>
      </w:rPr>
    </w:lvl>
    <w:lvl w:ilvl="1" w:tplc="457CF646" w:tentative="1">
      <w:start w:val="1"/>
      <w:numFmt w:val="bullet"/>
      <w:lvlText w:val="o"/>
      <w:lvlJc w:val="left"/>
      <w:pPr>
        <w:tabs>
          <w:tab w:val="num" w:pos="1440"/>
        </w:tabs>
        <w:ind w:left="1440" w:hanging="360"/>
      </w:pPr>
      <w:rPr>
        <w:rFonts w:ascii="Courier New" w:hAnsi="Courier New" w:cs="Courier New" w:hint="default"/>
      </w:rPr>
    </w:lvl>
    <w:lvl w:ilvl="2" w:tplc="6140414A" w:tentative="1">
      <w:start w:val="1"/>
      <w:numFmt w:val="bullet"/>
      <w:lvlText w:val=""/>
      <w:lvlJc w:val="left"/>
      <w:pPr>
        <w:tabs>
          <w:tab w:val="num" w:pos="2160"/>
        </w:tabs>
        <w:ind w:left="2160" w:hanging="360"/>
      </w:pPr>
      <w:rPr>
        <w:rFonts w:ascii="Wingdings" w:hAnsi="Wingdings" w:hint="default"/>
      </w:rPr>
    </w:lvl>
    <w:lvl w:ilvl="3" w:tplc="3C26F274" w:tentative="1">
      <w:start w:val="1"/>
      <w:numFmt w:val="bullet"/>
      <w:lvlText w:val=""/>
      <w:lvlJc w:val="left"/>
      <w:pPr>
        <w:tabs>
          <w:tab w:val="num" w:pos="2880"/>
        </w:tabs>
        <w:ind w:left="2880" w:hanging="360"/>
      </w:pPr>
      <w:rPr>
        <w:rFonts w:ascii="Symbol" w:hAnsi="Symbol" w:hint="default"/>
      </w:rPr>
    </w:lvl>
    <w:lvl w:ilvl="4" w:tplc="0B6A279C" w:tentative="1">
      <w:start w:val="1"/>
      <w:numFmt w:val="bullet"/>
      <w:lvlText w:val="o"/>
      <w:lvlJc w:val="left"/>
      <w:pPr>
        <w:tabs>
          <w:tab w:val="num" w:pos="3600"/>
        </w:tabs>
        <w:ind w:left="3600" w:hanging="360"/>
      </w:pPr>
      <w:rPr>
        <w:rFonts w:ascii="Courier New" w:hAnsi="Courier New" w:cs="Courier New" w:hint="default"/>
      </w:rPr>
    </w:lvl>
    <w:lvl w:ilvl="5" w:tplc="0330BC20" w:tentative="1">
      <w:start w:val="1"/>
      <w:numFmt w:val="bullet"/>
      <w:lvlText w:val=""/>
      <w:lvlJc w:val="left"/>
      <w:pPr>
        <w:tabs>
          <w:tab w:val="num" w:pos="4320"/>
        </w:tabs>
        <w:ind w:left="4320" w:hanging="360"/>
      </w:pPr>
      <w:rPr>
        <w:rFonts w:ascii="Wingdings" w:hAnsi="Wingdings" w:hint="default"/>
      </w:rPr>
    </w:lvl>
    <w:lvl w:ilvl="6" w:tplc="C7FA4BAA" w:tentative="1">
      <w:start w:val="1"/>
      <w:numFmt w:val="bullet"/>
      <w:lvlText w:val=""/>
      <w:lvlJc w:val="left"/>
      <w:pPr>
        <w:tabs>
          <w:tab w:val="num" w:pos="5040"/>
        </w:tabs>
        <w:ind w:left="5040" w:hanging="360"/>
      </w:pPr>
      <w:rPr>
        <w:rFonts w:ascii="Symbol" w:hAnsi="Symbol" w:hint="default"/>
      </w:rPr>
    </w:lvl>
    <w:lvl w:ilvl="7" w:tplc="509A7488" w:tentative="1">
      <w:start w:val="1"/>
      <w:numFmt w:val="bullet"/>
      <w:lvlText w:val="o"/>
      <w:lvlJc w:val="left"/>
      <w:pPr>
        <w:tabs>
          <w:tab w:val="num" w:pos="5760"/>
        </w:tabs>
        <w:ind w:left="5760" w:hanging="360"/>
      </w:pPr>
      <w:rPr>
        <w:rFonts w:ascii="Courier New" w:hAnsi="Courier New" w:cs="Courier New" w:hint="default"/>
      </w:rPr>
    </w:lvl>
    <w:lvl w:ilvl="8" w:tplc="0F1AA07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C81038"/>
    <w:multiLevelType w:val="hybridMultilevel"/>
    <w:tmpl w:val="B0541578"/>
    <w:lvl w:ilvl="0" w:tplc="FD1EF830">
      <w:start w:val="1"/>
      <w:numFmt w:val="bullet"/>
      <w:lvlText w:val=""/>
      <w:legacy w:legacy="1" w:legacySpace="0" w:legacyIndent="360"/>
      <w:lvlJc w:val="left"/>
      <w:pPr>
        <w:ind w:left="1800" w:hanging="360"/>
      </w:pPr>
      <w:rPr>
        <w:rFonts w:ascii="Symbol" w:hAnsi="Symbol" w:hint="default"/>
      </w:rPr>
    </w:lvl>
    <w:lvl w:ilvl="1" w:tplc="1452D724">
      <w:start w:val="1"/>
      <w:numFmt w:val="bullet"/>
      <w:lvlText w:val="o"/>
      <w:lvlJc w:val="left"/>
      <w:pPr>
        <w:tabs>
          <w:tab w:val="num" w:pos="1440"/>
        </w:tabs>
        <w:ind w:left="1440" w:hanging="360"/>
      </w:pPr>
      <w:rPr>
        <w:rFonts w:ascii="Courier New" w:hAnsi="Courier New" w:hint="default"/>
      </w:rPr>
    </w:lvl>
    <w:lvl w:ilvl="2" w:tplc="1BD8AE3E" w:tentative="1">
      <w:start w:val="1"/>
      <w:numFmt w:val="bullet"/>
      <w:lvlText w:val=""/>
      <w:lvlJc w:val="left"/>
      <w:pPr>
        <w:tabs>
          <w:tab w:val="num" w:pos="2160"/>
        </w:tabs>
        <w:ind w:left="2160" w:hanging="360"/>
      </w:pPr>
      <w:rPr>
        <w:rFonts w:ascii="Wingdings" w:hAnsi="Wingdings" w:hint="default"/>
      </w:rPr>
    </w:lvl>
    <w:lvl w:ilvl="3" w:tplc="EAE865C0" w:tentative="1">
      <w:start w:val="1"/>
      <w:numFmt w:val="bullet"/>
      <w:lvlText w:val=""/>
      <w:lvlJc w:val="left"/>
      <w:pPr>
        <w:tabs>
          <w:tab w:val="num" w:pos="2880"/>
        </w:tabs>
        <w:ind w:left="2880" w:hanging="360"/>
      </w:pPr>
      <w:rPr>
        <w:rFonts w:ascii="Symbol" w:hAnsi="Symbol" w:hint="default"/>
      </w:rPr>
    </w:lvl>
    <w:lvl w:ilvl="4" w:tplc="D3BC5550" w:tentative="1">
      <w:start w:val="1"/>
      <w:numFmt w:val="bullet"/>
      <w:lvlText w:val="o"/>
      <w:lvlJc w:val="left"/>
      <w:pPr>
        <w:tabs>
          <w:tab w:val="num" w:pos="3600"/>
        </w:tabs>
        <w:ind w:left="3600" w:hanging="360"/>
      </w:pPr>
      <w:rPr>
        <w:rFonts w:ascii="Courier New" w:hAnsi="Courier New" w:hint="default"/>
      </w:rPr>
    </w:lvl>
    <w:lvl w:ilvl="5" w:tplc="57663EE4" w:tentative="1">
      <w:start w:val="1"/>
      <w:numFmt w:val="bullet"/>
      <w:lvlText w:val=""/>
      <w:lvlJc w:val="left"/>
      <w:pPr>
        <w:tabs>
          <w:tab w:val="num" w:pos="4320"/>
        </w:tabs>
        <w:ind w:left="4320" w:hanging="360"/>
      </w:pPr>
      <w:rPr>
        <w:rFonts w:ascii="Wingdings" w:hAnsi="Wingdings" w:hint="default"/>
      </w:rPr>
    </w:lvl>
    <w:lvl w:ilvl="6" w:tplc="29BA4F74" w:tentative="1">
      <w:start w:val="1"/>
      <w:numFmt w:val="bullet"/>
      <w:lvlText w:val=""/>
      <w:lvlJc w:val="left"/>
      <w:pPr>
        <w:tabs>
          <w:tab w:val="num" w:pos="5040"/>
        </w:tabs>
        <w:ind w:left="5040" w:hanging="360"/>
      </w:pPr>
      <w:rPr>
        <w:rFonts w:ascii="Symbol" w:hAnsi="Symbol" w:hint="default"/>
      </w:rPr>
    </w:lvl>
    <w:lvl w:ilvl="7" w:tplc="A6F6CEA8" w:tentative="1">
      <w:start w:val="1"/>
      <w:numFmt w:val="bullet"/>
      <w:lvlText w:val="o"/>
      <w:lvlJc w:val="left"/>
      <w:pPr>
        <w:tabs>
          <w:tab w:val="num" w:pos="5760"/>
        </w:tabs>
        <w:ind w:left="5760" w:hanging="360"/>
      </w:pPr>
      <w:rPr>
        <w:rFonts w:ascii="Courier New" w:hAnsi="Courier New" w:hint="default"/>
      </w:rPr>
    </w:lvl>
    <w:lvl w:ilvl="8" w:tplc="AA06130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1D3963"/>
    <w:multiLevelType w:val="hybridMultilevel"/>
    <w:tmpl w:val="B0F64592"/>
    <w:lvl w:ilvl="0" w:tplc="5EFC70F2">
      <w:start w:val="1"/>
      <w:numFmt w:val="bullet"/>
      <w:lvlText w:val=""/>
      <w:lvlJc w:val="left"/>
      <w:pPr>
        <w:tabs>
          <w:tab w:val="num" w:pos="720"/>
        </w:tabs>
        <w:ind w:left="720" w:hanging="360"/>
      </w:pPr>
      <w:rPr>
        <w:rFonts w:ascii="Symbol" w:hAnsi="Symbol" w:hint="default"/>
      </w:rPr>
    </w:lvl>
    <w:lvl w:ilvl="1" w:tplc="4C32B10C" w:tentative="1">
      <w:start w:val="1"/>
      <w:numFmt w:val="bullet"/>
      <w:lvlText w:val="o"/>
      <w:lvlJc w:val="left"/>
      <w:pPr>
        <w:tabs>
          <w:tab w:val="num" w:pos="1440"/>
        </w:tabs>
        <w:ind w:left="1440" w:hanging="360"/>
      </w:pPr>
      <w:rPr>
        <w:rFonts w:ascii="Courier New" w:hAnsi="Courier New" w:cs="Courier New" w:hint="default"/>
      </w:rPr>
    </w:lvl>
    <w:lvl w:ilvl="2" w:tplc="BF2A4B8A" w:tentative="1">
      <w:start w:val="1"/>
      <w:numFmt w:val="bullet"/>
      <w:lvlText w:val=""/>
      <w:lvlJc w:val="left"/>
      <w:pPr>
        <w:tabs>
          <w:tab w:val="num" w:pos="2160"/>
        </w:tabs>
        <w:ind w:left="2160" w:hanging="360"/>
      </w:pPr>
      <w:rPr>
        <w:rFonts w:ascii="Wingdings" w:hAnsi="Wingdings" w:hint="default"/>
      </w:rPr>
    </w:lvl>
    <w:lvl w:ilvl="3" w:tplc="70C4A700" w:tentative="1">
      <w:start w:val="1"/>
      <w:numFmt w:val="bullet"/>
      <w:lvlText w:val=""/>
      <w:lvlJc w:val="left"/>
      <w:pPr>
        <w:tabs>
          <w:tab w:val="num" w:pos="2880"/>
        </w:tabs>
        <w:ind w:left="2880" w:hanging="360"/>
      </w:pPr>
      <w:rPr>
        <w:rFonts w:ascii="Symbol" w:hAnsi="Symbol" w:hint="default"/>
      </w:rPr>
    </w:lvl>
    <w:lvl w:ilvl="4" w:tplc="4B8CBE58" w:tentative="1">
      <w:start w:val="1"/>
      <w:numFmt w:val="bullet"/>
      <w:lvlText w:val="o"/>
      <w:lvlJc w:val="left"/>
      <w:pPr>
        <w:tabs>
          <w:tab w:val="num" w:pos="3600"/>
        </w:tabs>
        <w:ind w:left="3600" w:hanging="360"/>
      </w:pPr>
      <w:rPr>
        <w:rFonts w:ascii="Courier New" w:hAnsi="Courier New" w:cs="Courier New" w:hint="default"/>
      </w:rPr>
    </w:lvl>
    <w:lvl w:ilvl="5" w:tplc="EBACA4F2" w:tentative="1">
      <w:start w:val="1"/>
      <w:numFmt w:val="bullet"/>
      <w:lvlText w:val=""/>
      <w:lvlJc w:val="left"/>
      <w:pPr>
        <w:tabs>
          <w:tab w:val="num" w:pos="4320"/>
        </w:tabs>
        <w:ind w:left="4320" w:hanging="360"/>
      </w:pPr>
      <w:rPr>
        <w:rFonts w:ascii="Wingdings" w:hAnsi="Wingdings" w:hint="default"/>
      </w:rPr>
    </w:lvl>
    <w:lvl w:ilvl="6" w:tplc="83780234" w:tentative="1">
      <w:start w:val="1"/>
      <w:numFmt w:val="bullet"/>
      <w:lvlText w:val=""/>
      <w:lvlJc w:val="left"/>
      <w:pPr>
        <w:tabs>
          <w:tab w:val="num" w:pos="5040"/>
        </w:tabs>
        <w:ind w:left="5040" w:hanging="360"/>
      </w:pPr>
      <w:rPr>
        <w:rFonts w:ascii="Symbol" w:hAnsi="Symbol" w:hint="default"/>
      </w:rPr>
    </w:lvl>
    <w:lvl w:ilvl="7" w:tplc="F11E8C50" w:tentative="1">
      <w:start w:val="1"/>
      <w:numFmt w:val="bullet"/>
      <w:lvlText w:val="o"/>
      <w:lvlJc w:val="left"/>
      <w:pPr>
        <w:tabs>
          <w:tab w:val="num" w:pos="5760"/>
        </w:tabs>
        <w:ind w:left="5760" w:hanging="360"/>
      </w:pPr>
      <w:rPr>
        <w:rFonts w:ascii="Courier New" w:hAnsi="Courier New" w:cs="Courier New" w:hint="default"/>
      </w:rPr>
    </w:lvl>
    <w:lvl w:ilvl="8" w:tplc="5B8A24E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CB41A9"/>
    <w:multiLevelType w:val="hybridMultilevel"/>
    <w:tmpl w:val="06040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BF0925"/>
    <w:multiLevelType w:val="hybridMultilevel"/>
    <w:tmpl w:val="EB000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2A5E7B"/>
    <w:multiLevelType w:val="hybridMultilevel"/>
    <w:tmpl w:val="CAE429B0"/>
    <w:lvl w:ilvl="0" w:tplc="D876E190">
      <w:start w:val="1"/>
      <w:numFmt w:val="bullet"/>
      <w:lvlText w:val=""/>
      <w:lvlJc w:val="left"/>
      <w:pPr>
        <w:tabs>
          <w:tab w:val="num" w:pos="720"/>
        </w:tabs>
        <w:ind w:left="720" w:hanging="360"/>
      </w:pPr>
      <w:rPr>
        <w:rFonts w:ascii="Symbol" w:hAnsi="Symbol" w:hint="default"/>
      </w:rPr>
    </w:lvl>
    <w:lvl w:ilvl="1" w:tplc="DDEC38E2" w:tentative="1">
      <w:start w:val="1"/>
      <w:numFmt w:val="bullet"/>
      <w:lvlText w:val="o"/>
      <w:lvlJc w:val="left"/>
      <w:pPr>
        <w:tabs>
          <w:tab w:val="num" w:pos="1440"/>
        </w:tabs>
        <w:ind w:left="1440" w:hanging="360"/>
      </w:pPr>
      <w:rPr>
        <w:rFonts w:ascii="Courier New" w:hAnsi="Courier New" w:cs="Courier New" w:hint="default"/>
      </w:rPr>
    </w:lvl>
    <w:lvl w:ilvl="2" w:tplc="99F27AFA" w:tentative="1">
      <w:start w:val="1"/>
      <w:numFmt w:val="bullet"/>
      <w:lvlText w:val=""/>
      <w:lvlJc w:val="left"/>
      <w:pPr>
        <w:tabs>
          <w:tab w:val="num" w:pos="2160"/>
        </w:tabs>
        <w:ind w:left="2160" w:hanging="360"/>
      </w:pPr>
      <w:rPr>
        <w:rFonts w:ascii="Wingdings" w:hAnsi="Wingdings" w:hint="default"/>
      </w:rPr>
    </w:lvl>
    <w:lvl w:ilvl="3" w:tplc="23DE7510" w:tentative="1">
      <w:start w:val="1"/>
      <w:numFmt w:val="bullet"/>
      <w:lvlText w:val=""/>
      <w:lvlJc w:val="left"/>
      <w:pPr>
        <w:tabs>
          <w:tab w:val="num" w:pos="2880"/>
        </w:tabs>
        <w:ind w:left="2880" w:hanging="360"/>
      </w:pPr>
      <w:rPr>
        <w:rFonts w:ascii="Symbol" w:hAnsi="Symbol" w:hint="default"/>
      </w:rPr>
    </w:lvl>
    <w:lvl w:ilvl="4" w:tplc="4C3ABC8A" w:tentative="1">
      <w:start w:val="1"/>
      <w:numFmt w:val="bullet"/>
      <w:lvlText w:val="o"/>
      <w:lvlJc w:val="left"/>
      <w:pPr>
        <w:tabs>
          <w:tab w:val="num" w:pos="3600"/>
        </w:tabs>
        <w:ind w:left="3600" w:hanging="360"/>
      </w:pPr>
      <w:rPr>
        <w:rFonts w:ascii="Courier New" w:hAnsi="Courier New" w:cs="Courier New" w:hint="default"/>
      </w:rPr>
    </w:lvl>
    <w:lvl w:ilvl="5" w:tplc="8BE2C854" w:tentative="1">
      <w:start w:val="1"/>
      <w:numFmt w:val="bullet"/>
      <w:lvlText w:val=""/>
      <w:lvlJc w:val="left"/>
      <w:pPr>
        <w:tabs>
          <w:tab w:val="num" w:pos="4320"/>
        </w:tabs>
        <w:ind w:left="4320" w:hanging="360"/>
      </w:pPr>
      <w:rPr>
        <w:rFonts w:ascii="Wingdings" w:hAnsi="Wingdings" w:hint="default"/>
      </w:rPr>
    </w:lvl>
    <w:lvl w:ilvl="6" w:tplc="C29C5AD0" w:tentative="1">
      <w:start w:val="1"/>
      <w:numFmt w:val="bullet"/>
      <w:lvlText w:val=""/>
      <w:lvlJc w:val="left"/>
      <w:pPr>
        <w:tabs>
          <w:tab w:val="num" w:pos="5040"/>
        </w:tabs>
        <w:ind w:left="5040" w:hanging="360"/>
      </w:pPr>
      <w:rPr>
        <w:rFonts w:ascii="Symbol" w:hAnsi="Symbol" w:hint="default"/>
      </w:rPr>
    </w:lvl>
    <w:lvl w:ilvl="7" w:tplc="7A28BA62" w:tentative="1">
      <w:start w:val="1"/>
      <w:numFmt w:val="bullet"/>
      <w:lvlText w:val="o"/>
      <w:lvlJc w:val="left"/>
      <w:pPr>
        <w:tabs>
          <w:tab w:val="num" w:pos="5760"/>
        </w:tabs>
        <w:ind w:left="5760" w:hanging="360"/>
      </w:pPr>
      <w:rPr>
        <w:rFonts w:ascii="Courier New" w:hAnsi="Courier New" w:cs="Courier New" w:hint="default"/>
      </w:rPr>
    </w:lvl>
    <w:lvl w:ilvl="8" w:tplc="BA24A04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FC3946"/>
    <w:multiLevelType w:val="hybridMultilevel"/>
    <w:tmpl w:val="EE446D72"/>
    <w:lvl w:ilvl="0" w:tplc="EE12DFEA">
      <w:start w:val="1"/>
      <w:numFmt w:val="bullet"/>
      <w:lvlText w:val=""/>
      <w:lvlJc w:val="left"/>
      <w:pPr>
        <w:tabs>
          <w:tab w:val="num" w:pos="720"/>
        </w:tabs>
        <w:ind w:left="720" w:hanging="360"/>
      </w:pPr>
      <w:rPr>
        <w:rFonts w:ascii="Symbol" w:hAnsi="Symbol" w:hint="default"/>
      </w:rPr>
    </w:lvl>
    <w:lvl w:ilvl="1" w:tplc="C7627D74" w:tentative="1">
      <w:start w:val="1"/>
      <w:numFmt w:val="bullet"/>
      <w:lvlText w:val="o"/>
      <w:lvlJc w:val="left"/>
      <w:pPr>
        <w:tabs>
          <w:tab w:val="num" w:pos="1440"/>
        </w:tabs>
        <w:ind w:left="1440" w:hanging="360"/>
      </w:pPr>
      <w:rPr>
        <w:rFonts w:ascii="Courier New" w:hAnsi="Courier New" w:cs="Courier New" w:hint="default"/>
      </w:rPr>
    </w:lvl>
    <w:lvl w:ilvl="2" w:tplc="651AEE2E" w:tentative="1">
      <w:start w:val="1"/>
      <w:numFmt w:val="bullet"/>
      <w:lvlText w:val=""/>
      <w:lvlJc w:val="left"/>
      <w:pPr>
        <w:tabs>
          <w:tab w:val="num" w:pos="2160"/>
        </w:tabs>
        <w:ind w:left="2160" w:hanging="360"/>
      </w:pPr>
      <w:rPr>
        <w:rFonts w:ascii="Wingdings" w:hAnsi="Wingdings" w:hint="default"/>
      </w:rPr>
    </w:lvl>
    <w:lvl w:ilvl="3" w:tplc="E20ED2B2" w:tentative="1">
      <w:start w:val="1"/>
      <w:numFmt w:val="bullet"/>
      <w:lvlText w:val=""/>
      <w:lvlJc w:val="left"/>
      <w:pPr>
        <w:tabs>
          <w:tab w:val="num" w:pos="2880"/>
        </w:tabs>
        <w:ind w:left="2880" w:hanging="360"/>
      </w:pPr>
      <w:rPr>
        <w:rFonts w:ascii="Symbol" w:hAnsi="Symbol" w:hint="default"/>
      </w:rPr>
    </w:lvl>
    <w:lvl w:ilvl="4" w:tplc="8BDC18FA" w:tentative="1">
      <w:start w:val="1"/>
      <w:numFmt w:val="bullet"/>
      <w:lvlText w:val="o"/>
      <w:lvlJc w:val="left"/>
      <w:pPr>
        <w:tabs>
          <w:tab w:val="num" w:pos="3600"/>
        </w:tabs>
        <w:ind w:left="3600" w:hanging="360"/>
      </w:pPr>
      <w:rPr>
        <w:rFonts w:ascii="Courier New" w:hAnsi="Courier New" w:cs="Courier New" w:hint="default"/>
      </w:rPr>
    </w:lvl>
    <w:lvl w:ilvl="5" w:tplc="8142343A" w:tentative="1">
      <w:start w:val="1"/>
      <w:numFmt w:val="bullet"/>
      <w:lvlText w:val=""/>
      <w:lvlJc w:val="left"/>
      <w:pPr>
        <w:tabs>
          <w:tab w:val="num" w:pos="4320"/>
        </w:tabs>
        <w:ind w:left="4320" w:hanging="360"/>
      </w:pPr>
      <w:rPr>
        <w:rFonts w:ascii="Wingdings" w:hAnsi="Wingdings" w:hint="default"/>
      </w:rPr>
    </w:lvl>
    <w:lvl w:ilvl="6" w:tplc="08B8C332" w:tentative="1">
      <w:start w:val="1"/>
      <w:numFmt w:val="bullet"/>
      <w:lvlText w:val=""/>
      <w:lvlJc w:val="left"/>
      <w:pPr>
        <w:tabs>
          <w:tab w:val="num" w:pos="5040"/>
        </w:tabs>
        <w:ind w:left="5040" w:hanging="360"/>
      </w:pPr>
      <w:rPr>
        <w:rFonts w:ascii="Symbol" w:hAnsi="Symbol" w:hint="default"/>
      </w:rPr>
    </w:lvl>
    <w:lvl w:ilvl="7" w:tplc="EFD8DE7C" w:tentative="1">
      <w:start w:val="1"/>
      <w:numFmt w:val="bullet"/>
      <w:lvlText w:val="o"/>
      <w:lvlJc w:val="left"/>
      <w:pPr>
        <w:tabs>
          <w:tab w:val="num" w:pos="5760"/>
        </w:tabs>
        <w:ind w:left="5760" w:hanging="360"/>
      </w:pPr>
      <w:rPr>
        <w:rFonts w:ascii="Courier New" w:hAnsi="Courier New" w:cs="Courier New" w:hint="default"/>
      </w:rPr>
    </w:lvl>
    <w:lvl w:ilvl="8" w:tplc="F568242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A5362B"/>
    <w:multiLevelType w:val="hybridMultilevel"/>
    <w:tmpl w:val="AA5AF408"/>
    <w:lvl w:ilvl="0" w:tplc="87CAE08A">
      <w:start w:val="1"/>
      <w:numFmt w:val="bullet"/>
      <w:lvlText w:val=""/>
      <w:lvlJc w:val="left"/>
      <w:pPr>
        <w:tabs>
          <w:tab w:val="num" w:pos="720"/>
        </w:tabs>
        <w:ind w:left="720" w:hanging="360"/>
      </w:pPr>
      <w:rPr>
        <w:rFonts w:ascii="Symbol" w:hAnsi="Symbol" w:hint="default"/>
      </w:rPr>
    </w:lvl>
    <w:lvl w:ilvl="1" w:tplc="A900F516" w:tentative="1">
      <w:start w:val="1"/>
      <w:numFmt w:val="bullet"/>
      <w:lvlText w:val="o"/>
      <w:lvlJc w:val="left"/>
      <w:pPr>
        <w:tabs>
          <w:tab w:val="num" w:pos="1440"/>
        </w:tabs>
        <w:ind w:left="1440" w:hanging="360"/>
      </w:pPr>
      <w:rPr>
        <w:rFonts w:ascii="Courier New" w:hAnsi="Courier New" w:cs="Courier New" w:hint="default"/>
      </w:rPr>
    </w:lvl>
    <w:lvl w:ilvl="2" w:tplc="DF3EF8AC" w:tentative="1">
      <w:start w:val="1"/>
      <w:numFmt w:val="bullet"/>
      <w:lvlText w:val=""/>
      <w:lvlJc w:val="left"/>
      <w:pPr>
        <w:tabs>
          <w:tab w:val="num" w:pos="2160"/>
        </w:tabs>
        <w:ind w:left="2160" w:hanging="360"/>
      </w:pPr>
      <w:rPr>
        <w:rFonts w:ascii="Wingdings" w:hAnsi="Wingdings" w:hint="default"/>
      </w:rPr>
    </w:lvl>
    <w:lvl w:ilvl="3" w:tplc="86F00F5E" w:tentative="1">
      <w:start w:val="1"/>
      <w:numFmt w:val="bullet"/>
      <w:lvlText w:val=""/>
      <w:lvlJc w:val="left"/>
      <w:pPr>
        <w:tabs>
          <w:tab w:val="num" w:pos="2880"/>
        </w:tabs>
        <w:ind w:left="2880" w:hanging="360"/>
      </w:pPr>
      <w:rPr>
        <w:rFonts w:ascii="Symbol" w:hAnsi="Symbol" w:hint="default"/>
      </w:rPr>
    </w:lvl>
    <w:lvl w:ilvl="4" w:tplc="0FA814FC" w:tentative="1">
      <w:start w:val="1"/>
      <w:numFmt w:val="bullet"/>
      <w:lvlText w:val="o"/>
      <w:lvlJc w:val="left"/>
      <w:pPr>
        <w:tabs>
          <w:tab w:val="num" w:pos="3600"/>
        </w:tabs>
        <w:ind w:left="3600" w:hanging="360"/>
      </w:pPr>
      <w:rPr>
        <w:rFonts w:ascii="Courier New" w:hAnsi="Courier New" w:cs="Courier New" w:hint="default"/>
      </w:rPr>
    </w:lvl>
    <w:lvl w:ilvl="5" w:tplc="5AD03FBC" w:tentative="1">
      <w:start w:val="1"/>
      <w:numFmt w:val="bullet"/>
      <w:lvlText w:val=""/>
      <w:lvlJc w:val="left"/>
      <w:pPr>
        <w:tabs>
          <w:tab w:val="num" w:pos="4320"/>
        </w:tabs>
        <w:ind w:left="4320" w:hanging="360"/>
      </w:pPr>
      <w:rPr>
        <w:rFonts w:ascii="Wingdings" w:hAnsi="Wingdings" w:hint="default"/>
      </w:rPr>
    </w:lvl>
    <w:lvl w:ilvl="6" w:tplc="60B4420C" w:tentative="1">
      <w:start w:val="1"/>
      <w:numFmt w:val="bullet"/>
      <w:lvlText w:val=""/>
      <w:lvlJc w:val="left"/>
      <w:pPr>
        <w:tabs>
          <w:tab w:val="num" w:pos="5040"/>
        </w:tabs>
        <w:ind w:left="5040" w:hanging="360"/>
      </w:pPr>
      <w:rPr>
        <w:rFonts w:ascii="Symbol" w:hAnsi="Symbol" w:hint="default"/>
      </w:rPr>
    </w:lvl>
    <w:lvl w:ilvl="7" w:tplc="35C2E26C" w:tentative="1">
      <w:start w:val="1"/>
      <w:numFmt w:val="bullet"/>
      <w:lvlText w:val="o"/>
      <w:lvlJc w:val="left"/>
      <w:pPr>
        <w:tabs>
          <w:tab w:val="num" w:pos="5760"/>
        </w:tabs>
        <w:ind w:left="5760" w:hanging="360"/>
      </w:pPr>
      <w:rPr>
        <w:rFonts w:ascii="Courier New" w:hAnsi="Courier New" w:cs="Courier New" w:hint="default"/>
      </w:rPr>
    </w:lvl>
    <w:lvl w:ilvl="8" w:tplc="F5706E0C"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15"/>
  </w:num>
  <w:num w:numId="4">
    <w:abstractNumId w:val="0"/>
  </w:num>
  <w:num w:numId="5">
    <w:abstractNumId w:val="11"/>
  </w:num>
  <w:num w:numId="6">
    <w:abstractNumId w:val="3"/>
  </w:num>
  <w:num w:numId="7">
    <w:abstractNumId w:val="2"/>
  </w:num>
  <w:num w:numId="8">
    <w:abstractNumId w:val="16"/>
  </w:num>
  <w:num w:numId="9">
    <w:abstractNumId w:val="5"/>
  </w:num>
  <w:num w:numId="10">
    <w:abstractNumId w:val="14"/>
  </w:num>
  <w:num w:numId="11">
    <w:abstractNumId w:val="1"/>
  </w:num>
  <w:num w:numId="12">
    <w:abstractNumId w:val="9"/>
  </w:num>
  <w:num w:numId="13">
    <w:abstractNumId w:val="4"/>
  </w:num>
  <w:num w:numId="14">
    <w:abstractNumId w:val="13"/>
  </w:num>
  <w:num w:numId="15">
    <w:abstractNumId w:val="8"/>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pos w:val="beneathText"/>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6A1"/>
    <w:rsid w:val="000013E1"/>
    <w:rsid w:val="00010FCB"/>
    <w:rsid w:val="000208B8"/>
    <w:rsid w:val="00025C44"/>
    <w:rsid w:val="00027187"/>
    <w:rsid w:val="00027965"/>
    <w:rsid w:val="000303CA"/>
    <w:rsid w:val="00035D08"/>
    <w:rsid w:val="000361C7"/>
    <w:rsid w:val="00045821"/>
    <w:rsid w:val="00047ED6"/>
    <w:rsid w:val="00051DF4"/>
    <w:rsid w:val="00055EAF"/>
    <w:rsid w:val="00055EDA"/>
    <w:rsid w:val="00056CD7"/>
    <w:rsid w:val="00056F3E"/>
    <w:rsid w:val="000602C3"/>
    <w:rsid w:val="00065AF3"/>
    <w:rsid w:val="00067C74"/>
    <w:rsid w:val="000717E8"/>
    <w:rsid w:val="00080430"/>
    <w:rsid w:val="00080D28"/>
    <w:rsid w:val="000816A8"/>
    <w:rsid w:val="0008442D"/>
    <w:rsid w:val="00086D27"/>
    <w:rsid w:val="00090E5F"/>
    <w:rsid w:val="0009347A"/>
    <w:rsid w:val="00093E33"/>
    <w:rsid w:val="000A6D45"/>
    <w:rsid w:val="000C60F7"/>
    <w:rsid w:val="000D00F2"/>
    <w:rsid w:val="000E3AA7"/>
    <w:rsid w:val="000F1154"/>
    <w:rsid w:val="000F1417"/>
    <w:rsid w:val="000F1EE2"/>
    <w:rsid w:val="000F5D68"/>
    <w:rsid w:val="000F744E"/>
    <w:rsid w:val="000F75E2"/>
    <w:rsid w:val="00102118"/>
    <w:rsid w:val="001155DE"/>
    <w:rsid w:val="0011620D"/>
    <w:rsid w:val="00117BE1"/>
    <w:rsid w:val="0012234B"/>
    <w:rsid w:val="00132C94"/>
    <w:rsid w:val="0013323B"/>
    <w:rsid w:val="00133707"/>
    <w:rsid w:val="001349E5"/>
    <w:rsid w:val="00134B0A"/>
    <w:rsid w:val="001353D9"/>
    <w:rsid w:val="00136DB4"/>
    <w:rsid w:val="001432AC"/>
    <w:rsid w:val="0014630B"/>
    <w:rsid w:val="001472BE"/>
    <w:rsid w:val="00150A37"/>
    <w:rsid w:val="001515FD"/>
    <w:rsid w:val="001543D9"/>
    <w:rsid w:val="00160EBF"/>
    <w:rsid w:val="00162DC1"/>
    <w:rsid w:val="001726CF"/>
    <w:rsid w:val="0017525B"/>
    <w:rsid w:val="001800E1"/>
    <w:rsid w:val="00181176"/>
    <w:rsid w:val="00184D8D"/>
    <w:rsid w:val="00185509"/>
    <w:rsid w:val="00185F3C"/>
    <w:rsid w:val="00187E8A"/>
    <w:rsid w:val="001A6217"/>
    <w:rsid w:val="001B5931"/>
    <w:rsid w:val="001C11A8"/>
    <w:rsid w:val="001C7B3A"/>
    <w:rsid w:val="001D1F92"/>
    <w:rsid w:val="001E3E91"/>
    <w:rsid w:val="001E3FA2"/>
    <w:rsid w:val="001F5E36"/>
    <w:rsid w:val="001F777B"/>
    <w:rsid w:val="00200366"/>
    <w:rsid w:val="00202214"/>
    <w:rsid w:val="0020489A"/>
    <w:rsid w:val="002055C6"/>
    <w:rsid w:val="00206F5B"/>
    <w:rsid w:val="00214901"/>
    <w:rsid w:val="0022033C"/>
    <w:rsid w:val="00224ADE"/>
    <w:rsid w:val="0022542E"/>
    <w:rsid w:val="00227156"/>
    <w:rsid w:val="0023041F"/>
    <w:rsid w:val="00233772"/>
    <w:rsid w:val="00245786"/>
    <w:rsid w:val="002504FA"/>
    <w:rsid w:val="002536D6"/>
    <w:rsid w:val="002538A7"/>
    <w:rsid w:val="00256765"/>
    <w:rsid w:val="00256FE4"/>
    <w:rsid w:val="002606C8"/>
    <w:rsid w:val="00264E34"/>
    <w:rsid w:val="00282FFE"/>
    <w:rsid w:val="00284A2E"/>
    <w:rsid w:val="00284ED0"/>
    <w:rsid w:val="00290431"/>
    <w:rsid w:val="002A05C9"/>
    <w:rsid w:val="002A36BC"/>
    <w:rsid w:val="002B0821"/>
    <w:rsid w:val="002B0DE4"/>
    <w:rsid w:val="002B62AA"/>
    <w:rsid w:val="002D1828"/>
    <w:rsid w:val="002E016C"/>
    <w:rsid w:val="002E4634"/>
    <w:rsid w:val="002E4A05"/>
    <w:rsid w:val="002F132A"/>
    <w:rsid w:val="002F17ED"/>
    <w:rsid w:val="002F20C7"/>
    <w:rsid w:val="002F346B"/>
    <w:rsid w:val="002F36E4"/>
    <w:rsid w:val="002F776A"/>
    <w:rsid w:val="002F7B70"/>
    <w:rsid w:val="00303BF8"/>
    <w:rsid w:val="003069C8"/>
    <w:rsid w:val="00307586"/>
    <w:rsid w:val="003136DD"/>
    <w:rsid w:val="00313818"/>
    <w:rsid w:val="00314421"/>
    <w:rsid w:val="0031578D"/>
    <w:rsid w:val="0031709B"/>
    <w:rsid w:val="003170AA"/>
    <w:rsid w:val="00325603"/>
    <w:rsid w:val="003273AB"/>
    <w:rsid w:val="003305B2"/>
    <w:rsid w:val="00331605"/>
    <w:rsid w:val="00334EF1"/>
    <w:rsid w:val="00335229"/>
    <w:rsid w:val="0033592F"/>
    <w:rsid w:val="003513B3"/>
    <w:rsid w:val="00352410"/>
    <w:rsid w:val="00362AFE"/>
    <w:rsid w:val="00362C0E"/>
    <w:rsid w:val="00362C43"/>
    <w:rsid w:val="00364A21"/>
    <w:rsid w:val="003661AF"/>
    <w:rsid w:val="00366A77"/>
    <w:rsid w:val="00373840"/>
    <w:rsid w:val="003749FA"/>
    <w:rsid w:val="0037641B"/>
    <w:rsid w:val="00381D2B"/>
    <w:rsid w:val="00382A5A"/>
    <w:rsid w:val="00383743"/>
    <w:rsid w:val="00384C53"/>
    <w:rsid w:val="00387F30"/>
    <w:rsid w:val="003946B8"/>
    <w:rsid w:val="003958E6"/>
    <w:rsid w:val="00395B7D"/>
    <w:rsid w:val="00395B83"/>
    <w:rsid w:val="003960F8"/>
    <w:rsid w:val="003A3834"/>
    <w:rsid w:val="003A4F71"/>
    <w:rsid w:val="003A681F"/>
    <w:rsid w:val="003B7223"/>
    <w:rsid w:val="003C111E"/>
    <w:rsid w:val="003D29D3"/>
    <w:rsid w:val="003E0B8B"/>
    <w:rsid w:val="003E31DC"/>
    <w:rsid w:val="003F3AA1"/>
    <w:rsid w:val="003F4999"/>
    <w:rsid w:val="003F507C"/>
    <w:rsid w:val="00402C50"/>
    <w:rsid w:val="00407960"/>
    <w:rsid w:val="0041064A"/>
    <w:rsid w:val="00411859"/>
    <w:rsid w:val="00411880"/>
    <w:rsid w:val="00421DBD"/>
    <w:rsid w:val="004438C7"/>
    <w:rsid w:val="00446E81"/>
    <w:rsid w:val="00447D92"/>
    <w:rsid w:val="0045032C"/>
    <w:rsid w:val="00450A4C"/>
    <w:rsid w:val="004514B9"/>
    <w:rsid w:val="00451A4C"/>
    <w:rsid w:val="00452A5D"/>
    <w:rsid w:val="00462019"/>
    <w:rsid w:val="00464617"/>
    <w:rsid w:val="004705E9"/>
    <w:rsid w:val="00470B32"/>
    <w:rsid w:val="00472107"/>
    <w:rsid w:val="00474357"/>
    <w:rsid w:val="00475F72"/>
    <w:rsid w:val="004818AE"/>
    <w:rsid w:val="00491D40"/>
    <w:rsid w:val="004957CF"/>
    <w:rsid w:val="00495A29"/>
    <w:rsid w:val="004A1D8A"/>
    <w:rsid w:val="004A28D3"/>
    <w:rsid w:val="004A4FB1"/>
    <w:rsid w:val="004A7BE2"/>
    <w:rsid w:val="004B0CA9"/>
    <w:rsid w:val="004B2E91"/>
    <w:rsid w:val="004D0DDF"/>
    <w:rsid w:val="004D2E2C"/>
    <w:rsid w:val="004D7D48"/>
    <w:rsid w:val="004E30DC"/>
    <w:rsid w:val="004E3B86"/>
    <w:rsid w:val="004F42FE"/>
    <w:rsid w:val="004F50DC"/>
    <w:rsid w:val="004F6F77"/>
    <w:rsid w:val="00503073"/>
    <w:rsid w:val="00514C13"/>
    <w:rsid w:val="00514DC5"/>
    <w:rsid w:val="005170DC"/>
    <w:rsid w:val="0051710B"/>
    <w:rsid w:val="00541A04"/>
    <w:rsid w:val="00541C17"/>
    <w:rsid w:val="0055077F"/>
    <w:rsid w:val="00554C61"/>
    <w:rsid w:val="005613DB"/>
    <w:rsid w:val="00566724"/>
    <w:rsid w:val="005668E0"/>
    <w:rsid w:val="0057606D"/>
    <w:rsid w:val="00576697"/>
    <w:rsid w:val="00582169"/>
    <w:rsid w:val="005835D4"/>
    <w:rsid w:val="005835F2"/>
    <w:rsid w:val="00585B28"/>
    <w:rsid w:val="005863AB"/>
    <w:rsid w:val="0058752D"/>
    <w:rsid w:val="0059014A"/>
    <w:rsid w:val="00590193"/>
    <w:rsid w:val="00592545"/>
    <w:rsid w:val="00593808"/>
    <w:rsid w:val="00595A1A"/>
    <w:rsid w:val="005A03AA"/>
    <w:rsid w:val="005A7EE2"/>
    <w:rsid w:val="005B3871"/>
    <w:rsid w:val="005C3DB1"/>
    <w:rsid w:val="005D0DB3"/>
    <w:rsid w:val="005D54B8"/>
    <w:rsid w:val="005D61F6"/>
    <w:rsid w:val="005E1D41"/>
    <w:rsid w:val="005E2017"/>
    <w:rsid w:val="005E6FAB"/>
    <w:rsid w:val="005F64CE"/>
    <w:rsid w:val="00603646"/>
    <w:rsid w:val="00610C3E"/>
    <w:rsid w:val="0061115A"/>
    <w:rsid w:val="006113D2"/>
    <w:rsid w:val="00613A17"/>
    <w:rsid w:val="0061414D"/>
    <w:rsid w:val="00620F02"/>
    <w:rsid w:val="00624CB4"/>
    <w:rsid w:val="006260F6"/>
    <w:rsid w:val="00631D98"/>
    <w:rsid w:val="00634C33"/>
    <w:rsid w:val="0063595D"/>
    <w:rsid w:val="0063726D"/>
    <w:rsid w:val="00643853"/>
    <w:rsid w:val="00651BEB"/>
    <w:rsid w:val="00657803"/>
    <w:rsid w:val="00665800"/>
    <w:rsid w:val="006668D3"/>
    <w:rsid w:val="006706F4"/>
    <w:rsid w:val="00672665"/>
    <w:rsid w:val="00672B10"/>
    <w:rsid w:val="0067306F"/>
    <w:rsid w:val="006744F7"/>
    <w:rsid w:val="00691941"/>
    <w:rsid w:val="00691C07"/>
    <w:rsid w:val="0069382A"/>
    <w:rsid w:val="0069481D"/>
    <w:rsid w:val="00694F8E"/>
    <w:rsid w:val="00696ED5"/>
    <w:rsid w:val="006A4C62"/>
    <w:rsid w:val="006B55DC"/>
    <w:rsid w:val="006C5E3D"/>
    <w:rsid w:val="006C6003"/>
    <w:rsid w:val="006D2BA6"/>
    <w:rsid w:val="006D387D"/>
    <w:rsid w:val="006E3FB0"/>
    <w:rsid w:val="006E4FC0"/>
    <w:rsid w:val="006E5D1D"/>
    <w:rsid w:val="006F134C"/>
    <w:rsid w:val="007023B9"/>
    <w:rsid w:val="00702F21"/>
    <w:rsid w:val="00703200"/>
    <w:rsid w:val="007061EB"/>
    <w:rsid w:val="007064DE"/>
    <w:rsid w:val="00706B13"/>
    <w:rsid w:val="00711AA8"/>
    <w:rsid w:val="00713139"/>
    <w:rsid w:val="0071405E"/>
    <w:rsid w:val="00716A15"/>
    <w:rsid w:val="007178B3"/>
    <w:rsid w:val="00725EB9"/>
    <w:rsid w:val="00735214"/>
    <w:rsid w:val="0074068D"/>
    <w:rsid w:val="00743614"/>
    <w:rsid w:val="0075046E"/>
    <w:rsid w:val="007519BA"/>
    <w:rsid w:val="007557E0"/>
    <w:rsid w:val="00755AAC"/>
    <w:rsid w:val="00762DDA"/>
    <w:rsid w:val="0076494E"/>
    <w:rsid w:val="007701A5"/>
    <w:rsid w:val="007721D6"/>
    <w:rsid w:val="00773F03"/>
    <w:rsid w:val="007746B0"/>
    <w:rsid w:val="007760C5"/>
    <w:rsid w:val="00776E9E"/>
    <w:rsid w:val="00781B95"/>
    <w:rsid w:val="00787280"/>
    <w:rsid w:val="00797F2A"/>
    <w:rsid w:val="007A5D5F"/>
    <w:rsid w:val="007B2230"/>
    <w:rsid w:val="007B53F1"/>
    <w:rsid w:val="007C400E"/>
    <w:rsid w:val="007C4825"/>
    <w:rsid w:val="007C6030"/>
    <w:rsid w:val="007D03FC"/>
    <w:rsid w:val="007D37E7"/>
    <w:rsid w:val="007D6CCA"/>
    <w:rsid w:val="007E2A3F"/>
    <w:rsid w:val="007F45B3"/>
    <w:rsid w:val="0080305A"/>
    <w:rsid w:val="00803A5E"/>
    <w:rsid w:val="008059A4"/>
    <w:rsid w:val="00810F28"/>
    <w:rsid w:val="008131B0"/>
    <w:rsid w:val="008134A0"/>
    <w:rsid w:val="008136CE"/>
    <w:rsid w:val="00814E24"/>
    <w:rsid w:val="00815C74"/>
    <w:rsid w:val="00820AD8"/>
    <w:rsid w:val="0082294E"/>
    <w:rsid w:val="008329CC"/>
    <w:rsid w:val="00833CD8"/>
    <w:rsid w:val="00834C4F"/>
    <w:rsid w:val="008356A9"/>
    <w:rsid w:val="0084304C"/>
    <w:rsid w:val="0084604E"/>
    <w:rsid w:val="0085365D"/>
    <w:rsid w:val="00853BFD"/>
    <w:rsid w:val="00862A56"/>
    <w:rsid w:val="00863847"/>
    <w:rsid w:val="00866C19"/>
    <w:rsid w:val="008900D9"/>
    <w:rsid w:val="00891452"/>
    <w:rsid w:val="00891ED6"/>
    <w:rsid w:val="00892A10"/>
    <w:rsid w:val="00892CED"/>
    <w:rsid w:val="008A4661"/>
    <w:rsid w:val="008B0991"/>
    <w:rsid w:val="008B21FC"/>
    <w:rsid w:val="008B4FCE"/>
    <w:rsid w:val="008C1323"/>
    <w:rsid w:val="008D05B8"/>
    <w:rsid w:val="008D11EC"/>
    <w:rsid w:val="008D16C9"/>
    <w:rsid w:val="008D1B59"/>
    <w:rsid w:val="008D5C7F"/>
    <w:rsid w:val="008E0642"/>
    <w:rsid w:val="008E064B"/>
    <w:rsid w:val="008E1C57"/>
    <w:rsid w:val="008E3486"/>
    <w:rsid w:val="008E382B"/>
    <w:rsid w:val="008E3A73"/>
    <w:rsid w:val="00900477"/>
    <w:rsid w:val="00900DB3"/>
    <w:rsid w:val="009011E2"/>
    <w:rsid w:val="00903004"/>
    <w:rsid w:val="009072EA"/>
    <w:rsid w:val="00915D22"/>
    <w:rsid w:val="00920D38"/>
    <w:rsid w:val="00921A93"/>
    <w:rsid w:val="009221A4"/>
    <w:rsid w:val="009231B5"/>
    <w:rsid w:val="00926744"/>
    <w:rsid w:val="00927200"/>
    <w:rsid w:val="0093032C"/>
    <w:rsid w:val="00930D2F"/>
    <w:rsid w:val="00931E46"/>
    <w:rsid w:val="00933B27"/>
    <w:rsid w:val="00940420"/>
    <w:rsid w:val="009406DD"/>
    <w:rsid w:val="00950C1C"/>
    <w:rsid w:val="00951BEC"/>
    <w:rsid w:val="0095232B"/>
    <w:rsid w:val="00954508"/>
    <w:rsid w:val="00956A49"/>
    <w:rsid w:val="00960A8D"/>
    <w:rsid w:val="00962701"/>
    <w:rsid w:val="00962C18"/>
    <w:rsid w:val="0098486F"/>
    <w:rsid w:val="00993F83"/>
    <w:rsid w:val="009A5D0D"/>
    <w:rsid w:val="009A62B2"/>
    <w:rsid w:val="009A6FA1"/>
    <w:rsid w:val="009B3386"/>
    <w:rsid w:val="009C0D87"/>
    <w:rsid w:val="009D029C"/>
    <w:rsid w:val="009D6290"/>
    <w:rsid w:val="009D65D2"/>
    <w:rsid w:val="009D6654"/>
    <w:rsid w:val="009E1264"/>
    <w:rsid w:val="009F20A7"/>
    <w:rsid w:val="00A04E6F"/>
    <w:rsid w:val="00A05166"/>
    <w:rsid w:val="00A051E3"/>
    <w:rsid w:val="00A07E58"/>
    <w:rsid w:val="00A07F06"/>
    <w:rsid w:val="00A1591E"/>
    <w:rsid w:val="00A16135"/>
    <w:rsid w:val="00A24341"/>
    <w:rsid w:val="00A2518C"/>
    <w:rsid w:val="00A258E0"/>
    <w:rsid w:val="00A305EC"/>
    <w:rsid w:val="00A34E57"/>
    <w:rsid w:val="00A4323F"/>
    <w:rsid w:val="00A44651"/>
    <w:rsid w:val="00A4536E"/>
    <w:rsid w:val="00A518B7"/>
    <w:rsid w:val="00A5260A"/>
    <w:rsid w:val="00A60D3B"/>
    <w:rsid w:val="00A62562"/>
    <w:rsid w:val="00A66733"/>
    <w:rsid w:val="00A66D57"/>
    <w:rsid w:val="00A700E9"/>
    <w:rsid w:val="00A71437"/>
    <w:rsid w:val="00A74385"/>
    <w:rsid w:val="00A812BB"/>
    <w:rsid w:val="00A83513"/>
    <w:rsid w:val="00A85697"/>
    <w:rsid w:val="00A86A44"/>
    <w:rsid w:val="00A86EA7"/>
    <w:rsid w:val="00A95417"/>
    <w:rsid w:val="00A95A0D"/>
    <w:rsid w:val="00AA337F"/>
    <w:rsid w:val="00AA440A"/>
    <w:rsid w:val="00AA598E"/>
    <w:rsid w:val="00AA5BFE"/>
    <w:rsid w:val="00AA6934"/>
    <w:rsid w:val="00AB39E9"/>
    <w:rsid w:val="00AB72F7"/>
    <w:rsid w:val="00AC06A2"/>
    <w:rsid w:val="00AD0B02"/>
    <w:rsid w:val="00AD22C4"/>
    <w:rsid w:val="00AD2834"/>
    <w:rsid w:val="00AE1698"/>
    <w:rsid w:val="00AE2229"/>
    <w:rsid w:val="00AE58A9"/>
    <w:rsid w:val="00AE6CD3"/>
    <w:rsid w:val="00AF2998"/>
    <w:rsid w:val="00AF2D18"/>
    <w:rsid w:val="00B0126F"/>
    <w:rsid w:val="00B028C7"/>
    <w:rsid w:val="00B07384"/>
    <w:rsid w:val="00B07B7F"/>
    <w:rsid w:val="00B10FCF"/>
    <w:rsid w:val="00B116D0"/>
    <w:rsid w:val="00B26F30"/>
    <w:rsid w:val="00B306D9"/>
    <w:rsid w:val="00B40399"/>
    <w:rsid w:val="00B410E1"/>
    <w:rsid w:val="00B477D6"/>
    <w:rsid w:val="00B53025"/>
    <w:rsid w:val="00B538B9"/>
    <w:rsid w:val="00B5489C"/>
    <w:rsid w:val="00B614AB"/>
    <w:rsid w:val="00B63512"/>
    <w:rsid w:val="00B7106B"/>
    <w:rsid w:val="00B71561"/>
    <w:rsid w:val="00B742B0"/>
    <w:rsid w:val="00B759C3"/>
    <w:rsid w:val="00B77E6D"/>
    <w:rsid w:val="00B835A9"/>
    <w:rsid w:val="00B84306"/>
    <w:rsid w:val="00B843BD"/>
    <w:rsid w:val="00B856E7"/>
    <w:rsid w:val="00B85A44"/>
    <w:rsid w:val="00B9058E"/>
    <w:rsid w:val="00B91C3E"/>
    <w:rsid w:val="00B935FD"/>
    <w:rsid w:val="00BA15EB"/>
    <w:rsid w:val="00BA1AD5"/>
    <w:rsid w:val="00BA46C9"/>
    <w:rsid w:val="00BA4E4B"/>
    <w:rsid w:val="00BA65E3"/>
    <w:rsid w:val="00BA67D0"/>
    <w:rsid w:val="00BA7D6A"/>
    <w:rsid w:val="00BB0B8D"/>
    <w:rsid w:val="00BB61C4"/>
    <w:rsid w:val="00BB6911"/>
    <w:rsid w:val="00BB6B0C"/>
    <w:rsid w:val="00BB779B"/>
    <w:rsid w:val="00BC6191"/>
    <w:rsid w:val="00BD0E81"/>
    <w:rsid w:val="00BD28F7"/>
    <w:rsid w:val="00BD4B0E"/>
    <w:rsid w:val="00BD58A3"/>
    <w:rsid w:val="00BD7074"/>
    <w:rsid w:val="00BE347D"/>
    <w:rsid w:val="00BE42B7"/>
    <w:rsid w:val="00BE4F20"/>
    <w:rsid w:val="00BE5D1E"/>
    <w:rsid w:val="00C003D7"/>
    <w:rsid w:val="00C03070"/>
    <w:rsid w:val="00C05E38"/>
    <w:rsid w:val="00C10D8B"/>
    <w:rsid w:val="00C10FB5"/>
    <w:rsid w:val="00C12752"/>
    <w:rsid w:val="00C14111"/>
    <w:rsid w:val="00C16CD7"/>
    <w:rsid w:val="00C233AD"/>
    <w:rsid w:val="00C25096"/>
    <w:rsid w:val="00C330B1"/>
    <w:rsid w:val="00C3364B"/>
    <w:rsid w:val="00C37FBD"/>
    <w:rsid w:val="00C433B8"/>
    <w:rsid w:val="00C51119"/>
    <w:rsid w:val="00C574E6"/>
    <w:rsid w:val="00C6197A"/>
    <w:rsid w:val="00C6485E"/>
    <w:rsid w:val="00C72E5A"/>
    <w:rsid w:val="00C74421"/>
    <w:rsid w:val="00C77A68"/>
    <w:rsid w:val="00C833ED"/>
    <w:rsid w:val="00C83F2D"/>
    <w:rsid w:val="00C906E2"/>
    <w:rsid w:val="00C9214B"/>
    <w:rsid w:val="00C92277"/>
    <w:rsid w:val="00C93EFA"/>
    <w:rsid w:val="00C95F9D"/>
    <w:rsid w:val="00CA321C"/>
    <w:rsid w:val="00CA3BEF"/>
    <w:rsid w:val="00CA7DA2"/>
    <w:rsid w:val="00CA7FC6"/>
    <w:rsid w:val="00CB0B83"/>
    <w:rsid w:val="00CB238B"/>
    <w:rsid w:val="00CB5269"/>
    <w:rsid w:val="00CB7824"/>
    <w:rsid w:val="00CD266F"/>
    <w:rsid w:val="00CD7611"/>
    <w:rsid w:val="00CE22BC"/>
    <w:rsid w:val="00CE2890"/>
    <w:rsid w:val="00CE360C"/>
    <w:rsid w:val="00CE4040"/>
    <w:rsid w:val="00CE5826"/>
    <w:rsid w:val="00CE784C"/>
    <w:rsid w:val="00CE7EAF"/>
    <w:rsid w:val="00CF1D3B"/>
    <w:rsid w:val="00CF1DCC"/>
    <w:rsid w:val="00CF2DBD"/>
    <w:rsid w:val="00CF615C"/>
    <w:rsid w:val="00CF6953"/>
    <w:rsid w:val="00CF79AC"/>
    <w:rsid w:val="00D0652E"/>
    <w:rsid w:val="00D07635"/>
    <w:rsid w:val="00D07D48"/>
    <w:rsid w:val="00D10D6F"/>
    <w:rsid w:val="00D13B1C"/>
    <w:rsid w:val="00D14168"/>
    <w:rsid w:val="00D26D90"/>
    <w:rsid w:val="00D3613C"/>
    <w:rsid w:val="00D3720C"/>
    <w:rsid w:val="00D429E5"/>
    <w:rsid w:val="00D4314F"/>
    <w:rsid w:val="00D446F5"/>
    <w:rsid w:val="00D447DD"/>
    <w:rsid w:val="00D519C6"/>
    <w:rsid w:val="00D529E4"/>
    <w:rsid w:val="00D543C0"/>
    <w:rsid w:val="00D561D1"/>
    <w:rsid w:val="00D65F49"/>
    <w:rsid w:val="00D7195C"/>
    <w:rsid w:val="00D72488"/>
    <w:rsid w:val="00D72C3D"/>
    <w:rsid w:val="00D760FD"/>
    <w:rsid w:val="00D7780E"/>
    <w:rsid w:val="00D81D2D"/>
    <w:rsid w:val="00D8354F"/>
    <w:rsid w:val="00D87579"/>
    <w:rsid w:val="00D87F48"/>
    <w:rsid w:val="00D92B74"/>
    <w:rsid w:val="00D944A2"/>
    <w:rsid w:val="00DA0BBE"/>
    <w:rsid w:val="00DA1BA8"/>
    <w:rsid w:val="00DA42D8"/>
    <w:rsid w:val="00DA4F08"/>
    <w:rsid w:val="00DB29D9"/>
    <w:rsid w:val="00DB2E24"/>
    <w:rsid w:val="00DB3E05"/>
    <w:rsid w:val="00DB5608"/>
    <w:rsid w:val="00DB6935"/>
    <w:rsid w:val="00DB727A"/>
    <w:rsid w:val="00DC22ED"/>
    <w:rsid w:val="00DC37B2"/>
    <w:rsid w:val="00DC5AB3"/>
    <w:rsid w:val="00DD1AE8"/>
    <w:rsid w:val="00DD24C3"/>
    <w:rsid w:val="00DD2DD8"/>
    <w:rsid w:val="00DD539D"/>
    <w:rsid w:val="00DE0EB9"/>
    <w:rsid w:val="00DE1452"/>
    <w:rsid w:val="00DE14BA"/>
    <w:rsid w:val="00DE4667"/>
    <w:rsid w:val="00DE520A"/>
    <w:rsid w:val="00DE658A"/>
    <w:rsid w:val="00DF2028"/>
    <w:rsid w:val="00DF6D4A"/>
    <w:rsid w:val="00E03219"/>
    <w:rsid w:val="00E16069"/>
    <w:rsid w:val="00E20FC6"/>
    <w:rsid w:val="00E215A4"/>
    <w:rsid w:val="00E24B33"/>
    <w:rsid w:val="00E300C8"/>
    <w:rsid w:val="00E33662"/>
    <w:rsid w:val="00E406C3"/>
    <w:rsid w:val="00E4433C"/>
    <w:rsid w:val="00E44FB9"/>
    <w:rsid w:val="00E45774"/>
    <w:rsid w:val="00E467E6"/>
    <w:rsid w:val="00E50614"/>
    <w:rsid w:val="00E53A77"/>
    <w:rsid w:val="00E55BEF"/>
    <w:rsid w:val="00E578FE"/>
    <w:rsid w:val="00E61B89"/>
    <w:rsid w:val="00E63174"/>
    <w:rsid w:val="00E744D2"/>
    <w:rsid w:val="00E80924"/>
    <w:rsid w:val="00E8138A"/>
    <w:rsid w:val="00E81C82"/>
    <w:rsid w:val="00E83126"/>
    <w:rsid w:val="00E83DDF"/>
    <w:rsid w:val="00E85607"/>
    <w:rsid w:val="00E9628B"/>
    <w:rsid w:val="00E9755A"/>
    <w:rsid w:val="00EA0790"/>
    <w:rsid w:val="00EA5338"/>
    <w:rsid w:val="00EA66FE"/>
    <w:rsid w:val="00EB241F"/>
    <w:rsid w:val="00EB35E8"/>
    <w:rsid w:val="00EB652F"/>
    <w:rsid w:val="00EB6664"/>
    <w:rsid w:val="00EB730D"/>
    <w:rsid w:val="00EC2303"/>
    <w:rsid w:val="00EC3606"/>
    <w:rsid w:val="00EC5BC6"/>
    <w:rsid w:val="00ED162B"/>
    <w:rsid w:val="00ED1D4E"/>
    <w:rsid w:val="00ED2E94"/>
    <w:rsid w:val="00ED3519"/>
    <w:rsid w:val="00ED5EBF"/>
    <w:rsid w:val="00ED6447"/>
    <w:rsid w:val="00ED76F2"/>
    <w:rsid w:val="00EE1C62"/>
    <w:rsid w:val="00EE6119"/>
    <w:rsid w:val="00EE6FF0"/>
    <w:rsid w:val="00EF5395"/>
    <w:rsid w:val="00EF6391"/>
    <w:rsid w:val="00EF7271"/>
    <w:rsid w:val="00EF7384"/>
    <w:rsid w:val="00F00EF7"/>
    <w:rsid w:val="00F015A3"/>
    <w:rsid w:val="00F022FD"/>
    <w:rsid w:val="00F1022D"/>
    <w:rsid w:val="00F107C2"/>
    <w:rsid w:val="00F236D2"/>
    <w:rsid w:val="00F24CA4"/>
    <w:rsid w:val="00F316A1"/>
    <w:rsid w:val="00F4242B"/>
    <w:rsid w:val="00F44476"/>
    <w:rsid w:val="00F4561B"/>
    <w:rsid w:val="00F467DC"/>
    <w:rsid w:val="00F525C1"/>
    <w:rsid w:val="00F53047"/>
    <w:rsid w:val="00F54757"/>
    <w:rsid w:val="00F56288"/>
    <w:rsid w:val="00F60C83"/>
    <w:rsid w:val="00F613C0"/>
    <w:rsid w:val="00F647FA"/>
    <w:rsid w:val="00F66F2D"/>
    <w:rsid w:val="00F75B32"/>
    <w:rsid w:val="00F76BBF"/>
    <w:rsid w:val="00F84208"/>
    <w:rsid w:val="00F85FFD"/>
    <w:rsid w:val="00F87DAA"/>
    <w:rsid w:val="00F906C3"/>
    <w:rsid w:val="00F922FD"/>
    <w:rsid w:val="00F949D5"/>
    <w:rsid w:val="00FA05C7"/>
    <w:rsid w:val="00FA1AD3"/>
    <w:rsid w:val="00FA5877"/>
    <w:rsid w:val="00FA7086"/>
    <w:rsid w:val="00FB387A"/>
    <w:rsid w:val="00FB728A"/>
    <w:rsid w:val="00FC3E7B"/>
    <w:rsid w:val="00FC4184"/>
    <w:rsid w:val="00FC5B55"/>
    <w:rsid w:val="00FC5F77"/>
    <w:rsid w:val="00FD26FD"/>
    <w:rsid w:val="00FD418F"/>
    <w:rsid w:val="00FD5FE3"/>
    <w:rsid w:val="00FD7088"/>
    <w:rsid w:val="00FE16B6"/>
    <w:rsid w:val="00FE2BA3"/>
    <w:rsid w:val="00FF4565"/>
    <w:rsid w:val="00FF511A"/>
    <w:rsid w:val="00FF6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1F01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outlineLvl w:val="2"/>
    </w:pPr>
    <w:rPr>
      <w:rFonts w:ascii="Lucida Sans Unicode" w:hAnsi="Lucida Sans Unicode" w:cs="Lucida Sans Unicode"/>
      <w:b/>
      <w:bCs/>
      <w:sz w:val="22"/>
      <w:szCs w:val="22"/>
    </w:rPr>
  </w:style>
  <w:style w:type="paragraph" w:styleId="Heading4">
    <w:name w:val="heading 4"/>
    <w:basedOn w:val="Normal"/>
    <w:next w:val="Normal"/>
    <w:qFormat/>
    <w:pPr>
      <w:keepNext/>
      <w:outlineLvl w:val="3"/>
    </w:pPr>
    <w:rPr>
      <w:rFonts w:ascii="Lucida Sans Unicode" w:hAnsi="Lucida Sans Unicode" w:cs="Lucida Sans Unicode"/>
      <w:i/>
      <w:iCs/>
      <w:sz w:val="22"/>
      <w:szCs w:val="22"/>
    </w:rPr>
  </w:style>
  <w:style w:type="paragraph" w:styleId="Heading5">
    <w:name w:val="heading 5"/>
    <w:basedOn w:val="Normal"/>
    <w:next w:val="Normal"/>
    <w:qFormat/>
    <w:pPr>
      <w:keepNext/>
      <w:ind w:left="72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BodyTextIndent3">
    <w:name w:val="Body Text Indent 3"/>
    <w:basedOn w:val="Normal"/>
    <w:pPr>
      <w:ind w:firstLine="720"/>
      <w:jc w:val="both"/>
    </w:pPr>
  </w:style>
  <w:style w:type="paragraph" w:styleId="BodyTextIndent2">
    <w:name w:val="Body Text Indent 2"/>
    <w:basedOn w:val="Normal"/>
    <w:pPr>
      <w:ind w:left="1440"/>
      <w:jc w:val="both"/>
    </w:pPr>
    <w:rPr>
      <w:rFonts w:ascii="Arial" w:hAnsi="Arial" w:cs="Arial"/>
      <w:i/>
      <w:color w:val="FF000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1800"/>
      </w:tabs>
      <w:jc w:val="both"/>
    </w:pPr>
    <w:rPr>
      <w:b/>
      <w:bCs/>
    </w:rPr>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noteText">
    <w:name w:val="footnote text"/>
    <w:basedOn w:val="Normal"/>
    <w:semiHidden/>
    <w:rPr>
      <w:sz w:val="20"/>
      <w:szCs w:val="20"/>
    </w:rPr>
  </w:style>
  <w:style w:type="character" w:styleId="FootnoteReference">
    <w:name w:val="footnote reference"/>
    <w:uiPriority w:val="99"/>
    <w:semiHidden/>
    <w:rPr>
      <w:vertAlign w:val="superscript"/>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3">
    <w:name w:val="Body Text 3"/>
    <w:basedOn w:val="Normal"/>
    <w:rPr>
      <w:rFonts w:ascii="Lucida Sans Unicode" w:hAnsi="Lucida Sans Unicode"/>
      <w:sz w:val="22"/>
    </w:rPr>
  </w:style>
  <w:style w:type="paragraph" w:styleId="Revision">
    <w:name w:val="Revision"/>
    <w:hidden/>
    <w:uiPriority w:val="99"/>
    <w:semiHidden/>
    <w:rsid w:val="00BE42B7"/>
    <w:rPr>
      <w:sz w:val="24"/>
      <w:szCs w:val="24"/>
    </w:rPr>
  </w:style>
  <w:style w:type="character" w:styleId="Hyperlink">
    <w:name w:val="Hyperlink"/>
    <w:uiPriority w:val="99"/>
    <w:unhideWhenUsed/>
    <w:rsid w:val="002F17ED"/>
    <w:rPr>
      <w:color w:val="0000FF"/>
      <w:u w:val="single"/>
    </w:rPr>
  </w:style>
  <w:style w:type="paragraph" w:styleId="ListParagraph">
    <w:name w:val="List Paragraph"/>
    <w:basedOn w:val="Normal"/>
    <w:uiPriority w:val="34"/>
    <w:qFormat/>
    <w:rsid w:val="009A62B2"/>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1349E5"/>
    <w:pPr>
      <w:spacing w:before="100" w:beforeAutospacing="1" w:after="100" w:afterAutospacing="1"/>
    </w:pPr>
  </w:style>
  <w:style w:type="paragraph" w:customStyle="1" w:styleId="first">
    <w:name w:val="first"/>
    <w:basedOn w:val="Normal"/>
    <w:rsid w:val="0012234B"/>
    <w:pPr>
      <w:spacing w:before="100" w:beforeAutospacing="1" w:after="100" w:afterAutospacing="1"/>
    </w:pPr>
  </w:style>
  <w:style w:type="paragraph" w:styleId="TOC2">
    <w:name w:val="toc 2"/>
    <w:basedOn w:val="Normal"/>
    <w:next w:val="Normal"/>
    <w:autoRedefine/>
    <w:uiPriority w:val="39"/>
    <w:rsid w:val="00EC3606"/>
    <w:pPr>
      <w:widowControl w:val="0"/>
      <w:tabs>
        <w:tab w:val="left" w:pos="960"/>
        <w:tab w:val="right" w:leader="dot" w:pos="8630"/>
      </w:tabs>
      <w:overflowPunct w:val="0"/>
      <w:autoSpaceDE w:val="0"/>
      <w:autoSpaceDN w:val="0"/>
      <w:adjustRightInd w:val="0"/>
      <w:ind w:left="200"/>
      <w:jc w:val="both"/>
      <w:textAlignment w:val="baseline"/>
    </w:pPr>
    <w:rPr>
      <w:rFonts w:ascii="Lucida Sans Unicode" w:hAnsi="Lucida Sans Unicode" w:cs="Lucida Sans Unicode"/>
      <w:noProof/>
      <w:sz w:val="22"/>
      <w:szCs w:val="20"/>
    </w:rPr>
  </w:style>
  <w:style w:type="paragraph" w:styleId="TOC1">
    <w:name w:val="toc 1"/>
    <w:basedOn w:val="Normal"/>
    <w:next w:val="Normal"/>
    <w:autoRedefine/>
    <w:uiPriority w:val="39"/>
    <w:rsid w:val="00EC3606"/>
    <w:pPr>
      <w:keepNext/>
      <w:widowControl w:val="0"/>
      <w:tabs>
        <w:tab w:val="left" w:pos="720"/>
        <w:tab w:val="right" w:leader="dot" w:pos="8630"/>
      </w:tabs>
      <w:overflowPunct w:val="0"/>
      <w:autoSpaceDE w:val="0"/>
      <w:autoSpaceDN w:val="0"/>
      <w:adjustRightInd w:val="0"/>
      <w:jc w:val="both"/>
      <w:textAlignment w:val="baseline"/>
    </w:pPr>
    <w:rPr>
      <w:rFonts w:ascii="Lucida Sans Unicode" w:hAnsi="Lucida Sans Unicode"/>
      <w:b/>
      <w:noProof/>
      <w:sz w:val="22"/>
      <w:szCs w:val="22"/>
    </w:rPr>
  </w:style>
  <w:style w:type="character" w:styleId="FollowedHyperlink">
    <w:name w:val="FollowedHyperlink"/>
    <w:basedOn w:val="DefaultParagraphFont"/>
    <w:uiPriority w:val="99"/>
    <w:semiHidden/>
    <w:unhideWhenUsed/>
    <w:rsid w:val="00D0652E"/>
    <w:rPr>
      <w:color w:val="800080" w:themeColor="followedHyperlink"/>
      <w:u w:val="single"/>
    </w:rPr>
  </w:style>
  <w:style w:type="character" w:customStyle="1" w:styleId="HeaderChar">
    <w:name w:val="Header Char"/>
    <w:basedOn w:val="DefaultParagraphFont"/>
    <w:link w:val="Header"/>
    <w:uiPriority w:val="99"/>
    <w:rsid w:val="00DC22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8102">
      <w:bodyDiv w:val="1"/>
      <w:marLeft w:val="0"/>
      <w:marRight w:val="0"/>
      <w:marTop w:val="0"/>
      <w:marBottom w:val="0"/>
      <w:divBdr>
        <w:top w:val="none" w:sz="0" w:space="0" w:color="auto"/>
        <w:left w:val="none" w:sz="0" w:space="0" w:color="auto"/>
        <w:bottom w:val="none" w:sz="0" w:space="0" w:color="auto"/>
        <w:right w:val="none" w:sz="0" w:space="0" w:color="auto"/>
      </w:divBdr>
    </w:div>
    <w:div w:id="241180948">
      <w:bodyDiv w:val="1"/>
      <w:marLeft w:val="0"/>
      <w:marRight w:val="0"/>
      <w:marTop w:val="0"/>
      <w:marBottom w:val="0"/>
      <w:divBdr>
        <w:top w:val="none" w:sz="0" w:space="0" w:color="auto"/>
        <w:left w:val="none" w:sz="0" w:space="0" w:color="auto"/>
        <w:bottom w:val="none" w:sz="0" w:space="0" w:color="auto"/>
        <w:right w:val="none" w:sz="0" w:space="0" w:color="auto"/>
      </w:divBdr>
    </w:div>
    <w:div w:id="622883507">
      <w:bodyDiv w:val="1"/>
      <w:marLeft w:val="0"/>
      <w:marRight w:val="0"/>
      <w:marTop w:val="0"/>
      <w:marBottom w:val="0"/>
      <w:divBdr>
        <w:top w:val="none" w:sz="0" w:space="0" w:color="auto"/>
        <w:left w:val="none" w:sz="0" w:space="0" w:color="auto"/>
        <w:bottom w:val="none" w:sz="0" w:space="0" w:color="auto"/>
        <w:right w:val="none" w:sz="0" w:space="0" w:color="auto"/>
      </w:divBdr>
      <w:divsChild>
        <w:div w:id="1116170939">
          <w:marLeft w:val="0"/>
          <w:marRight w:val="0"/>
          <w:marTop w:val="0"/>
          <w:marBottom w:val="0"/>
          <w:divBdr>
            <w:top w:val="none" w:sz="0" w:space="0" w:color="auto"/>
            <w:left w:val="none" w:sz="0" w:space="0" w:color="auto"/>
            <w:bottom w:val="none" w:sz="0" w:space="0" w:color="auto"/>
            <w:right w:val="none" w:sz="0" w:space="0" w:color="auto"/>
          </w:divBdr>
          <w:divsChild>
            <w:div w:id="145779795">
              <w:marLeft w:val="0"/>
              <w:marRight w:val="0"/>
              <w:marTop w:val="0"/>
              <w:marBottom w:val="0"/>
              <w:divBdr>
                <w:top w:val="none" w:sz="0" w:space="0" w:color="auto"/>
                <w:left w:val="none" w:sz="0" w:space="0" w:color="auto"/>
                <w:bottom w:val="none" w:sz="0" w:space="0" w:color="auto"/>
                <w:right w:val="none" w:sz="0" w:space="0" w:color="auto"/>
              </w:divBdr>
              <w:divsChild>
                <w:div w:id="65568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230978">
      <w:bodyDiv w:val="1"/>
      <w:marLeft w:val="0"/>
      <w:marRight w:val="0"/>
      <w:marTop w:val="0"/>
      <w:marBottom w:val="0"/>
      <w:divBdr>
        <w:top w:val="none" w:sz="0" w:space="0" w:color="auto"/>
        <w:left w:val="none" w:sz="0" w:space="0" w:color="auto"/>
        <w:bottom w:val="none" w:sz="0" w:space="0" w:color="auto"/>
        <w:right w:val="none" w:sz="0" w:space="0" w:color="auto"/>
      </w:divBdr>
    </w:div>
    <w:div w:id="1426225865">
      <w:bodyDiv w:val="1"/>
      <w:marLeft w:val="0"/>
      <w:marRight w:val="0"/>
      <w:marTop w:val="0"/>
      <w:marBottom w:val="0"/>
      <w:divBdr>
        <w:top w:val="none" w:sz="0" w:space="0" w:color="auto"/>
        <w:left w:val="none" w:sz="0" w:space="0" w:color="auto"/>
        <w:bottom w:val="none" w:sz="0" w:space="0" w:color="auto"/>
        <w:right w:val="none" w:sz="0" w:space="0" w:color="auto"/>
      </w:divBdr>
    </w:div>
    <w:div w:id="1485777076">
      <w:bodyDiv w:val="1"/>
      <w:marLeft w:val="0"/>
      <w:marRight w:val="0"/>
      <w:marTop w:val="0"/>
      <w:marBottom w:val="0"/>
      <w:divBdr>
        <w:top w:val="none" w:sz="0" w:space="0" w:color="auto"/>
        <w:left w:val="none" w:sz="0" w:space="0" w:color="auto"/>
        <w:bottom w:val="none" w:sz="0" w:space="0" w:color="auto"/>
        <w:right w:val="none" w:sz="0" w:space="0" w:color="auto"/>
      </w:divBdr>
      <w:divsChild>
        <w:div w:id="1014069325">
          <w:marLeft w:val="0"/>
          <w:marRight w:val="0"/>
          <w:marTop w:val="0"/>
          <w:marBottom w:val="0"/>
          <w:divBdr>
            <w:top w:val="none" w:sz="0" w:space="0" w:color="auto"/>
            <w:left w:val="none" w:sz="0" w:space="0" w:color="auto"/>
            <w:bottom w:val="none" w:sz="0" w:space="0" w:color="auto"/>
            <w:right w:val="none" w:sz="0" w:space="0" w:color="auto"/>
          </w:divBdr>
          <w:divsChild>
            <w:div w:id="59587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48805">
      <w:bodyDiv w:val="1"/>
      <w:marLeft w:val="0"/>
      <w:marRight w:val="0"/>
      <w:marTop w:val="0"/>
      <w:marBottom w:val="0"/>
      <w:divBdr>
        <w:top w:val="none" w:sz="0" w:space="0" w:color="auto"/>
        <w:left w:val="none" w:sz="0" w:space="0" w:color="auto"/>
        <w:bottom w:val="none" w:sz="0" w:space="0" w:color="auto"/>
        <w:right w:val="none" w:sz="0" w:space="0" w:color="auto"/>
      </w:divBdr>
    </w:div>
    <w:div w:id="1694762201">
      <w:bodyDiv w:val="1"/>
      <w:marLeft w:val="0"/>
      <w:marRight w:val="0"/>
      <w:marTop w:val="0"/>
      <w:marBottom w:val="0"/>
      <w:divBdr>
        <w:top w:val="none" w:sz="0" w:space="0" w:color="auto"/>
        <w:left w:val="none" w:sz="0" w:space="0" w:color="auto"/>
        <w:bottom w:val="none" w:sz="0" w:space="0" w:color="auto"/>
        <w:right w:val="none" w:sz="0" w:space="0" w:color="auto"/>
      </w:divBdr>
    </w:div>
    <w:div w:id="173431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ca.state.mn.us/living-green/green-leas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nley@smithpartner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26529-A7B8-4658-9582-F2996B01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3663</Words>
  <Characters>21387</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Model Snow and Ice Policy Advisory Committee Guidance Document</vt:lpstr>
    </vt:vector>
  </TitlesOfParts>
  <Manager/>
  <Company/>
  <LinksUpToDate>false</LinksUpToDate>
  <CharactersWithSpaces>25001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Snow and Ice Policy Advisory Committee Guidance Document</dc:title>
  <dc:subject>This Guidance Document presents background on and explains the structure of the Model Policy approved in August 2016 by the Model Snow and Ice Management Policy Advisory Committee. </dc:subject>
  <dc:creator/>
  <cp:keywords>Minnesota Pollution Control; MPCA;planning;training;p-tr1-51b;Model Snow and Ice Policy Advisory Committee Guidance Document</cp:keywords>
  <cp:lastModifiedBy/>
  <cp:revision>1</cp:revision>
  <dcterms:created xsi:type="dcterms:W3CDTF">2022-05-13T20:54:00Z</dcterms:created>
  <dcterms:modified xsi:type="dcterms:W3CDTF">2022-05-13T20:54:00Z</dcterms:modified>
  <cp:category>Planning/Training</cp:category>
</cp:coreProperties>
</file>