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1A19F5" w:rsidRPr="002E253B" w14:paraId="756BAFF9" w14:textId="77777777" w:rsidTr="00D30ECD">
        <w:trPr>
          <w:cantSplit/>
          <w:trHeight w:val="1260"/>
        </w:trPr>
        <w:tc>
          <w:tcPr>
            <w:tcW w:w="3978" w:type="dxa"/>
          </w:tcPr>
          <w:p w14:paraId="7F12AB0F" w14:textId="794B532A" w:rsidR="001A19F5" w:rsidRPr="002E253B" w:rsidRDefault="001A19F5" w:rsidP="00D30ECD">
            <w:pPr>
              <w:widowControl w:val="0"/>
              <w:spacing w:before="120"/>
              <w:ind w:left="-110"/>
              <w:rPr>
                <w:rFonts w:ascii="Arial" w:hAnsi="Arial"/>
                <w:sz w:val="18"/>
                <w:szCs w:val="24"/>
              </w:rPr>
            </w:pPr>
            <w:r>
              <w:rPr>
                <w:noProof/>
              </w:rPr>
              <w:drawing>
                <wp:inline distT="0" distB="0" distL="0" distR="0" wp14:anchorId="2924C486" wp14:editId="2B33B249">
                  <wp:extent cx="2392045" cy="687705"/>
                  <wp:effectExtent l="0" t="0" r="0" b="0"/>
                  <wp:docPr id="3" name="Picture 5" descr="Title: Image of MPCA logo with St. Paul office address - Description: Minnesota Pollution Control Agency (MPCA), 520 Lafayette Road North, St. Paul, MN 55155-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 Image of MPCA logo with St. Paul office address - Description: Minnesota Pollution Control Agency (MPCA), 520 Lafayette Road North, St. Paul, MN 55155-4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2045" cy="687705"/>
                          </a:xfrm>
                          <a:prstGeom prst="rect">
                            <a:avLst/>
                          </a:prstGeom>
                          <a:noFill/>
                          <a:ln>
                            <a:noFill/>
                          </a:ln>
                        </pic:spPr>
                      </pic:pic>
                    </a:graphicData>
                  </a:graphic>
                </wp:inline>
              </w:drawing>
            </w:r>
          </w:p>
        </w:tc>
        <w:tc>
          <w:tcPr>
            <w:tcW w:w="6750" w:type="dxa"/>
          </w:tcPr>
          <w:p w14:paraId="2329720A" w14:textId="77777777" w:rsidR="001A19F5" w:rsidRPr="001A19F5" w:rsidRDefault="001A19F5" w:rsidP="001A19F5">
            <w:pPr>
              <w:widowControl w:val="0"/>
              <w:tabs>
                <w:tab w:val="right" w:pos="7182"/>
              </w:tabs>
              <w:jc w:val="right"/>
              <w:rPr>
                <w:rFonts w:ascii="Calibri" w:hAnsi="Calibri"/>
                <w:bCs/>
                <w:sz w:val="40"/>
                <w:szCs w:val="40"/>
              </w:rPr>
            </w:pPr>
            <w:r w:rsidRPr="001A19F5">
              <w:rPr>
                <w:rFonts w:ascii="Calibri" w:hAnsi="Calibri"/>
                <w:bCs/>
                <w:sz w:val="40"/>
                <w:szCs w:val="40"/>
              </w:rPr>
              <w:t>CAP-CR-04</w:t>
            </w:r>
          </w:p>
          <w:p w14:paraId="20804C8B" w14:textId="77777777" w:rsidR="001A19F5" w:rsidRPr="001A19F5" w:rsidRDefault="001A19F5" w:rsidP="001A19F5">
            <w:pPr>
              <w:widowControl w:val="0"/>
              <w:tabs>
                <w:tab w:val="right" w:pos="7182"/>
              </w:tabs>
              <w:spacing w:before="20"/>
              <w:jc w:val="right"/>
              <w:rPr>
                <w:rFonts w:ascii="Arial Black" w:hAnsi="Arial Black"/>
                <w:bCs/>
                <w:sz w:val="22"/>
              </w:rPr>
            </w:pPr>
            <w:r w:rsidRPr="001A19F5">
              <w:rPr>
                <w:rFonts w:ascii="Arial Black" w:hAnsi="Arial Black"/>
                <w:bCs/>
                <w:sz w:val="22"/>
              </w:rPr>
              <w:t xml:space="preserve">Capped Emission Permit Annual </w:t>
            </w:r>
            <w:r w:rsidRPr="001A19F5">
              <w:rPr>
                <w:rFonts w:ascii="Arial Black" w:hAnsi="Arial Black"/>
                <w:bCs/>
                <w:sz w:val="22"/>
              </w:rPr>
              <w:br/>
              <w:t>Compliance Certification Report</w:t>
            </w:r>
          </w:p>
          <w:p w14:paraId="3E9ADBEA" w14:textId="77777777" w:rsidR="001A19F5" w:rsidRPr="002E253B" w:rsidRDefault="001A19F5" w:rsidP="00D30ECD">
            <w:pPr>
              <w:widowControl w:val="0"/>
              <w:tabs>
                <w:tab w:val="right" w:pos="7182"/>
              </w:tabs>
              <w:spacing w:before="20"/>
              <w:jc w:val="right"/>
              <w:rPr>
                <w:rFonts w:ascii="Calibri" w:hAnsi="Calibri" w:cs="Calibri"/>
                <w:bCs/>
                <w:sz w:val="22"/>
              </w:rPr>
            </w:pPr>
            <w:r w:rsidRPr="002E253B">
              <w:rPr>
                <w:rFonts w:ascii="Calibri" w:hAnsi="Calibri" w:cs="Calibri"/>
                <w:bCs/>
                <w:sz w:val="22"/>
              </w:rPr>
              <w:t>Air Quality Permit Program</w:t>
            </w:r>
          </w:p>
          <w:p w14:paraId="55F364B7" w14:textId="77777777" w:rsidR="001A19F5" w:rsidRPr="002E253B" w:rsidRDefault="001A19F5" w:rsidP="00D30ECD">
            <w:pPr>
              <w:widowControl w:val="0"/>
              <w:tabs>
                <w:tab w:val="right" w:pos="7182"/>
              </w:tabs>
              <w:spacing w:before="120"/>
              <w:jc w:val="right"/>
              <w:rPr>
                <w:rFonts w:ascii="Arial" w:hAnsi="Arial" w:cs="Arial"/>
                <w:bCs/>
                <w:i/>
                <w:sz w:val="16"/>
                <w:szCs w:val="16"/>
              </w:rPr>
            </w:pPr>
            <w:r w:rsidRPr="002E253B">
              <w:rPr>
                <w:rFonts w:ascii="Arial" w:hAnsi="Arial" w:cs="Arial"/>
                <w:bCs/>
                <w:i/>
                <w:sz w:val="16"/>
                <w:szCs w:val="16"/>
              </w:rPr>
              <w:t xml:space="preserve">Doc Type: </w:t>
            </w:r>
            <w:r>
              <w:rPr>
                <w:rFonts w:ascii="Arial" w:hAnsi="Arial" w:cs="Arial"/>
                <w:bCs/>
                <w:i/>
                <w:sz w:val="16"/>
                <w:szCs w:val="16"/>
              </w:rPr>
              <w:t>Excess Emission Report</w:t>
            </w:r>
          </w:p>
        </w:tc>
      </w:tr>
    </w:tbl>
    <w:p w14:paraId="7925A0FE" w14:textId="1B1BBD0F" w:rsidR="001A19F5" w:rsidRDefault="00EB6D76" w:rsidP="001A19F5">
      <w:pPr>
        <w:spacing w:before="240"/>
        <w:jc w:val="right"/>
        <w:rPr>
          <w:rFonts w:ascii="Arial" w:hAnsi="Arial" w:cs="Arial"/>
          <w:b/>
          <w:sz w:val="18"/>
          <w:szCs w:val="18"/>
        </w:rPr>
      </w:pPr>
      <w:r>
        <w:rPr>
          <w:rFonts w:ascii="Arial" w:hAnsi="Arial" w:cs="Arial"/>
          <w:b/>
          <w:sz w:val="18"/>
          <w:szCs w:val="18"/>
        </w:rPr>
        <w:t>Additional</w:t>
      </w:r>
      <w:r w:rsidR="00630E8E">
        <w:rPr>
          <w:rFonts w:ascii="Arial" w:hAnsi="Arial" w:cs="Arial"/>
          <w:b/>
          <w:sz w:val="18"/>
          <w:szCs w:val="18"/>
        </w:rPr>
        <w:t xml:space="preserve"> </w:t>
      </w:r>
      <w:r>
        <w:rPr>
          <w:rFonts w:ascii="Arial" w:hAnsi="Arial" w:cs="Arial"/>
          <w:b/>
          <w:sz w:val="18"/>
          <w:szCs w:val="18"/>
        </w:rPr>
        <w:t>i</w:t>
      </w:r>
      <w:r w:rsidR="001A19F5">
        <w:rPr>
          <w:rFonts w:ascii="Arial" w:hAnsi="Arial" w:cs="Arial"/>
          <w:b/>
          <w:sz w:val="18"/>
          <w:szCs w:val="18"/>
        </w:rPr>
        <w:t xml:space="preserve">nstructions </w:t>
      </w:r>
      <w:r w:rsidR="001A19F5" w:rsidRPr="005F56E1">
        <w:rPr>
          <w:rFonts w:ascii="Arial" w:hAnsi="Arial" w:cs="Arial"/>
          <w:b/>
          <w:sz w:val="18"/>
          <w:szCs w:val="18"/>
        </w:rPr>
        <w:t>on Page 2</w:t>
      </w:r>
      <w:r w:rsidR="001A19F5">
        <w:rPr>
          <w:rFonts w:ascii="Arial" w:hAnsi="Arial" w:cs="Arial"/>
          <w:b/>
          <w:sz w:val="18"/>
          <w:szCs w:val="18"/>
        </w:rPr>
        <w:t>.</w:t>
      </w:r>
    </w:p>
    <w:p w14:paraId="1706DDE6" w14:textId="6D63CD2D" w:rsidR="001A19F5" w:rsidRPr="00EB6D76" w:rsidRDefault="001A19F5" w:rsidP="00EB6D76">
      <w:pPr>
        <w:spacing w:before="120"/>
        <w:rPr>
          <w:rFonts w:ascii="Arial" w:hAnsi="Arial" w:cs="Arial"/>
          <w:bCs/>
          <w:sz w:val="18"/>
          <w:szCs w:val="18"/>
        </w:rPr>
      </w:pPr>
      <w:r w:rsidRPr="00373917">
        <w:rPr>
          <w:rFonts w:ascii="Arial" w:hAnsi="Arial" w:cs="Arial"/>
          <w:b/>
          <w:spacing w:val="-2"/>
          <w:sz w:val="18"/>
          <w:szCs w:val="18"/>
        </w:rPr>
        <w:t>Instructions:</w:t>
      </w:r>
      <w:r>
        <w:rPr>
          <w:rFonts w:ascii="Arial" w:hAnsi="Arial" w:cs="Arial"/>
          <w:b/>
          <w:spacing w:val="-2"/>
          <w:sz w:val="18"/>
          <w:szCs w:val="18"/>
        </w:rPr>
        <w:t xml:space="preserve"> </w:t>
      </w:r>
      <w:r w:rsidRPr="001A19F5">
        <w:rPr>
          <w:rFonts w:ascii="Arial" w:hAnsi="Arial" w:cs="Arial"/>
          <w:bCs/>
          <w:spacing w:val="-2"/>
          <w:sz w:val="18"/>
          <w:szCs w:val="18"/>
        </w:rPr>
        <w:t xml:space="preserve">Complete </w:t>
      </w:r>
      <w:r>
        <w:rPr>
          <w:rFonts w:ascii="Arial" w:hAnsi="Arial" w:cs="Arial"/>
          <w:bCs/>
          <w:spacing w:val="-2"/>
          <w:sz w:val="18"/>
          <w:szCs w:val="18"/>
        </w:rPr>
        <w:t>and s</w:t>
      </w:r>
      <w:r w:rsidRPr="001A19F5">
        <w:rPr>
          <w:rFonts w:ascii="Arial" w:hAnsi="Arial" w:cs="Arial"/>
          <w:bCs/>
          <w:sz w:val="18"/>
          <w:szCs w:val="18"/>
        </w:rPr>
        <w:t>ign</w:t>
      </w:r>
      <w:r>
        <w:rPr>
          <w:rFonts w:ascii="Arial" w:hAnsi="Arial" w:cs="Arial"/>
          <w:bCs/>
          <w:sz w:val="18"/>
          <w:szCs w:val="18"/>
        </w:rPr>
        <w:t xml:space="preserve"> form, then</w:t>
      </w:r>
      <w:r w:rsidR="004B7B41">
        <w:rPr>
          <w:rFonts w:ascii="Arial" w:hAnsi="Arial" w:cs="Arial"/>
          <w:bCs/>
          <w:sz w:val="18"/>
          <w:szCs w:val="18"/>
        </w:rPr>
        <w:t xml:space="preserve"> create a</w:t>
      </w:r>
      <w:r>
        <w:rPr>
          <w:rFonts w:ascii="Arial" w:hAnsi="Arial" w:cs="Arial"/>
          <w:bCs/>
          <w:sz w:val="18"/>
          <w:szCs w:val="18"/>
        </w:rPr>
        <w:t xml:space="preserve"> </w:t>
      </w:r>
      <w:r w:rsidRPr="001A19F5">
        <w:rPr>
          <w:rFonts w:ascii="Arial" w:hAnsi="Arial" w:cs="Arial"/>
          <w:bCs/>
          <w:sz w:val="18"/>
          <w:szCs w:val="18"/>
        </w:rPr>
        <w:t>PDF</w:t>
      </w:r>
      <w:r w:rsidR="004B7B41">
        <w:rPr>
          <w:rFonts w:ascii="Arial" w:hAnsi="Arial" w:cs="Arial"/>
          <w:bCs/>
          <w:sz w:val="18"/>
          <w:szCs w:val="18"/>
        </w:rPr>
        <w:t xml:space="preserve"> copy</w:t>
      </w:r>
      <w:r w:rsidRPr="001A19F5">
        <w:rPr>
          <w:rFonts w:ascii="Arial" w:hAnsi="Arial" w:cs="Arial"/>
          <w:bCs/>
          <w:sz w:val="18"/>
          <w:szCs w:val="18"/>
        </w:rPr>
        <w:t xml:space="preserve"> and email to</w:t>
      </w:r>
      <w:r w:rsidRPr="002E253B">
        <w:rPr>
          <w:rFonts w:ascii="Arial" w:hAnsi="Arial" w:cs="Arial"/>
          <w:bCs/>
          <w:sz w:val="18"/>
          <w:szCs w:val="18"/>
        </w:rPr>
        <w:t xml:space="preserve">: </w:t>
      </w:r>
      <w:hyperlink r:id="rId8" w:history="1">
        <w:r w:rsidRPr="002E253B">
          <w:rPr>
            <w:rStyle w:val="Hyperlink"/>
            <w:rFonts w:ascii="Arial" w:hAnsi="Arial" w:cs="Arial"/>
            <w:bCs/>
            <w:sz w:val="18"/>
            <w:szCs w:val="18"/>
          </w:rPr>
          <w:t>AQRoutineReport.PCA@state.mn.us</w:t>
        </w:r>
      </w:hyperlink>
      <w:r w:rsidRPr="002E253B">
        <w:rPr>
          <w:rFonts w:ascii="Arial" w:hAnsi="Arial" w:cs="Arial"/>
          <w:bCs/>
          <w:sz w:val="18"/>
          <w:szCs w:val="18"/>
        </w:rPr>
        <w:t xml:space="preserve">. For more information visit the </w:t>
      </w:r>
      <w:hyperlink r:id="rId9" w:history="1">
        <w:r w:rsidRPr="002E253B">
          <w:rPr>
            <w:rStyle w:val="Hyperlink"/>
            <w:rFonts w:ascii="Arial" w:hAnsi="Arial" w:cs="Arial"/>
            <w:bCs/>
            <w:sz w:val="18"/>
            <w:szCs w:val="18"/>
          </w:rPr>
          <w:t>Air permit compliance forms webpage</w:t>
        </w:r>
      </w:hyperlink>
      <w:r w:rsidRPr="002E253B">
        <w:rPr>
          <w:rFonts w:ascii="Arial" w:hAnsi="Arial" w:cs="Arial"/>
          <w:bCs/>
          <w:sz w:val="18"/>
          <w:szCs w:val="18"/>
        </w:rPr>
        <w:t>.</w:t>
      </w:r>
    </w:p>
    <w:p w14:paraId="056A6A21" w14:textId="77777777" w:rsidR="00A850A5" w:rsidRPr="0088444F" w:rsidRDefault="00A850A5" w:rsidP="0088444F">
      <w:pPr>
        <w:widowControl w:val="0"/>
        <w:tabs>
          <w:tab w:val="left" w:pos="4320"/>
          <w:tab w:val="left" w:pos="5040"/>
          <w:tab w:val="right" w:pos="9360"/>
        </w:tabs>
        <w:spacing w:before="240"/>
        <w:rPr>
          <w:rFonts w:asciiTheme="minorHAnsi" w:hAnsiTheme="minorHAnsi" w:cstheme="minorHAnsi"/>
          <w:b/>
          <w:sz w:val="28"/>
          <w:szCs w:val="28"/>
        </w:rPr>
      </w:pPr>
      <w:r w:rsidRPr="0088444F">
        <w:rPr>
          <w:rFonts w:asciiTheme="minorHAnsi" w:hAnsiTheme="minorHAnsi" w:cstheme="minorHAnsi"/>
          <w:b/>
          <w:sz w:val="28"/>
          <w:szCs w:val="28"/>
        </w:rPr>
        <w:t>G</w:t>
      </w:r>
      <w:r w:rsidR="006852F4" w:rsidRPr="0088444F">
        <w:rPr>
          <w:rFonts w:asciiTheme="minorHAnsi" w:hAnsiTheme="minorHAnsi" w:cstheme="minorHAnsi"/>
          <w:b/>
          <w:sz w:val="28"/>
          <w:szCs w:val="28"/>
        </w:rPr>
        <w:t xml:space="preserve">eneral </w:t>
      </w:r>
      <w:r w:rsidR="009943B2" w:rsidRPr="0088444F">
        <w:rPr>
          <w:rFonts w:asciiTheme="minorHAnsi" w:hAnsiTheme="minorHAnsi" w:cstheme="minorHAnsi"/>
          <w:b/>
          <w:sz w:val="28"/>
          <w:szCs w:val="28"/>
        </w:rPr>
        <w:t>facility information</w:t>
      </w:r>
    </w:p>
    <w:tbl>
      <w:tblPr>
        <w:tblW w:w="10710" w:type="dxa"/>
        <w:tblInd w:w="18" w:type="dxa"/>
        <w:tblLayout w:type="fixed"/>
        <w:tblLook w:val="01E0" w:firstRow="1" w:lastRow="1" w:firstColumn="1" w:lastColumn="1" w:noHBand="0" w:noVBand="0"/>
      </w:tblPr>
      <w:tblGrid>
        <w:gridCol w:w="1267"/>
        <w:gridCol w:w="450"/>
        <w:gridCol w:w="3690"/>
        <w:gridCol w:w="335"/>
        <w:gridCol w:w="810"/>
        <w:gridCol w:w="1375"/>
        <w:gridCol w:w="2783"/>
      </w:tblGrid>
      <w:tr w:rsidR="005001A5" w:rsidRPr="004C7197" w14:paraId="43B4EABD" w14:textId="77777777" w:rsidTr="001A19F5">
        <w:trPr>
          <w:cantSplit/>
        </w:trPr>
        <w:tc>
          <w:tcPr>
            <w:tcW w:w="1717" w:type="dxa"/>
            <w:gridSpan w:val="2"/>
            <w:tcMar>
              <w:left w:w="115" w:type="dxa"/>
              <w:right w:w="0" w:type="dxa"/>
            </w:tcMar>
            <w:vAlign w:val="bottom"/>
          </w:tcPr>
          <w:p w14:paraId="5E76309B" w14:textId="783722BA" w:rsidR="005001A5" w:rsidRPr="004C7197" w:rsidRDefault="005001A5" w:rsidP="005001A5">
            <w:pPr>
              <w:pStyle w:val="Bodytexttable"/>
              <w:widowControl w:val="0"/>
              <w:spacing w:before="120" w:after="0"/>
            </w:pPr>
            <w:r w:rsidRPr="00417661">
              <w:rPr>
                <w:rFonts w:cs="Arial"/>
                <w:szCs w:val="18"/>
              </w:rPr>
              <w:t xml:space="preserve">AQ </w:t>
            </w:r>
            <w:r w:rsidR="008808C3">
              <w:rPr>
                <w:rFonts w:cs="Arial"/>
                <w:szCs w:val="18"/>
              </w:rPr>
              <w:t>Permit</w:t>
            </w:r>
            <w:r w:rsidRPr="00417661">
              <w:rPr>
                <w:rFonts w:cs="Arial"/>
                <w:szCs w:val="18"/>
              </w:rPr>
              <w:t xml:space="preserve"> number</w:t>
            </w:r>
            <w:r w:rsidRPr="004C7197">
              <w:rPr>
                <w:bCs w:val="0"/>
              </w:rPr>
              <w:t>:</w:t>
            </w:r>
          </w:p>
        </w:tc>
        <w:tc>
          <w:tcPr>
            <w:tcW w:w="3690" w:type="dxa"/>
            <w:tcBorders>
              <w:bottom w:val="single" w:sz="2" w:space="0" w:color="auto"/>
            </w:tcBorders>
            <w:tcMar>
              <w:left w:w="115" w:type="dxa"/>
              <w:right w:w="0" w:type="dxa"/>
            </w:tcMar>
            <w:vAlign w:val="bottom"/>
          </w:tcPr>
          <w:p w14:paraId="7733821F" w14:textId="43BF8141" w:rsidR="005001A5" w:rsidRPr="004C7197" w:rsidRDefault="005001A5" w:rsidP="005001A5">
            <w:pPr>
              <w:pStyle w:val="Bodytexttable"/>
              <w:widowControl w:val="0"/>
              <w:spacing w:before="120" w:after="0"/>
            </w:pPr>
            <w:r w:rsidRPr="004C7197">
              <w:fldChar w:fldCharType="begin">
                <w:ffData>
                  <w:name w:val="Text1"/>
                  <w:enabled/>
                  <w:calcOnExit w:val="0"/>
                  <w:textInput/>
                </w:ffData>
              </w:fldChar>
            </w:r>
            <w:r w:rsidRPr="004C7197">
              <w:instrText xml:space="preserve"> FORMTEXT </w:instrText>
            </w:r>
            <w:r w:rsidRPr="004C7197">
              <w:fldChar w:fldCharType="separate"/>
            </w:r>
            <w:r>
              <w:rPr>
                <w:noProof/>
              </w:rPr>
              <w:t> </w:t>
            </w:r>
            <w:r>
              <w:rPr>
                <w:noProof/>
              </w:rPr>
              <w:t> </w:t>
            </w:r>
            <w:r>
              <w:rPr>
                <w:noProof/>
              </w:rPr>
              <w:t> </w:t>
            </w:r>
            <w:r>
              <w:rPr>
                <w:noProof/>
              </w:rPr>
              <w:t> </w:t>
            </w:r>
            <w:r>
              <w:rPr>
                <w:noProof/>
              </w:rPr>
              <w:t> </w:t>
            </w:r>
            <w:r w:rsidRPr="004C7197">
              <w:fldChar w:fldCharType="end"/>
            </w:r>
          </w:p>
        </w:tc>
        <w:tc>
          <w:tcPr>
            <w:tcW w:w="2520" w:type="dxa"/>
            <w:gridSpan w:val="3"/>
            <w:vAlign w:val="bottom"/>
          </w:tcPr>
          <w:p w14:paraId="0E13DAF9" w14:textId="079564DC" w:rsidR="005001A5" w:rsidRPr="004C7197" w:rsidRDefault="005001A5" w:rsidP="005001A5">
            <w:pPr>
              <w:pStyle w:val="Bodytexttable"/>
              <w:widowControl w:val="0"/>
              <w:spacing w:before="120" w:after="0"/>
              <w:jc w:val="right"/>
            </w:pPr>
            <w:r>
              <w:t>Agency interest ID number:</w:t>
            </w:r>
          </w:p>
        </w:tc>
        <w:tc>
          <w:tcPr>
            <w:tcW w:w="2783" w:type="dxa"/>
            <w:tcBorders>
              <w:bottom w:val="single" w:sz="2" w:space="0" w:color="auto"/>
            </w:tcBorders>
            <w:vAlign w:val="bottom"/>
          </w:tcPr>
          <w:p w14:paraId="2AC431BD" w14:textId="6EFA2DDF" w:rsidR="005001A5" w:rsidRPr="004C7197" w:rsidRDefault="005001A5" w:rsidP="005001A5">
            <w:pPr>
              <w:pStyle w:val="Bodytexttable"/>
              <w:widowControl w:val="0"/>
              <w:spacing w:before="120" w:after="0"/>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001A5" w:rsidRPr="004C7197" w14:paraId="516F73EF" w14:textId="77777777" w:rsidTr="005B3853">
        <w:trPr>
          <w:cantSplit/>
        </w:trPr>
        <w:tc>
          <w:tcPr>
            <w:tcW w:w="1267" w:type="dxa"/>
            <w:vAlign w:val="bottom"/>
          </w:tcPr>
          <w:p w14:paraId="0E9E2EA7" w14:textId="43769559" w:rsidR="005001A5" w:rsidRPr="004C7197" w:rsidRDefault="005001A5" w:rsidP="005001A5">
            <w:pPr>
              <w:pStyle w:val="Bodytexttable"/>
              <w:widowControl w:val="0"/>
              <w:spacing w:before="120" w:after="0"/>
              <w:ind w:right="-288"/>
            </w:pPr>
            <w:r>
              <w:rPr>
                <w:bCs w:val="0"/>
              </w:rPr>
              <w:t>Facility name:</w:t>
            </w:r>
          </w:p>
        </w:tc>
        <w:tc>
          <w:tcPr>
            <w:tcW w:w="5285" w:type="dxa"/>
            <w:gridSpan w:val="4"/>
            <w:tcBorders>
              <w:bottom w:val="single" w:sz="2" w:space="0" w:color="auto"/>
            </w:tcBorders>
            <w:tcMar>
              <w:left w:w="115" w:type="dxa"/>
              <w:right w:w="0" w:type="dxa"/>
            </w:tcMar>
            <w:vAlign w:val="bottom"/>
          </w:tcPr>
          <w:p w14:paraId="657075E9" w14:textId="4CE78E50" w:rsidR="005001A5" w:rsidRPr="004C7197" w:rsidRDefault="005001A5" w:rsidP="005001A5">
            <w:pPr>
              <w:pStyle w:val="Bodytexttable"/>
              <w:widowControl w:val="0"/>
              <w:spacing w:before="120" w:after="0"/>
            </w:pPr>
            <w:r w:rsidRPr="004C7197">
              <w:fldChar w:fldCharType="begin">
                <w:ffData>
                  <w:name w:val="Text1"/>
                  <w:enabled/>
                  <w:calcOnExit w:val="0"/>
                  <w:textInput/>
                </w:ffData>
              </w:fldChar>
            </w:r>
            <w:r w:rsidRPr="004C7197">
              <w:instrText xml:space="preserve"> FORMTEXT </w:instrText>
            </w:r>
            <w:r w:rsidRPr="004C7197">
              <w:fldChar w:fldCharType="separate"/>
            </w:r>
            <w:r>
              <w:rPr>
                <w:noProof/>
              </w:rPr>
              <w:t> </w:t>
            </w:r>
            <w:r>
              <w:rPr>
                <w:noProof/>
              </w:rPr>
              <w:t> </w:t>
            </w:r>
            <w:r>
              <w:rPr>
                <w:noProof/>
              </w:rPr>
              <w:t> </w:t>
            </w:r>
            <w:r>
              <w:rPr>
                <w:noProof/>
              </w:rPr>
              <w:t> </w:t>
            </w:r>
            <w:r>
              <w:rPr>
                <w:noProof/>
              </w:rPr>
              <w:t> </w:t>
            </w:r>
            <w:r w:rsidRPr="004C7197">
              <w:fldChar w:fldCharType="end"/>
            </w:r>
          </w:p>
        </w:tc>
        <w:tc>
          <w:tcPr>
            <w:tcW w:w="1375" w:type="dxa"/>
            <w:tcMar>
              <w:left w:w="115" w:type="dxa"/>
              <w:right w:w="0" w:type="dxa"/>
            </w:tcMar>
            <w:vAlign w:val="bottom"/>
          </w:tcPr>
          <w:p w14:paraId="26686328" w14:textId="254036C0" w:rsidR="005001A5" w:rsidRPr="004C7197" w:rsidRDefault="005001A5" w:rsidP="005001A5">
            <w:pPr>
              <w:pStyle w:val="Bodytexttable"/>
              <w:widowControl w:val="0"/>
              <w:spacing w:before="120" w:after="0"/>
              <w:ind w:right="90"/>
              <w:jc w:val="right"/>
            </w:pPr>
            <w:r>
              <w:rPr>
                <w:bCs w:val="0"/>
              </w:rPr>
              <w:t>County</w:t>
            </w:r>
            <w:r w:rsidRPr="004C7197">
              <w:rPr>
                <w:bCs w:val="0"/>
              </w:rPr>
              <w:t xml:space="preserve">: </w:t>
            </w:r>
          </w:p>
        </w:tc>
        <w:tc>
          <w:tcPr>
            <w:tcW w:w="2783" w:type="dxa"/>
            <w:tcBorders>
              <w:bottom w:val="single" w:sz="2" w:space="0" w:color="auto"/>
            </w:tcBorders>
            <w:tcMar>
              <w:left w:w="115" w:type="dxa"/>
              <w:right w:w="0" w:type="dxa"/>
            </w:tcMar>
            <w:vAlign w:val="bottom"/>
          </w:tcPr>
          <w:p w14:paraId="0DB0C482" w14:textId="5FEDAE54" w:rsidR="005001A5" w:rsidRPr="004C7197" w:rsidRDefault="005001A5" w:rsidP="005001A5">
            <w:pPr>
              <w:pStyle w:val="Bodytexttable"/>
              <w:widowControl w:val="0"/>
              <w:spacing w:before="120" w:after="0"/>
            </w:pPr>
            <w:r w:rsidRPr="004C7197">
              <w:fldChar w:fldCharType="begin">
                <w:ffData>
                  <w:name w:val="Text2"/>
                  <w:enabled/>
                  <w:calcOnExit w:val="0"/>
                  <w:textInput/>
                </w:ffData>
              </w:fldChar>
            </w:r>
            <w:r w:rsidRPr="004C7197">
              <w:instrText xml:space="preserve"> FORMTEXT </w:instrText>
            </w:r>
            <w:r w:rsidRPr="004C7197">
              <w:fldChar w:fldCharType="separate"/>
            </w:r>
            <w:r>
              <w:rPr>
                <w:noProof/>
              </w:rPr>
              <w:t> </w:t>
            </w:r>
            <w:r>
              <w:rPr>
                <w:noProof/>
              </w:rPr>
              <w:t> </w:t>
            </w:r>
            <w:r>
              <w:rPr>
                <w:noProof/>
              </w:rPr>
              <w:t> </w:t>
            </w:r>
            <w:r>
              <w:rPr>
                <w:noProof/>
              </w:rPr>
              <w:t> </w:t>
            </w:r>
            <w:r>
              <w:rPr>
                <w:noProof/>
              </w:rPr>
              <w:t> </w:t>
            </w:r>
            <w:r w:rsidRPr="004C7197">
              <w:fldChar w:fldCharType="end"/>
            </w:r>
          </w:p>
        </w:tc>
      </w:tr>
      <w:tr w:rsidR="0088444F" w:rsidRPr="004C7197" w14:paraId="3BE8E1D7" w14:textId="77777777" w:rsidTr="00D30ECD">
        <w:trPr>
          <w:cantSplit/>
        </w:trPr>
        <w:tc>
          <w:tcPr>
            <w:tcW w:w="5742" w:type="dxa"/>
            <w:gridSpan w:val="4"/>
            <w:vAlign w:val="bottom"/>
          </w:tcPr>
          <w:p w14:paraId="2E04F704" w14:textId="77777777" w:rsidR="0088444F" w:rsidRPr="004C7197" w:rsidRDefault="0088444F" w:rsidP="00D30ECD">
            <w:pPr>
              <w:pStyle w:val="Bodytexttable"/>
              <w:spacing w:before="120" w:after="0"/>
              <w:ind w:right="-828"/>
            </w:pPr>
            <w:r>
              <w:rPr>
                <w:bCs w:val="0"/>
              </w:rPr>
              <w:t>This certification report covers the period of January 1 – December 31,</w:t>
            </w:r>
          </w:p>
        </w:tc>
        <w:tc>
          <w:tcPr>
            <w:tcW w:w="810" w:type="dxa"/>
            <w:tcBorders>
              <w:bottom w:val="single" w:sz="4" w:space="0" w:color="auto"/>
            </w:tcBorders>
            <w:tcMar>
              <w:left w:w="115" w:type="dxa"/>
              <w:right w:w="0" w:type="dxa"/>
            </w:tcMar>
            <w:vAlign w:val="bottom"/>
          </w:tcPr>
          <w:p w14:paraId="0F8531AB" w14:textId="77777777" w:rsidR="0088444F" w:rsidRPr="004C7197" w:rsidRDefault="0088444F" w:rsidP="00D30ECD">
            <w:pPr>
              <w:pStyle w:val="Bodytexttable"/>
              <w:spacing w:before="120" w:after="0"/>
              <w:ind w:right="90"/>
              <w:rPr>
                <w:bCs w:val="0"/>
              </w:rPr>
            </w:pPr>
            <w:r>
              <w:rPr>
                <w:bCs w:val="0"/>
              </w:rPr>
              <w:fldChar w:fldCharType="begin">
                <w:ffData>
                  <w:name w:val="Text137"/>
                  <w:enabled/>
                  <w:calcOnExit w:val="0"/>
                  <w:textInput>
                    <w:type w:val="number"/>
                    <w:maxLength w:val="4"/>
                  </w:textInput>
                </w:ffData>
              </w:fldChar>
            </w:r>
            <w:bookmarkStart w:id="0" w:name="Text137"/>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rPr>
              <w:fldChar w:fldCharType="end"/>
            </w:r>
            <w:bookmarkEnd w:id="0"/>
          </w:p>
        </w:tc>
        <w:tc>
          <w:tcPr>
            <w:tcW w:w="4158" w:type="dxa"/>
            <w:gridSpan w:val="2"/>
            <w:tcMar>
              <w:left w:w="115" w:type="dxa"/>
              <w:right w:w="0" w:type="dxa"/>
            </w:tcMar>
            <w:vAlign w:val="bottom"/>
          </w:tcPr>
          <w:p w14:paraId="03CF1F1A" w14:textId="77777777" w:rsidR="0088444F" w:rsidRPr="004C7197" w:rsidRDefault="0088444F" w:rsidP="00D30ECD">
            <w:pPr>
              <w:pStyle w:val="Bodytexttable"/>
              <w:spacing w:before="120" w:after="0"/>
            </w:pPr>
            <w:r>
              <w:t>(year)</w:t>
            </w:r>
          </w:p>
        </w:tc>
      </w:tr>
    </w:tbl>
    <w:p w14:paraId="642EA220" w14:textId="77777777" w:rsidR="00A850A5" w:rsidRPr="0088444F" w:rsidRDefault="003F50AC" w:rsidP="0058394E">
      <w:pPr>
        <w:widowControl w:val="0"/>
        <w:tabs>
          <w:tab w:val="left" w:pos="4320"/>
          <w:tab w:val="left" w:pos="5040"/>
          <w:tab w:val="right" w:pos="9360"/>
        </w:tabs>
        <w:spacing w:before="240"/>
        <w:rPr>
          <w:rFonts w:asciiTheme="minorHAnsi" w:hAnsiTheme="minorHAnsi" w:cstheme="minorHAnsi"/>
          <w:b/>
          <w:sz w:val="28"/>
          <w:szCs w:val="28"/>
        </w:rPr>
      </w:pPr>
      <w:r w:rsidRPr="0088444F">
        <w:rPr>
          <w:rFonts w:asciiTheme="minorHAnsi" w:hAnsiTheme="minorHAnsi" w:cstheme="minorHAnsi"/>
          <w:b/>
          <w:sz w:val="28"/>
          <w:szCs w:val="28"/>
        </w:rPr>
        <w:t xml:space="preserve">Reporting </w:t>
      </w:r>
      <w:r w:rsidR="009943B2" w:rsidRPr="0088444F">
        <w:rPr>
          <w:rFonts w:asciiTheme="minorHAnsi" w:hAnsiTheme="minorHAnsi" w:cstheme="minorHAnsi"/>
          <w:b/>
          <w:sz w:val="28"/>
          <w:szCs w:val="28"/>
        </w:rPr>
        <w:t>period information</w:t>
      </w:r>
    </w:p>
    <w:tbl>
      <w:tblPr>
        <w:tblW w:w="10710" w:type="dxa"/>
        <w:tblInd w:w="18" w:type="dxa"/>
        <w:tblLayout w:type="fixed"/>
        <w:tblLook w:val="0000" w:firstRow="0" w:lastRow="0" w:firstColumn="0" w:lastColumn="0" w:noHBand="0" w:noVBand="0"/>
      </w:tblPr>
      <w:tblGrid>
        <w:gridCol w:w="630"/>
        <w:gridCol w:w="990"/>
        <w:gridCol w:w="9090"/>
      </w:tblGrid>
      <w:tr w:rsidR="003F50AC" w14:paraId="206A2D48" w14:textId="77777777" w:rsidTr="003F50AC">
        <w:tc>
          <w:tcPr>
            <w:tcW w:w="630" w:type="dxa"/>
          </w:tcPr>
          <w:p w14:paraId="6C0E8F59" w14:textId="77777777" w:rsidR="003F50AC" w:rsidRPr="003F50AC" w:rsidRDefault="003F50AC" w:rsidP="00EF714D">
            <w:pPr>
              <w:widowControl w:val="0"/>
              <w:spacing w:before="120"/>
              <w:jc w:val="right"/>
              <w:rPr>
                <w:rFonts w:ascii="Arial" w:hAnsi="Arial" w:cs="Arial"/>
                <w:b/>
                <w:sz w:val="18"/>
                <w:szCs w:val="18"/>
              </w:rPr>
            </w:pPr>
            <w:r w:rsidRPr="003F50AC">
              <w:rPr>
                <w:rFonts w:ascii="Arial" w:hAnsi="Arial" w:cs="Arial"/>
                <w:b/>
                <w:sz w:val="18"/>
                <w:szCs w:val="18"/>
              </w:rPr>
              <w:t>1)</w:t>
            </w:r>
          </w:p>
        </w:tc>
        <w:tc>
          <w:tcPr>
            <w:tcW w:w="10080" w:type="dxa"/>
            <w:gridSpan w:val="2"/>
          </w:tcPr>
          <w:p w14:paraId="059E2E7D" w14:textId="77777777" w:rsidR="003F50AC" w:rsidRPr="00F811BB" w:rsidRDefault="003F50AC" w:rsidP="00EF714D">
            <w:pPr>
              <w:widowControl w:val="0"/>
              <w:spacing w:before="120"/>
              <w:rPr>
                <w:rFonts w:ascii="Arial" w:hAnsi="Arial" w:cs="Arial"/>
                <w:sz w:val="18"/>
                <w:szCs w:val="18"/>
              </w:rPr>
            </w:pPr>
            <w:r w:rsidRPr="003F50AC">
              <w:rPr>
                <w:rFonts w:ascii="Arial" w:hAnsi="Arial" w:cs="Arial"/>
                <w:b/>
                <w:sz w:val="18"/>
                <w:szCs w:val="18"/>
              </w:rPr>
              <w:t>Has the 12-month rolling sum of actual emissions been calculated for each pollutant by the last day of each month during this reporting period?</w:t>
            </w:r>
          </w:p>
        </w:tc>
      </w:tr>
      <w:tr w:rsidR="00141194" w:rsidRPr="003F50AC" w14:paraId="0811FA5A" w14:textId="77777777" w:rsidTr="004C6F3E">
        <w:tc>
          <w:tcPr>
            <w:tcW w:w="630" w:type="dxa"/>
          </w:tcPr>
          <w:p w14:paraId="2457DBA7" w14:textId="77777777" w:rsidR="00141194" w:rsidRPr="003F50AC" w:rsidRDefault="00141194" w:rsidP="0058394E">
            <w:pPr>
              <w:widowControl w:val="0"/>
              <w:spacing w:before="120"/>
              <w:jc w:val="right"/>
              <w:rPr>
                <w:rFonts w:ascii="Arial" w:hAnsi="Arial" w:cs="Arial"/>
                <w:sz w:val="18"/>
                <w:szCs w:val="18"/>
              </w:rPr>
            </w:pPr>
          </w:p>
        </w:tc>
        <w:tc>
          <w:tcPr>
            <w:tcW w:w="990" w:type="dxa"/>
          </w:tcPr>
          <w:p w14:paraId="59926DDB" w14:textId="77777777" w:rsidR="00141194" w:rsidRDefault="009D1F0E" w:rsidP="0058394E">
            <w:pPr>
              <w:widowControl w:val="0"/>
              <w:spacing w:before="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1" w:name="Check2"/>
            <w:r w:rsidR="00141194">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bookmarkEnd w:id="1"/>
            <w:r w:rsidR="00141194">
              <w:rPr>
                <w:rFonts w:ascii="Arial" w:hAnsi="Arial" w:cs="Arial"/>
                <w:sz w:val="18"/>
                <w:szCs w:val="18"/>
              </w:rPr>
              <w:t xml:space="preserve"> No</w:t>
            </w:r>
          </w:p>
        </w:tc>
        <w:tc>
          <w:tcPr>
            <w:tcW w:w="9090" w:type="dxa"/>
          </w:tcPr>
          <w:p w14:paraId="618D62BE" w14:textId="77777777" w:rsidR="00141194" w:rsidRDefault="00141194" w:rsidP="0058394E">
            <w:pPr>
              <w:widowControl w:val="0"/>
              <w:spacing w:before="120"/>
              <w:rPr>
                <w:rFonts w:ascii="Arial" w:hAnsi="Arial" w:cs="Arial"/>
                <w:sz w:val="18"/>
                <w:szCs w:val="18"/>
              </w:rPr>
            </w:pPr>
            <w:r w:rsidRPr="003F50AC">
              <w:rPr>
                <w:rFonts w:ascii="Arial" w:hAnsi="Arial" w:cs="Arial"/>
                <w:sz w:val="18"/>
                <w:szCs w:val="18"/>
              </w:rPr>
              <w:t>Report the deviation on Deviations Reporting Form (DRF), if you have not already done so, and continue to number 2.</w:t>
            </w:r>
          </w:p>
        </w:tc>
      </w:tr>
      <w:tr w:rsidR="003F50AC" w:rsidRPr="003F50AC" w14:paraId="587B088B" w14:textId="77777777" w:rsidTr="003F50AC">
        <w:tc>
          <w:tcPr>
            <w:tcW w:w="630" w:type="dxa"/>
          </w:tcPr>
          <w:p w14:paraId="34BE14AE" w14:textId="77777777" w:rsidR="003F50AC" w:rsidRPr="003F50AC" w:rsidRDefault="003F50AC" w:rsidP="0058394E">
            <w:pPr>
              <w:widowControl w:val="0"/>
              <w:spacing w:before="120"/>
              <w:jc w:val="right"/>
              <w:rPr>
                <w:rFonts w:ascii="Arial" w:hAnsi="Arial" w:cs="Arial"/>
                <w:sz w:val="18"/>
                <w:szCs w:val="18"/>
              </w:rPr>
            </w:pPr>
          </w:p>
        </w:tc>
        <w:tc>
          <w:tcPr>
            <w:tcW w:w="990" w:type="dxa"/>
          </w:tcPr>
          <w:p w14:paraId="7B2C23B6" w14:textId="77777777" w:rsidR="003F50AC" w:rsidRPr="003F50AC" w:rsidRDefault="009D1F0E" w:rsidP="0058394E">
            <w:pPr>
              <w:widowControl w:val="0"/>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2" w:name="Check1"/>
            <w:r w:rsidR="003F50AC">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bookmarkEnd w:id="2"/>
            <w:r w:rsidR="003F50AC">
              <w:rPr>
                <w:rFonts w:ascii="Arial" w:hAnsi="Arial" w:cs="Arial"/>
                <w:sz w:val="18"/>
                <w:szCs w:val="18"/>
              </w:rPr>
              <w:t xml:space="preserve"> Yes</w:t>
            </w:r>
          </w:p>
        </w:tc>
        <w:tc>
          <w:tcPr>
            <w:tcW w:w="9090" w:type="dxa"/>
          </w:tcPr>
          <w:p w14:paraId="6762E86A" w14:textId="77777777" w:rsidR="003F50AC" w:rsidRPr="003F50AC" w:rsidRDefault="003F50AC" w:rsidP="0058394E">
            <w:pPr>
              <w:widowControl w:val="0"/>
              <w:spacing w:before="120"/>
              <w:rPr>
                <w:rFonts w:ascii="Arial" w:hAnsi="Arial" w:cs="Arial"/>
                <w:sz w:val="18"/>
                <w:szCs w:val="18"/>
              </w:rPr>
            </w:pPr>
            <w:r>
              <w:rPr>
                <w:rFonts w:ascii="Arial" w:hAnsi="Arial" w:cs="Arial"/>
                <w:sz w:val="18"/>
                <w:szCs w:val="18"/>
              </w:rPr>
              <w:t>Continue to number 2.</w:t>
            </w:r>
          </w:p>
        </w:tc>
      </w:tr>
      <w:tr w:rsidR="003F50AC" w14:paraId="260664B3" w14:textId="77777777" w:rsidTr="003F50AC">
        <w:tc>
          <w:tcPr>
            <w:tcW w:w="630" w:type="dxa"/>
          </w:tcPr>
          <w:p w14:paraId="030394C4" w14:textId="77777777" w:rsidR="003F50AC" w:rsidRPr="003F50AC" w:rsidRDefault="003F50AC" w:rsidP="0088444F">
            <w:pPr>
              <w:widowControl w:val="0"/>
              <w:spacing w:before="240"/>
              <w:jc w:val="right"/>
              <w:rPr>
                <w:rFonts w:ascii="Arial" w:hAnsi="Arial" w:cs="Arial"/>
                <w:b/>
                <w:sz w:val="18"/>
                <w:szCs w:val="18"/>
              </w:rPr>
            </w:pPr>
            <w:r>
              <w:rPr>
                <w:rFonts w:ascii="Arial" w:hAnsi="Arial" w:cs="Arial"/>
                <w:b/>
                <w:sz w:val="18"/>
                <w:szCs w:val="18"/>
              </w:rPr>
              <w:t>2</w:t>
            </w:r>
            <w:r w:rsidRPr="003F50AC">
              <w:rPr>
                <w:rFonts w:ascii="Arial" w:hAnsi="Arial" w:cs="Arial"/>
                <w:b/>
                <w:sz w:val="18"/>
                <w:szCs w:val="18"/>
              </w:rPr>
              <w:t>)</w:t>
            </w:r>
          </w:p>
        </w:tc>
        <w:tc>
          <w:tcPr>
            <w:tcW w:w="10080" w:type="dxa"/>
            <w:gridSpan w:val="2"/>
          </w:tcPr>
          <w:p w14:paraId="3B6ED5A1" w14:textId="77777777" w:rsidR="003F50AC" w:rsidRPr="00F811BB" w:rsidRDefault="003F50AC" w:rsidP="0088444F">
            <w:pPr>
              <w:widowControl w:val="0"/>
              <w:spacing w:before="240"/>
              <w:rPr>
                <w:rFonts w:ascii="Arial" w:hAnsi="Arial" w:cs="Arial"/>
                <w:sz w:val="18"/>
                <w:szCs w:val="18"/>
              </w:rPr>
            </w:pPr>
            <w:r w:rsidRPr="003F50AC">
              <w:rPr>
                <w:rFonts w:ascii="Arial" w:hAnsi="Arial" w:cs="Arial"/>
                <w:b/>
                <w:sz w:val="18"/>
                <w:szCs w:val="18"/>
              </w:rPr>
              <w:t>Have the facility’s actual emissions remained below the following thresholds during the reporting period?</w:t>
            </w:r>
          </w:p>
        </w:tc>
      </w:tr>
    </w:tbl>
    <w:p w14:paraId="5E51DE06" w14:textId="77777777" w:rsidR="00FB1978" w:rsidRPr="0088444F" w:rsidRDefault="00FB1978" w:rsidP="00EF714D">
      <w:pPr>
        <w:widowControl w:val="0"/>
        <w:rPr>
          <w:rFonts w:ascii="Arial" w:hAnsi="Arial" w:cs="Arial"/>
          <w:sz w:val="8"/>
          <w:szCs w:val="8"/>
        </w:rPr>
      </w:pPr>
    </w:p>
    <w:tbl>
      <w:tblPr>
        <w:tblW w:w="8370" w:type="dxa"/>
        <w:tblInd w:w="118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800"/>
        <w:gridCol w:w="1710"/>
        <w:gridCol w:w="1260"/>
        <w:gridCol w:w="1800"/>
        <w:gridCol w:w="1800"/>
      </w:tblGrid>
      <w:tr w:rsidR="009566B2" w:rsidRPr="00FB1978" w14:paraId="7039235B" w14:textId="77777777" w:rsidTr="009566B2">
        <w:trPr>
          <w:trHeight w:val="255"/>
        </w:trPr>
        <w:tc>
          <w:tcPr>
            <w:tcW w:w="3510" w:type="dxa"/>
            <w:gridSpan w:val="2"/>
            <w:tcBorders>
              <w:right w:val="nil"/>
            </w:tcBorders>
            <w:vAlign w:val="bottom"/>
          </w:tcPr>
          <w:p w14:paraId="05BF7276" w14:textId="77777777" w:rsidR="009566B2" w:rsidRPr="00FB1978" w:rsidRDefault="009566B2" w:rsidP="00EF714D">
            <w:pPr>
              <w:widowControl w:val="0"/>
              <w:spacing w:before="40"/>
              <w:jc w:val="center"/>
              <w:rPr>
                <w:rFonts w:ascii="Arial" w:hAnsi="Arial" w:cs="Arial"/>
                <w:b/>
                <w:sz w:val="18"/>
                <w:szCs w:val="18"/>
              </w:rPr>
            </w:pPr>
            <w:r w:rsidRPr="00FB1978">
              <w:rPr>
                <w:rFonts w:ascii="Arial" w:hAnsi="Arial" w:cs="Arial"/>
                <w:b/>
                <w:sz w:val="18"/>
                <w:szCs w:val="18"/>
              </w:rPr>
              <w:t xml:space="preserve">Capped </w:t>
            </w:r>
            <w:r w:rsidR="009943B2" w:rsidRPr="00FB1978">
              <w:rPr>
                <w:rFonts w:ascii="Arial" w:hAnsi="Arial" w:cs="Arial"/>
                <w:b/>
                <w:sz w:val="18"/>
                <w:szCs w:val="18"/>
              </w:rPr>
              <w:t>emissions permit option 1</w:t>
            </w:r>
          </w:p>
        </w:tc>
        <w:tc>
          <w:tcPr>
            <w:tcW w:w="1260" w:type="dxa"/>
            <w:tcBorders>
              <w:top w:val="nil"/>
              <w:left w:val="nil"/>
              <w:bottom w:val="nil"/>
              <w:right w:val="nil"/>
            </w:tcBorders>
          </w:tcPr>
          <w:p w14:paraId="1C96CA06" w14:textId="77777777" w:rsidR="009566B2" w:rsidRPr="00FB1978" w:rsidRDefault="009566B2" w:rsidP="00EF714D">
            <w:pPr>
              <w:widowControl w:val="0"/>
              <w:spacing w:before="40"/>
              <w:jc w:val="center"/>
              <w:rPr>
                <w:rFonts w:ascii="Arial" w:hAnsi="Arial" w:cs="Arial"/>
                <w:b/>
                <w:sz w:val="18"/>
                <w:szCs w:val="18"/>
              </w:rPr>
            </w:pPr>
          </w:p>
        </w:tc>
        <w:tc>
          <w:tcPr>
            <w:tcW w:w="3600" w:type="dxa"/>
            <w:gridSpan w:val="2"/>
            <w:tcBorders>
              <w:left w:val="nil"/>
            </w:tcBorders>
          </w:tcPr>
          <w:p w14:paraId="5FD101A6" w14:textId="77777777" w:rsidR="009566B2" w:rsidRPr="00FB1978" w:rsidRDefault="009943B2" w:rsidP="00EF714D">
            <w:pPr>
              <w:widowControl w:val="0"/>
              <w:spacing w:before="40"/>
              <w:jc w:val="center"/>
              <w:rPr>
                <w:rFonts w:ascii="Arial" w:hAnsi="Arial" w:cs="Arial"/>
                <w:b/>
                <w:sz w:val="18"/>
                <w:szCs w:val="18"/>
              </w:rPr>
            </w:pPr>
            <w:r>
              <w:rPr>
                <w:rFonts w:ascii="Arial" w:hAnsi="Arial" w:cs="Arial"/>
                <w:b/>
                <w:sz w:val="18"/>
                <w:szCs w:val="18"/>
              </w:rPr>
              <w:t xml:space="preserve">Capped </w:t>
            </w:r>
            <w:r w:rsidRPr="009943B2">
              <w:rPr>
                <w:rFonts w:ascii="Arial" w:hAnsi="Arial" w:cs="Arial"/>
                <w:b/>
                <w:sz w:val="18"/>
                <w:szCs w:val="18"/>
              </w:rPr>
              <w:t xml:space="preserve">emissions permit option </w:t>
            </w:r>
            <w:r>
              <w:rPr>
                <w:rFonts w:ascii="Arial" w:hAnsi="Arial" w:cs="Arial"/>
                <w:b/>
                <w:sz w:val="18"/>
                <w:szCs w:val="18"/>
              </w:rPr>
              <w:t>2</w:t>
            </w:r>
          </w:p>
        </w:tc>
      </w:tr>
      <w:tr w:rsidR="009566B2" w:rsidRPr="00FB1978" w14:paraId="6B448B67" w14:textId="77777777" w:rsidTr="009566B2">
        <w:trPr>
          <w:trHeight w:val="450"/>
        </w:trPr>
        <w:tc>
          <w:tcPr>
            <w:tcW w:w="1800" w:type="dxa"/>
            <w:vAlign w:val="bottom"/>
          </w:tcPr>
          <w:p w14:paraId="5B0E4308" w14:textId="77777777" w:rsidR="009566B2" w:rsidRPr="00FB1978" w:rsidRDefault="009566B2" w:rsidP="00EF714D">
            <w:pPr>
              <w:widowControl w:val="0"/>
              <w:spacing w:before="40"/>
              <w:rPr>
                <w:rFonts w:ascii="Arial" w:hAnsi="Arial" w:cs="Arial"/>
                <w:b/>
                <w:sz w:val="16"/>
                <w:szCs w:val="16"/>
              </w:rPr>
            </w:pPr>
            <w:r w:rsidRPr="00FB1978">
              <w:rPr>
                <w:rFonts w:ascii="Arial" w:hAnsi="Arial" w:cs="Arial"/>
                <w:b/>
                <w:sz w:val="16"/>
                <w:szCs w:val="16"/>
              </w:rPr>
              <w:t>Pollutant</w:t>
            </w:r>
          </w:p>
        </w:tc>
        <w:tc>
          <w:tcPr>
            <w:tcW w:w="1710" w:type="dxa"/>
            <w:tcBorders>
              <w:right w:val="nil"/>
            </w:tcBorders>
            <w:vAlign w:val="bottom"/>
          </w:tcPr>
          <w:p w14:paraId="4D2E762D" w14:textId="77777777" w:rsidR="009566B2" w:rsidRPr="00FB1978" w:rsidRDefault="009566B2" w:rsidP="00EF714D">
            <w:pPr>
              <w:widowControl w:val="0"/>
              <w:spacing w:before="40"/>
              <w:jc w:val="center"/>
              <w:rPr>
                <w:rFonts w:ascii="Arial" w:hAnsi="Arial" w:cs="Arial"/>
                <w:b/>
                <w:sz w:val="16"/>
                <w:szCs w:val="16"/>
              </w:rPr>
            </w:pPr>
            <w:r w:rsidRPr="00FB1978">
              <w:rPr>
                <w:rFonts w:ascii="Arial" w:hAnsi="Arial" w:cs="Arial"/>
                <w:b/>
                <w:sz w:val="16"/>
                <w:szCs w:val="16"/>
              </w:rPr>
              <w:t xml:space="preserve">Emissions Threshold </w:t>
            </w:r>
            <w:r w:rsidRPr="00FB1978">
              <w:rPr>
                <w:rFonts w:ascii="Arial" w:hAnsi="Arial" w:cs="Arial"/>
                <w:b/>
                <w:sz w:val="16"/>
                <w:szCs w:val="16"/>
              </w:rPr>
              <w:br/>
            </w:r>
            <w:r w:rsidRPr="009566B2">
              <w:rPr>
                <w:rFonts w:ascii="Arial" w:hAnsi="Arial" w:cs="Arial"/>
                <w:sz w:val="16"/>
                <w:szCs w:val="16"/>
              </w:rPr>
              <w:t>(in tons per year)</w:t>
            </w:r>
          </w:p>
        </w:tc>
        <w:tc>
          <w:tcPr>
            <w:tcW w:w="1260" w:type="dxa"/>
            <w:tcBorders>
              <w:top w:val="nil"/>
              <w:left w:val="nil"/>
              <w:bottom w:val="nil"/>
              <w:right w:val="nil"/>
            </w:tcBorders>
          </w:tcPr>
          <w:p w14:paraId="0A78883F" w14:textId="77777777" w:rsidR="009566B2" w:rsidRPr="00FB1978" w:rsidRDefault="009566B2" w:rsidP="00EF714D">
            <w:pPr>
              <w:widowControl w:val="0"/>
              <w:spacing w:before="40"/>
              <w:jc w:val="center"/>
              <w:rPr>
                <w:rFonts w:ascii="Arial" w:hAnsi="Arial" w:cs="Arial"/>
                <w:b/>
                <w:sz w:val="16"/>
                <w:szCs w:val="16"/>
              </w:rPr>
            </w:pPr>
          </w:p>
        </w:tc>
        <w:tc>
          <w:tcPr>
            <w:tcW w:w="1800" w:type="dxa"/>
            <w:tcBorders>
              <w:left w:val="nil"/>
            </w:tcBorders>
            <w:vAlign w:val="bottom"/>
          </w:tcPr>
          <w:p w14:paraId="4D0FA1F1" w14:textId="77777777" w:rsidR="009566B2" w:rsidRPr="00FB1978" w:rsidRDefault="009566B2" w:rsidP="00EF714D">
            <w:pPr>
              <w:widowControl w:val="0"/>
              <w:spacing w:before="40"/>
              <w:rPr>
                <w:rFonts w:ascii="Arial" w:hAnsi="Arial" w:cs="Arial"/>
                <w:b/>
                <w:sz w:val="16"/>
                <w:szCs w:val="16"/>
              </w:rPr>
            </w:pPr>
            <w:r w:rsidRPr="00FB1978">
              <w:rPr>
                <w:rFonts w:ascii="Arial" w:hAnsi="Arial" w:cs="Arial"/>
                <w:b/>
                <w:sz w:val="16"/>
                <w:szCs w:val="16"/>
              </w:rPr>
              <w:t>Pollutant</w:t>
            </w:r>
          </w:p>
        </w:tc>
        <w:tc>
          <w:tcPr>
            <w:tcW w:w="1800" w:type="dxa"/>
            <w:vAlign w:val="bottom"/>
          </w:tcPr>
          <w:p w14:paraId="6BC47835" w14:textId="77777777" w:rsidR="009566B2" w:rsidRPr="00FB1978" w:rsidRDefault="009566B2" w:rsidP="00EF714D">
            <w:pPr>
              <w:widowControl w:val="0"/>
              <w:spacing w:before="40"/>
              <w:jc w:val="center"/>
              <w:rPr>
                <w:rFonts w:ascii="Arial" w:hAnsi="Arial" w:cs="Arial"/>
                <w:b/>
                <w:sz w:val="16"/>
                <w:szCs w:val="16"/>
              </w:rPr>
            </w:pPr>
            <w:r w:rsidRPr="00FB1978">
              <w:rPr>
                <w:rFonts w:ascii="Arial" w:hAnsi="Arial" w:cs="Arial"/>
                <w:b/>
                <w:sz w:val="16"/>
                <w:szCs w:val="16"/>
              </w:rPr>
              <w:t xml:space="preserve">Emissions Threshold </w:t>
            </w:r>
            <w:r w:rsidRPr="00FB1978">
              <w:rPr>
                <w:rFonts w:ascii="Arial" w:hAnsi="Arial" w:cs="Arial"/>
                <w:b/>
                <w:sz w:val="16"/>
                <w:szCs w:val="16"/>
              </w:rPr>
              <w:br/>
            </w:r>
            <w:r w:rsidRPr="009566B2">
              <w:rPr>
                <w:rFonts w:ascii="Arial" w:hAnsi="Arial" w:cs="Arial"/>
                <w:sz w:val="16"/>
                <w:szCs w:val="16"/>
              </w:rPr>
              <w:t>(in tons per year)</w:t>
            </w:r>
          </w:p>
        </w:tc>
      </w:tr>
      <w:tr w:rsidR="009566B2" w:rsidRPr="00FB1978" w14:paraId="4A1F22F6" w14:textId="77777777" w:rsidTr="00067F07">
        <w:tc>
          <w:tcPr>
            <w:tcW w:w="1800" w:type="dxa"/>
            <w:vAlign w:val="center"/>
          </w:tcPr>
          <w:p w14:paraId="3FA4DBE3"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Singl</w:t>
            </w:r>
            <w:r>
              <w:rPr>
                <w:rFonts w:ascii="Arial" w:hAnsi="Arial" w:cs="Arial"/>
                <w:sz w:val="18"/>
                <w:szCs w:val="18"/>
              </w:rPr>
              <w:t xml:space="preserve">e </w:t>
            </w:r>
            <w:r w:rsidRPr="00FB1978">
              <w:rPr>
                <w:rFonts w:ascii="Arial" w:hAnsi="Arial" w:cs="Arial"/>
                <w:sz w:val="18"/>
                <w:szCs w:val="18"/>
              </w:rPr>
              <w:t>HAP</w:t>
            </w:r>
          </w:p>
        </w:tc>
        <w:tc>
          <w:tcPr>
            <w:tcW w:w="1710" w:type="dxa"/>
            <w:tcBorders>
              <w:right w:val="nil"/>
            </w:tcBorders>
            <w:vAlign w:val="bottom"/>
          </w:tcPr>
          <w:p w14:paraId="32947BD7" w14:textId="77777777" w:rsidR="009566B2" w:rsidRPr="00FB1978" w:rsidRDefault="009566B2" w:rsidP="00067F07">
            <w:pPr>
              <w:widowControl w:val="0"/>
              <w:tabs>
                <w:tab w:val="decimal" w:pos="612"/>
              </w:tabs>
              <w:spacing w:before="60"/>
              <w:rPr>
                <w:rFonts w:ascii="Arial" w:hAnsi="Arial" w:cs="Arial"/>
                <w:sz w:val="18"/>
                <w:szCs w:val="18"/>
              </w:rPr>
            </w:pPr>
            <w:r w:rsidRPr="00FB1978">
              <w:rPr>
                <w:rFonts w:ascii="Arial" w:hAnsi="Arial" w:cs="Arial"/>
                <w:sz w:val="18"/>
                <w:szCs w:val="18"/>
              </w:rPr>
              <w:t>9.0</w:t>
            </w:r>
          </w:p>
        </w:tc>
        <w:tc>
          <w:tcPr>
            <w:tcW w:w="1260" w:type="dxa"/>
            <w:tcBorders>
              <w:top w:val="nil"/>
              <w:left w:val="nil"/>
              <w:bottom w:val="nil"/>
              <w:right w:val="nil"/>
            </w:tcBorders>
          </w:tcPr>
          <w:p w14:paraId="055FC1EC" w14:textId="77777777" w:rsidR="009566B2" w:rsidRPr="00FB1978" w:rsidRDefault="009566B2" w:rsidP="00067F07">
            <w:pPr>
              <w:widowControl w:val="0"/>
              <w:tabs>
                <w:tab w:val="decimal" w:pos="612"/>
              </w:tabs>
              <w:spacing w:before="60"/>
              <w:rPr>
                <w:rFonts w:ascii="Arial" w:hAnsi="Arial" w:cs="Arial"/>
                <w:sz w:val="18"/>
                <w:szCs w:val="18"/>
              </w:rPr>
            </w:pPr>
          </w:p>
        </w:tc>
        <w:tc>
          <w:tcPr>
            <w:tcW w:w="1800" w:type="dxa"/>
            <w:tcBorders>
              <w:left w:val="nil"/>
            </w:tcBorders>
            <w:vAlign w:val="bottom"/>
          </w:tcPr>
          <w:p w14:paraId="459F33E8"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Singl</w:t>
            </w:r>
            <w:r>
              <w:rPr>
                <w:rFonts w:ascii="Arial" w:hAnsi="Arial" w:cs="Arial"/>
                <w:sz w:val="18"/>
                <w:szCs w:val="18"/>
              </w:rPr>
              <w:t xml:space="preserve">e </w:t>
            </w:r>
            <w:r w:rsidRPr="00FB1978">
              <w:rPr>
                <w:rFonts w:ascii="Arial" w:hAnsi="Arial" w:cs="Arial"/>
                <w:sz w:val="18"/>
                <w:szCs w:val="18"/>
              </w:rPr>
              <w:t>HAP</w:t>
            </w:r>
          </w:p>
        </w:tc>
        <w:tc>
          <w:tcPr>
            <w:tcW w:w="1800" w:type="dxa"/>
            <w:vAlign w:val="bottom"/>
          </w:tcPr>
          <w:p w14:paraId="07971577" w14:textId="77777777" w:rsidR="009566B2" w:rsidRPr="00FB1978" w:rsidRDefault="00141194" w:rsidP="00067F07">
            <w:pPr>
              <w:widowControl w:val="0"/>
              <w:tabs>
                <w:tab w:val="decimal" w:pos="612"/>
              </w:tabs>
              <w:spacing w:before="60"/>
              <w:rPr>
                <w:rFonts w:ascii="Arial" w:hAnsi="Arial" w:cs="Arial"/>
                <w:sz w:val="18"/>
                <w:szCs w:val="18"/>
              </w:rPr>
            </w:pPr>
            <w:r>
              <w:rPr>
                <w:rFonts w:ascii="Arial" w:hAnsi="Arial" w:cs="Arial"/>
                <w:sz w:val="18"/>
                <w:szCs w:val="18"/>
              </w:rPr>
              <w:t>8.0</w:t>
            </w:r>
          </w:p>
        </w:tc>
      </w:tr>
      <w:tr w:rsidR="009566B2" w:rsidRPr="00FB1978" w14:paraId="390B70CD" w14:textId="77777777" w:rsidTr="00067F07">
        <w:tc>
          <w:tcPr>
            <w:tcW w:w="1800" w:type="dxa"/>
            <w:vAlign w:val="center"/>
          </w:tcPr>
          <w:p w14:paraId="278D2211"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Total HAPs</w:t>
            </w:r>
          </w:p>
        </w:tc>
        <w:tc>
          <w:tcPr>
            <w:tcW w:w="1710" w:type="dxa"/>
            <w:tcBorders>
              <w:right w:val="nil"/>
            </w:tcBorders>
            <w:vAlign w:val="bottom"/>
          </w:tcPr>
          <w:p w14:paraId="6C60B2D3" w14:textId="77777777" w:rsidR="009566B2" w:rsidRPr="00FB1978" w:rsidRDefault="009566B2" w:rsidP="00067F07">
            <w:pPr>
              <w:widowControl w:val="0"/>
              <w:tabs>
                <w:tab w:val="decimal" w:pos="612"/>
              </w:tabs>
              <w:spacing w:before="60"/>
              <w:rPr>
                <w:rFonts w:ascii="Arial" w:hAnsi="Arial" w:cs="Arial"/>
                <w:sz w:val="18"/>
                <w:szCs w:val="18"/>
              </w:rPr>
            </w:pPr>
            <w:r w:rsidRPr="00FB1978">
              <w:rPr>
                <w:rFonts w:ascii="Arial" w:hAnsi="Arial" w:cs="Arial"/>
                <w:sz w:val="18"/>
                <w:szCs w:val="18"/>
              </w:rPr>
              <w:t>20</w:t>
            </w:r>
          </w:p>
        </w:tc>
        <w:tc>
          <w:tcPr>
            <w:tcW w:w="1260" w:type="dxa"/>
            <w:tcBorders>
              <w:top w:val="nil"/>
              <w:left w:val="nil"/>
              <w:bottom w:val="nil"/>
              <w:right w:val="nil"/>
            </w:tcBorders>
          </w:tcPr>
          <w:p w14:paraId="54B941E3" w14:textId="77777777" w:rsidR="009566B2" w:rsidRPr="00FB1978" w:rsidRDefault="009566B2" w:rsidP="00067F07">
            <w:pPr>
              <w:widowControl w:val="0"/>
              <w:tabs>
                <w:tab w:val="decimal" w:pos="612"/>
              </w:tabs>
              <w:spacing w:before="60"/>
              <w:rPr>
                <w:rFonts w:ascii="Arial" w:hAnsi="Arial" w:cs="Arial"/>
                <w:sz w:val="18"/>
                <w:szCs w:val="18"/>
              </w:rPr>
            </w:pPr>
          </w:p>
        </w:tc>
        <w:tc>
          <w:tcPr>
            <w:tcW w:w="1800" w:type="dxa"/>
            <w:tcBorders>
              <w:left w:val="nil"/>
            </w:tcBorders>
            <w:vAlign w:val="bottom"/>
          </w:tcPr>
          <w:p w14:paraId="62217768"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Total HAPs</w:t>
            </w:r>
          </w:p>
        </w:tc>
        <w:tc>
          <w:tcPr>
            <w:tcW w:w="1800" w:type="dxa"/>
            <w:vAlign w:val="bottom"/>
          </w:tcPr>
          <w:p w14:paraId="38EEB7BC" w14:textId="77777777" w:rsidR="009566B2" w:rsidRPr="00FB1978" w:rsidRDefault="00141194" w:rsidP="00067F07">
            <w:pPr>
              <w:widowControl w:val="0"/>
              <w:tabs>
                <w:tab w:val="decimal" w:pos="612"/>
              </w:tabs>
              <w:spacing w:before="60"/>
              <w:rPr>
                <w:rFonts w:ascii="Arial" w:hAnsi="Arial" w:cs="Arial"/>
                <w:sz w:val="18"/>
                <w:szCs w:val="18"/>
              </w:rPr>
            </w:pPr>
            <w:r>
              <w:rPr>
                <w:rFonts w:ascii="Arial" w:hAnsi="Arial" w:cs="Arial"/>
                <w:sz w:val="18"/>
                <w:szCs w:val="18"/>
              </w:rPr>
              <w:t>20</w:t>
            </w:r>
          </w:p>
        </w:tc>
      </w:tr>
      <w:tr w:rsidR="009566B2" w:rsidRPr="00FB1978" w14:paraId="426272FE" w14:textId="77777777" w:rsidTr="00067F07">
        <w:tc>
          <w:tcPr>
            <w:tcW w:w="1800" w:type="dxa"/>
            <w:vAlign w:val="center"/>
          </w:tcPr>
          <w:p w14:paraId="06F34995"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PM</w:t>
            </w:r>
          </w:p>
        </w:tc>
        <w:tc>
          <w:tcPr>
            <w:tcW w:w="1710" w:type="dxa"/>
            <w:tcBorders>
              <w:right w:val="nil"/>
            </w:tcBorders>
            <w:vAlign w:val="bottom"/>
          </w:tcPr>
          <w:p w14:paraId="3E5A9C31" w14:textId="77777777" w:rsidR="009566B2" w:rsidRPr="00FB1978" w:rsidRDefault="009566B2" w:rsidP="00067F07">
            <w:pPr>
              <w:widowControl w:val="0"/>
              <w:tabs>
                <w:tab w:val="decimal" w:pos="612"/>
              </w:tabs>
              <w:spacing w:before="60"/>
              <w:rPr>
                <w:rFonts w:ascii="Arial" w:hAnsi="Arial" w:cs="Arial"/>
                <w:sz w:val="18"/>
                <w:szCs w:val="18"/>
              </w:rPr>
            </w:pPr>
            <w:r w:rsidRPr="00FB1978">
              <w:rPr>
                <w:rFonts w:ascii="Arial" w:hAnsi="Arial" w:cs="Arial"/>
                <w:sz w:val="18"/>
                <w:szCs w:val="18"/>
              </w:rPr>
              <w:t>90</w:t>
            </w:r>
          </w:p>
        </w:tc>
        <w:tc>
          <w:tcPr>
            <w:tcW w:w="1260" w:type="dxa"/>
            <w:tcBorders>
              <w:top w:val="nil"/>
              <w:left w:val="nil"/>
              <w:bottom w:val="nil"/>
              <w:right w:val="nil"/>
            </w:tcBorders>
          </w:tcPr>
          <w:p w14:paraId="3526CD15" w14:textId="77777777" w:rsidR="009566B2" w:rsidRPr="00FB1978" w:rsidRDefault="009566B2" w:rsidP="00067F07">
            <w:pPr>
              <w:widowControl w:val="0"/>
              <w:tabs>
                <w:tab w:val="decimal" w:pos="612"/>
              </w:tabs>
              <w:spacing w:before="60"/>
              <w:rPr>
                <w:rFonts w:ascii="Arial" w:hAnsi="Arial" w:cs="Arial"/>
                <w:sz w:val="18"/>
                <w:szCs w:val="18"/>
              </w:rPr>
            </w:pPr>
          </w:p>
        </w:tc>
        <w:tc>
          <w:tcPr>
            <w:tcW w:w="1800" w:type="dxa"/>
            <w:tcBorders>
              <w:left w:val="nil"/>
            </w:tcBorders>
            <w:vAlign w:val="bottom"/>
          </w:tcPr>
          <w:p w14:paraId="2C966AD5" w14:textId="77777777" w:rsidR="009566B2" w:rsidRPr="00FB1978" w:rsidRDefault="009566B2" w:rsidP="00067F07">
            <w:pPr>
              <w:widowControl w:val="0"/>
              <w:spacing w:before="60"/>
              <w:rPr>
                <w:rFonts w:ascii="Arial" w:hAnsi="Arial" w:cs="Arial"/>
                <w:sz w:val="18"/>
                <w:szCs w:val="18"/>
              </w:rPr>
            </w:pPr>
            <w:r>
              <w:rPr>
                <w:rFonts w:ascii="Arial" w:hAnsi="Arial" w:cs="Arial"/>
                <w:sz w:val="18"/>
                <w:szCs w:val="18"/>
              </w:rPr>
              <w:t>PM</w:t>
            </w:r>
          </w:p>
        </w:tc>
        <w:tc>
          <w:tcPr>
            <w:tcW w:w="1800" w:type="dxa"/>
            <w:vAlign w:val="bottom"/>
          </w:tcPr>
          <w:p w14:paraId="218D3CCE" w14:textId="77777777" w:rsidR="009566B2" w:rsidRPr="00FB1978" w:rsidRDefault="00141194" w:rsidP="00067F07">
            <w:pPr>
              <w:widowControl w:val="0"/>
              <w:tabs>
                <w:tab w:val="decimal" w:pos="612"/>
              </w:tabs>
              <w:spacing w:before="60"/>
              <w:rPr>
                <w:rFonts w:ascii="Arial" w:hAnsi="Arial" w:cs="Arial"/>
                <w:sz w:val="18"/>
                <w:szCs w:val="18"/>
              </w:rPr>
            </w:pPr>
            <w:r>
              <w:rPr>
                <w:rFonts w:ascii="Arial" w:hAnsi="Arial" w:cs="Arial"/>
                <w:sz w:val="18"/>
                <w:szCs w:val="18"/>
              </w:rPr>
              <w:t>75</w:t>
            </w:r>
          </w:p>
        </w:tc>
      </w:tr>
      <w:tr w:rsidR="009566B2" w:rsidRPr="00FB1978" w14:paraId="05FE68D8" w14:textId="77777777" w:rsidTr="00067F07">
        <w:tc>
          <w:tcPr>
            <w:tcW w:w="1800" w:type="dxa"/>
            <w:vAlign w:val="center"/>
          </w:tcPr>
          <w:p w14:paraId="55E2510A"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PM</w:t>
            </w:r>
            <w:r w:rsidRPr="00FB1978">
              <w:rPr>
                <w:rFonts w:ascii="Arial" w:hAnsi="Arial" w:cs="Arial"/>
                <w:sz w:val="18"/>
                <w:szCs w:val="18"/>
                <w:vertAlign w:val="subscript"/>
              </w:rPr>
              <w:t>10</w:t>
            </w:r>
          </w:p>
        </w:tc>
        <w:tc>
          <w:tcPr>
            <w:tcW w:w="1710" w:type="dxa"/>
            <w:tcBorders>
              <w:right w:val="nil"/>
            </w:tcBorders>
            <w:vAlign w:val="bottom"/>
          </w:tcPr>
          <w:p w14:paraId="664BD382" w14:textId="77777777" w:rsidR="009566B2" w:rsidRPr="00FB1978" w:rsidRDefault="009566B2" w:rsidP="00067F07">
            <w:pPr>
              <w:widowControl w:val="0"/>
              <w:tabs>
                <w:tab w:val="decimal" w:pos="612"/>
              </w:tabs>
              <w:spacing w:before="60"/>
              <w:rPr>
                <w:rFonts w:ascii="Arial" w:hAnsi="Arial" w:cs="Arial"/>
                <w:sz w:val="18"/>
                <w:szCs w:val="18"/>
              </w:rPr>
            </w:pPr>
            <w:r w:rsidRPr="00FB1978">
              <w:rPr>
                <w:rFonts w:ascii="Arial" w:hAnsi="Arial" w:cs="Arial"/>
                <w:sz w:val="18"/>
                <w:szCs w:val="18"/>
              </w:rPr>
              <w:t>90</w:t>
            </w:r>
          </w:p>
        </w:tc>
        <w:tc>
          <w:tcPr>
            <w:tcW w:w="1260" w:type="dxa"/>
            <w:tcBorders>
              <w:top w:val="nil"/>
              <w:left w:val="nil"/>
              <w:bottom w:val="nil"/>
              <w:right w:val="nil"/>
            </w:tcBorders>
          </w:tcPr>
          <w:p w14:paraId="05FE0B21" w14:textId="77777777" w:rsidR="009566B2" w:rsidRPr="00FB1978" w:rsidRDefault="009566B2" w:rsidP="00067F07">
            <w:pPr>
              <w:widowControl w:val="0"/>
              <w:tabs>
                <w:tab w:val="decimal" w:pos="612"/>
              </w:tabs>
              <w:spacing w:before="60"/>
              <w:rPr>
                <w:rFonts w:ascii="Arial" w:hAnsi="Arial" w:cs="Arial"/>
                <w:sz w:val="18"/>
                <w:szCs w:val="18"/>
              </w:rPr>
            </w:pPr>
          </w:p>
        </w:tc>
        <w:tc>
          <w:tcPr>
            <w:tcW w:w="1800" w:type="dxa"/>
            <w:tcBorders>
              <w:left w:val="nil"/>
            </w:tcBorders>
            <w:vAlign w:val="bottom"/>
          </w:tcPr>
          <w:p w14:paraId="7DFDAFDA"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PM</w:t>
            </w:r>
            <w:r w:rsidRPr="00FB1978">
              <w:rPr>
                <w:rFonts w:ascii="Arial" w:hAnsi="Arial" w:cs="Arial"/>
                <w:sz w:val="18"/>
                <w:szCs w:val="18"/>
                <w:vertAlign w:val="subscript"/>
              </w:rPr>
              <w:t>10</w:t>
            </w:r>
          </w:p>
        </w:tc>
        <w:tc>
          <w:tcPr>
            <w:tcW w:w="1800" w:type="dxa"/>
            <w:vAlign w:val="bottom"/>
          </w:tcPr>
          <w:p w14:paraId="08502740" w14:textId="77777777" w:rsidR="009566B2" w:rsidRPr="00FB1978" w:rsidRDefault="00141194" w:rsidP="00067F07">
            <w:pPr>
              <w:widowControl w:val="0"/>
              <w:tabs>
                <w:tab w:val="decimal" w:pos="612"/>
              </w:tabs>
              <w:spacing w:before="60"/>
              <w:rPr>
                <w:rFonts w:ascii="Arial" w:hAnsi="Arial" w:cs="Arial"/>
                <w:sz w:val="18"/>
                <w:szCs w:val="18"/>
              </w:rPr>
            </w:pPr>
            <w:r>
              <w:rPr>
                <w:rFonts w:ascii="Arial" w:hAnsi="Arial" w:cs="Arial"/>
                <w:sz w:val="18"/>
                <w:szCs w:val="18"/>
              </w:rPr>
              <w:t>75</w:t>
            </w:r>
          </w:p>
        </w:tc>
      </w:tr>
      <w:tr w:rsidR="009566B2" w:rsidRPr="00FB1978" w14:paraId="31048CFE" w14:textId="77777777" w:rsidTr="00067F07">
        <w:tc>
          <w:tcPr>
            <w:tcW w:w="1800" w:type="dxa"/>
            <w:vAlign w:val="center"/>
          </w:tcPr>
          <w:p w14:paraId="0C08C87D"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VOCs</w:t>
            </w:r>
          </w:p>
        </w:tc>
        <w:tc>
          <w:tcPr>
            <w:tcW w:w="1710" w:type="dxa"/>
            <w:tcBorders>
              <w:right w:val="nil"/>
            </w:tcBorders>
            <w:vAlign w:val="bottom"/>
          </w:tcPr>
          <w:p w14:paraId="480028B8" w14:textId="77777777" w:rsidR="009566B2" w:rsidRPr="00FB1978" w:rsidRDefault="009566B2" w:rsidP="00067F07">
            <w:pPr>
              <w:widowControl w:val="0"/>
              <w:tabs>
                <w:tab w:val="decimal" w:pos="612"/>
              </w:tabs>
              <w:spacing w:before="60"/>
              <w:rPr>
                <w:rFonts w:ascii="Arial" w:hAnsi="Arial" w:cs="Arial"/>
                <w:sz w:val="18"/>
                <w:szCs w:val="18"/>
              </w:rPr>
            </w:pPr>
            <w:r w:rsidRPr="00FB1978">
              <w:rPr>
                <w:rFonts w:ascii="Arial" w:hAnsi="Arial" w:cs="Arial"/>
                <w:sz w:val="18"/>
                <w:szCs w:val="18"/>
              </w:rPr>
              <w:t>90</w:t>
            </w:r>
          </w:p>
        </w:tc>
        <w:tc>
          <w:tcPr>
            <w:tcW w:w="1260" w:type="dxa"/>
            <w:tcBorders>
              <w:top w:val="nil"/>
              <w:left w:val="nil"/>
              <w:bottom w:val="nil"/>
              <w:right w:val="nil"/>
            </w:tcBorders>
          </w:tcPr>
          <w:p w14:paraId="4926F55B" w14:textId="77777777" w:rsidR="009566B2" w:rsidRPr="00FB1978" w:rsidRDefault="009566B2" w:rsidP="00067F07">
            <w:pPr>
              <w:widowControl w:val="0"/>
              <w:tabs>
                <w:tab w:val="decimal" w:pos="612"/>
              </w:tabs>
              <w:spacing w:before="60"/>
              <w:rPr>
                <w:rFonts w:ascii="Arial" w:hAnsi="Arial" w:cs="Arial"/>
                <w:sz w:val="18"/>
                <w:szCs w:val="18"/>
              </w:rPr>
            </w:pPr>
          </w:p>
        </w:tc>
        <w:tc>
          <w:tcPr>
            <w:tcW w:w="1800" w:type="dxa"/>
            <w:tcBorders>
              <w:left w:val="nil"/>
            </w:tcBorders>
            <w:vAlign w:val="bottom"/>
          </w:tcPr>
          <w:p w14:paraId="769F8E14"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VOCs</w:t>
            </w:r>
          </w:p>
        </w:tc>
        <w:tc>
          <w:tcPr>
            <w:tcW w:w="1800" w:type="dxa"/>
            <w:vAlign w:val="bottom"/>
          </w:tcPr>
          <w:p w14:paraId="621A964A" w14:textId="77777777" w:rsidR="009566B2" w:rsidRPr="00FB1978" w:rsidRDefault="00141194" w:rsidP="00067F07">
            <w:pPr>
              <w:widowControl w:val="0"/>
              <w:tabs>
                <w:tab w:val="decimal" w:pos="612"/>
              </w:tabs>
              <w:spacing w:before="60"/>
              <w:rPr>
                <w:rFonts w:ascii="Arial" w:hAnsi="Arial" w:cs="Arial"/>
                <w:sz w:val="18"/>
                <w:szCs w:val="18"/>
              </w:rPr>
            </w:pPr>
            <w:r>
              <w:rPr>
                <w:rFonts w:ascii="Arial" w:hAnsi="Arial" w:cs="Arial"/>
                <w:sz w:val="18"/>
                <w:szCs w:val="18"/>
              </w:rPr>
              <w:t>85</w:t>
            </w:r>
          </w:p>
        </w:tc>
      </w:tr>
      <w:tr w:rsidR="009566B2" w:rsidRPr="00FB1978" w14:paraId="3E1466DD" w14:textId="77777777" w:rsidTr="00067F07">
        <w:tc>
          <w:tcPr>
            <w:tcW w:w="1800" w:type="dxa"/>
            <w:vAlign w:val="center"/>
          </w:tcPr>
          <w:p w14:paraId="16A1CCA2"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SO</w:t>
            </w:r>
            <w:r w:rsidRPr="00FB1978">
              <w:rPr>
                <w:rFonts w:ascii="Arial" w:hAnsi="Arial" w:cs="Arial"/>
                <w:sz w:val="18"/>
                <w:szCs w:val="18"/>
                <w:vertAlign w:val="subscript"/>
              </w:rPr>
              <w:t>2</w:t>
            </w:r>
          </w:p>
        </w:tc>
        <w:tc>
          <w:tcPr>
            <w:tcW w:w="1710" w:type="dxa"/>
            <w:tcBorders>
              <w:right w:val="nil"/>
            </w:tcBorders>
            <w:vAlign w:val="bottom"/>
          </w:tcPr>
          <w:p w14:paraId="58342CF4" w14:textId="77777777" w:rsidR="009566B2" w:rsidRPr="00FB1978" w:rsidRDefault="009566B2" w:rsidP="00067F07">
            <w:pPr>
              <w:widowControl w:val="0"/>
              <w:tabs>
                <w:tab w:val="decimal" w:pos="612"/>
              </w:tabs>
              <w:spacing w:before="60"/>
              <w:rPr>
                <w:rFonts w:ascii="Arial" w:hAnsi="Arial" w:cs="Arial"/>
                <w:sz w:val="18"/>
                <w:szCs w:val="18"/>
              </w:rPr>
            </w:pPr>
            <w:r w:rsidRPr="00FB1978">
              <w:rPr>
                <w:rFonts w:ascii="Arial" w:hAnsi="Arial" w:cs="Arial"/>
                <w:sz w:val="18"/>
                <w:szCs w:val="18"/>
              </w:rPr>
              <w:t>90</w:t>
            </w:r>
          </w:p>
        </w:tc>
        <w:tc>
          <w:tcPr>
            <w:tcW w:w="1260" w:type="dxa"/>
            <w:tcBorders>
              <w:top w:val="nil"/>
              <w:left w:val="nil"/>
              <w:bottom w:val="nil"/>
              <w:right w:val="nil"/>
            </w:tcBorders>
          </w:tcPr>
          <w:p w14:paraId="64AD7F21" w14:textId="77777777" w:rsidR="009566B2" w:rsidRPr="00FB1978" w:rsidRDefault="009566B2" w:rsidP="00067F07">
            <w:pPr>
              <w:widowControl w:val="0"/>
              <w:tabs>
                <w:tab w:val="decimal" w:pos="612"/>
              </w:tabs>
              <w:spacing w:before="60"/>
              <w:rPr>
                <w:rFonts w:ascii="Arial" w:hAnsi="Arial" w:cs="Arial"/>
                <w:sz w:val="18"/>
                <w:szCs w:val="18"/>
              </w:rPr>
            </w:pPr>
          </w:p>
        </w:tc>
        <w:tc>
          <w:tcPr>
            <w:tcW w:w="1800" w:type="dxa"/>
            <w:tcBorders>
              <w:left w:val="nil"/>
            </w:tcBorders>
            <w:vAlign w:val="bottom"/>
          </w:tcPr>
          <w:p w14:paraId="6EF303CE"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SO</w:t>
            </w:r>
            <w:r w:rsidRPr="00FB1978">
              <w:rPr>
                <w:rFonts w:ascii="Arial" w:hAnsi="Arial" w:cs="Arial"/>
                <w:sz w:val="18"/>
                <w:szCs w:val="18"/>
                <w:vertAlign w:val="subscript"/>
              </w:rPr>
              <w:t>2</w:t>
            </w:r>
          </w:p>
        </w:tc>
        <w:tc>
          <w:tcPr>
            <w:tcW w:w="1800" w:type="dxa"/>
            <w:vAlign w:val="bottom"/>
          </w:tcPr>
          <w:p w14:paraId="7BE5E879" w14:textId="77777777" w:rsidR="009566B2" w:rsidRPr="00FB1978" w:rsidRDefault="00141194" w:rsidP="00067F07">
            <w:pPr>
              <w:widowControl w:val="0"/>
              <w:tabs>
                <w:tab w:val="decimal" w:pos="612"/>
              </w:tabs>
              <w:spacing w:before="60"/>
              <w:rPr>
                <w:rFonts w:ascii="Arial" w:hAnsi="Arial" w:cs="Arial"/>
                <w:sz w:val="18"/>
                <w:szCs w:val="18"/>
              </w:rPr>
            </w:pPr>
            <w:r>
              <w:rPr>
                <w:rFonts w:ascii="Arial" w:hAnsi="Arial" w:cs="Arial"/>
                <w:sz w:val="18"/>
                <w:szCs w:val="18"/>
              </w:rPr>
              <w:t>90</w:t>
            </w:r>
          </w:p>
        </w:tc>
      </w:tr>
      <w:tr w:rsidR="009566B2" w:rsidRPr="00FB1978" w14:paraId="4634F25C" w14:textId="77777777" w:rsidTr="00067F07">
        <w:tc>
          <w:tcPr>
            <w:tcW w:w="1800" w:type="dxa"/>
          </w:tcPr>
          <w:p w14:paraId="2FBAFE55"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NO</w:t>
            </w:r>
            <w:r w:rsidRPr="00FB1978">
              <w:rPr>
                <w:rFonts w:ascii="Arial" w:hAnsi="Arial" w:cs="Arial"/>
                <w:sz w:val="18"/>
                <w:szCs w:val="18"/>
                <w:vertAlign w:val="subscript"/>
              </w:rPr>
              <w:t>x</w:t>
            </w:r>
          </w:p>
        </w:tc>
        <w:tc>
          <w:tcPr>
            <w:tcW w:w="1710" w:type="dxa"/>
            <w:tcBorders>
              <w:right w:val="nil"/>
            </w:tcBorders>
            <w:vAlign w:val="bottom"/>
          </w:tcPr>
          <w:p w14:paraId="33BBD8BF" w14:textId="77777777" w:rsidR="009566B2" w:rsidRPr="00FB1978" w:rsidRDefault="009566B2" w:rsidP="00067F07">
            <w:pPr>
              <w:widowControl w:val="0"/>
              <w:tabs>
                <w:tab w:val="decimal" w:pos="612"/>
              </w:tabs>
              <w:spacing w:before="60"/>
              <w:rPr>
                <w:rFonts w:ascii="Arial" w:hAnsi="Arial" w:cs="Arial"/>
                <w:sz w:val="18"/>
                <w:szCs w:val="18"/>
              </w:rPr>
            </w:pPr>
            <w:r w:rsidRPr="00FB1978">
              <w:rPr>
                <w:rFonts w:ascii="Arial" w:hAnsi="Arial" w:cs="Arial"/>
                <w:sz w:val="18"/>
                <w:szCs w:val="18"/>
              </w:rPr>
              <w:t>90</w:t>
            </w:r>
          </w:p>
        </w:tc>
        <w:tc>
          <w:tcPr>
            <w:tcW w:w="1260" w:type="dxa"/>
            <w:tcBorders>
              <w:top w:val="nil"/>
              <w:left w:val="nil"/>
              <w:bottom w:val="nil"/>
              <w:right w:val="nil"/>
            </w:tcBorders>
          </w:tcPr>
          <w:p w14:paraId="4876F75F" w14:textId="77777777" w:rsidR="009566B2" w:rsidRPr="00FB1978" w:rsidRDefault="009566B2" w:rsidP="00067F07">
            <w:pPr>
              <w:widowControl w:val="0"/>
              <w:tabs>
                <w:tab w:val="decimal" w:pos="612"/>
              </w:tabs>
              <w:spacing w:before="60"/>
              <w:rPr>
                <w:rFonts w:ascii="Arial" w:hAnsi="Arial" w:cs="Arial"/>
                <w:sz w:val="18"/>
                <w:szCs w:val="18"/>
              </w:rPr>
            </w:pPr>
          </w:p>
        </w:tc>
        <w:tc>
          <w:tcPr>
            <w:tcW w:w="1800" w:type="dxa"/>
            <w:tcBorders>
              <w:left w:val="nil"/>
            </w:tcBorders>
            <w:vAlign w:val="bottom"/>
          </w:tcPr>
          <w:p w14:paraId="16FCC524"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NO</w:t>
            </w:r>
            <w:r w:rsidRPr="00FB1978">
              <w:rPr>
                <w:rFonts w:ascii="Arial" w:hAnsi="Arial" w:cs="Arial"/>
                <w:sz w:val="18"/>
                <w:szCs w:val="18"/>
                <w:vertAlign w:val="subscript"/>
              </w:rPr>
              <w:t>x</w:t>
            </w:r>
          </w:p>
        </w:tc>
        <w:tc>
          <w:tcPr>
            <w:tcW w:w="1800" w:type="dxa"/>
            <w:vAlign w:val="bottom"/>
          </w:tcPr>
          <w:p w14:paraId="7A23B072" w14:textId="77777777" w:rsidR="009566B2" w:rsidRPr="00FB1978" w:rsidRDefault="00141194" w:rsidP="00067F07">
            <w:pPr>
              <w:widowControl w:val="0"/>
              <w:tabs>
                <w:tab w:val="decimal" w:pos="612"/>
              </w:tabs>
              <w:spacing w:before="60"/>
              <w:rPr>
                <w:rFonts w:ascii="Arial" w:hAnsi="Arial" w:cs="Arial"/>
                <w:sz w:val="18"/>
                <w:szCs w:val="18"/>
              </w:rPr>
            </w:pPr>
            <w:r>
              <w:rPr>
                <w:rFonts w:ascii="Arial" w:hAnsi="Arial" w:cs="Arial"/>
                <w:sz w:val="18"/>
                <w:szCs w:val="18"/>
              </w:rPr>
              <w:t>85</w:t>
            </w:r>
          </w:p>
        </w:tc>
      </w:tr>
      <w:tr w:rsidR="009566B2" w:rsidRPr="00FB1978" w14:paraId="76373345" w14:textId="77777777" w:rsidTr="00067F07">
        <w:tc>
          <w:tcPr>
            <w:tcW w:w="1800" w:type="dxa"/>
          </w:tcPr>
          <w:p w14:paraId="78429174"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CO</w:t>
            </w:r>
          </w:p>
        </w:tc>
        <w:tc>
          <w:tcPr>
            <w:tcW w:w="1710" w:type="dxa"/>
            <w:tcBorders>
              <w:right w:val="nil"/>
            </w:tcBorders>
            <w:vAlign w:val="bottom"/>
          </w:tcPr>
          <w:p w14:paraId="2CD30DC5" w14:textId="77777777" w:rsidR="009566B2" w:rsidRPr="00FB1978" w:rsidRDefault="009566B2" w:rsidP="00067F07">
            <w:pPr>
              <w:widowControl w:val="0"/>
              <w:tabs>
                <w:tab w:val="decimal" w:pos="612"/>
              </w:tabs>
              <w:spacing w:before="60"/>
              <w:rPr>
                <w:rFonts w:ascii="Arial" w:hAnsi="Arial" w:cs="Arial"/>
                <w:sz w:val="18"/>
                <w:szCs w:val="18"/>
              </w:rPr>
            </w:pPr>
            <w:r w:rsidRPr="00FB1978">
              <w:rPr>
                <w:rFonts w:ascii="Arial" w:hAnsi="Arial" w:cs="Arial"/>
                <w:sz w:val="18"/>
                <w:szCs w:val="18"/>
              </w:rPr>
              <w:t>90</w:t>
            </w:r>
          </w:p>
        </w:tc>
        <w:tc>
          <w:tcPr>
            <w:tcW w:w="1260" w:type="dxa"/>
            <w:tcBorders>
              <w:top w:val="nil"/>
              <w:left w:val="nil"/>
              <w:bottom w:val="nil"/>
              <w:right w:val="nil"/>
            </w:tcBorders>
          </w:tcPr>
          <w:p w14:paraId="37C41782" w14:textId="77777777" w:rsidR="009566B2" w:rsidRPr="00FB1978" w:rsidRDefault="009566B2" w:rsidP="00067F07">
            <w:pPr>
              <w:widowControl w:val="0"/>
              <w:tabs>
                <w:tab w:val="decimal" w:pos="612"/>
              </w:tabs>
              <w:spacing w:before="60"/>
              <w:rPr>
                <w:rFonts w:ascii="Arial" w:hAnsi="Arial" w:cs="Arial"/>
                <w:sz w:val="18"/>
                <w:szCs w:val="18"/>
              </w:rPr>
            </w:pPr>
          </w:p>
        </w:tc>
        <w:tc>
          <w:tcPr>
            <w:tcW w:w="1800" w:type="dxa"/>
            <w:tcBorders>
              <w:left w:val="nil"/>
            </w:tcBorders>
            <w:vAlign w:val="bottom"/>
          </w:tcPr>
          <w:p w14:paraId="78C6A100"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CO</w:t>
            </w:r>
          </w:p>
        </w:tc>
        <w:tc>
          <w:tcPr>
            <w:tcW w:w="1800" w:type="dxa"/>
            <w:vAlign w:val="bottom"/>
          </w:tcPr>
          <w:p w14:paraId="771B87D7" w14:textId="77777777" w:rsidR="009566B2" w:rsidRPr="00FB1978" w:rsidRDefault="00141194" w:rsidP="00067F07">
            <w:pPr>
              <w:widowControl w:val="0"/>
              <w:tabs>
                <w:tab w:val="decimal" w:pos="612"/>
              </w:tabs>
              <w:spacing w:before="60"/>
              <w:rPr>
                <w:rFonts w:ascii="Arial" w:hAnsi="Arial" w:cs="Arial"/>
                <w:sz w:val="18"/>
                <w:szCs w:val="18"/>
              </w:rPr>
            </w:pPr>
            <w:r>
              <w:rPr>
                <w:rFonts w:ascii="Arial" w:hAnsi="Arial" w:cs="Arial"/>
                <w:sz w:val="18"/>
                <w:szCs w:val="18"/>
              </w:rPr>
              <w:t>85</w:t>
            </w:r>
          </w:p>
        </w:tc>
      </w:tr>
      <w:tr w:rsidR="009566B2" w:rsidRPr="00FB1978" w14:paraId="75A2442E" w14:textId="77777777" w:rsidTr="00067F07">
        <w:tc>
          <w:tcPr>
            <w:tcW w:w="1800" w:type="dxa"/>
          </w:tcPr>
          <w:p w14:paraId="3EB6DB1F" w14:textId="77777777" w:rsidR="009566B2" w:rsidRPr="00FB1978" w:rsidRDefault="009566B2" w:rsidP="00067F07">
            <w:pPr>
              <w:widowControl w:val="0"/>
              <w:spacing w:before="60"/>
              <w:rPr>
                <w:rFonts w:ascii="Arial" w:hAnsi="Arial" w:cs="Arial"/>
                <w:sz w:val="18"/>
                <w:szCs w:val="18"/>
              </w:rPr>
            </w:pPr>
            <w:r w:rsidRPr="00FB1978">
              <w:rPr>
                <w:rFonts w:ascii="Arial" w:hAnsi="Arial" w:cs="Arial"/>
                <w:sz w:val="18"/>
                <w:szCs w:val="18"/>
              </w:rPr>
              <w:t>Pb</w:t>
            </w:r>
          </w:p>
        </w:tc>
        <w:tc>
          <w:tcPr>
            <w:tcW w:w="1710" w:type="dxa"/>
            <w:tcBorders>
              <w:right w:val="nil"/>
            </w:tcBorders>
            <w:vAlign w:val="bottom"/>
          </w:tcPr>
          <w:p w14:paraId="08011440" w14:textId="77777777" w:rsidR="009566B2" w:rsidRPr="00FB1978" w:rsidRDefault="009566B2" w:rsidP="00067F07">
            <w:pPr>
              <w:widowControl w:val="0"/>
              <w:tabs>
                <w:tab w:val="decimal" w:pos="612"/>
              </w:tabs>
              <w:spacing w:before="60"/>
              <w:rPr>
                <w:rFonts w:ascii="Arial" w:hAnsi="Arial" w:cs="Arial"/>
                <w:sz w:val="18"/>
                <w:szCs w:val="18"/>
              </w:rPr>
            </w:pPr>
            <w:r w:rsidRPr="00FB1978">
              <w:rPr>
                <w:rFonts w:ascii="Arial" w:hAnsi="Arial" w:cs="Arial"/>
                <w:sz w:val="18"/>
                <w:szCs w:val="18"/>
              </w:rPr>
              <w:t>0.50</w:t>
            </w:r>
          </w:p>
        </w:tc>
        <w:tc>
          <w:tcPr>
            <w:tcW w:w="1260" w:type="dxa"/>
            <w:tcBorders>
              <w:top w:val="nil"/>
              <w:left w:val="nil"/>
              <w:bottom w:val="nil"/>
              <w:right w:val="nil"/>
            </w:tcBorders>
          </w:tcPr>
          <w:p w14:paraId="2C728284" w14:textId="77777777" w:rsidR="009566B2" w:rsidRPr="00FB1978" w:rsidRDefault="009566B2" w:rsidP="00067F07">
            <w:pPr>
              <w:widowControl w:val="0"/>
              <w:tabs>
                <w:tab w:val="decimal" w:pos="612"/>
              </w:tabs>
              <w:spacing w:before="60"/>
              <w:rPr>
                <w:rFonts w:ascii="Arial" w:hAnsi="Arial" w:cs="Arial"/>
                <w:sz w:val="18"/>
                <w:szCs w:val="18"/>
              </w:rPr>
            </w:pPr>
          </w:p>
        </w:tc>
        <w:tc>
          <w:tcPr>
            <w:tcW w:w="1800" w:type="dxa"/>
            <w:tcBorders>
              <w:left w:val="nil"/>
            </w:tcBorders>
            <w:vAlign w:val="bottom"/>
          </w:tcPr>
          <w:p w14:paraId="4005BC53" w14:textId="77777777" w:rsidR="009566B2" w:rsidRPr="00FB1978" w:rsidRDefault="009566B2" w:rsidP="00067F07">
            <w:pPr>
              <w:widowControl w:val="0"/>
              <w:spacing w:before="60"/>
              <w:rPr>
                <w:rFonts w:ascii="Arial" w:hAnsi="Arial" w:cs="Arial"/>
                <w:sz w:val="18"/>
                <w:szCs w:val="18"/>
              </w:rPr>
            </w:pPr>
            <w:r>
              <w:rPr>
                <w:rFonts w:ascii="Arial" w:hAnsi="Arial" w:cs="Arial"/>
                <w:sz w:val="18"/>
                <w:szCs w:val="18"/>
              </w:rPr>
              <w:t>Pb</w:t>
            </w:r>
          </w:p>
        </w:tc>
        <w:tc>
          <w:tcPr>
            <w:tcW w:w="1800" w:type="dxa"/>
            <w:vAlign w:val="bottom"/>
          </w:tcPr>
          <w:p w14:paraId="371682BC" w14:textId="77777777" w:rsidR="009566B2" w:rsidRPr="00FB1978" w:rsidRDefault="00141194" w:rsidP="00067F07">
            <w:pPr>
              <w:widowControl w:val="0"/>
              <w:tabs>
                <w:tab w:val="decimal" w:pos="612"/>
              </w:tabs>
              <w:spacing w:before="60"/>
              <w:rPr>
                <w:rFonts w:ascii="Arial" w:hAnsi="Arial" w:cs="Arial"/>
                <w:sz w:val="18"/>
                <w:szCs w:val="18"/>
              </w:rPr>
            </w:pPr>
            <w:r>
              <w:rPr>
                <w:rFonts w:ascii="Arial" w:hAnsi="Arial" w:cs="Arial"/>
                <w:sz w:val="18"/>
                <w:szCs w:val="18"/>
              </w:rPr>
              <w:t>0.50</w:t>
            </w:r>
          </w:p>
        </w:tc>
      </w:tr>
      <w:tr w:rsidR="003624F6" w:rsidRPr="00FB1978" w14:paraId="2CA39435" w14:textId="77777777" w:rsidTr="00067F07">
        <w:tc>
          <w:tcPr>
            <w:tcW w:w="1800" w:type="dxa"/>
          </w:tcPr>
          <w:p w14:paraId="6D1E8967" w14:textId="77777777" w:rsidR="003624F6" w:rsidRPr="00FB1978" w:rsidRDefault="003624F6" w:rsidP="00067F07">
            <w:pPr>
              <w:widowControl w:val="0"/>
              <w:spacing w:before="60"/>
              <w:rPr>
                <w:rFonts w:ascii="Arial" w:hAnsi="Arial" w:cs="Arial"/>
                <w:sz w:val="18"/>
                <w:szCs w:val="18"/>
              </w:rPr>
            </w:pPr>
            <w:r>
              <w:rPr>
                <w:rFonts w:ascii="Arial" w:hAnsi="Arial" w:cs="Arial"/>
                <w:sz w:val="18"/>
                <w:szCs w:val="18"/>
              </w:rPr>
              <w:t>CO</w:t>
            </w:r>
            <w:r w:rsidRPr="003624F6">
              <w:rPr>
                <w:rFonts w:ascii="Arial" w:hAnsi="Arial" w:cs="Arial"/>
                <w:sz w:val="18"/>
                <w:szCs w:val="18"/>
                <w:vertAlign w:val="subscript"/>
              </w:rPr>
              <w:t>2</w:t>
            </w:r>
            <w:r>
              <w:rPr>
                <w:rFonts w:ascii="Arial" w:hAnsi="Arial" w:cs="Arial"/>
                <w:sz w:val="18"/>
                <w:szCs w:val="18"/>
              </w:rPr>
              <w:t>e</w:t>
            </w:r>
          </w:p>
        </w:tc>
        <w:tc>
          <w:tcPr>
            <w:tcW w:w="1710" w:type="dxa"/>
            <w:tcBorders>
              <w:right w:val="nil"/>
            </w:tcBorders>
            <w:vAlign w:val="bottom"/>
          </w:tcPr>
          <w:p w14:paraId="478A1573" w14:textId="77777777" w:rsidR="003624F6" w:rsidRPr="00FB1978" w:rsidRDefault="003624F6" w:rsidP="00067F07">
            <w:pPr>
              <w:widowControl w:val="0"/>
              <w:tabs>
                <w:tab w:val="decimal" w:pos="612"/>
              </w:tabs>
              <w:spacing w:before="60"/>
              <w:rPr>
                <w:rFonts w:ascii="Arial" w:hAnsi="Arial" w:cs="Arial"/>
                <w:sz w:val="18"/>
                <w:szCs w:val="18"/>
              </w:rPr>
            </w:pPr>
            <w:r>
              <w:rPr>
                <w:rFonts w:ascii="Arial" w:hAnsi="Arial" w:cs="Arial"/>
                <w:sz w:val="18"/>
                <w:szCs w:val="18"/>
              </w:rPr>
              <w:t>90,000</w:t>
            </w:r>
          </w:p>
        </w:tc>
        <w:tc>
          <w:tcPr>
            <w:tcW w:w="1260" w:type="dxa"/>
            <w:tcBorders>
              <w:top w:val="nil"/>
              <w:left w:val="nil"/>
              <w:bottom w:val="nil"/>
              <w:right w:val="nil"/>
            </w:tcBorders>
          </w:tcPr>
          <w:p w14:paraId="1765BF50" w14:textId="77777777" w:rsidR="003624F6" w:rsidRPr="00FB1978" w:rsidRDefault="003624F6" w:rsidP="00067F07">
            <w:pPr>
              <w:widowControl w:val="0"/>
              <w:tabs>
                <w:tab w:val="decimal" w:pos="612"/>
              </w:tabs>
              <w:spacing w:before="60"/>
              <w:rPr>
                <w:rFonts w:ascii="Arial" w:hAnsi="Arial" w:cs="Arial"/>
                <w:sz w:val="18"/>
                <w:szCs w:val="18"/>
              </w:rPr>
            </w:pPr>
          </w:p>
        </w:tc>
        <w:tc>
          <w:tcPr>
            <w:tcW w:w="1800" w:type="dxa"/>
            <w:tcBorders>
              <w:left w:val="nil"/>
            </w:tcBorders>
            <w:vAlign w:val="bottom"/>
          </w:tcPr>
          <w:p w14:paraId="35690E12" w14:textId="77777777" w:rsidR="003624F6" w:rsidRDefault="003624F6" w:rsidP="00067F07">
            <w:pPr>
              <w:widowControl w:val="0"/>
              <w:spacing w:before="60"/>
              <w:rPr>
                <w:rFonts w:ascii="Arial" w:hAnsi="Arial" w:cs="Arial"/>
                <w:sz w:val="18"/>
                <w:szCs w:val="18"/>
              </w:rPr>
            </w:pPr>
            <w:r>
              <w:rPr>
                <w:rFonts w:ascii="Arial" w:hAnsi="Arial" w:cs="Arial"/>
                <w:sz w:val="18"/>
                <w:szCs w:val="18"/>
              </w:rPr>
              <w:t>CO</w:t>
            </w:r>
            <w:r w:rsidRPr="003624F6">
              <w:rPr>
                <w:rFonts w:ascii="Arial" w:hAnsi="Arial" w:cs="Arial"/>
                <w:sz w:val="18"/>
                <w:szCs w:val="18"/>
                <w:vertAlign w:val="subscript"/>
              </w:rPr>
              <w:t>2</w:t>
            </w:r>
            <w:r>
              <w:rPr>
                <w:rFonts w:ascii="Arial" w:hAnsi="Arial" w:cs="Arial"/>
                <w:sz w:val="18"/>
                <w:szCs w:val="18"/>
              </w:rPr>
              <w:t>e</w:t>
            </w:r>
          </w:p>
        </w:tc>
        <w:tc>
          <w:tcPr>
            <w:tcW w:w="1800" w:type="dxa"/>
            <w:vAlign w:val="bottom"/>
          </w:tcPr>
          <w:p w14:paraId="1A4D9040" w14:textId="77777777" w:rsidR="003624F6" w:rsidRDefault="003624F6" w:rsidP="00067F07">
            <w:pPr>
              <w:widowControl w:val="0"/>
              <w:tabs>
                <w:tab w:val="decimal" w:pos="612"/>
              </w:tabs>
              <w:spacing w:before="60"/>
              <w:rPr>
                <w:rFonts w:ascii="Arial" w:hAnsi="Arial" w:cs="Arial"/>
                <w:sz w:val="18"/>
                <w:szCs w:val="18"/>
              </w:rPr>
            </w:pPr>
            <w:r>
              <w:rPr>
                <w:rFonts w:ascii="Arial" w:hAnsi="Arial" w:cs="Arial"/>
                <w:sz w:val="18"/>
                <w:szCs w:val="18"/>
              </w:rPr>
              <w:t>85,000</w:t>
            </w:r>
          </w:p>
        </w:tc>
      </w:tr>
    </w:tbl>
    <w:p w14:paraId="1A798E7F" w14:textId="77777777" w:rsidR="003F50AC" w:rsidRPr="00FB1978" w:rsidRDefault="00FB1978" w:rsidP="0058394E">
      <w:pPr>
        <w:widowControl w:val="0"/>
        <w:spacing w:before="120"/>
        <w:ind w:left="1170"/>
        <w:rPr>
          <w:rFonts w:ascii="Arial" w:hAnsi="Arial" w:cs="Arial"/>
          <w:i/>
          <w:sz w:val="18"/>
          <w:szCs w:val="18"/>
        </w:rPr>
      </w:pPr>
      <w:r w:rsidRPr="00FB1978">
        <w:rPr>
          <w:rFonts w:ascii="Arial" w:hAnsi="Arial" w:cs="Arial"/>
          <w:i/>
          <w:sz w:val="18"/>
          <w:szCs w:val="18"/>
        </w:rPr>
        <w:t>HAP = Hazardous Air Pollutants; PM = Particulate Matter; PM</w:t>
      </w:r>
      <w:r w:rsidRPr="00FB1978">
        <w:rPr>
          <w:rFonts w:ascii="Arial" w:hAnsi="Arial" w:cs="Arial"/>
          <w:i/>
          <w:sz w:val="18"/>
          <w:szCs w:val="18"/>
          <w:vertAlign w:val="subscript"/>
        </w:rPr>
        <w:t>10</w:t>
      </w:r>
      <w:r w:rsidRPr="00FB1978">
        <w:rPr>
          <w:rFonts w:ascii="Arial" w:hAnsi="Arial" w:cs="Arial"/>
          <w:i/>
          <w:sz w:val="18"/>
          <w:szCs w:val="18"/>
        </w:rPr>
        <w:t xml:space="preserve"> = Particulate matter less than 10 µm in size</w:t>
      </w:r>
    </w:p>
    <w:p w14:paraId="445C5E6D" w14:textId="77777777" w:rsidR="00FB1978" w:rsidRDefault="00FB1978" w:rsidP="00EF714D">
      <w:pPr>
        <w:widowControl w:val="0"/>
        <w:spacing w:before="40" w:after="120"/>
        <w:ind w:left="1170"/>
        <w:rPr>
          <w:rFonts w:ascii="Arial" w:hAnsi="Arial" w:cs="Arial"/>
          <w:i/>
          <w:sz w:val="18"/>
          <w:szCs w:val="18"/>
        </w:rPr>
      </w:pPr>
      <w:r w:rsidRPr="00FB1978">
        <w:rPr>
          <w:rFonts w:ascii="Arial" w:hAnsi="Arial" w:cs="Arial"/>
          <w:i/>
          <w:sz w:val="18"/>
          <w:szCs w:val="18"/>
        </w:rPr>
        <w:t>VOCs = Volatile organic compounds; SO</w:t>
      </w:r>
      <w:r w:rsidRPr="00FB1978">
        <w:rPr>
          <w:rFonts w:ascii="Arial" w:hAnsi="Arial" w:cs="Arial"/>
          <w:i/>
          <w:sz w:val="18"/>
          <w:szCs w:val="18"/>
          <w:vertAlign w:val="subscript"/>
        </w:rPr>
        <w:t>2</w:t>
      </w:r>
      <w:r w:rsidRPr="00FB1978">
        <w:rPr>
          <w:rFonts w:ascii="Arial" w:hAnsi="Arial" w:cs="Arial"/>
          <w:i/>
          <w:sz w:val="18"/>
          <w:szCs w:val="18"/>
        </w:rPr>
        <w:t xml:space="preserve"> = Sulfur Dioxide; NO</w:t>
      </w:r>
      <w:r w:rsidRPr="00FB1978">
        <w:rPr>
          <w:rFonts w:ascii="Arial" w:hAnsi="Arial" w:cs="Arial"/>
          <w:i/>
          <w:sz w:val="18"/>
          <w:szCs w:val="18"/>
          <w:vertAlign w:val="subscript"/>
        </w:rPr>
        <w:t>X</w:t>
      </w:r>
      <w:r w:rsidRPr="00FB1978">
        <w:rPr>
          <w:rFonts w:ascii="Arial" w:hAnsi="Arial" w:cs="Arial"/>
          <w:i/>
          <w:sz w:val="18"/>
          <w:szCs w:val="18"/>
        </w:rPr>
        <w:t xml:space="preserve"> = Nitrogen Oxides; Pb = Lead</w:t>
      </w:r>
      <w:r w:rsidR="003624F6">
        <w:rPr>
          <w:rFonts w:ascii="Arial" w:hAnsi="Arial" w:cs="Arial"/>
          <w:i/>
          <w:sz w:val="18"/>
          <w:szCs w:val="18"/>
        </w:rPr>
        <w:t xml:space="preserve">; </w:t>
      </w:r>
      <w:r w:rsidR="003624F6">
        <w:rPr>
          <w:rFonts w:ascii="Arial" w:hAnsi="Arial" w:cs="Arial"/>
          <w:i/>
          <w:sz w:val="18"/>
          <w:szCs w:val="18"/>
        </w:rPr>
        <w:br/>
        <w:t>CO</w:t>
      </w:r>
      <w:r w:rsidR="003624F6" w:rsidRPr="003624F6">
        <w:rPr>
          <w:rFonts w:ascii="Arial" w:hAnsi="Arial" w:cs="Arial"/>
          <w:i/>
          <w:sz w:val="18"/>
          <w:szCs w:val="18"/>
          <w:vertAlign w:val="subscript"/>
        </w:rPr>
        <w:t>2</w:t>
      </w:r>
      <w:r w:rsidR="003624F6">
        <w:rPr>
          <w:rFonts w:ascii="Arial" w:hAnsi="Arial" w:cs="Arial"/>
          <w:i/>
          <w:sz w:val="18"/>
          <w:szCs w:val="18"/>
        </w:rPr>
        <w:t>e = carbon dioxide equivalent</w:t>
      </w:r>
    </w:p>
    <w:tbl>
      <w:tblPr>
        <w:tblW w:w="10710" w:type="dxa"/>
        <w:tblInd w:w="18" w:type="dxa"/>
        <w:tblLayout w:type="fixed"/>
        <w:tblLook w:val="0000" w:firstRow="0" w:lastRow="0" w:firstColumn="0" w:lastColumn="0" w:noHBand="0" w:noVBand="0"/>
      </w:tblPr>
      <w:tblGrid>
        <w:gridCol w:w="630"/>
        <w:gridCol w:w="990"/>
        <w:gridCol w:w="9090"/>
      </w:tblGrid>
      <w:tr w:rsidR="00141194" w:rsidRPr="003F50AC" w14:paraId="3C18F6F9" w14:textId="77777777" w:rsidTr="004C6F3E">
        <w:tc>
          <w:tcPr>
            <w:tcW w:w="630" w:type="dxa"/>
          </w:tcPr>
          <w:p w14:paraId="269F4F98" w14:textId="77777777" w:rsidR="00141194" w:rsidRPr="003F50AC" w:rsidRDefault="00141194" w:rsidP="00EF714D">
            <w:pPr>
              <w:widowControl w:val="0"/>
              <w:spacing w:before="120"/>
              <w:jc w:val="right"/>
              <w:rPr>
                <w:rFonts w:ascii="Arial" w:hAnsi="Arial" w:cs="Arial"/>
                <w:sz w:val="18"/>
                <w:szCs w:val="18"/>
              </w:rPr>
            </w:pPr>
          </w:p>
        </w:tc>
        <w:tc>
          <w:tcPr>
            <w:tcW w:w="990" w:type="dxa"/>
          </w:tcPr>
          <w:p w14:paraId="48BD4572" w14:textId="77777777" w:rsidR="00141194"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sidR="00141194">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141194">
              <w:rPr>
                <w:rFonts w:ascii="Arial" w:hAnsi="Arial" w:cs="Arial"/>
                <w:sz w:val="18"/>
                <w:szCs w:val="18"/>
              </w:rPr>
              <w:t xml:space="preserve"> No</w:t>
            </w:r>
          </w:p>
        </w:tc>
        <w:tc>
          <w:tcPr>
            <w:tcW w:w="9090" w:type="dxa"/>
          </w:tcPr>
          <w:p w14:paraId="201E0E58" w14:textId="77777777" w:rsidR="00141194" w:rsidRDefault="00141194" w:rsidP="00EF714D">
            <w:pPr>
              <w:widowControl w:val="0"/>
              <w:spacing w:before="120"/>
              <w:rPr>
                <w:rFonts w:ascii="Arial" w:hAnsi="Arial" w:cs="Arial"/>
                <w:sz w:val="18"/>
                <w:szCs w:val="18"/>
              </w:rPr>
            </w:pPr>
            <w:r w:rsidRPr="00141194">
              <w:rPr>
                <w:rFonts w:ascii="Arial" w:hAnsi="Arial" w:cs="Arial"/>
                <w:sz w:val="18"/>
                <w:szCs w:val="18"/>
              </w:rPr>
              <w:t>The facility is no longer eligible for the Capped Emissions Permit, but may be eligible to reapply per Minn. R. 7007.1142, subp. 4. Report the deviation on a DRF, if you have not already done so, and continue to number 3</w:t>
            </w:r>
            <w:r>
              <w:rPr>
                <w:rFonts w:ascii="Arial" w:hAnsi="Arial" w:cs="Arial"/>
                <w:sz w:val="18"/>
                <w:szCs w:val="18"/>
              </w:rPr>
              <w:t>.</w:t>
            </w:r>
          </w:p>
        </w:tc>
      </w:tr>
      <w:tr w:rsidR="00141194" w:rsidRPr="003F50AC" w14:paraId="79990F97" w14:textId="77777777" w:rsidTr="004C6F3E">
        <w:tc>
          <w:tcPr>
            <w:tcW w:w="630" w:type="dxa"/>
          </w:tcPr>
          <w:p w14:paraId="24C7805B" w14:textId="77777777" w:rsidR="00141194" w:rsidRPr="003F50AC" w:rsidRDefault="00141194" w:rsidP="00EF714D">
            <w:pPr>
              <w:widowControl w:val="0"/>
              <w:spacing w:before="60"/>
              <w:jc w:val="right"/>
              <w:rPr>
                <w:rFonts w:ascii="Arial" w:hAnsi="Arial" w:cs="Arial"/>
                <w:sz w:val="18"/>
                <w:szCs w:val="18"/>
              </w:rPr>
            </w:pPr>
          </w:p>
        </w:tc>
        <w:tc>
          <w:tcPr>
            <w:tcW w:w="990" w:type="dxa"/>
          </w:tcPr>
          <w:p w14:paraId="1493EAFE" w14:textId="77777777" w:rsidR="00141194" w:rsidRPr="003F50AC" w:rsidRDefault="009D1F0E" w:rsidP="00EF714D">
            <w:pPr>
              <w:widowControl w:val="0"/>
              <w:spacing w:before="6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141194">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141194">
              <w:rPr>
                <w:rFonts w:ascii="Arial" w:hAnsi="Arial" w:cs="Arial"/>
                <w:sz w:val="18"/>
                <w:szCs w:val="18"/>
              </w:rPr>
              <w:t xml:space="preserve"> Yes</w:t>
            </w:r>
          </w:p>
        </w:tc>
        <w:tc>
          <w:tcPr>
            <w:tcW w:w="9090" w:type="dxa"/>
          </w:tcPr>
          <w:p w14:paraId="09AAD424" w14:textId="77777777" w:rsidR="00141194" w:rsidRPr="003F50AC" w:rsidRDefault="00141194" w:rsidP="00EF714D">
            <w:pPr>
              <w:widowControl w:val="0"/>
              <w:spacing w:before="60"/>
              <w:rPr>
                <w:rFonts w:ascii="Arial" w:hAnsi="Arial" w:cs="Arial"/>
                <w:sz w:val="18"/>
                <w:szCs w:val="18"/>
              </w:rPr>
            </w:pPr>
            <w:r>
              <w:rPr>
                <w:rFonts w:ascii="Arial" w:hAnsi="Arial" w:cs="Arial"/>
                <w:sz w:val="18"/>
                <w:szCs w:val="18"/>
              </w:rPr>
              <w:t>Continue to number 3.</w:t>
            </w:r>
          </w:p>
        </w:tc>
      </w:tr>
      <w:tr w:rsidR="00141194" w14:paraId="4AF4673E" w14:textId="77777777" w:rsidTr="004C6F3E">
        <w:tc>
          <w:tcPr>
            <w:tcW w:w="630" w:type="dxa"/>
          </w:tcPr>
          <w:p w14:paraId="7FF7FBA1" w14:textId="77777777" w:rsidR="00141194" w:rsidRPr="003F50AC" w:rsidRDefault="00141194" w:rsidP="0088444F">
            <w:pPr>
              <w:widowControl w:val="0"/>
              <w:spacing w:before="240"/>
              <w:jc w:val="right"/>
              <w:rPr>
                <w:rFonts w:ascii="Arial" w:hAnsi="Arial" w:cs="Arial"/>
                <w:b/>
                <w:sz w:val="18"/>
                <w:szCs w:val="18"/>
              </w:rPr>
            </w:pPr>
            <w:r>
              <w:rPr>
                <w:rFonts w:ascii="Arial" w:hAnsi="Arial" w:cs="Arial"/>
                <w:b/>
                <w:sz w:val="18"/>
                <w:szCs w:val="18"/>
              </w:rPr>
              <w:t>3</w:t>
            </w:r>
            <w:r w:rsidRPr="003F50AC">
              <w:rPr>
                <w:rFonts w:ascii="Arial" w:hAnsi="Arial" w:cs="Arial"/>
                <w:b/>
                <w:sz w:val="18"/>
                <w:szCs w:val="18"/>
              </w:rPr>
              <w:t>)</w:t>
            </w:r>
          </w:p>
        </w:tc>
        <w:tc>
          <w:tcPr>
            <w:tcW w:w="10080" w:type="dxa"/>
            <w:gridSpan w:val="2"/>
          </w:tcPr>
          <w:p w14:paraId="677D3F5B" w14:textId="77777777" w:rsidR="00141194" w:rsidRPr="00F811BB" w:rsidRDefault="00141194" w:rsidP="0088444F">
            <w:pPr>
              <w:widowControl w:val="0"/>
              <w:spacing w:before="240"/>
              <w:rPr>
                <w:rFonts w:ascii="Arial" w:hAnsi="Arial" w:cs="Arial"/>
                <w:sz w:val="18"/>
                <w:szCs w:val="18"/>
              </w:rPr>
            </w:pPr>
            <w:r w:rsidRPr="00141194">
              <w:rPr>
                <w:rFonts w:ascii="Arial" w:hAnsi="Arial" w:cs="Arial"/>
                <w:b/>
                <w:sz w:val="18"/>
                <w:szCs w:val="18"/>
              </w:rPr>
              <w:t>If the facility has a Capped Emissions Permit Option 1, did the actual emissions calculated during the reporting period include all quantifiable insignificant activities and conditionally insignificant activities?</w:t>
            </w:r>
          </w:p>
        </w:tc>
      </w:tr>
      <w:tr w:rsidR="00141194" w:rsidRPr="003F50AC" w14:paraId="2DBE95A2" w14:textId="77777777" w:rsidTr="004C6F3E">
        <w:tc>
          <w:tcPr>
            <w:tcW w:w="630" w:type="dxa"/>
          </w:tcPr>
          <w:p w14:paraId="1D297F8E" w14:textId="77777777" w:rsidR="00141194" w:rsidRPr="003F50AC" w:rsidRDefault="00141194" w:rsidP="0058394E">
            <w:pPr>
              <w:widowControl w:val="0"/>
              <w:spacing w:before="120"/>
              <w:jc w:val="right"/>
              <w:rPr>
                <w:rFonts w:ascii="Arial" w:hAnsi="Arial" w:cs="Arial"/>
                <w:sz w:val="18"/>
                <w:szCs w:val="18"/>
              </w:rPr>
            </w:pPr>
          </w:p>
        </w:tc>
        <w:tc>
          <w:tcPr>
            <w:tcW w:w="990" w:type="dxa"/>
          </w:tcPr>
          <w:p w14:paraId="5C0F2FBE" w14:textId="77777777" w:rsidR="00141194" w:rsidRDefault="009D1F0E" w:rsidP="0058394E">
            <w:pPr>
              <w:widowControl w:val="0"/>
              <w:spacing w:before="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sidR="00141194">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141194">
              <w:rPr>
                <w:rFonts w:ascii="Arial" w:hAnsi="Arial" w:cs="Arial"/>
                <w:sz w:val="18"/>
                <w:szCs w:val="18"/>
              </w:rPr>
              <w:t xml:space="preserve"> No</w:t>
            </w:r>
          </w:p>
        </w:tc>
        <w:tc>
          <w:tcPr>
            <w:tcW w:w="9090" w:type="dxa"/>
          </w:tcPr>
          <w:p w14:paraId="4DA77EF7" w14:textId="77777777" w:rsidR="00141194" w:rsidRDefault="00141194" w:rsidP="0058394E">
            <w:pPr>
              <w:widowControl w:val="0"/>
              <w:spacing w:before="120"/>
              <w:rPr>
                <w:rFonts w:ascii="Arial" w:hAnsi="Arial" w:cs="Arial"/>
                <w:sz w:val="18"/>
                <w:szCs w:val="18"/>
              </w:rPr>
            </w:pPr>
            <w:r w:rsidRPr="00141194">
              <w:rPr>
                <w:rFonts w:ascii="Arial" w:hAnsi="Arial" w:cs="Arial"/>
                <w:sz w:val="18"/>
                <w:szCs w:val="18"/>
              </w:rPr>
              <w:t>Report the deviation on a DRF, if you have not already done so, and continue to number 4.</w:t>
            </w:r>
          </w:p>
        </w:tc>
      </w:tr>
      <w:tr w:rsidR="00141194" w:rsidRPr="003F50AC" w14:paraId="472B1C43" w14:textId="77777777" w:rsidTr="004C6F3E">
        <w:tc>
          <w:tcPr>
            <w:tcW w:w="630" w:type="dxa"/>
          </w:tcPr>
          <w:p w14:paraId="037F41C5" w14:textId="77777777" w:rsidR="00141194" w:rsidRPr="003F50AC" w:rsidRDefault="00141194" w:rsidP="0058394E">
            <w:pPr>
              <w:widowControl w:val="0"/>
              <w:spacing w:before="120"/>
              <w:jc w:val="right"/>
              <w:rPr>
                <w:rFonts w:ascii="Arial" w:hAnsi="Arial" w:cs="Arial"/>
                <w:sz w:val="18"/>
                <w:szCs w:val="18"/>
              </w:rPr>
            </w:pPr>
          </w:p>
        </w:tc>
        <w:tc>
          <w:tcPr>
            <w:tcW w:w="990" w:type="dxa"/>
          </w:tcPr>
          <w:p w14:paraId="440AD4D8" w14:textId="77777777" w:rsidR="00141194" w:rsidRPr="003F50AC" w:rsidRDefault="009D1F0E" w:rsidP="0058394E">
            <w:pPr>
              <w:widowControl w:val="0"/>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141194">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141194">
              <w:rPr>
                <w:rFonts w:ascii="Arial" w:hAnsi="Arial" w:cs="Arial"/>
                <w:sz w:val="18"/>
                <w:szCs w:val="18"/>
              </w:rPr>
              <w:t xml:space="preserve"> Yes</w:t>
            </w:r>
          </w:p>
        </w:tc>
        <w:tc>
          <w:tcPr>
            <w:tcW w:w="9090" w:type="dxa"/>
          </w:tcPr>
          <w:p w14:paraId="6E9437BC" w14:textId="77777777" w:rsidR="00141194" w:rsidRPr="003F50AC" w:rsidRDefault="00141194" w:rsidP="0058394E">
            <w:pPr>
              <w:widowControl w:val="0"/>
              <w:spacing w:before="120"/>
              <w:rPr>
                <w:rFonts w:ascii="Arial" w:hAnsi="Arial" w:cs="Arial"/>
                <w:sz w:val="18"/>
                <w:szCs w:val="18"/>
              </w:rPr>
            </w:pPr>
            <w:r>
              <w:rPr>
                <w:rFonts w:ascii="Arial" w:hAnsi="Arial" w:cs="Arial"/>
                <w:sz w:val="18"/>
                <w:szCs w:val="18"/>
              </w:rPr>
              <w:t>Continue to number 4.</w:t>
            </w:r>
          </w:p>
        </w:tc>
      </w:tr>
      <w:tr w:rsidR="00141194" w:rsidRPr="003F50AC" w14:paraId="68822D20" w14:textId="77777777" w:rsidTr="004C6F3E">
        <w:tc>
          <w:tcPr>
            <w:tcW w:w="630" w:type="dxa"/>
          </w:tcPr>
          <w:p w14:paraId="5BE7FEA5" w14:textId="77777777" w:rsidR="00141194" w:rsidRPr="003F50AC" w:rsidRDefault="00141194" w:rsidP="0058394E">
            <w:pPr>
              <w:widowControl w:val="0"/>
              <w:spacing w:before="120"/>
              <w:jc w:val="right"/>
              <w:rPr>
                <w:rFonts w:ascii="Arial" w:hAnsi="Arial" w:cs="Arial"/>
                <w:sz w:val="18"/>
                <w:szCs w:val="18"/>
              </w:rPr>
            </w:pPr>
          </w:p>
        </w:tc>
        <w:tc>
          <w:tcPr>
            <w:tcW w:w="990" w:type="dxa"/>
          </w:tcPr>
          <w:p w14:paraId="6E20E4A4" w14:textId="77777777" w:rsidR="00141194" w:rsidRDefault="009D1F0E" w:rsidP="0058394E">
            <w:pPr>
              <w:widowControl w:val="0"/>
              <w:spacing w:before="12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bookmarkStart w:id="3" w:name="Check3"/>
            <w:r w:rsidR="00141194">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bookmarkEnd w:id="3"/>
            <w:r w:rsidR="00141194">
              <w:rPr>
                <w:rFonts w:ascii="Arial" w:hAnsi="Arial" w:cs="Arial"/>
                <w:sz w:val="18"/>
                <w:szCs w:val="18"/>
              </w:rPr>
              <w:t xml:space="preserve"> NA</w:t>
            </w:r>
          </w:p>
        </w:tc>
        <w:tc>
          <w:tcPr>
            <w:tcW w:w="9090" w:type="dxa"/>
          </w:tcPr>
          <w:p w14:paraId="7EF06C93" w14:textId="77777777" w:rsidR="00141194" w:rsidRDefault="00141194" w:rsidP="0058394E">
            <w:pPr>
              <w:widowControl w:val="0"/>
              <w:spacing w:before="120"/>
              <w:rPr>
                <w:rFonts w:ascii="Arial" w:hAnsi="Arial" w:cs="Arial"/>
                <w:sz w:val="18"/>
                <w:szCs w:val="18"/>
              </w:rPr>
            </w:pPr>
            <w:r w:rsidRPr="00141194">
              <w:rPr>
                <w:rFonts w:ascii="Arial" w:hAnsi="Arial" w:cs="Arial"/>
                <w:sz w:val="18"/>
                <w:szCs w:val="18"/>
              </w:rPr>
              <w:t>Not applicable, the facility operates under a Cap</w:t>
            </w:r>
            <w:r>
              <w:rPr>
                <w:rFonts w:ascii="Arial" w:hAnsi="Arial" w:cs="Arial"/>
                <w:sz w:val="18"/>
                <w:szCs w:val="18"/>
              </w:rPr>
              <w:t xml:space="preserve">ped Emissions Permit Option 2. </w:t>
            </w:r>
            <w:r w:rsidRPr="00141194">
              <w:rPr>
                <w:rFonts w:ascii="Arial" w:hAnsi="Arial" w:cs="Arial"/>
                <w:sz w:val="18"/>
                <w:szCs w:val="18"/>
              </w:rPr>
              <w:t>Continue to number 4.</w:t>
            </w:r>
          </w:p>
        </w:tc>
      </w:tr>
    </w:tbl>
    <w:p w14:paraId="6390CABE" w14:textId="77777777" w:rsidR="005001A5" w:rsidRPr="0088444F" w:rsidRDefault="005001A5" w:rsidP="00EF714D">
      <w:pPr>
        <w:widowControl w:val="0"/>
        <w:rPr>
          <w:sz w:val="8"/>
          <w:szCs w:val="8"/>
        </w:rPr>
      </w:pPr>
    </w:p>
    <w:tbl>
      <w:tblPr>
        <w:tblW w:w="10710" w:type="dxa"/>
        <w:tblInd w:w="18" w:type="dxa"/>
        <w:tblLayout w:type="fixed"/>
        <w:tblLook w:val="0000" w:firstRow="0" w:lastRow="0" w:firstColumn="0" w:lastColumn="0" w:noHBand="0" w:noVBand="0"/>
      </w:tblPr>
      <w:tblGrid>
        <w:gridCol w:w="630"/>
        <w:gridCol w:w="990"/>
        <w:gridCol w:w="9090"/>
      </w:tblGrid>
      <w:tr w:rsidR="004C6F3E" w14:paraId="44B2A958" w14:textId="77777777" w:rsidTr="004C6F3E">
        <w:tc>
          <w:tcPr>
            <w:tcW w:w="630" w:type="dxa"/>
          </w:tcPr>
          <w:p w14:paraId="44BECEF0" w14:textId="77777777" w:rsidR="004C6F3E" w:rsidRPr="003F50AC" w:rsidRDefault="004C6F3E" w:rsidP="0088444F">
            <w:pPr>
              <w:keepNext/>
              <w:keepLines/>
              <w:widowControl w:val="0"/>
              <w:spacing w:before="120"/>
              <w:jc w:val="right"/>
              <w:rPr>
                <w:rFonts w:ascii="Arial" w:hAnsi="Arial" w:cs="Arial"/>
                <w:b/>
                <w:sz w:val="18"/>
                <w:szCs w:val="18"/>
              </w:rPr>
            </w:pPr>
            <w:r>
              <w:rPr>
                <w:rFonts w:ascii="Arial" w:hAnsi="Arial" w:cs="Arial"/>
                <w:b/>
                <w:sz w:val="18"/>
                <w:szCs w:val="18"/>
              </w:rPr>
              <w:lastRenderedPageBreak/>
              <w:t>4</w:t>
            </w:r>
            <w:r w:rsidRPr="003F50AC">
              <w:rPr>
                <w:rFonts w:ascii="Arial" w:hAnsi="Arial" w:cs="Arial"/>
                <w:b/>
                <w:sz w:val="18"/>
                <w:szCs w:val="18"/>
              </w:rPr>
              <w:t>)</w:t>
            </w:r>
          </w:p>
        </w:tc>
        <w:tc>
          <w:tcPr>
            <w:tcW w:w="10080" w:type="dxa"/>
            <w:gridSpan w:val="2"/>
          </w:tcPr>
          <w:p w14:paraId="6715A6F3" w14:textId="77777777" w:rsidR="004C6F3E" w:rsidRPr="00F811BB" w:rsidRDefault="004C6F3E" w:rsidP="0088444F">
            <w:pPr>
              <w:keepNext/>
              <w:keepLines/>
              <w:widowControl w:val="0"/>
              <w:spacing w:before="120"/>
              <w:rPr>
                <w:rFonts w:ascii="Arial" w:hAnsi="Arial" w:cs="Arial"/>
                <w:sz w:val="18"/>
                <w:szCs w:val="18"/>
              </w:rPr>
            </w:pPr>
            <w:r w:rsidRPr="004C6F3E">
              <w:rPr>
                <w:rFonts w:ascii="Arial" w:hAnsi="Arial" w:cs="Arial"/>
                <w:b/>
                <w:sz w:val="18"/>
                <w:szCs w:val="18"/>
              </w:rPr>
              <w:t xml:space="preserve">If the facility made any physical or operational changes that increased emissions during the reporting period, was a Prechange Analysis completed as described in </w:t>
            </w:r>
            <w:smartTag w:uri="urn:schemas-microsoft-com:office:smarttags" w:element="place">
              <w:smartTag w:uri="urn:schemas-microsoft-com:office:smarttags" w:element="State">
                <w:r w:rsidRPr="004C6F3E">
                  <w:rPr>
                    <w:rFonts w:ascii="Arial" w:hAnsi="Arial" w:cs="Arial"/>
                    <w:b/>
                    <w:sz w:val="18"/>
                    <w:szCs w:val="18"/>
                  </w:rPr>
                  <w:t>Minn.</w:t>
                </w:r>
              </w:smartTag>
            </w:smartTag>
            <w:r w:rsidRPr="004C6F3E">
              <w:rPr>
                <w:rFonts w:ascii="Arial" w:hAnsi="Arial" w:cs="Arial"/>
                <w:b/>
                <w:sz w:val="18"/>
                <w:szCs w:val="18"/>
              </w:rPr>
              <w:t xml:space="preserve"> R. 7007.1146, subp. 3 to ensure continued eligibility for the Capped Emissions Permit?</w:t>
            </w:r>
          </w:p>
        </w:tc>
      </w:tr>
      <w:tr w:rsidR="004C6F3E" w:rsidRPr="003F50AC" w14:paraId="386C7794" w14:textId="77777777" w:rsidTr="004C6F3E">
        <w:tc>
          <w:tcPr>
            <w:tcW w:w="630" w:type="dxa"/>
          </w:tcPr>
          <w:p w14:paraId="1517727B"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3F8FA689" w14:textId="77777777" w:rsidR="004C6F3E"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No</w:t>
            </w:r>
          </w:p>
        </w:tc>
        <w:tc>
          <w:tcPr>
            <w:tcW w:w="9090" w:type="dxa"/>
          </w:tcPr>
          <w:p w14:paraId="04F4A50C" w14:textId="77777777" w:rsidR="004C6F3E" w:rsidRDefault="004C6F3E" w:rsidP="00EF714D">
            <w:pPr>
              <w:widowControl w:val="0"/>
              <w:spacing w:before="120"/>
              <w:rPr>
                <w:rFonts w:ascii="Arial" w:hAnsi="Arial" w:cs="Arial"/>
                <w:sz w:val="18"/>
                <w:szCs w:val="18"/>
              </w:rPr>
            </w:pPr>
            <w:r w:rsidRPr="004C6F3E">
              <w:rPr>
                <w:rFonts w:ascii="Arial" w:hAnsi="Arial" w:cs="Arial"/>
                <w:sz w:val="18"/>
                <w:szCs w:val="18"/>
              </w:rPr>
              <w:t>Report the deviation on a DRF, if you have not already done so, and continue to number 5.</w:t>
            </w:r>
          </w:p>
        </w:tc>
      </w:tr>
      <w:tr w:rsidR="004C6F3E" w:rsidRPr="003F50AC" w14:paraId="3C8E3E9E" w14:textId="77777777" w:rsidTr="004C6F3E">
        <w:tc>
          <w:tcPr>
            <w:tcW w:w="630" w:type="dxa"/>
          </w:tcPr>
          <w:p w14:paraId="343447C7"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54B25D0E" w14:textId="77777777" w:rsidR="004C6F3E" w:rsidRPr="003F50AC"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Yes</w:t>
            </w:r>
          </w:p>
        </w:tc>
        <w:tc>
          <w:tcPr>
            <w:tcW w:w="9090" w:type="dxa"/>
          </w:tcPr>
          <w:p w14:paraId="59A8D207" w14:textId="77777777" w:rsidR="004C6F3E" w:rsidRPr="003F50AC" w:rsidRDefault="004C6F3E" w:rsidP="00EF714D">
            <w:pPr>
              <w:widowControl w:val="0"/>
              <w:spacing w:before="120"/>
              <w:rPr>
                <w:rFonts w:ascii="Arial" w:hAnsi="Arial" w:cs="Arial"/>
                <w:sz w:val="18"/>
                <w:szCs w:val="18"/>
              </w:rPr>
            </w:pPr>
            <w:r>
              <w:rPr>
                <w:rFonts w:ascii="Arial" w:hAnsi="Arial" w:cs="Arial"/>
                <w:sz w:val="18"/>
                <w:szCs w:val="18"/>
              </w:rPr>
              <w:t>Continue to number 5.</w:t>
            </w:r>
          </w:p>
        </w:tc>
      </w:tr>
      <w:tr w:rsidR="004C6F3E" w:rsidRPr="003F50AC" w14:paraId="1E8114D1" w14:textId="77777777" w:rsidTr="004C6F3E">
        <w:tc>
          <w:tcPr>
            <w:tcW w:w="630" w:type="dxa"/>
          </w:tcPr>
          <w:p w14:paraId="380518B4"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36917B0C" w14:textId="77777777" w:rsidR="004C6F3E"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NA</w:t>
            </w:r>
          </w:p>
        </w:tc>
        <w:tc>
          <w:tcPr>
            <w:tcW w:w="9090" w:type="dxa"/>
          </w:tcPr>
          <w:p w14:paraId="062A440B" w14:textId="77777777" w:rsidR="004C6F3E" w:rsidRDefault="004C6F3E" w:rsidP="00EF714D">
            <w:pPr>
              <w:widowControl w:val="0"/>
              <w:spacing w:before="120"/>
              <w:rPr>
                <w:rFonts w:ascii="Arial" w:hAnsi="Arial" w:cs="Arial"/>
                <w:sz w:val="18"/>
                <w:szCs w:val="18"/>
              </w:rPr>
            </w:pPr>
            <w:r w:rsidRPr="004C6F3E">
              <w:rPr>
                <w:rFonts w:ascii="Arial" w:hAnsi="Arial" w:cs="Arial"/>
                <w:sz w:val="18"/>
                <w:szCs w:val="18"/>
              </w:rPr>
              <w:t>Not applicable, no physical or operational changes were made at my facility during the reporting period that increased emissions</w:t>
            </w:r>
            <w:r w:rsidR="00EF714D">
              <w:rPr>
                <w:rFonts w:ascii="Arial" w:hAnsi="Arial" w:cs="Arial"/>
                <w:sz w:val="18"/>
                <w:szCs w:val="18"/>
              </w:rPr>
              <w:t xml:space="preserve">. </w:t>
            </w:r>
            <w:r w:rsidRPr="004C6F3E">
              <w:rPr>
                <w:rFonts w:ascii="Arial" w:hAnsi="Arial" w:cs="Arial"/>
                <w:sz w:val="18"/>
                <w:szCs w:val="18"/>
              </w:rPr>
              <w:t>Continue to number 5.</w:t>
            </w:r>
          </w:p>
        </w:tc>
      </w:tr>
      <w:tr w:rsidR="004C6F3E" w14:paraId="4B2ABAD6" w14:textId="77777777" w:rsidTr="004C6F3E">
        <w:tc>
          <w:tcPr>
            <w:tcW w:w="630" w:type="dxa"/>
          </w:tcPr>
          <w:p w14:paraId="59085FF4" w14:textId="77777777" w:rsidR="004C6F3E" w:rsidRPr="003F50AC" w:rsidRDefault="004C6F3E" w:rsidP="00EF714D">
            <w:pPr>
              <w:widowControl w:val="0"/>
              <w:spacing w:before="120"/>
              <w:jc w:val="right"/>
              <w:rPr>
                <w:rFonts w:ascii="Arial" w:hAnsi="Arial" w:cs="Arial"/>
                <w:b/>
                <w:sz w:val="18"/>
                <w:szCs w:val="18"/>
              </w:rPr>
            </w:pPr>
            <w:r>
              <w:rPr>
                <w:rFonts w:ascii="Arial" w:hAnsi="Arial" w:cs="Arial"/>
                <w:b/>
                <w:sz w:val="18"/>
                <w:szCs w:val="18"/>
              </w:rPr>
              <w:t>5</w:t>
            </w:r>
            <w:r w:rsidRPr="003F50AC">
              <w:rPr>
                <w:rFonts w:ascii="Arial" w:hAnsi="Arial" w:cs="Arial"/>
                <w:b/>
                <w:sz w:val="18"/>
                <w:szCs w:val="18"/>
              </w:rPr>
              <w:t>)</w:t>
            </w:r>
          </w:p>
        </w:tc>
        <w:tc>
          <w:tcPr>
            <w:tcW w:w="10080" w:type="dxa"/>
            <w:gridSpan w:val="2"/>
          </w:tcPr>
          <w:p w14:paraId="3155FF2A" w14:textId="77777777" w:rsidR="004C6F3E" w:rsidRPr="00F811BB" w:rsidRDefault="004C6F3E" w:rsidP="00EF714D">
            <w:pPr>
              <w:widowControl w:val="0"/>
              <w:spacing w:before="120"/>
              <w:ind w:left="-18"/>
              <w:rPr>
                <w:rFonts w:ascii="Arial" w:hAnsi="Arial" w:cs="Arial"/>
                <w:sz w:val="18"/>
                <w:szCs w:val="18"/>
              </w:rPr>
            </w:pPr>
            <w:r w:rsidRPr="004C6F3E">
              <w:rPr>
                <w:rFonts w:ascii="Arial" w:hAnsi="Arial" w:cs="Arial"/>
                <w:b/>
                <w:sz w:val="18"/>
                <w:szCs w:val="18"/>
              </w:rPr>
              <w:t>Has the facility maintained an updated Compliance Management Plan as described in Minn. R. 7007.1146, subp. 4?</w:t>
            </w:r>
          </w:p>
        </w:tc>
      </w:tr>
      <w:tr w:rsidR="004C6F3E" w:rsidRPr="003F50AC" w14:paraId="072ED1E0" w14:textId="77777777" w:rsidTr="004C6F3E">
        <w:tc>
          <w:tcPr>
            <w:tcW w:w="630" w:type="dxa"/>
          </w:tcPr>
          <w:p w14:paraId="414E6FA5"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791DE6DA" w14:textId="77777777" w:rsidR="004C6F3E"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No</w:t>
            </w:r>
          </w:p>
        </w:tc>
        <w:tc>
          <w:tcPr>
            <w:tcW w:w="9090" w:type="dxa"/>
          </w:tcPr>
          <w:p w14:paraId="0B2E3834" w14:textId="77777777" w:rsidR="004C6F3E" w:rsidRDefault="004C6F3E" w:rsidP="00EF714D">
            <w:pPr>
              <w:widowControl w:val="0"/>
              <w:spacing w:before="120"/>
              <w:rPr>
                <w:rFonts w:ascii="Arial" w:hAnsi="Arial" w:cs="Arial"/>
                <w:sz w:val="18"/>
                <w:szCs w:val="18"/>
              </w:rPr>
            </w:pPr>
            <w:r w:rsidRPr="004C6F3E">
              <w:rPr>
                <w:rFonts w:ascii="Arial" w:hAnsi="Arial" w:cs="Arial"/>
                <w:sz w:val="18"/>
                <w:szCs w:val="18"/>
              </w:rPr>
              <w:t>Report the deviation on a DRF, if you have not already done so, and continue to number 6.</w:t>
            </w:r>
          </w:p>
        </w:tc>
      </w:tr>
      <w:tr w:rsidR="004C6F3E" w:rsidRPr="003F50AC" w14:paraId="12DEA94E" w14:textId="77777777" w:rsidTr="004C6F3E">
        <w:tc>
          <w:tcPr>
            <w:tcW w:w="630" w:type="dxa"/>
          </w:tcPr>
          <w:p w14:paraId="2A362D95"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7B7F713C" w14:textId="77777777" w:rsidR="004C6F3E" w:rsidRPr="003F50AC"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Yes</w:t>
            </w:r>
          </w:p>
        </w:tc>
        <w:tc>
          <w:tcPr>
            <w:tcW w:w="9090" w:type="dxa"/>
          </w:tcPr>
          <w:p w14:paraId="63280F45" w14:textId="77777777" w:rsidR="004C6F3E" w:rsidRPr="003F50AC" w:rsidRDefault="004C6F3E" w:rsidP="00EF714D">
            <w:pPr>
              <w:widowControl w:val="0"/>
              <w:spacing w:before="120"/>
              <w:rPr>
                <w:rFonts w:ascii="Arial" w:hAnsi="Arial" w:cs="Arial"/>
                <w:sz w:val="18"/>
                <w:szCs w:val="18"/>
              </w:rPr>
            </w:pPr>
            <w:r>
              <w:rPr>
                <w:rFonts w:ascii="Arial" w:hAnsi="Arial" w:cs="Arial"/>
                <w:sz w:val="18"/>
                <w:szCs w:val="18"/>
              </w:rPr>
              <w:t>Continue to number 6.</w:t>
            </w:r>
          </w:p>
        </w:tc>
      </w:tr>
      <w:tr w:rsidR="004C6F3E" w14:paraId="0A423DBD" w14:textId="77777777" w:rsidTr="004C6F3E">
        <w:tc>
          <w:tcPr>
            <w:tcW w:w="630" w:type="dxa"/>
          </w:tcPr>
          <w:p w14:paraId="0311C3A5" w14:textId="77777777" w:rsidR="004C6F3E" w:rsidRPr="003F50AC" w:rsidRDefault="004C6F3E" w:rsidP="00EF714D">
            <w:pPr>
              <w:widowControl w:val="0"/>
              <w:spacing w:before="120"/>
              <w:jc w:val="right"/>
              <w:rPr>
                <w:rFonts w:ascii="Arial" w:hAnsi="Arial" w:cs="Arial"/>
                <w:b/>
                <w:sz w:val="18"/>
                <w:szCs w:val="18"/>
              </w:rPr>
            </w:pPr>
            <w:r>
              <w:rPr>
                <w:rFonts w:ascii="Arial" w:hAnsi="Arial" w:cs="Arial"/>
                <w:b/>
                <w:sz w:val="18"/>
                <w:szCs w:val="18"/>
              </w:rPr>
              <w:t>6</w:t>
            </w:r>
            <w:r w:rsidRPr="003F50AC">
              <w:rPr>
                <w:rFonts w:ascii="Arial" w:hAnsi="Arial" w:cs="Arial"/>
                <w:b/>
                <w:sz w:val="18"/>
                <w:szCs w:val="18"/>
              </w:rPr>
              <w:t>)</w:t>
            </w:r>
          </w:p>
        </w:tc>
        <w:tc>
          <w:tcPr>
            <w:tcW w:w="10080" w:type="dxa"/>
            <w:gridSpan w:val="2"/>
          </w:tcPr>
          <w:p w14:paraId="5B8B4E28" w14:textId="77777777" w:rsidR="004C6F3E" w:rsidRPr="00F811BB" w:rsidRDefault="004C6F3E" w:rsidP="00EF714D">
            <w:pPr>
              <w:widowControl w:val="0"/>
              <w:spacing w:before="120"/>
              <w:rPr>
                <w:rFonts w:ascii="Arial" w:hAnsi="Arial" w:cs="Arial"/>
                <w:sz w:val="18"/>
                <w:szCs w:val="18"/>
              </w:rPr>
            </w:pPr>
            <w:r w:rsidRPr="004C6F3E">
              <w:rPr>
                <w:rFonts w:ascii="Arial" w:hAnsi="Arial" w:cs="Arial"/>
                <w:b/>
                <w:sz w:val="18"/>
                <w:szCs w:val="18"/>
              </w:rPr>
              <w:t xml:space="preserve">If the facility uses control equipment to qualify for the Capped Emissions Permit, has the facility maintained compliance with the Control Equipment Rules, </w:t>
            </w:r>
            <w:smartTag w:uri="urn:schemas-microsoft-com:office:smarttags" w:element="date">
              <w:smartTag w:uri="urn:schemas-microsoft-com:office:smarttags" w:element="PlaceName">
                <w:r w:rsidRPr="004C6F3E">
                  <w:rPr>
                    <w:rFonts w:ascii="Arial" w:hAnsi="Arial" w:cs="Arial"/>
                    <w:b/>
                    <w:sz w:val="18"/>
                    <w:szCs w:val="18"/>
                  </w:rPr>
                  <w:t>Minn.</w:t>
                </w:r>
              </w:smartTag>
            </w:smartTag>
            <w:r w:rsidRPr="004C6F3E">
              <w:rPr>
                <w:rFonts w:ascii="Arial" w:hAnsi="Arial" w:cs="Arial"/>
                <w:b/>
                <w:sz w:val="18"/>
                <w:szCs w:val="18"/>
              </w:rPr>
              <w:t xml:space="preserve"> R. 7011.0060 to 7001.0080, during this reporting period?</w:t>
            </w:r>
          </w:p>
        </w:tc>
      </w:tr>
      <w:tr w:rsidR="004C6F3E" w:rsidRPr="003F50AC" w14:paraId="47B50826" w14:textId="77777777" w:rsidTr="004C6F3E">
        <w:tc>
          <w:tcPr>
            <w:tcW w:w="630" w:type="dxa"/>
          </w:tcPr>
          <w:p w14:paraId="2A4720AD"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05BD5C5A" w14:textId="77777777" w:rsidR="004C6F3E"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No</w:t>
            </w:r>
          </w:p>
        </w:tc>
        <w:tc>
          <w:tcPr>
            <w:tcW w:w="9090" w:type="dxa"/>
          </w:tcPr>
          <w:p w14:paraId="4C8C9175" w14:textId="77777777" w:rsidR="004C6F3E" w:rsidRDefault="004C6F3E" w:rsidP="00EF714D">
            <w:pPr>
              <w:widowControl w:val="0"/>
              <w:spacing w:before="120"/>
              <w:rPr>
                <w:rFonts w:ascii="Arial" w:hAnsi="Arial" w:cs="Arial"/>
                <w:sz w:val="18"/>
                <w:szCs w:val="18"/>
              </w:rPr>
            </w:pPr>
            <w:r w:rsidRPr="004C6F3E">
              <w:rPr>
                <w:rFonts w:ascii="Arial" w:hAnsi="Arial" w:cs="Arial"/>
                <w:sz w:val="18"/>
                <w:szCs w:val="18"/>
              </w:rPr>
              <w:t>Report the deviation on a DRF, if you have not already done so, and continue to number 7</w:t>
            </w:r>
            <w:r>
              <w:rPr>
                <w:rFonts w:ascii="Arial" w:hAnsi="Arial" w:cs="Arial"/>
                <w:sz w:val="18"/>
                <w:szCs w:val="18"/>
              </w:rPr>
              <w:t>.</w:t>
            </w:r>
          </w:p>
        </w:tc>
      </w:tr>
      <w:tr w:rsidR="004C6F3E" w:rsidRPr="003F50AC" w14:paraId="5F017A1E" w14:textId="77777777" w:rsidTr="004C6F3E">
        <w:tc>
          <w:tcPr>
            <w:tcW w:w="630" w:type="dxa"/>
          </w:tcPr>
          <w:p w14:paraId="0706810F"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1F91DB77" w14:textId="77777777" w:rsidR="004C6F3E" w:rsidRPr="003F50AC"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Yes</w:t>
            </w:r>
          </w:p>
        </w:tc>
        <w:tc>
          <w:tcPr>
            <w:tcW w:w="9090" w:type="dxa"/>
          </w:tcPr>
          <w:p w14:paraId="399D34DB" w14:textId="77777777" w:rsidR="004C6F3E" w:rsidRPr="003F50AC" w:rsidRDefault="004C6F3E" w:rsidP="00EF714D">
            <w:pPr>
              <w:widowControl w:val="0"/>
              <w:spacing w:before="120"/>
              <w:rPr>
                <w:rFonts w:ascii="Arial" w:hAnsi="Arial" w:cs="Arial"/>
                <w:sz w:val="18"/>
                <w:szCs w:val="18"/>
              </w:rPr>
            </w:pPr>
            <w:r>
              <w:rPr>
                <w:rFonts w:ascii="Arial" w:hAnsi="Arial" w:cs="Arial"/>
                <w:sz w:val="18"/>
                <w:szCs w:val="18"/>
              </w:rPr>
              <w:t>Continue to number 7.</w:t>
            </w:r>
          </w:p>
        </w:tc>
      </w:tr>
      <w:tr w:rsidR="004C6F3E" w:rsidRPr="003F50AC" w14:paraId="269D7E2E" w14:textId="77777777" w:rsidTr="004C6F3E">
        <w:tc>
          <w:tcPr>
            <w:tcW w:w="630" w:type="dxa"/>
          </w:tcPr>
          <w:p w14:paraId="56B6B274"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39E8F903" w14:textId="77777777" w:rsidR="004C6F3E"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NA</w:t>
            </w:r>
          </w:p>
        </w:tc>
        <w:tc>
          <w:tcPr>
            <w:tcW w:w="9090" w:type="dxa"/>
          </w:tcPr>
          <w:p w14:paraId="39A5BF02" w14:textId="77777777" w:rsidR="004C6F3E" w:rsidRDefault="004C6F3E" w:rsidP="00EF714D">
            <w:pPr>
              <w:widowControl w:val="0"/>
              <w:spacing w:before="120"/>
              <w:rPr>
                <w:rFonts w:ascii="Arial" w:hAnsi="Arial" w:cs="Arial"/>
                <w:sz w:val="18"/>
                <w:szCs w:val="18"/>
              </w:rPr>
            </w:pPr>
            <w:r w:rsidRPr="004C6F3E">
              <w:rPr>
                <w:rFonts w:ascii="Arial" w:hAnsi="Arial" w:cs="Arial"/>
                <w:sz w:val="18"/>
                <w:szCs w:val="18"/>
              </w:rPr>
              <w:t>Not applicable, the facility does not use control equipment to qualify for t</w:t>
            </w:r>
            <w:r>
              <w:rPr>
                <w:rFonts w:ascii="Arial" w:hAnsi="Arial" w:cs="Arial"/>
                <w:sz w:val="18"/>
                <w:szCs w:val="18"/>
              </w:rPr>
              <w:t xml:space="preserve">he Capped Emissions Permit. </w:t>
            </w:r>
            <w:r>
              <w:rPr>
                <w:rFonts w:ascii="Arial" w:hAnsi="Arial" w:cs="Arial"/>
                <w:sz w:val="18"/>
                <w:szCs w:val="18"/>
              </w:rPr>
              <w:br/>
            </w:r>
            <w:r w:rsidRPr="004C6F3E">
              <w:rPr>
                <w:rFonts w:ascii="Arial" w:hAnsi="Arial" w:cs="Arial"/>
                <w:sz w:val="18"/>
                <w:szCs w:val="18"/>
              </w:rPr>
              <w:t>Continue to number 7</w:t>
            </w:r>
            <w:r>
              <w:rPr>
                <w:rFonts w:ascii="Arial" w:hAnsi="Arial" w:cs="Arial"/>
                <w:sz w:val="18"/>
                <w:szCs w:val="18"/>
              </w:rPr>
              <w:t>.</w:t>
            </w:r>
          </w:p>
        </w:tc>
      </w:tr>
      <w:tr w:rsidR="004C6F3E" w14:paraId="63ED949D" w14:textId="77777777" w:rsidTr="004C6F3E">
        <w:tc>
          <w:tcPr>
            <w:tcW w:w="630" w:type="dxa"/>
          </w:tcPr>
          <w:p w14:paraId="02FE6502" w14:textId="77777777" w:rsidR="004C6F3E" w:rsidRPr="003F50AC" w:rsidRDefault="004C6F3E" w:rsidP="00EF714D">
            <w:pPr>
              <w:widowControl w:val="0"/>
              <w:spacing w:before="120"/>
              <w:jc w:val="right"/>
              <w:rPr>
                <w:rFonts w:ascii="Arial" w:hAnsi="Arial" w:cs="Arial"/>
                <w:b/>
                <w:sz w:val="18"/>
                <w:szCs w:val="18"/>
              </w:rPr>
            </w:pPr>
            <w:r>
              <w:rPr>
                <w:rFonts w:ascii="Arial" w:hAnsi="Arial" w:cs="Arial"/>
                <w:b/>
                <w:sz w:val="18"/>
                <w:szCs w:val="18"/>
              </w:rPr>
              <w:t>7</w:t>
            </w:r>
            <w:r w:rsidRPr="003F50AC">
              <w:rPr>
                <w:rFonts w:ascii="Arial" w:hAnsi="Arial" w:cs="Arial"/>
                <w:b/>
                <w:sz w:val="18"/>
                <w:szCs w:val="18"/>
              </w:rPr>
              <w:t>)</w:t>
            </w:r>
          </w:p>
        </w:tc>
        <w:tc>
          <w:tcPr>
            <w:tcW w:w="10080" w:type="dxa"/>
            <w:gridSpan w:val="2"/>
          </w:tcPr>
          <w:p w14:paraId="7475BD56" w14:textId="77777777" w:rsidR="004C6F3E" w:rsidRPr="00F811BB" w:rsidRDefault="004C6F3E" w:rsidP="00EF714D">
            <w:pPr>
              <w:widowControl w:val="0"/>
              <w:spacing w:before="120"/>
              <w:rPr>
                <w:rFonts w:ascii="Arial" w:hAnsi="Arial" w:cs="Arial"/>
                <w:sz w:val="18"/>
                <w:szCs w:val="18"/>
              </w:rPr>
            </w:pPr>
            <w:r w:rsidRPr="004C6F3E">
              <w:rPr>
                <w:rFonts w:ascii="Arial" w:hAnsi="Arial" w:cs="Arial"/>
                <w:b/>
                <w:sz w:val="18"/>
                <w:szCs w:val="18"/>
              </w:rPr>
              <w:t>If the facility is subject to process specific rules (such as New Source Performance Standards or Continuous Monitoring System requirements, etc.), has the facility maintained compliance with those rules during the reporting period?</w:t>
            </w:r>
          </w:p>
        </w:tc>
      </w:tr>
      <w:tr w:rsidR="004C6F3E" w:rsidRPr="003F50AC" w14:paraId="0A520772" w14:textId="77777777" w:rsidTr="004C6F3E">
        <w:tc>
          <w:tcPr>
            <w:tcW w:w="630" w:type="dxa"/>
          </w:tcPr>
          <w:p w14:paraId="2C6B2C12"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26866AA2" w14:textId="77777777" w:rsidR="004C6F3E"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No</w:t>
            </w:r>
          </w:p>
        </w:tc>
        <w:tc>
          <w:tcPr>
            <w:tcW w:w="9090" w:type="dxa"/>
          </w:tcPr>
          <w:p w14:paraId="0DB59642" w14:textId="77777777" w:rsidR="004C6F3E" w:rsidRDefault="004C6F3E" w:rsidP="00EF714D">
            <w:pPr>
              <w:widowControl w:val="0"/>
              <w:spacing w:before="120"/>
              <w:rPr>
                <w:rFonts w:ascii="Arial" w:hAnsi="Arial" w:cs="Arial"/>
                <w:sz w:val="18"/>
                <w:szCs w:val="18"/>
              </w:rPr>
            </w:pPr>
            <w:r w:rsidRPr="004C6F3E">
              <w:rPr>
                <w:rFonts w:ascii="Arial" w:hAnsi="Arial" w:cs="Arial"/>
                <w:sz w:val="18"/>
                <w:szCs w:val="18"/>
              </w:rPr>
              <w:t>Report the deviation on a DRF, if you have not already done so, and continue to number 8.</w:t>
            </w:r>
          </w:p>
        </w:tc>
      </w:tr>
      <w:tr w:rsidR="004C6F3E" w:rsidRPr="003F50AC" w14:paraId="04FC2C67" w14:textId="77777777" w:rsidTr="004C6F3E">
        <w:tc>
          <w:tcPr>
            <w:tcW w:w="630" w:type="dxa"/>
          </w:tcPr>
          <w:p w14:paraId="07F44D00"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423AAF66" w14:textId="77777777" w:rsidR="004C6F3E" w:rsidRPr="003F50AC"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Yes</w:t>
            </w:r>
          </w:p>
        </w:tc>
        <w:tc>
          <w:tcPr>
            <w:tcW w:w="9090" w:type="dxa"/>
          </w:tcPr>
          <w:p w14:paraId="6067B0F2" w14:textId="77777777" w:rsidR="004C6F3E" w:rsidRPr="003F50AC" w:rsidRDefault="004C6F3E" w:rsidP="00EF714D">
            <w:pPr>
              <w:widowControl w:val="0"/>
              <w:spacing w:before="120"/>
              <w:rPr>
                <w:rFonts w:ascii="Arial" w:hAnsi="Arial" w:cs="Arial"/>
                <w:sz w:val="18"/>
                <w:szCs w:val="18"/>
              </w:rPr>
            </w:pPr>
            <w:r>
              <w:rPr>
                <w:rFonts w:ascii="Arial" w:hAnsi="Arial" w:cs="Arial"/>
                <w:sz w:val="18"/>
                <w:szCs w:val="18"/>
              </w:rPr>
              <w:t>Continue to number 8.</w:t>
            </w:r>
          </w:p>
        </w:tc>
      </w:tr>
      <w:tr w:rsidR="004C6F3E" w:rsidRPr="003F50AC" w14:paraId="633C462E" w14:textId="77777777" w:rsidTr="004C6F3E">
        <w:tc>
          <w:tcPr>
            <w:tcW w:w="630" w:type="dxa"/>
          </w:tcPr>
          <w:p w14:paraId="594021E4"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0C6103B2" w14:textId="77777777" w:rsidR="004C6F3E"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NA</w:t>
            </w:r>
          </w:p>
        </w:tc>
        <w:tc>
          <w:tcPr>
            <w:tcW w:w="9090" w:type="dxa"/>
          </w:tcPr>
          <w:p w14:paraId="00D76B4E" w14:textId="77777777" w:rsidR="004C6F3E" w:rsidRDefault="004C6F3E" w:rsidP="00EF714D">
            <w:pPr>
              <w:widowControl w:val="0"/>
              <w:spacing w:before="120"/>
              <w:rPr>
                <w:rFonts w:ascii="Arial" w:hAnsi="Arial" w:cs="Arial"/>
                <w:sz w:val="18"/>
                <w:szCs w:val="18"/>
              </w:rPr>
            </w:pPr>
            <w:r w:rsidRPr="004C6F3E">
              <w:rPr>
                <w:rFonts w:ascii="Arial" w:hAnsi="Arial" w:cs="Arial"/>
                <w:sz w:val="18"/>
                <w:szCs w:val="18"/>
              </w:rPr>
              <w:t>Not applicable</w:t>
            </w:r>
            <w:r w:rsidR="00EF714D">
              <w:rPr>
                <w:rFonts w:ascii="Arial" w:hAnsi="Arial" w:cs="Arial"/>
                <w:sz w:val="18"/>
                <w:szCs w:val="18"/>
              </w:rPr>
              <w:t xml:space="preserve">. </w:t>
            </w:r>
            <w:r w:rsidRPr="004C6F3E">
              <w:rPr>
                <w:rFonts w:ascii="Arial" w:hAnsi="Arial" w:cs="Arial"/>
                <w:sz w:val="18"/>
                <w:szCs w:val="18"/>
              </w:rPr>
              <w:t>There are no process specific regulations that apply to my facility.</w:t>
            </w:r>
            <w:r>
              <w:rPr>
                <w:rFonts w:ascii="Arial" w:hAnsi="Arial" w:cs="Arial"/>
                <w:sz w:val="18"/>
                <w:szCs w:val="18"/>
              </w:rPr>
              <w:t xml:space="preserve"> </w:t>
            </w:r>
            <w:r w:rsidRPr="004C6F3E">
              <w:rPr>
                <w:rFonts w:ascii="Arial" w:hAnsi="Arial" w:cs="Arial"/>
                <w:sz w:val="18"/>
                <w:szCs w:val="18"/>
              </w:rPr>
              <w:t>Continue to number 8.</w:t>
            </w:r>
          </w:p>
        </w:tc>
      </w:tr>
      <w:tr w:rsidR="004C6F3E" w14:paraId="421EEF00" w14:textId="77777777" w:rsidTr="004C6F3E">
        <w:tc>
          <w:tcPr>
            <w:tcW w:w="630" w:type="dxa"/>
          </w:tcPr>
          <w:p w14:paraId="1A5D516B" w14:textId="77777777" w:rsidR="004C6F3E" w:rsidRPr="003F50AC" w:rsidRDefault="004C6F3E" w:rsidP="00EF714D">
            <w:pPr>
              <w:widowControl w:val="0"/>
              <w:spacing w:before="120"/>
              <w:jc w:val="right"/>
              <w:rPr>
                <w:rFonts w:ascii="Arial" w:hAnsi="Arial" w:cs="Arial"/>
                <w:b/>
                <w:sz w:val="18"/>
                <w:szCs w:val="18"/>
              </w:rPr>
            </w:pPr>
            <w:r>
              <w:rPr>
                <w:rFonts w:ascii="Arial" w:hAnsi="Arial" w:cs="Arial"/>
                <w:b/>
                <w:sz w:val="18"/>
                <w:szCs w:val="18"/>
              </w:rPr>
              <w:t>8</w:t>
            </w:r>
            <w:r w:rsidRPr="003F50AC">
              <w:rPr>
                <w:rFonts w:ascii="Arial" w:hAnsi="Arial" w:cs="Arial"/>
                <w:b/>
                <w:sz w:val="18"/>
                <w:szCs w:val="18"/>
              </w:rPr>
              <w:t>)</w:t>
            </w:r>
          </w:p>
        </w:tc>
        <w:tc>
          <w:tcPr>
            <w:tcW w:w="10080" w:type="dxa"/>
            <w:gridSpan w:val="2"/>
          </w:tcPr>
          <w:p w14:paraId="09093ABC" w14:textId="77777777" w:rsidR="004C6F3E" w:rsidRPr="00F811BB" w:rsidRDefault="004C6F3E" w:rsidP="00EF714D">
            <w:pPr>
              <w:widowControl w:val="0"/>
              <w:spacing w:before="120"/>
              <w:ind w:left="-18"/>
              <w:rPr>
                <w:rFonts w:ascii="Arial" w:hAnsi="Arial" w:cs="Arial"/>
                <w:sz w:val="18"/>
                <w:szCs w:val="18"/>
              </w:rPr>
            </w:pPr>
            <w:r w:rsidRPr="004C6F3E">
              <w:rPr>
                <w:rFonts w:ascii="Arial" w:hAnsi="Arial" w:cs="Arial"/>
                <w:b/>
                <w:sz w:val="18"/>
                <w:szCs w:val="18"/>
              </w:rPr>
              <w:t>Did the facility submit an Equipment Inventory List and an Annual Emissions Inventory by April 1 for the previous calendar year?</w:t>
            </w:r>
          </w:p>
        </w:tc>
      </w:tr>
      <w:tr w:rsidR="004C6F3E" w:rsidRPr="003F50AC" w14:paraId="455F3AB2" w14:textId="77777777" w:rsidTr="004C6F3E">
        <w:tc>
          <w:tcPr>
            <w:tcW w:w="630" w:type="dxa"/>
          </w:tcPr>
          <w:p w14:paraId="37C3AF63"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692C4161" w14:textId="77777777" w:rsidR="004C6F3E"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No</w:t>
            </w:r>
          </w:p>
        </w:tc>
        <w:tc>
          <w:tcPr>
            <w:tcW w:w="9090" w:type="dxa"/>
          </w:tcPr>
          <w:p w14:paraId="61D50CF7" w14:textId="77777777" w:rsidR="004C6F3E" w:rsidRDefault="0035145F" w:rsidP="00EF714D">
            <w:pPr>
              <w:widowControl w:val="0"/>
              <w:spacing w:before="120"/>
              <w:rPr>
                <w:rFonts w:ascii="Arial" w:hAnsi="Arial" w:cs="Arial"/>
                <w:sz w:val="18"/>
                <w:szCs w:val="18"/>
              </w:rPr>
            </w:pPr>
            <w:r w:rsidRPr="0035145F">
              <w:rPr>
                <w:rFonts w:ascii="Arial" w:hAnsi="Arial" w:cs="Arial"/>
                <w:sz w:val="18"/>
                <w:szCs w:val="18"/>
              </w:rPr>
              <w:t>Report the deviation on a DRF, if you have not already done so, and continue to number 9</w:t>
            </w:r>
            <w:r>
              <w:rPr>
                <w:rFonts w:ascii="Arial" w:hAnsi="Arial" w:cs="Arial"/>
                <w:sz w:val="18"/>
                <w:szCs w:val="18"/>
              </w:rPr>
              <w:t>.</w:t>
            </w:r>
          </w:p>
        </w:tc>
      </w:tr>
      <w:tr w:rsidR="004C6F3E" w:rsidRPr="003F50AC" w14:paraId="21E8AB6E" w14:textId="77777777" w:rsidTr="004C6F3E">
        <w:tc>
          <w:tcPr>
            <w:tcW w:w="630" w:type="dxa"/>
          </w:tcPr>
          <w:p w14:paraId="715B85C5" w14:textId="77777777" w:rsidR="004C6F3E" w:rsidRPr="003F50AC" w:rsidRDefault="004C6F3E" w:rsidP="00EF714D">
            <w:pPr>
              <w:widowControl w:val="0"/>
              <w:spacing w:before="120"/>
              <w:jc w:val="right"/>
              <w:rPr>
                <w:rFonts w:ascii="Arial" w:hAnsi="Arial" w:cs="Arial"/>
                <w:sz w:val="18"/>
                <w:szCs w:val="18"/>
              </w:rPr>
            </w:pPr>
          </w:p>
        </w:tc>
        <w:tc>
          <w:tcPr>
            <w:tcW w:w="990" w:type="dxa"/>
          </w:tcPr>
          <w:p w14:paraId="5F27BEDD" w14:textId="77777777" w:rsidR="004C6F3E" w:rsidRPr="003F50AC"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4C6F3E">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4C6F3E">
              <w:rPr>
                <w:rFonts w:ascii="Arial" w:hAnsi="Arial" w:cs="Arial"/>
                <w:sz w:val="18"/>
                <w:szCs w:val="18"/>
              </w:rPr>
              <w:t xml:space="preserve"> Yes</w:t>
            </w:r>
          </w:p>
        </w:tc>
        <w:tc>
          <w:tcPr>
            <w:tcW w:w="9090" w:type="dxa"/>
          </w:tcPr>
          <w:p w14:paraId="12D21E7F" w14:textId="77777777" w:rsidR="004C6F3E" w:rsidRPr="003F50AC" w:rsidRDefault="0035145F" w:rsidP="00EF714D">
            <w:pPr>
              <w:widowControl w:val="0"/>
              <w:spacing w:before="120"/>
              <w:rPr>
                <w:rFonts w:ascii="Arial" w:hAnsi="Arial" w:cs="Arial"/>
                <w:sz w:val="18"/>
                <w:szCs w:val="18"/>
              </w:rPr>
            </w:pPr>
            <w:r>
              <w:rPr>
                <w:rFonts w:ascii="Arial" w:hAnsi="Arial" w:cs="Arial"/>
                <w:sz w:val="18"/>
                <w:szCs w:val="18"/>
              </w:rPr>
              <w:t>Continue to number 9</w:t>
            </w:r>
            <w:r w:rsidR="004C6F3E">
              <w:rPr>
                <w:rFonts w:ascii="Arial" w:hAnsi="Arial" w:cs="Arial"/>
                <w:sz w:val="18"/>
                <w:szCs w:val="18"/>
              </w:rPr>
              <w:t>.</w:t>
            </w:r>
          </w:p>
        </w:tc>
      </w:tr>
      <w:tr w:rsidR="0035145F" w14:paraId="7E6F163A" w14:textId="77777777" w:rsidTr="003519EA">
        <w:tc>
          <w:tcPr>
            <w:tcW w:w="630" w:type="dxa"/>
          </w:tcPr>
          <w:p w14:paraId="760564C3" w14:textId="77777777" w:rsidR="0035145F" w:rsidRPr="003F50AC" w:rsidRDefault="0035145F" w:rsidP="00EF714D">
            <w:pPr>
              <w:widowControl w:val="0"/>
              <w:spacing w:before="120"/>
              <w:jc w:val="right"/>
              <w:rPr>
                <w:rFonts w:ascii="Arial" w:hAnsi="Arial" w:cs="Arial"/>
                <w:b/>
                <w:sz w:val="18"/>
                <w:szCs w:val="18"/>
              </w:rPr>
            </w:pPr>
            <w:r>
              <w:rPr>
                <w:rFonts w:ascii="Arial" w:hAnsi="Arial" w:cs="Arial"/>
                <w:b/>
                <w:sz w:val="18"/>
                <w:szCs w:val="18"/>
              </w:rPr>
              <w:t>9</w:t>
            </w:r>
            <w:r w:rsidRPr="003F50AC">
              <w:rPr>
                <w:rFonts w:ascii="Arial" w:hAnsi="Arial" w:cs="Arial"/>
                <w:b/>
                <w:sz w:val="18"/>
                <w:szCs w:val="18"/>
              </w:rPr>
              <w:t>)</w:t>
            </w:r>
          </w:p>
        </w:tc>
        <w:tc>
          <w:tcPr>
            <w:tcW w:w="10080" w:type="dxa"/>
            <w:gridSpan w:val="2"/>
          </w:tcPr>
          <w:p w14:paraId="47F789D2" w14:textId="77777777" w:rsidR="0035145F" w:rsidRPr="00F811BB" w:rsidRDefault="0035145F" w:rsidP="00EF714D">
            <w:pPr>
              <w:widowControl w:val="0"/>
              <w:spacing w:before="120"/>
              <w:rPr>
                <w:rFonts w:ascii="Arial" w:hAnsi="Arial" w:cs="Arial"/>
                <w:sz w:val="18"/>
                <w:szCs w:val="18"/>
              </w:rPr>
            </w:pPr>
            <w:r w:rsidRPr="0035145F">
              <w:rPr>
                <w:rFonts w:ascii="Arial" w:hAnsi="Arial" w:cs="Arial"/>
                <w:b/>
                <w:sz w:val="18"/>
                <w:szCs w:val="18"/>
              </w:rPr>
              <w:t>If the facility had any deviations from permit requirements during the reporting period, did the facility submit the appropriate DRF?</w:t>
            </w:r>
          </w:p>
        </w:tc>
      </w:tr>
      <w:tr w:rsidR="0035145F" w:rsidRPr="003F50AC" w14:paraId="24F732FF" w14:textId="77777777" w:rsidTr="003519EA">
        <w:tc>
          <w:tcPr>
            <w:tcW w:w="630" w:type="dxa"/>
          </w:tcPr>
          <w:p w14:paraId="06B4A037" w14:textId="77777777" w:rsidR="0035145F" w:rsidRPr="003F50AC" w:rsidRDefault="0035145F" w:rsidP="00EF714D">
            <w:pPr>
              <w:widowControl w:val="0"/>
              <w:spacing w:before="120"/>
              <w:jc w:val="right"/>
              <w:rPr>
                <w:rFonts w:ascii="Arial" w:hAnsi="Arial" w:cs="Arial"/>
                <w:sz w:val="18"/>
                <w:szCs w:val="18"/>
              </w:rPr>
            </w:pPr>
          </w:p>
        </w:tc>
        <w:tc>
          <w:tcPr>
            <w:tcW w:w="990" w:type="dxa"/>
          </w:tcPr>
          <w:p w14:paraId="5A731C3F" w14:textId="77777777" w:rsidR="0035145F"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sidR="0035145F">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35145F">
              <w:rPr>
                <w:rFonts w:ascii="Arial" w:hAnsi="Arial" w:cs="Arial"/>
                <w:sz w:val="18"/>
                <w:szCs w:val="18"/>
              </w:rPr>
              <w:t xml:space="preserve"> No</w:t>
            </w:r>
          </w:p>
        </w:tc>
        <w:tc>
          <w:tcPr>
            <w:tcW w:w="9090" w:type="dxa"/>
          </w:tcPr>
          <w:p w14:paraId="0D0F748E" w14:textId="77777777" w:rsidR="0035145F" w:rsidRDefault="0035145F" w:rsidP="00EF714D">
            <w:pPr>
              <w:widowControl w:val="0"/>
              <w:spacing w:before="120"/>
              <w:rPr>
                <w:rFonts w:ascii="Arial" w:hAnsi="Arial" w:cs="Arial"/>
                <w:sz w:val="18"/>
                <w:szCs w:val="18"/>
              </w:rPr>
            </w:pPr>
            <w:r w:rsidRPr="0035145F">
              <w:rPr>
                <w:rFonts w:ascii="Arial" w:hAnsi="Arial" w:cs="Arial"/>
                <w:sz w:val="18"/>
                <w:szCs w:val="18"/>
              </w:rPr>
              <w:t>Report the deviation on a DRF and continue to number 10</w:t>
            </w:r>
            <w:r>
              <w:rPr>
                <w:rFonts w:ascii="Arial" w:hAnsi="Arial" w:cs="Arial"/>
                <w:sz w:val="18"/>
                <w:szCs w:val="18"/>
              </w:rPr>
              <w:t>.</w:t>
            </w:r>
          </w:p>
        </w:tc>
      </w:tr>
      <w:tr w:rsidR="0035145F" w:rsidRPr="003F50AC" w14:paraId="08B3E2EB" w14:textId="77777777" w:rsidTr="003519EA">
        <w:tc>
          <w:tcPr>
            <w:tcW w:w="630" w:type="dxa"/>
          </w:tcPr>
          <w:p w14:paraId="3A6C1816" w14:textId="77777777" w:rsidR="0035145F" w:rsidRPr="003F50AC" w:rsidRDefault="0035145F" w:rsidP="00EF714D">
            <w:pPr>
              <w:widowControl w:val="0"/>
              <w:spacing w:before="120"/>
              <w:jc w:val="right"/>
              <w:rPr>
                <w:rFonts w:ascii="Arial" w:hAnsi="Arial" w:cs="Arial"/>
                <w:sz w:val="18"/>
                <w:szCs w:val="18"/>
              </w:rPr>
            </w:pPr>
          </w:p>
        </w:tc>
        <w:tc>
          <w:tcPr>
            <w:tcW w:w="990" w:type="dxa"/>
          </w:tcPr>
          <w:p w14:paraId="5FE4C75A" w14:textId="77777777" w:rsidR="0035145F" w:rsidRPr="003F50AC"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sidR="0035145F">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35145F">
              <w:rPr>
                <w:rFonts w:ascii="Arial" w:hAnsi="Arial" w:cs="Arial"/>
                <w:sz w:val="18"/>
                <w:szCs w:val="18"/>
              </w:rPr>
              <w:t xml:space="preserve"> Yes</w:t>
            </w:r>
          </w:p>
        </w:tc>
        <w:tc>
          <w:tcPr>
            <w:tcW w:w="9090" w:type="dxa"/>
          </w:tcPr>
          <w:p w14:paraId="66C0ACD9" w14:textId="77777777" w:rsidR="0035145F" w:rsidRPr="003F50AC" w:rsidRDefault="0035145F" w:rsidP="00EF714D">
            <w:pPr>
              <w:widowControl w:val="0"/>
              <w:spacing w:before="120"/>
              <w:rPr>
                <w:rFonts w:ascii="Arial" w:hAnsi="Arial" w:cs="Arial"/>
                <w:sz w:val="18"/>
                <w:szCs w:val="18"/>
              </w:rPr>
            </w:pPr>
            <w:r>
              <w:rPr>
                <w:rFonts w:ascii="Arial" w:hAnsi="Arial" w:cs="Arial"/>
                <w:sz w:val="18"/>
                <w:szCs w:val="18"/>
              </w:rPr>
              <w:t>Continue to number 10.</w:t>
            </w:r>
          </w:p>
        </w:tc>
      </w:tr>
      <w:tr w:rsidR="0035145F" w:rsidRPr="003F50AC" w14:paraId="3CC47395" w14:textId="77777777" w:rsidTr="003519EA">
        <w:tc>
          <w:tcPr>
            <w:tcW w:w="630" w:type="dxa"/>
          </w:tcPr>
          <w:p w14:paraId="7814FBED" w14:textId="77777777" w:rsidR="0035145F" w:rsidRPr="003F50AC" w:rsidRDefault="0035145F" w:rsidP="00EF714D">
            <w:pPr>
              <w:widowControl w:val="0"/>
              <w:spacing w:before="120"/>
              <w:jc w:val="right"/>
              <w:rPr>
                <w:rFonts w:ascii="Arial" w:hAnsi="Arial" w:cs="Arial"/>
                <w:sz w:val="18"/>
                <w:szCs w:val="18"/>
              </w:rPr>
            </w:pPr>
          </w:p>
        </w:tc>
        <w:tc>
          <w:tcPr>
            <w:tcW w:w="990" w:type="dxa"/>
          </w:tcPr>
          <w:p w14:paraId="5811B9E4" w14:textId="77777777" w:rsidR="0035145F" w:rsidRDefault="009D1F0E" w:rsidP="00EF714D">
            <w:pPr>
              <w:widowControl w:val="0"/>
              <w:spacing w:before="12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sidR="0035145F">
              <w:rPr>
                <w:rFonts w:ascii="Arial" w:hAnsi="Arial" w:cs="Arial"/>
                <w:sz w:val="18"/>
                <w:szCs w:val="18"/>
              </w:rPr>
              <w:instrText xml:space="preserve"> FORMCHECKBOX </w:instrText>
            </w:r>
            <w:r w:rsidR="005733A0">
              <w:rPr>
                <w:rFonts w:ascii="Arial" w:hAnsi="Arial" w:cs="Arial"/>
                <w:sz w:val="18"/>
                <w:szCs w:val="18"/>
              </w:rPr>
            </w:r>
            <w:r w:rsidR="005733A0">
              <w:rPr>
                <w:rFonts w:ascii="Arial" w:hAnsi="Arial" w:cs="Arial"/>
                <w:sz w:val="18"/>
                <w:szCs w:val="18"/>
              </w:rPr>
              <w:fldChar w:fldCharType="separate"/>
            </w:r>
            <w:r>
              <w:rPr>
                <w:rFonts w:ascii="Arial" w:hAnsi="Arial" w:cs="Arial"/>
                <w:sz w:val="18"/>
                <w:szCs w:val="18"/>
              </w:rPr>
              <w:fldChar w:fldCharType="end"/>
            </w:r>
            <w:r w:rsidR="0035145F">
              <w:rPr>
                <w:rFonts w:ascii="Arial" w:hAnsi="Arial" w:cs="Arial"/>
                <w:sz w:val="18"/>
                <w:szCs w:val="18"/>
              </w:rPr>
              <w:t xml:space="preserve"> NA</w:t>
            </w:r>
          </w:p>
        </w:tc>
        <w:tc>
          <w:tcPr>
            <w:tcW w:w="9090" w:type="dxa"/>
          </w:tcPr>
          <w:p w14:paraId="3B155757" w14:textId="77777777" w:rsidR="0035145F" w:rsidRDefault="0035145F" w:rsidP="00EF714D">
            <w:pPr>
              <w:widowControl w:val="0"/>
              <w:spacing w:before="120"/>
              <w:rPr>
                <w:rFonts w:ascii="Arial" w:hAnsi="Arial" w:cs="Arial"/>
                <w:sz w:val="18"/>
                <w:szCs w:val="18"/>
              </w:rPr>
            </w:pPr>
            <w:r w:rsidRPr="0035145F">
              <w:rPr>
                <w:rFonts w:ascii="Arial" w:hAnsi="Arial" w:cs="Arial"/>
                <w:sz w:val="18"/>
                <w:szCs w:val="18"/>
              </w:rPr>
              <w:t>Not applicable, the facility had no deviations</w:t>
            </w:r>
            <w:r w:rsidR="00EF714D">
              <w:rPr>
                <w:rFonts w:ascii="Arial" w:hAnsi="Arial" w:cs="Arial"/>
                <w:sz w:val="18"/>
                <w:szCs w:val="18"/>
              </w:rPr>
              <w:t xml:space="preserve">. </w:t>
            </w:r>
            <w:r w:rsidRPr="0035145F">
              <w:rPr>
                <w:rFonts w:ascii="Arial" w:hAnsi="Arial" w:cs="Arial"/>
                <w:sz w:val="18"/>
                <w:szCs w:val="18"/>
              </w:rPr>
              <w:t>Continue to the Certification</w:t>
            </w:r>
            <w:r>
              <w:rPr>
                <w:rFonts w:ascii="Arial" w:hAnsi="Arial" w:cs="Arial"/>
                <w:sz w:val="18"/>
                <w:szCs w:val="18"/>
              </w:rPr>
              <w:t>.</w:t>
            </w:r>
          </w:p>
        </w:tc>
      </w:tr>
      <w:tr w:rsidR="003519EA" w14:paraId="3A89566D" w14:textId="77777777" w:rsidTr="003519EA">
        <w:tc>
          <w:tcPr>
            <w:tcW w:w="630" w:type="dxa"/>
          </w:tcPr>
          <w:p w14:paraId="5792DFD6" w14:textId="77777777" w:rsidR="003519EA" w:rsidRPr="003F50AC" w:rsidRDefault="003519EA" w:rsidP="0058394E">
            <w:pPr>
              <w:widowControl w:val="0"/>
              <w:spacing w:before="240"/>
              <w:jc w:val="right"/>
              <w:rPr>
                <w:rFonts w:ascii="Arial" w:hAnsi="Arial" w:cs="Arial"/>
                <w:b/>
                <w:sz w:val="18"/>
                <w:szCs w:val="18"/>
              </w:rPr>
            </w:pPr>
            <w:r>
              <w:rPr>
                <w:rFonts w:ascii="Arial" w:hAnsi="Arial" w:cs="Arial"/>
                <w:b/>
                <w:sz w:val="18"/>
                <w:szCs w:val="18"/>
              </w:rPr>
              <w:t>10</w:t>
            </w:r>
            <w:r w:rsidRPr="003F50AC">
              <w:rPr>
                <w:rFonts w:ascii="Arial" w:hAnsi="Arial" w:cs="Arial"/>
                <w:b/>
                <w:sz w:val="18"/>
                <w:szCs w:val="18"/>
              </w:rPr>
              <w:t>)</w:t>
            </w:r>
          </w:p>
        </w:tc>
        <w:tc>
          <w:tcPr>
            <w:tcW w:w="10080" w:type="dxa"/>
            <w:gridSpan w:val="2"/>
          </w:tcPr>
          <w:p w14:paraId="38A2043C" w14:textId="77777777" w:rsidR="003519EA" w:rsidRPr="00F811BB" w:rsidRDefault="003519EA" w:rsidP="0058394E">
            <w:pPr>
              <w:widowControl w:val="0"/>
              <w:spacing w:before="240"/>
              <w:rPr>
                <w:rFonts w:ascii="Arial" w:hAnsi="Arial" w:cs="Arial"/>
                <w:sz w:val="18"/>
                <w:szCs w:val="18"/>
              </w:rPr>
            </w:pPr>
            <w:r w:rsidRPr="003519EA">
              <w:rPr>
                <w:rFonts w:ascii="Arial" w:hAnsi="Arial" w:cs="Arial"/>
                <w:b/>
                <w:sz w:val="18"/>
                <w:szCs w:val="18"/>
              </w:rPr>
              <w:t>List all DRFs that were submitted to the MPCA for the reporting period</w:t>
            </w:r>
            <w:r w:rsidR="00EF714D">
              <w:rPr>
                <w:rFonts w:ascii="Arial" w:hAnsi="Arial" w:cs="Arial"/>
                <w:b/>
                <w:sz w:val="18"/>
                <w:szCs w:val="18"/>
              </w:rPr>
              <w:t xml:space="preserve">. </w:t>
            </w:r>
            <w:r w:rsidRPr="003519EA">
              <w:rPr>
                <w:rFonts w:ascii="Arial" w:hAnsi="Arial" w:cs="Arial"/>
                <w:b/>
                <w:sz w:val="18"/>
                <w:szCs w:val="18"/>
              </w:rPr>
              <w:t>Include DRFs that are being sent with this certification. Attach additional pages if necessary</w:t>
            </w:r>
            <w:r w:rsidR="00EF714D">
              <w:rPr>
                <w:rFonts w:ascii="Arial" w:hAnsi="Arial" w:cs="Arial"/>
                <w:b/>
                <w:sz w:val="18"/>
                <w:szCs w:val="18"/>
              </w:rPr>
              <w:t xml:space="preserve">. </w:t>
            </w:r>
            <w:r w:rsidRPr="003519EA">
              <w:rPr>
                <w:rFonts w:ascii="Arial" w:hAnsi="Arial" w:cs="Arial"/>
                <w:b/>
                <w:sz w:val="18"/>
                <w:szCs w:val="18"/>
              </w:rPr>
              <w:t>Continue to the Certification</w:t>
            </w:r>
            <w:r>
              <w:rPr>
                <w:rFonts w:ascii="Arial" w:hAnsi="Arial" w:cs="Arial"/>
                <w:b/>
                <w:sz w:val="18"/>
                <w:szCs w:val="18"/>
              </w:rPr>
              <w:t>.</w:t>
            </w:r>
          </w:p>
        </w:tc>
      </w:tr>
    </w:tbl>
    <w:p w14:paraId="41C56B44" w14:textId="77777777" w:rsidR="003519EA" w:rsidRPr="0067034B" w:rsidRDefault="003519EA" w:rsidP="00EF714D">
      <w:pPr>
        <w:widowControl w:val="0"/>
        <w:rPr>
          <w:rFonts w:ascii="Arial" w:hAnsi="Arial" w:cs="Arial"/>
          <w:sz w:val="8"/>
          <w:szCs w:val="8"/>
        </w:rPr>
      </w:pPr>
    </w:p>
    <w:tbl>
      <w:tblPr>
        <w:tblW w:w="8190" w:type="dxa"/>
        <w:tblInd w:w="64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700"/>
        <w:gridCol w:w="2880"/>
        <w:gridCol w:w="2610"/>
      </w:tblGrid>
      <w:tr w:rsidR="003519EA" w:rsidRPr="003519EA" w14:paraId="6752516F" w14:textId="77777777" w:rsidTr="003519EA">
        <w:tc>
          <w:tcPr>
            <w:tcW w:w="2700" w:type="dxa"/>
            <w:vAlign w:val="bottom"/>
          </w:tcPr>
          <w:p w14:paraId="4DB0D71C" w14:textId="77777777" w:rsidR="003519EA" w:rsidRPr="003519EA" w:rsidRDefault="003519EA" w:rsidP="0058394E">
            <w:pPr>
              <w:widowControl w:val="0"/>
              <w:rPr>
                <w:rFonts w:ascii="Arial" w:hAnsi="Arial" w:cs="Arial"/>
                <w:b/>
                <w:sz w:val="18"/>
                <w:szCs w:val="18"/>
              </w:rPr>
            </w:pPr>
            <w:r w:rsidRPr="003519EA">
              <w:rPr>
                <w:rFonts w:ascii="Arial" w:hAnsi="Arial" w:cs="Arial"/>
                <w:b/>
                <w:sz w:val="18"/>
                <w:szCs w:val="18"/>
              </w:rPr>
              <w:t>Type of Deviation Report  (DRF-1 or DRF-2)</w:t>
            </w:r>
          </w:p>
        </w:tc>
        <w:tc>
          <w:tcPr>
            <w:tcW w:w="2880" w:type="dxa"/>
            <w:vAlign w:val="bottom"/>
          </w:tcPr>
          <w:p w14:paraId="14392AFC" w14:textId="77777777" w:rsidR="003519EA" w:rsidRPr="003519EA" w:rsidRDefault="003519EA" w:rsidP="0058394E">
            <w:pPr>
              <w:widowControl w:val="0"/>
              <w:rPr>
                <w:rFonts w:ascii="Arial" w:hAnsi="Arial" w:cs="Arial"/>
                <w:b/>
                <w:sz w:val="18"/>
                <w:szCs w:val="18"/>
              </w:rPr>
            </w:pPr>
            <w:r w:rsidRPr="003519EA">
              <w:rPr>
                <w:rFonts w:ascii="Arial" w:hAnsi="Arial" w:cs="Arial"/>
                <w:b/>
                <w:sz w:val="18"/>
                <w:szCs w:val="18"/>
              </w:rPr>
              <w:t xml:space="preserve">Period </w:t>
            </w:r>
            <w:r w:rsidR="00572C0C" w:rsidRPr="003519EA">
              <w:rPr>
                <w:rFonts w:ascii="Arial" w:hAnsi="Arial" w:cs="Arial"/>
                <w:b/>
                <w:sz w:val="18"/>
                <w:szCs w:val="18"/>
              </w:rPr>
              <w:t xml:space="preserve">covered by report </w:t>
            </w:r>
          </w:p>
        </w:tc>
        <w:tc>
          <w:tcPr>
            <w:tcW w:w="2610" w:type="dxa"/>
            <w:vAlign w:val="bottom"/>
          </w:tcPr>
          <w:p w14:paraId="7032C8E8" w14:textId="77777777" w:rsidR="003519EA" w:rsidRPr="003519EA" w:rsidRDefault="003519EA" w:rsidP="0058394E">
            <w:pPr>
              <w:widowControl w:val="0"/>
              <w:rPr>
                <w:rFonts w:ascii="Arial" w:hAnsi="Arial" w:cs="Arial"/>
                <w:b/>
                <w:sz w:val="18"/>
                <w:szCs w:val="18"/>
              </w:rPr>
            </w:pPr>
            <w:r w:rsidRPr="003519EA">
              <w:rPr>
                <w:rFonts w:ascii="Arial" w:hAnsi="Arial" w:cs="Arial"/>
                <w:b/>
                <w:sz w:val="18"/>
                <w:szCs w:val="18"/>
              </w:rPr>
              <w:t xml:space="preserve">Date of </w:t>
            </w:r>
            <w:r w:rsidR="00572C0C" w:rsidRPr="003519EA">
              <w:rPr>
                <w:rFonts w:ascii="Arial" w:hAnsi="Arial" w:cs="Arial"/>
                <w:b/>
                <w:sz w:val="18"/>
                <w:szCs w:val="18"/>
              </w:rPr>
              <w:t>cover letter accompanying report</w:t>
            </w:r>
          </w:p>
        </w:tc>
      </w:tr>
      <w:bookmarkStart w:id="4" w:name="Text3"/>
      <w:tr w:rsidR="003519EA" w:rsidRPr="003519EA" w14:paraId="3F8DB021" w14:textId="77777777" w:rsidTr="003519EA">
        <w:tc>
          <w:tcPr>
            <w:tcW w:w="2700" w:type="dxa"/>
            <w:vAlign w:val="bottom"/>
          </w:tcPr>
          <w:p w14:paraId="5C0AF18E"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bookmarkEnd w:id="4"/>
          </w:p>
        </w:tc>
        <w:tc>
          <w:tcPr>
            <w:tcW w:w="2880" w:type="dxa"/>
            <w:vAlign w:val="bottom"/>
          </w:tcPr>
          <w:p w14:paraId="2AE1B372"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610" w:type="dxa"/>
            <w:vAlign w:val="bottom"/>
          </w:tcPr>
          <w:p w14:paraId="2FADF49B"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r>
      <w:tr w:rsidR="003519EA" w:rsidRPr="003519EA" w14:paraId="6AA4EB3D" w14:textId="77777777" w:rsidTr="003519EA">
        <w:tc>
          <w:tcPr>
            <w:tcW w:w="2700" w:type="dxa"/>
            <w:vAlign w:val="bottom"/>
          </w:tcPr>
          <w:p w14:paraId="39AAC951"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880" w:type="dxa"/>
            <w:vAlign w:val="bottom"/>
          </w:tcPr>
          <w:p w14:paraId="67F9EE68"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610" w:type="dxa"/>
            <w:vAlign w:val="bottom"/>
          </w:tcPr>
          <w:p w14:paraId="7A3BFEA5"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r>
      <w:tr w:rsidR="003519EA" w:rsidRPr="003519EA" w14:paraId="69ED97F4" w14:textId="77777777" w:rsidTr="003519EA">
        <w:tc>
          <w:tcPr>
            <w:tcW w:w="2700" w:type="dxa"/>
            <w:vAlign w:val="bottom"/>
          </w:tcPr>
          <w:p w14:paraId="53E16132"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880" w:type="dxa"/>
            <w:vAlign w:val="bottom"/>
          </w:tcPr>
          <w:p w14:paraId="085A936F"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610" w:type="dxa"/>
            <w:vAlign w:val="bottom"/>
          </w:tcPr>
          <w:p w14:paraId="15D6BBC1"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r>
      <w:tr w:rsidR="003519EA" w:rsidRPr="003519EA" w14:paraId="328DA21A" w14:textId="77777777" w:rsidTr="003519EA">
        <w:tc>
          <w:tcPr>
            <w:tcW w:w="2700" w:type="dxa"/>
            <w:vAlign w:val="bottom"/>
          </w:tcPr>
          <w:p w14:paraId="5AEB585C"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880" w:type="dxa"/>
            <w:vAlign w:val="bottom"/>
          </w:tcPr>
          <w:p w14:paraId="11A9B0C5"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610" w:type="dxa"/>
            <w:vAlign w:val="bottom"/>
          </w:tcPr>
          <w:p w14:paraId="35EF25E5"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r>
      <w:tr w:rsidR="003519EA" w:rsidRPr="003519EA" w14:paraId="3DA1CDDC" w14:textId="77777777" w:rsidTr="003519EA">
        <w:tc>
          <w:tcPr>
            <w:tcW w:w="2700" w:type="dxa"/>
            <w:vAlign w:val="bottom"/>
          </w:tcPr>
          <w:p w14:paraId="7E908619"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880" w:type="dxa"/>
            <w:vAlign w:val="bottom"/>
          </w:tcPr>
          <w:p w14:paraId="0975784D"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610" w:type="dxa"/>
            <w:vAlign w:val="bottom"/>
          </w:tcPr>
          <w:p w14:paraId="7A94E854"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r>
      <w:tr w:rsidR="003519EA" w:rsidRPr="003519EA" w14:paraId="3852814D" w14:textId="77777777" w:rsidTr="003519EA">
        <w:tc>
          <w:tcPr>
            <w:tcW w:w="2700" w:type="dxa"/>
            <w:vAlign w:val="bottom"/>
          </w:tcPr>
          <w:p w14:paraId="036347C5"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880" w:type="dxa"/>
            <w:vAlign w:val="bottom"/>
          </w:tcPr>
          <w:p w14:paraId="12C4F1B0"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610" w:type="dxa"/>
            <w:vAlign w:val="bottom"/>
          </w:tcPr>
          <w:p w14:paraId="2878AB5B"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r>
      <w:tr w:rsidR="003519EA" w:rsidRPr="003519EA" w14:paraId="2734778E" w14:textId="77777777" w:rsidTr="003519EA">
        <w:tc>
          <w:tcPr>
            <w:tcW w:w="2700" w:type="dxa"/>
            <w:vAlign w:val="bottom"/>
          </w:tcPr>
          <w:p w14:paraId="50372623"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880" w:type="dxa"/>
            <w:vAlign w:val="bottom"/>
          </w:tcPr>
          <w:p w14:paraId="6EBEEB46"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c>
          <w:tcPr>
            <w:tcW w:w="2610" w:type="dxa"/>
            <w:vAlign w:val="bottom"/>
          </w:tcPr>
          <w:p w14:paraId="2D54BF1D" w14:textId="77777777" w:rsidR="003519EA" w:rsidRPr="003519EA" w:rsidRDefault="009D1F0E"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003519EA"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003519EA" w:rsidRPr="003519EA">
              <w:rPr>
                <w:rFonts w:ascii="Arial" w:hAnsi="Arial" w:cs="Arial"/>
                <w:sz w:val="18"/>
                <w:szCs w:val="18"/>
              </w:rPr>
              <w:t> </w:t>
            </w:r>
            <w:r w:rsidRPr="003519EA">
              <w:rPr>
                <w:rFonts w:ascii="Arial" w:hAnsi="Arial" w:cs="Arial"/>
                <w:sz w:val="18"/>
                <w:szCs w:val="18"/>
              </w:rPr>
              <w:fldChar w:fldCharType="end"/>
            </w:r>
          </w:p>
        </w:tc>
      </w:tr>
      <w:tr w:rsidR="003400F2" w:rsidRPr="003519EA" w14:paraId="66261FAB" w14:textId="77777777" w:rsidTr="003400F2">
        <w:tc>
          <w:tcPr>
            <w:tcW w:w="2700" w:type="dxa"/>
            <w:tcBorders>
              <w:top w:val="single" w:sz="2" w:space="0" w:color="auto"/>
              <w:bottom w:val="single" w:sz="2" w:space="0" w:color="auto"/>
              <w:right w:val="single" w:sz="2" w:space="0" w:color="auto"/>
            </w:tcBorders>
            <w:vAlign w:val="bottom"/>
          </w:tcPr>
          <w:p w14:paraId="1EEA1F15" w14:textId="77777777" w:rsidR="003400F2" w:rsidRPr="003519EA" w:rsidRDefault="003400F2"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fldChar w:fldCharType="end"/>
            </w:r>
          </w:p>
        </w:tc>
        <w:tc>
          <w:tcPr>
            <w:tcW w:w="2880" w:type="dxa"/>
            <w:tcBorders>
              <w:top w:val="single" w:sz="2" w:space="0" w:color="auto"/>
              <w:left w:val="single" w:sz="2" w:space="0" w:color="auto"/>
              <w:bottom w:val="single" w:sz="2" w:space="0" w:color="auto"/>
              <w:right w:val="single" w:sz="2" w:space="0" w:color="auto"/>
            </w:tcBorders>
            <w:vAlign w:val="bottom"/>
          </w:tcPr>
          <w:p w14:paraId="16B7228D" w14:textId="77777777" w:rsidR="003400F2" w:rsidRPr="003519EA" w:rsidRDefault="003400F2"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fldChar w:fldCharType="end"/>
            </w:r>
          </w:p>
        </w:tc>
        <w:tc>
          <w:tcPr>
            <w:tcW w:w="2610" w:type="dxa"/>
            <w:tcBorders>
              <w:top w:val="single" w:sz="2" w:space="0" w:color="auto"/>
              <w:left w:val="single" w:sz="2" w:space="0" w:color="auto"/>
              <w:bottom w:val="single" w:sz="2" w:space="0" w:color="auto"/>
            </w:tcBorders>
            <w:vAlign w:val="bottom"/>
          </w:tcPr>
          <w:p w14:paraId="0AB53E5D" w14:textId="77777777" w:rsidR="003400F2" w:rsidRPr="003519EA" w:rsidRDefault="003400F2" w:rsidP="0058394E">
            <w:pPr>
              <w:widowControl w:val="0"/>
              <w:spacing w:before="120"/>
              <w:rPr>
                <w:rFonts w:ascii="Arial" w:hAnsi="Arial" w:cs="Arial"/>
                <w:sz w:val="18"/>
                <w:szCs w:val="18"/>
              </w:rPr>
            </w:pPr>
            <w:r w:rsidRPr="003519EA">
              <w:rPr>
                <w:rFonts w:ascii="Arial" w:hAnsi="Arial" w:cs="Arial"/>
                <w:sz w:val="18"/>
                <w:szCs w:val="18"/>
              </w:rPr>
              <w:fldChar w:fldCharType="begin">
                <w:ffData>
                  <w:name w:val="Text3"/>
                  <w:enabled/>
                  <w:calcOnExit w:val="0"/>
                  <w:textInput/>
                </w:ffData>
              </w:fldChar>
            </w:r>
            <w:r w:rsidRPr="003519EA">
              <w:rPr>
                <w:rFonts w:ascii="Arial" w:hAnsi="Arial" w:cs="Arial"/>
                <w:sz w:val="18"/>
                <w:szCs w:val="18"/>
              </w:rPr>
              <w:instrText xml:space="preserve"> FORMTEXT </w:instrText>
            </w:r>
            <w:r w:rsidRPr="003519EA">
              <w:rPr>
                <w:rFonts w:ascii="Arial" w:hAnsi="Arial" w:cs="Arial"/>
                <w:sz w:val="18"/>
                <w:szCs w:val="18"/>
              </w:rPr>
            </w:r>
            <w:r w:rsidRPr="003519EA">
              <w:rPr>
                <w:rFonts w:ascii="Arial" w:hAnsi="Arial" w:cs="Arial"/>
                <w:sz w:val="18"/>
                <w:szCs w:val="18"/>
              </w:rPr>
              <w:fldChar w:fldCharType="separate"/>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t> </w:t>
            </w:r>
            <w:r w:rsidRPr="003519EA">
              <w:rPr>
                <w:rFonts w:ascii="Arial" w:hAnsi="Arial" w:cs="Arial"/>
                <w:sz w:val="18"/>
                <w:szCs w:val="18"/>
              </w:rPr>
              <w:fldChar w:fldCharType="end"/>
            </w:r>
          </w:p>
        </w:tc>
      </w:tr>
    </w:tbl>
    <w:p w14:paraId="5F99D190" w14:textId="77777777" w:rsidR="003519EA" w:rsidRPr="0067034B" w:rsidRDefault="003519EA" w:rsidP="003400F2">
      <w:pPr>
        <w:widowControl w:val="0"/>
        <w:spacing w:after="120"/>
        <w:rPr>
          <w:rFonts w:ascii="Trebuchet MS" w:hAnsi="Trebuchet MS"/>
          <w:b/>
          <w:sz w:val="8"/>
          <w:szCs w:val="8"/>
        </w:rPr>
      </w:pPr>
    </w:p>
    <w:p w14:paraId="218A442B" w14:textId="77777777" w:rsidR="00A850A5" w:rsidRPr="0088444F" w:rsidRDefault="00A850A5" w:rsidP="0067034B">
      <w:pPr>
        <w:keepNext/>
        <w:keepLines/>
        <w:widowControl w:val="0"/>
        <w:tabs>
          <w:tab w:val="left" w:pos="4320"/>
          <w:tab w:val="left" w:pos="5040"/>
          <w:tab w:val="right" w:pos="9360"/>
        </w:tabs>
        <w:spacing w:before="360"/>
        <w:rPr>
          <w:rFonts w:asciiTheme="minorHAnsi" w:hAnsiTheme="minorHAnsi" w:cstheme="minorHAnsi"/>
          <w:b/>
          <w:sz w:val="28"/>
          <w:szCs w:val="28"/>
        </w:rPr>
      </w:pPr>
      <w:r w:rsidRPr="0088444F">
        <w:rPr>
          <w:rFonts w:asciiTheme="minorHAnsi" w:hAnsiTheme="minorHAnsi" w:cstheme="minorHAnsi"/>
          <w:b/>
          <w:sz w:val="28"/>
          <w:szCs w:val="28"/>
        </w:rPr>
        <w:lastRenderedPageBreak/>
        <w:t>C</w:t>
      </w:r>
      <w:r w:rsidR="006852F4" w:rsidRPr="0088444F">
        <w:rPr>
          <w:rFonts w:asciiTheme="minorHAnsi" w:hAnsiTheme="minorHAnsi" w:cstheme="minorHAnsi"/>
          <w:b/>
          <w:sz w:val="28"/>
          <w:szCs w:val="28"/>
        </w:rPr>
        <w:t>ertification</w:t>
      </w:r>
    </w:p>
    <w:p w14:paraId="5065E802" w14:textId="77777777" w:rsidR="00EF714D" w:rsidRDefault="00EF714D" w:rsidP="0067034B">
      <w:pPr>
        <w:keepNext/>
        <w:keepLines/>
        <w:widowControl w:val="0"/>
        <w:spacing w:after="120"/>
        <w:rPr>
          <w:rFonts w:ascii="Arial" w:hAnsi="Arial" w:cs="Arial"/>
          <w:sz w:val="18"/>
          <w:szCs w:val="18"/>
        </w:rPr>
      </w:pPr>
      <w:r w:rsidRPr="00EF714D">
        <w:rPr>
          <w:rFonts w:ascii="Arial" w:hAnsi="Arial" w:cs="Arial"/>
          <w:sz w:val="18"/>
          <w:szCs w:val="18"/>
        </w:rPr>
        <w:t xml:space="preserve">I certify under penalty of law that I have reviewed this facility’s compliance status with respect to </w:t>
      </w:r>
      <w:r w:rsidRPr="00EF714D">
        <w:rPr>
          <w:rFonts w:ascii="Arial" w:hAnsi="Arial" w:cs="Arial"/>
          <w:i/>
          <w:sz w:val="18"/>
          <w:szCs w:val="18"/>
        </w:rPr>
        <w:t>all</w:t>
      </w:r>
      <w:r w:rsidRPr="00EF714D">
        <w:rPr>
          <w:rFonts w:ascii="Arial" w:hAnsi="Arial" w:cs="Arial"/>
          <w:sz w:val="18"/>
          <w:szCs w:val="18"/>
        </w:rPr>
        <w:t xml:space="preserve"> permit conditions for the </w:t>
      </w:r>
      <w:r>
        <w:rPr>
          <w:rFonts w:ascii="Arial" w:hAnsi="Arial" w:cs="Arial"/>
          <w:sz w:val="18"/>
          <w:szCs w:val="18"/>
        </w:rPr>
        <w:t xml:space="preserve">above specified calendar year. </w:t>
      </w:r>
      <w:r w:rsidRPr="00EF714D">
        <w:rPr>
          <w:rFonts w:ascii="Arial" w:hAnsi="Arial" w:cs="Arial"/>
          <w:sz w:val="18"/>
          <w:szCs w:val="18"/>
        </w:rPr>
        <w:t xml:space="preserve">I have determined, to the best of my knowledge, that this facility has been in continuous compliance with all permit conditions with the exception of those requirements listed in the above deviations report(s) which have been submitted to the Air Quality Compliance Tracking Coordinator at the Minnesota </w:t>
      </w:r>
      <w:r>
        <w:rPr>
          <w:rFonts w:ascii="Arial" w:hAnsi="Arial" w:cs="Arial"/>
          <w:sz w:val="18"/>
          <w:szCs w:val="18"/>
        </w:rPr>
        <w:t>Pollution Control Agency (MPCA).</w:t>
      </w:r>
    </w:p>
    <w:tbl>
      <w:tblPr>
        <w:tblW w:w="10710" w:type="dxa"/>
        <w:tblInd w:w="18" w:type="dxa"/>
        <w:tblLayout w:type="fixed"/>
        <w:tblCellMar>
          <w:left w:w="115" w:type="dxa"/>
          <w:right w:w="0" w:type="dxa"/>
        </w:tblCellMar>
        <w:tblLook w:val="01E0" w:firstRow="1" w:lastRow="1" w:firstColumn="1" w:lastColumn="1" w:noHBand="0" w:noVBand="0"/>
      </w:tblPr>
      <w:tblGrid>
        <w:gridCol w:w="636"/>
        <w:gridCol w:w="180"/>
        <w:gridCol w:w="173"/>
        <w:gridCol w:w="1988"/>
        <w:gridCol w:w="2159"/>
        <w:gridCol w:w="354"/>
        <w:gridCol w:w="720"/>
        <w:gridCol w:w="4500"/>
      </w:tblGrid>
      <w:tr w:rsidR="005F56E1" w14:paraId="25B35971" w14:textId="77777777">
        <w:tc>
          <w:tcPr>
            <w:tcW w:w="2977" w:type="dxa"/>
            <w:gridSpan w:val="4"/>
            <w:vAlign w:val="bottom"/>
          </w:tcPr>
          <w:p w14:paraId="70826C04" w14:textId="77777777" w:rsidR="005F56E1" w:rsidRDefault="005F56E1" w:rsidP="00EF714D">
            <w:pPr>
              <w:pStyle w:val="Bodytexttable"/>
              <w:widowControl w:val="0"/>
              <w:spacing w:before="120" w:after="0"/>
            </w:pPr>
            <w:r>
              <w:rPr>
                <w:bCs w:val="0"/>
              </w:rPr>
              <w:t>Responsible official</w:t>
            </w:r>
            <w:r>
              <w:t xml:space="preserve"> (please print):</w:t>
            </w:r>
          </w:p>
        </w:tc>
        <w:tc>
          <w:tcPr>
            <w:tcW w:w="7733" w:type="dxa"/>
            <w:gridSpan w:val="4"/>
            <w:tcBorders>
              <w:bottom w:val="single" w:sz="2" w:space="0" w:color="auto"/>
            </w:tcBorders>
            <w:vAlign w:val="bottom"/>
          </w:tcPr>
          <w:p w14:paraId="5676C6BE" w14:textId="77777777" w:rsidR="005F56E1" w:rsidRDefault="009D1F0E" w:rsidP="00EF714D">
            <w:pPr>
              <w:pStyle w:val="Bodytexttable"/>
              <w:widowControl w:val="0"/>
              <w:spacing w:before="120" w:after="0"/>
            </w:pPr>
            <w:r>
              <w:fldChar w:fldCharType="begin">
                <w:ffData>
                  <w:name w:val="Text111"/>
                  <w:enabled/>
                  <w:calcOnExit w:val="0"/>
                  <w:textInput/>
                </w:ffData>
              </w:fldChar>
            </w:r>
            <w:bookmarkStart w:id="5" w:name="Text111"/>
            <w:r w:rsidR="00B50629">
              <w:instrText xml:space="preserve"> FORMTEXT </w:instrText>
            </w:r>
            <w:r>
              <w:fldChar w:fldCharType="separate"/>
            </w:r>
            <w:r w:rsidR="00C761A7">
              <w:rPr>
                <w:noProof/>
              </w:rPr>
              <w:t> </w:t>
            </w:r>
            <w:r w:rsidR="00C761A7">
              <w:rPr>
                <w:noProof/>
              </w:rPr>
              <w:t> </w:t>
            </w:r>
            <w:r w:rsidR="00C761A7">
              <w:rPr>
                <w:noProof/>
              </w:rPr>
              <w:t> </w:t>
            </w:r>
            <w:r w:rsidR="00C761A7">
              <w:rPr>
                <w:noProof/>
              </w:rPr>
              <w:t> </w:t>
            </w:r>
            <w:r w:rsidR="00C761A7">
              <w:rPr>
                <w:noProof/>
              </w:rPr>
              <w:t> </w:t>
            </w:r>
            <w:r>
              <w:fldChar w:fldCharType="end"/>
            </w:r>
            <w:bookmarkEnd w:id="5"/>
          </w:p>
        </w:tc>
      </w:tr>
      <w:tr w:rsidR="005F56E1" w14:paraId="2947EA80" w14:textId="77777777">
        <w:tc>
          <w:tcPr>
            <w:tcW w:w="636" w:type="dxa"/>
            <w:vAlign w:val="bottom"/>
          </w:tcPr>
          <w:p w14:paraId="6C7B0589" w14:textId="77777777" w:rsidR="005F56E1" w:rsidRDefault="005F56E1" w:rsidP="00EF714D">
            <w:pPr>
              <w:pStyle w:val="Bodytexttable"/>
              <w:widowControl w:val="0"/>
              <w:spacing w:before="120" w:after="0"/>
            </w:pPr>
            <w:r>
              <w:rPr>
                <w:bCs w:val="0"/>
              </w:rPr>
              <w:t>Title</w:t>
            </w:r>
            <w:r>
              <w:t xml:space="preserve">: </w:t>
            </w:r>
          </w:p>
        </w:tc>
        <w:tc>
          <w:tcPr>
            <w:tcW w:w="10074" w:type="dxa"/>
            <w:gridSpan w:val="7"/>
            <w:tcBorders>
              <w:bottom w:val="single" w:sz="2" w:space="0" w:color="auto"/>
            </w:tcBorders>
            <w:vAlign w:val="bottom"/>
          </w:tcPr>
          <w:p w14:paraId="46904F88" w14:textId="77777777" w:rsidR="005F56E1" w:rsidRDefault="009D1F0E" w:rsidP="00EF714D">
            <w:pPr>
              <w:pStyle w:val="Bodytexttable"/>
              <w:widowControl w:val="0"/>
              <w:spacing w:before="120" w:after="0"/>
            </w:pPr>
            <w:r>
              <w:fldChar w:fldCharType="begin">
                <w:ffData>
                  <w:name w:val="Text112"/>
                  <w:enabled/>
                  <w:calcOnExit w:val="0"/>
                  <w:textInput/>
                </w:ffData>
              </w:fldChar>
            </w:r>
            <w:bookmarkStart w:id="6" w:name="Text112"/>
            <w:r w:rsidR="00B50629">
              <w:instrText xml:space="preserve"> FORMTEXT </w:instrText>
            </w:r>
            <w:r>
              <w:fldChar w:fldCharType="separate"/>
            </w:r>
            <w:r w:rsidR="00C761A7">
              <w:rPr>
                <w:noProof/>
              </w:rPr>
              <w:t> </w:t>
            </w:r>
            <w:r w:rsidR="00C761A7">
              <w:rPr>
                <w:noProof/>
              </w:rPr>
              <w:t> </w:t>
            </w:r>
            <w:r w:rsidR="00C761A7">
              <w:rPr>
                <w:noProof/>
              </w:rPr>
              <w:t> </w:t>
            </w:r>
            <w:r w:rsidR="00C761A7">
              <w:rPr>
                <w:noProof/>
              </w:rPr>
              <w:t> </w:t>
            </w:r>
            <w:r w:rsidR="00C761A7">
              <w:rPr>
                <w:noProof/>
              </w:rPr>
              <w:t> </w:t>
            </w:r>
            <w:r>
              <w:fldChar w:fldCharType="end"/>
            </w:r>
            <w:bookmarkEnd w:id="6"/>
          </w:p>
        </w:tc>
      </w:tr>
      <w:tr w:rsidR="005F56E1" w14:paraId="03BB70B2" w14:textId="77777777">
        <w:tc>
          <w:tcPr>
            <w:tcW w:w="989" w:type="dxa"/>
            <w:gridSpan w:val="3"/>
            <w:vAlign w:val="bottom"/>
          </w:tcPr>
          <w:p w14:paraId="46FBFF06" w14:textId="77777777" w:rsidR="005F56E1" w:rsidRDefault="005F56E1" w:rsidP="0067034B">
            <w:pPr>
              <w:pStyle w:val="Bodytexttable"/>
              <w:widowControl w:val="0"/>
              <w:spacing w:after="0"/>
            </w:pPr>
            <w:r>
              <w:rPr>
                <w:bCs w:val="0"/>
              </w:rPr>
              <w:t>Signature</w:t>
            </w:r>
            <w:r>
              <w:t>:</w:t>
            </w:r>
          </w:p>
        </w:tc>
        <w:tc>
          <w:tcPr>
            <w:tcW w:w="9721" w:type="dxa"/>
            <w:gridSpan w:val="5"/>
            <w:tcBorders>
              <w:bottom w:val="single" w:sz="2" w:space="0" w:color="auto"/>
            </w:tcBorders>
            <w:vAlign w:val="bottom"/>
          </w:tcPr>
          <w:p w14:paraId="4C7370CE" w14:textId="77777777" w:rsidR="005F56E1" w:rsidRDefault="005F56E1" w:rsidP="0067034B">
            <w:pPr>
              <w:pStyle w:val="Bodytexttable"/>
              <w:widowControl w:val="0"/>
              <w:spacing w:after="0"/>
              <w:ind w:left="73"/>
            </w:pPr>
          </w:p>
        </w:tc>
      </w:tr>
      <w:tr w:rsidR="00B50629" w14:paraId="7DBA21BD" w14:textId="77777777">
        <w:tc>
          <w:tcPr>
            <w:tcW w:w="816" w:type="dxa"/>
            <w:gridSpan w:val="2"/>
            <w:tcBorders>
              <w:bottom w:val="nil"/>
            </w:tcBorders>
            <w:vAlign w:val="bottom"/>
          </w:tcPr>
          <w:p w14:paraId="48DF18AE" w14:textId="77777777" w:rsidR="00B50629" w:rsidRDefault="00B50629" w:rsidP="00EF714D">
            <w:pPr>
              <w:pStyle w:val="Bodytexttable"/>
              <w:widowControl w:val="0"/>
              <w:spacing w:before="120" w:after="0"/>
            </w:pPr>
            <w:r>
              <w:rPr>
                <w:bCs w:val="0"/>
              </w:rPr>
              <w:t>Phone</w:t>
            </w:r>
            <w:r>
              <w:t>:</w:t>
            </w:r>
          </w:p>
        </w:tc>
        <w:tc>
          <w:tcPr>
            <w:tcW w:w="4320" w:type="dxa"/>
            <w:gridSpan w:val="3"/>
            <w:tcBorders>
              <w:bottom w:val="single" w:sz="2" w:space="0" w:color="auto"/>
            </w:tcBorders>
            <w:vAlign w:val="bottom"/>
          </w:tcPr>
          <w:p w14:paraId="31C2B802" w14:textId="77777777" w:rsidR="00B50629" w:rsidRDefault="009D1F0E" w:rsidP="00EF714D">
            <w:pPr>
              <w:pStyle w:val="Bodytexttable"/>
              <w:widowControl w:val="0"/>
              <w:spacing w:before="120" w:after="0"/>
              <w:ind w:left="-24"/>
            </w:pPr>
            <w:r>
              <w:fldChar w:fldCharType="begin">
                <w:ffData>
                  <w:name w:val="Text113"/>
                  <w:enabled/>
                  <w:calcOnExit w:val="0"/>
                  <w:textInput/>
                </w:ffData>
              </w:fldChar>
            </w:r>
            <w:bookmarkStart w:id="7" w:name="Text113"/>
            <w:r w:rsidR="00B50629">
              <w:instrText xml:space="preserve"> FORMTEXT </w:instrText>
            </w:r>
            <w:r>
              <w:fldChar w:fldCharType="separate"/>
            </w:r>
            <w:r w:rsidR="00C761A7">
              <w:rPr>
                <w:noProof/>
              </w:rPr>
              <w:t> </w:t>
            </w:r>
            <w:r w:rsidR="00C761A7">
              <w:rPr>
                <w:noProof/>
              </w:rPr>
              <w:t> </w:t>
            </w:r>
            <w:r w:rsidR="00C761A7">
              <w:rPr>
                <w:noProof/>
              </w:rPr>
              <w:t> </w:t>
            </w:r>
            <w:r w:rsidR="00C761A7">
              <w:rPr>
                <w:noProof/>
              </w:rPr>
              <w:t> </w:t>
            </w:r>
            <w:r w:rsidR="00C761A7">
              <w:rPr>
                <w:noProof/>
              </w:rPr>
              <w:t> </w:t>
            </w:r>
            <w:r>
              <w:fldChar w:fldCharType="end"/>
            </w:r>
            <w:bookmarkEnd w:id="7"/>
          </w:p>
        </w:tc>
        <w:tc>
          <w:tcPr>
            <w:tcW w:w="354" w:type="dxa"/>
            <w:vAlign w:val="bottom"/>
          </w:tcPr>
          <w:p w14:paraId="1619F4AE" w14:textId="77777777" w:rsidR="00B50629" w:rsidRDefault="00B50629" w:rsidP="00EF714D">
            <w:pPr>
              <w:pStyle w:val="Bodytexttable"/>
              <w:widowControl w:val="0"/>
              <w:spacing w:before="120" w:after="0"/>
              <w:rPr>
                <w:sz w:val="10"/>
              </w:rPr>
            </w:pPr>
          </w:p>
        </w:tc>
        <w:tc>
          <w:tcPr>
            <w:tcW w:w="720" w:type="dxa"/>
            <w:tcBorders>
              <w:bottom w:val="nil"/>
            </w:tcBorders>
            <w:vAlign w:val="bottom"/>
          </w:tcPr>
          <w:p w14:paraId="7CCC636A" w14:textId="77777777" w:rsidR="00B50629" w:rsidRDefault="00B50629" w:rsidP="00EF714D">
            <w:pPr>
              <w:pStyle w:val="Bodytexttable"/>
              <w:widowControl w:val="0"/>
              <w:spacing w:before="120" w:after="0"/>
            </w:pPr>
            <w:r>
              <w:rPr>
                <w:bCs w:val="0"/>
              </w:rPr>
              <w:t>Date</w:t>
            </w:r>
            <w:r>
              <w:t>:</w:t>
            </w:r>
          </w:p>
        </w:tc>
        <w:tc>
          <w:tcPr>
            <w:tcW w:w="4500" w:type="dxa"/>
            <w:tcBorders>
              <w:bottom w:val="single" w:sz="2" w:space="0" w:color="auto"/>
            </w:tcBorders>
            <w:vAlign w:val="bottom"/>
          </w:tcPr>
          <w:p w14:paraId="480EE027" w14:textId="77777777" w:rsidR="00B50629" w:rsidRDefault="009D1F0E" w:rsidP="00EF714D">
            <w:pPr>
              <w:pStyle w:val="Bodytexttable"/>
              <w:widowControl w:val="0"/>
              <w:spacing w:before="120" w:after="0"/>
            </w:pPr>
            <w:r>
              <w:rPr>
                <w:bCs w:val="0"/>
              </w:rPr>
              <w:fldChar w:fldCharType="begin">
                <w:ffData>
                  <w:name w:val="Text110"/>
                  <w:enabled/>
                  <w:calcOnExit w:val="0"/>
                  <w:textInput/>
                </w:ffData>
              </w:fldChar>
            </w:r>
            <w:bookmarkStart w:id="8" w:name="Text110"/>
            <w:r w:rsidR="00B50629">
              <w:rPr>
                <w:bCs w:val="0"/>
              </w:rPr>
              <w:instrText xml:space="preserve"> FORMTEXT </w:instrText>
            </w:r>
            <w:r>
              <w:rPr>
                <w:bCs w:val="0"/>
              </w:rPr>
            </w:r>
            <w:r>
              <w:rPr>
                <w:bCs w:val="0"/>
              </w:rPr>
              <w:fldChar w:fldCharType="separate"/>
            </w:r>
            <w:r w:rsidR="00C761A7">
              <w:rPr>
                <w:bCs w:val="0"/>
                <w:noProof/>
              </w:rPr>
              <w:t> </w:t>
            </w:r>
            <w:r w:rsidR="00C761A7">
              <w:rPr>
                <w:bCs w:val="0"/>
                <w:noProof/>
              </w:rPr>
              <w:t> </w:t>
            </w:r>
            <w:r w:rsidR="00C761A7">
              <w:rPr>
                <w:bCs w:val="0"/>
                <w:noProof/>
              </w:rPr>
              <w:t> </w:t>
            </w:r>
            <w:r w:rsidR="00C761A7">
              <w:rPr>
                <w:bCs w:val="0"/>
                <w:noProof/>
              </w:rPr>
              <w:t> </w:t>
            </w:r>
            <w:r w:rsidR="00C761A7">
              <w:rPr>
                <w:bCs w:val="0"/>
                <w:noProof/>
              </w:rPr>
              <w:t> </w:t>
            </w:r>
            <w:r>
              <w:rPr>
                <w:bCs w:val="0"/>
              </w:rPr>
              <w:fldChar w:fldCharType="end"/>
            </w:r>
            <w:bookmarkEnd w:id="8"/>
          </w:p>
        </w:tc>
      </w:tr>
    </w:tbl>
    <w:p w14:paraId="68AD4D3D" w14:textId="77777777" w:rsidR="00A850A5" w:rsidRPr="003D34BA" w:rsidRDefault="00A850A5" w:rsidP="00EF714D">
      <w:pPr>
        <w:widowControl w:val="0"/>
        <w:spacing w:before="120" w:after="120"/>
        <w:rPr>
          <w:rFonts w:ascii="Arial" w:hAnsi="Arial" w:cs="Arial"/>
          <w:sz w:val="18"/>
          <w:szCs w:val="18"/>
        </w:rPr>
      </w:pPr>
      <w:r w:rsidRPr="003D34BA">
        <w:rPr>
          <w:rFonts w:ascii="Arial" w:hAnsi="Arial" w:cs="Arial"/>
          <w:b/>
          <w:sz w:val="18"/>
          <w:szCs w:val="18"/>
        </w:rPr>
        <w:t>Note:</w:t>
      </w:r>
      <w:r w:rsidRPr="003D34BA">
        <w:rPr>
          <w:rFonts w:ascii="Arial" w:hAnsi="Arial" w:cs="Arial"/>
          <w:sz w:val="18"/>
          <w:szCs w:val="18"/>
        </w:rPr>
        <w:t xml:space="preserve"> The individual signing must meet the definition of “responsible official” in Minn. R. 7007.0100, subp. 21.</w:t>
      </w:r>
    </w:p>
    <w:p w14:paraId="5B79077B" w14:textId="77777777" w:rsidR="00A850A5" w:rsidRPr="0088444F" w:rsidRDefault="00A850A5" w:rsidP="0088444F">
      <w:pPr>
        <w:widowControl w:val="0"/>
        <w:tabs>
          <w:tab w:val="left" w:pos="4320"/>
          <w:tab w:val="left" w:pos="5040"/>
          <w:tab w:val="right" w:pos="9360"/>
        </w:tabs>
        <w:spacing w:before="360"/>
        <w:rPr>
          <w:rFonts w:asciiTheme="minorHAnsi" w:hAnsiTheme="minorHAnsi" w:cstheme="minorHAnsi"/>
          <w:b/>
          <w:sz w:val="28"/>
          <w:szCs w:val="28"/>
        </w:rPr>
      </w:pPr>
      <w:r w:rsidRPr="0088444F">
        <w:rPr>
          <w:rFonts w:asciiTheme="minorHAnsi" w:hAnsiTheme="minorHAnsi" w:cstheme="minorHAnsi"/>
          <w:b/>
          <w:sz w:val="28"/>
          <w:szCs w:val="28"/>
        </w:rPr>
        <w:t>G</w:t>
      </w:r>
      <w:r w:rsidR="00B50629" w:rsidRPr="0088444F">
        <w:rPr>
          <w:rFonts w:asciiTheme="minorHAnsi" w:hAnsiTheme="minorHAnsi" w:cstheme="minorHAnsi"/>
          <w:b/>
          <w:sz w:val="28"/>
          <w:szCs w:val="28"/>
        </w:rPr>
        <w:t xml:space="preserve">eneral </w:t>
      </w:r>
      <w:r w:rsidR="00572C0C" w:rsidRPr="0088444F">
        <w:rPr>
          <w:rFonts w:asciiTheme="minorHAnsi" w:hAnsiTheme="minorHAnsi" w:cstheme="minorHAnsi"/>
          <w:b/>
          <w:sz w:val="28"/>
          <w:szCs w:val="28"/>
        </w:rPr>
        <w:t>information about deviation and compliance reporting</w:t>
      </w:r>
    </w:p>
    <w:p w14:paraId="4D20F038" w14:textId="77777777" w:rsidR="00EF714D" w:rsidRPr="00EF714D" w:rsidRDefault="00EF714D" w:rsidP="00EF714D">
      <w:pPr>
        <w:widowControl w:val="0"/>
        <w:spacing w:before="120"/>
        <w:rPr>
          <w:rFonts w:ascii="Arial" w:hAnsi="Arial" w:cs="Arial"/>
          <w:sz w:val="18"/>
          <w:szCs w:val="18"/>
        </w:rPr>
      </w:pPr>
      <w:r w:rsidRPr="00EF714D">
        <w:rPr>
          <w:rFonts w:ascii="Arial" w:hAnsi="Arial" w:cs="Arial"/>
          <w:sz w:val="18"/>
          <w:szCs w:val="18"/>
        </w:rPr>
        <w:t>If you have a capped emission permit, you must use the “Deviation Reporting Forms” (DRF) to report any deviations (noncompliance with a permit condition or applicable requirement). Regardless of whether any deviations occurred at your facility, capped emission permittees must submit a “Capped Emission Permit Annual Compliance Certification Report” (CAP-CR-04) by January 31 of each year for the previous calendar year</w:t>
      </w:r>
      <w:r>
        <w:rPr>
          <w:rFonts w:ascii="Arial" w:hAnsi="Arial" w:cs="Arial"/>
          <w:sz w:val="18"/>
          <w:szCs w:val="18"/>
        </w:rPr>
        <w:t xml:space="preserve">. </w:t>
      </w:r>
      <w:r w:rsidRPr="00EF714D">
        <w:rPr>
          <w:rFonts w:ascii="Arial" w:hAnsi="Arial" w:cs="Arial"/>
          <w:sz w:val="18"/>
          <w:szCs w:val="18"/>
        </w:rPr>
        <w:t>Capped emission permittees must submit DRFs semi-annually if a deviation occurred during the half-year</w:t>
      </w:r>
      <w:r>
        <w:rPr>
          <w:rFonts w:ascii="Arial" w:hAnsi="Arial" w:cs="Arial"/>
          <w:sz w:val="18"/>
          <w:szCs w:val="18"/>
        </w:rPr>
        <w:t xml:space="preserve">. </w:t>
      </w:r>
      <w:r w:rsidRPr="00EF714D">
        <w:rPr>
          <w:rFonts w:ascii="Arial" w:hAnsi="Arial" w:cs="Arial"/>
          <w:sz w:val="18"/>
          <w:szCs w:val="18"/>
        </w:rPr>
        <w:t>The DRFs are due before July 30 for the period of January 1 to June 30 and before January 30 for the period of July 1 to December 31.</w:t>
      </w:r>
    </w:p>
    <w:p w14:paraId="03AC7BD3" w14:textId="77777777" w:rsidR="00EF714D" w:rsidRPr="00EF714D" w:rsidRDefault="00EF714D" w:rsidP="00B01C91">
      <w:pPr>
        <w:widowControl w:val="0"/>
        <w:spacing w:before="120" w:after="120"/>
        <w:rPr>
          <w:rFonts w:ascii="Arial" w:hAnsi="Arial" w:cs="Arial"/>
          <w:sz w:val="18"/>
          <w:szCs w:val="18"/>
        </w:rPr>
      </w:pPr>
      <w:r w:rsidRPr="00EF714D">
        <w:rPr>
          <w:rFonts w:ascii="Arial" w:hAnsi="Arial" w:cs="Arial"/>
          <w:sz w:val="18"/>
          <w:szCs w:val="18"/>
        </w:rPr>
        <w:t>Deviation Reporting Forms and Capped Emission Permit Annual Compliance Certification Report must be used unless the MPCA approves another format</w:t>
      </w:r>
      <w:r>
        <w:rPr>
          <w:rFonts w:ascii="Arial" w:hAnsi="Arial" w:cs="Arial"/>
          <w:sz w:val="18"/>
          <w:szCs w:val="18"/>
        </w:rPr>
        <w:t xml:space="preserve">. </w:t>
      </w:r>
      <w:r w:rsidRPr="00EF714D">
        <w:rPr>
          <w:rFonts w:ascii="Arial" w:hAnsi="Arial" w:cs="Arial"/>
          <w:sz w:val="18"/>
          <w:szCs w:val="18"/>
        </w:rPr>
        <w:t>There are two separate DRFs:  DRF-1 and DRF-2.</w:t>
      </w:r>
    </w:p>
    <w:tbl>
      <w:tblPr>
        <w:tblW w:w="0" w:type="auto"/>
        <w:tblLook w:val="01E0" w:firstRow="1" w:lastRow="1" w:firstColumn="1" w:lastColumn="1" w:noHBand="0" w:noVBand="0"/>
      </w:tblPr>
      <w:tblGrid>
        <w:gridCol w:w="735"/>
        <w:gridCol w:w="9777"/>
      </w:tblGrid>
      <w:tr w:rsidR="005827A2" w:rsidRPr="00037057" w14:paraId="7B9E1F6B" w14:textId="77777777" w:rsidTr="00996A77">
        <w:tc>
          <w:tcPr>
            <w:tcW w:w="736" w:type="dxa"/>
          </w:tcPr>
          <w:p w14:paraId="0B16FB36" w14:textId="77777777" w:rsidR="005827A2" w:rsidRPr="00037057" w:rsidRDefault="005827A2" w:rsidP="001A19F5">
            <w:pPr>
              <w:tabs>
                <w:tab w:val="left" w:pos="5245"/>
              </w:tabs>
              <w:spacing w:before="120"/>
              <w:ind w:right="-115"/>
              <w:rPr>
                <w:rFonts w:ascii="Arial" w:hAnsi="Arial" w:cs="Arial"/>
                <w:b/>
                <w:sz w:val="20"/>
              </w:rPr>
            </w:pPr>
            <w:smartTag w:uri="urn:schemas-microsoft-com:office:smarttags" w:element="stockticker">
              <w:r w:rsidRPr="00037057">
                <w:rPr>
                  <w:rFonts w:ascii="Arial" w:hAnsi="Arial" w:cs="Arial"/>
                  <w:b/>
                  <w:sz w:val="20"/>
                </w:rPr>
                <w:t>DRF</w:t>
              </w:r>
            </w:smartTag>
            <w:r w:rsidRPr="00037057">
              <w:rPr>
                <w:rFonts w:ascii="Arial" w:hAnsi="Arial" w:cs="Arial"/>
                <w:b/>
                <w:sz w:val="20"/>
              </w:rPr>
              <w:t>-1</w:t>
            </w:r>
          </w:p>
        </w:tc>
        <w:tc>
          <w:tcPr>
            <w:tcW w:w="9992" w:type="dxa"/>
          </w:tcPr>
          <w:p w14:paraId="0BB00AE1" w14:textId="77777777" w:rsidR="005827A2" w:rsidRPr="00037057" w:rsidRDefault="005827A2" w:rsidP="001A19F5">
            <w:pPr>
              <w:tabs>
                <w:tab w:val="left" w:pos="5245"/>
              </w:tabs>
              <w:spacing w:before="120"/>
              <w:ind w:right="-115"/>
              <w:rPr>
                <w:rFonts w:ascii="Arial" w:hAnsi="Arial" w:cs="Arial"/>
                <w:sz w:val="18"/>
                <w:szCs w:val="18"/>
              </w:rPr>
            </w:pPr>
            <w:r w:rsidRPr="00037057">
              <w:rPr>
                <w:rFonts w:ascii="Arial" w:hAnsi="Arial" w:cs="Arial"/>
                <w:sz w:val="18"/>
                <w:szCs w:val="18"/>
              </w:rPr>
              <w:t>is used to report direct excess stack emissions</w:t>
            </w:r>
            <w:r>
              <w:rPr>
                <w:rFonts w:ascii="Arial" w:hAnsi="Arial" w:cs="Arial"/>
                <w:sz w:val="18"/>
                <w:szCs w:val="18"/>
              </w:rPr>
              <w:t xml:space="preserve"> (EE)</w:t>
            </w:r>
            <w:r w:rsidRPr="00037057">
              <w:rPr>
                <w:rFonts w:ascii="Arial" w:hAnsi="Arial" w:cs="Arial"/>
                <w:sz w:val="18"/>
                <w:szCs w:val="18"/>
              </w:rPr>
              <w:t xml:space="preserve"> recorded by Continuous Emission Monitoring Systems (CEMS) and Continuous Opacity Monitoring Systems (</w:t>
            </w:r>
            <w:smartTag w:uri="urn:schemas-microsoft-com:office:smarttags" w:element="stockticker">
              <w:r w:rsidRPr="00037057">
                <w:rPr>
                  <w:rFonts w:ascii="Arial" w:hAnsi="Arial" w:cs="Arial"/>
                  <w:sz w:val="18"/>
                  <w:szCs w:val="18"/>
                </w:rPr>
                <w:t>COMS</w:t>
              </w:r>
            </w:smartTag>
            <w:r w:rsidRPr="00037057">
              <w:rPr>
                <w:rFonts w:ascii="Arial" w:hAnsi="Arial" w:cs="Arial"/>
                <w:sz w:val="18"/>
                <w:szCs w:val="18"/>
              </w:rPr>
              <w:t>)</w:t>
            </w:r>
            <w:r>
              <w:rPr>
                <w:rFonts w:ascii="Arial" w:hAnsi="Arial" w:cs="Arial"/>
                <w:sz w:val="18"/>
                <w:szCs w:val="18"/>
              </w:rPr>
              <w:t>.</w:t>
            </w:r>
          </w:p>
        </w:tc>
      </w:tr>
      <w:tr w:rsidR="008D08B7" w:rsidRPr="00037057" w14:paraId="545E76E4" w14:textId="77777777" w:rsidTr="00996A77">
        <w:tc>
          <w:tcPr>
            <w:tcW w:w="736" w:type="dxa"/>
          </w:tcPr>
          <w:p w14:paraId="7C284939" w14:textId="77777777" w:rsidR="008D08B7" w:rsidRPr="00037057" w:rsidRDefault="008D08B7" w:rsidP="001A19F5">
            <w:pPr>
              <w:tabs>
                <w:tab w:val="left" w:pos="5245"/>
              </w:tabs>
              <w:spacing w:before="120"/>
              <w:ind w:right="-115"/>
              <w:rPr>
                <w:rFonts w:ascii="Arial" w:hAnsi="Arial" w:cs="Arial"/>
                <w:b/>
                <w:sz w:val="20"/>
              </w:rPr>
            </w:pPr>
            <w:smartTag w:uri="urn:schemas-microsoft-com:office:smarttags" w:element="stockticker">
              <w:r w:rsidRPr="00037057">
                <w:rPr>
                  <w:rFonts w:ascii="Arial" w:hAnsi="Arial" w:cs="Arial"/>
                  <w:b/>
                  <w:sz w:val="20"/>
                </w:rPr>
                <w:t>DRF</w:t>
              </w:r>
            </w:smartTag>
            <w:r w:rsidRPr="00037057">
              <w:rPr>
                <w:rFonts w:ascii="Arial" w:hAnsi="Arial" w:cs="Arial"/>
                <w:b/>
                <w:sz w:val="20"/>
              </w:rPr>
              <w:t>-2</w:t>
            </w:r>
          </w:p>
        </w:tc>
        <w:tc>
          <w:tcPr>
            <w:tcW w:w="9992" w:type="dxa"/>
          </w:tcPr>
          <w:p w14:paraId="308E0B91" w14:textId="3B55B684" w:rsidR="008D08B7" w:rsidRPr="00037057" w:rsidRDefault="008D08B7" w:rsidP="001A19F5">
            <w:pPr>
              <w:tabs>
                <w:tab w:val="left" w:pos="5245"/>
              </w:tabs>
              <w:spacing w:before="120"/>
              <w:ind w:right="-115"/>
              <w:rPr>
                <w:rFonts w:ascii="Arial" w:hAnsi="Arial" w:cs="Arial"/>
                <w:sz w:val="18"/>
                <w:szCs w:val="18"/>
              </w:rPr>
            </w:pPr>
            <w:r w:rsidRPr="00894AC2">
              <w:rPr>
                <w:rFonts w:ascii="Arial" w:hAnsi="Arial" w:cs="Arial"/>
                <w:color w:val="000000"/>
                <w:sz w:val="18"/>
                <w:szCs w:val="18"/>
              </w:rPr>
              <w:t xml:space="preserve">is used to report all deviations to permit conditions not recorded by CEMS including deviations of permitted operating conditions, surrogate parameters, failure to meet a requirement, or potential excess emissions identified through monitoring or recordkeeping. </w:t>
            </w:r>
            <w:r w:rsidR="004B7B41">
              <w:rPr>
                <w:rFonts w:ascii="Arial" w:hAnsi="Arial" w:cs="Arial"/>
                <w:color w:val="000000"/>
                <w:sz w:val="18"/>
                <w:szCs w:val="18"/>
              </w:rPr>
              <w:t>Reporting d</w:t>
            </w:r>
            <w:r w:rsidRPr="00894AC2">
              <w:rPr>
                <w:rFonts w:ascii="Arial" w:hAnsi="Arial" w:cs="Arial"/>
                <w:color w:val="000000"/>
                <w:sz w:val="18"/>
                <w:szCs w:val="18"/>
              </w:rPr>
              <w:t>owntime is also required whether due to missed manual readings or monitor malfunction.</w:t>
            </w:r>
          </w:p>
        </w:tc>
      </w:tr>
      <w:tr w:rsidR="008D08B7" w:rsidRPr="00D078D6" w14:paraId="39318FB9" w14:textId="77777777" w:rsidTr="00996A77">
        <w:tc>
          <w:tcPr>
            <w:tcW w:w="736" w:type="dxa"/>
          </w:tcPr>
          <w:p w14:paraId="4703F207" w14:textId="77777777" w:rsidR="008D08B7" w:rsidRPr="00037057" w:rsidRDefault="008D08B7" w:rsidP="001A19F5">
            <w:pPr>
              <w:tabs>
                <w:tab w:val="left" w:pos="5245"/>
              </w:tabs>
              <w:spacing w:before="120"/>
              <w:ind w:right="-115"/>
              <w:rPr>
                <w:rFonts w:ascii="Arial" w:hAnsi="Arial" w:cs="Arial"/>
                <w:sz w:val="18"/>
                <w:szCs w:val="18"/>
              </w:rPr>
            </w:pPr>
          </w:p>
        </w:tc>
        <w:tc>
          <w:tcPr>
            <w:tcW w:w="9992" w:type="dxa"/>
          </w:tcPr>
          <w:p w14:paraId="7D68D147" w14:textId="211129F8" w:rsidR="008D08B7" w:rsidRPr="00D078D6" w:rsidRDefault="008D08B7" w:rsidP="001A19F5">
            <w:pPr>
              <w:tabs>
                <w:tab w:val="left" w:pos="5245"/>
              </w:tabs>
              <w:spacing w:before="120"/>
              <w:ind w:right="-115"/>
              <w:rPr>
                <w:rFonts w:ascii="Arial" w:hAnsi="Arial" w:cs="Arial"/>
                <w:i/>
                <w:sz w:val="18"/>
                <w:szCs w:val="18"/>
              </w:rPr>
            </w:pPr>
            <w:r w:rsidRPr="00894AC2">
              <w:rPr>
                <w:rFonts w:ascii="Arial" w:hAnsi="Arial" w:cs="Arial"/>
                <w:color w:val="000000"/>
                <w:sz w:val="18"/>
                <w:szCs w:val="18"/>
              </w:rPr>
              <w:t>Some examples: flow rate, temperature, throughput, control equipment operating parameters, fuel-use records</w:t>
            </w:r>
          </w:p>
        </w:tc>
      </w:tr>
    </w:tbl>
    <w:p w14:paraId="3D637AA8" w14:textId="77777777" w:rsidR="00EF714D" w:rsidRPr="00EF714D" w:rsidRDefault="009D1F0E" w:rsidP="00EF714D">
      <w:pPr>
        <w:widowControl w:val="0"/>
        <w:spacing w:before="120"/>
        <w:rPr>
          <w:rFonts w:ascii="Arial" w:hAnsi="Arial" w:cs="Arial"/>
          <w:sz w:val="18"/>
          <w:szCs w:val="18"/>
        </w:rPr>
      </w:pPr>
      <w:r w:rsidRPr="009D1F0E">
        <w:rPr>
          <w:rFonts w:ascii="Arial" w:hAnsi="Arial" w:cs="Arial"/>
          <w:b/>
          <w:sz w:val="18"/>
          <w:szCs w:val="18"/>
        </w:rPr>
        <w:t>CAP-CR-04</w:t>
      </w:r>
      <w:r w:rsidR="00EF714D" w:rsidRPr="00EF714D">
        <w:rPr>
          <w:rFonts w:ascii="Arial" w:hAnsi="Arial" w:cs="Arial"/>
          <w:sz w:val="18"/>
          <w:szCs w:val="18"/>
        </w:rPr>
        <w:t xml:space="preserve"> is the form </w:t>
      </w:r>
      <w:r w:rsidR="005827A2">
        <w:rPr>
          <w:rFonts w:ascii="Arial" w:hAnsi="Arial" w:cs="Arial"/>
          <w:sz w:val="18"/>
          <w:szCs w:val="18"/>
        </w:rPr>
        <w:t>used</w:t>
      </w:r>
      <w:r w:rsidR="00EF714D" w:rsidRPr="00EF714D">
        <w:rPr>
          <w:rFonts w:ascii="Arial" w:hAnsi="Arial" w:cs="Arial"/>
          <w:sz w:val="18"/>
          <w:szCs w:val="18"/>
        </w:rPr>
        <w:t xml:space="preserve"> to report your compliance status for each year. </w:t>
      </w:r>
    </w:p>
    <w:p w14:paraId="2C655FB1" w14:textId="06B3C66F" w:rsidR="00EF714D" w:rsidRPr="00EF714D" w:rsidRDefault="00EF714D" w:rsidP="00EF714D">
      <w:pPr>
        <w:widowControl w:val="0"/>
        <w:spacing w:before="120"/>
        <w:rPr>
          <w:rFonts w:ascii="Arial" w:hAnsi="Arial" w:cs="Arial"/>
          <w:sz w:val="18"/>
          <w:szCs w:val="18"/>
        </w:rPr>
      </w:pPr>
      <w:r w:rsidRPr="00EF714D">
        <w:rPr>
          <w:rFonts w:ascii="Arial" w:hAnsi="Arial" w:cs="Arial"/>
          <w:sz w:val="18"/>
          <w:szCs w:val="18"/>
        </w:rPr>
        <w:t xml:space="preserve">Please be sure that a responsible official, as defined in Minn. R. 7007.0100, subp. 21, signs all reports. </w:t>
      </w:r>
    </w:p>
    <w:sectPr w:rsidR="00EF714D" w:rsidRPr="00EF714D" w:rsidSect="003519EA">
      <w:footerReference w:type="default" r:id="rId10"/>
      <w:type w:val="continuous"/>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8061" w14:textId="77777777" w:rsidR="00062A0A" w:rsidRDefault="00062A0A" w:rsidP="0044623A">
      <w:r>
        <w:separator/>
      </w:r>
    </w:p>
  </w:endnote>
  <w:endnote w:type="continuationSeparator" w:id="0">
    <w:p w14:paraId="2F0EBD13" w14:textId="77777777" w:rsidR="00062A0A" w:rsidRDefault="00062A0A" w:rsidP="0044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4998" w14:textId="77777777" w:rsidR="0067034B" w:rsidRPr="00EE796A" w:rsidRDefault="0067034B" w:rsidP="0067034B">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9040277" w14:textId="77777777" w:rsidR="0067034B" w:rsidRPr="00EE796A" w:rsidRDefault="0067034B" w:rsidP="0067034B">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EE796A">
      <w:rPr>
        <w:rFonts w:ascii="Calibri" w:hAnsi="Calibri"/>
        <w:iCs/>
        <w:sz w:val="16"/>
        <w:szCs w:val="16"/>
      </w:rPr>
      <w:t>https://www.pca.state.mn.us</w:t>
    </w:r>
    <w:r w:rsidRPr="00EE796A">
      <w:rPr>
        <w:rFonts w:ascii="Calibri" w:hAnsi="Calibri"/>
        <w:iCs/>
        <w:sz w:val="16"/>
        <w:szCs w:val="16"/>
      </w:rPr>
      <w:tab/>
      <w:t>•</w:t>
    </w:r>
    <w:r w:rsidRPr="00EE796A">
      <w:rPr>
        <w:rFonts w:ascii="Calibri" w:hAnsi="Calibri"/>
        <w:iCs/>
        <w:sz w:val="16"/>
        <w:szCs w:val="16"/>
      </w:rPr>
      <w:tab/>
      <w:t>651-296-6300</w:t>
    </w:r>
    <w:r w:rsidRPr="00EE796A">
      <w:rPr>
        <w:rFonts w:ascii="Calibri" w:hAnsi="Calibri"/>
        <w:iCs/>
        <w:sz w:val="16"/>
        <w:szCs w:val="16"/>
      </w:rPr>
      <w:tab/>
      <w:t>•</w:t>
    </w:r>
    <w:r w:rsidRPr="00EE796A">
      <w:rPr>
        <w:rFonts w:ascii="Calibri" w:hAnsi="Calibri"/>
        <w:iCs/>
        <w:sz w:val="16"/>
        <w:szCs w:val="16"/>
      </w:rPr>
      <w:tab/>
      <w:t>800-657-3864</w:t>
    </w:r>
    <w:r w:rsidRPr="00EE796A">
      <w:rPr>
        <w:rFonts w:ascii="Calibri" w:hAnsi="Calibri"/>
        <w:iCs/>
        <w:sz w:val="16"/>
        <w:szCs w:val="16"/>
      </w:rPr>
      <w:tab/>
      <w:t>•</w:t>
    </w:r>
    <w:r w:rsidRPr="00EE796A">
      <w:rPr>
        <w:rFonts w:ascii="Calibri" w:hAnsi="Calibri"/>
        <w:iCs/>
        <w:sz w:val="16"/>
        <w:szCs w:val="16"/>
      </w:rPr>
      <w:tab/>
      <w:t>Use your preferred relay service</w:t>
    </w:r>
    <w:r w:rsidRPr="00EE796A">
      <w:rPr>
        <w:rFonts w:ascii="Calibri" w:hAnsi="Calibri"/>
        <w:iCs/>
        <w:sz w:val="16"/>
        <w:szCs w:val="16"/>
      </w:rPr>
      <w:tab/>
      <w:t>•</w:t>
    </w:r>
    <w:r w:rsidRPr="00EE796A">
      <w:rPr>
        <w:rFonts w:ascii="Calibri" w:hAnsi="Calibri"/>
        <w:iCs/>
        <w:sz w:val="16"/>
        <w:szCs w:val="16"/>
      </w:rPr>
      <w:tab/>
      <w:t>Available in alternative formats</w:t>
    </w:r>
  </w:p>
  <w:p w14:paraId="39DF7C8D" w14:textId="7944B07C" w:rsidR="0067034B" w:rsidRPr="00EE796A" w:rsidRDefault="0067034B" w:rsidP="0067034B">
    <w:pPr>
      <w:tabs>
        <w:tab w:val="right" w:pos="10627"/>
      </w:tabs>
      <w:spacing w:before="40"/>
      <w:ind w:right="-115"/>
      <w:rPr>
        <w:rFonts w:ascii="Calibri" w:hAnsi="Calibri"/>
        <w:i/>
        <w:iCs/>
        <w:sz w:val="16"/>
        <w:szCs w:val="16"/>
      </w:rPr>
    </w:pPr>
    <w:r>
      <w:rPr>
        <w:rFonts w:ascii="Calibri" w:hAnsi="Calibri" w:cs="Arial"/>
        <w:i/>
        <w:sz w:val="16"/>
        <w:szCs w:val="16"/>
      </w:rPr>
      <w:t>aq-f6-capcr04</w:t>
    </w:r>
    <w:r w:rsidRPr="00EE796A">
      <w:rPr>
        <w:rFonts w:ascii="Calibri" w:hAnsi="Calibri" w:cs="Arial"/>
        <w:i/>
        <w:sz w:val="16"/>
        <w:szCs w:val="16"/>
      </w:rPr>
      <w:t xml:space="preserve">  •  </w:t>
    </w:r>
    <w:r w:rsidR="001324F2">
      <w:rPr>
        <w:rFonts w:ascii="Calibri" w:hAnsi="Calibri" w:cs="Arial"/>
        <w:i/>
        <w:sz w:val="16"/>
        <w:szCs w:val="16"/>
      </w:rPr>
      <w:t>3/</w:t>
    </w:r>
    <w:r w:rsidR="00EB6D76">
      <w:rPr>
        <w:rFonts w:ascii="Calibri" w:hAnsi="Calibri" w:cs="Arial"/>
        <w:i/>
        <w:sz w:val="16"/>
        <w:szCs w:val="16"/>
      </w:rPr>
      <w:t>2</w:t>
    </w:r>
    <w:r w:rsidR="005733A0">
      <w:rPr>
        <w:rFonts w:ascii="Calibri" w:hAnsi="Calibri" w:cs="Arial"/>
        <w:i/>
        <w:sz w:val="16"/>
        <w:szCs w:val="16"/>
      </w:rPr>
      <w:t>8</w:t>
    </w:r>
    <w:r w:rsidR="00EB6D76">
      <w:rPr>
        <w:rFonts w:ascii="Calibri" w:hAnsi="Calibri" w:cs="Arial"/>
        <w:i/>
        <w:sz w:val="16"/>
        <w:szCs w:val="16"/>
      </w:rPr>
      <w:t>/24</w:t>
    </w:r>
    <w:r w:rsidRPr="00EE796A">
      <w:rPr>
        <w:rFonts w:ascii="Calibri" w:hAnsi="Calibri" w:cs="Arial"/>
        <w:sz w:val="16"/>
        <w:szCs w:val="16"/>
      </w:rPr>
      <w:tab/>
    </w:r>
    <w:r w:rsidRPr="00EE796A">
      <w:rPr>
        <w:rFonts w:ascii="Calibri" w:hAnsi="Calibri"/>
        <w:i/>
        <w:iCs/>
        <w:sz w:val="16"/>
        <w:szCs w:val="16"/>
      </w:rPr>
      <w:t xml:space="preserve">Page </w:t>
    </w:r>
    <w:r w:rsidRPr="00EE796A">
      <w:rPr>
        <w:rFonts w:ascii="Calibri" w:hAnsi="Calibri"/>
        <w:i/>
        <w:iCs/>
        <w:sz w:val="16"/>
        <w:szCs w:val="16"/>
      </w:rPr>
      <w:fldChar w:fldCharType="begin"/>
    </w:r>
    <w:r w:rsidRPr="00EE796A">
      <w:rPr>
        <w:rFonts w:ascii="Calibri" w:hAnsi="Calibri"/>
        <w:i/>
        <w:iCs/>
        <w:sz w:val="16"/>
        <w:szCs w:val="16"/>
      </w:rPr>
      <w:instrText xml:space="preserve"> PAGE </w:instrText>
    </w:r>
    <w:r w:rsidRPr="00EE796A">
      <w:rPr>
        <w:rFonts w:ascii="Calibri" w:hAnsi="Calibri"/>
        <w:i/>
        <w:iCs/>
        <w:sz w:val="16"/>
        <w:szCs w:val="16"/>
      </w:rPr>
      <w:fldChar w:fldCharType="separate"/>
    </w:r>
    <w:r>
      <w:rPr>
        <w:rFonts w:ascii="Calibri" w:hAnsi="Calibri"/>
        <w:i/>
        <w:iCs/>
        <w:sz w:val="16"/>
        <w:szCs w:val="16"/>
      </w:rPr>
      <w:t>1</w:t>
    </w:r>
    <w:r w:rsidRPr="00EE796A">
      <w:rPr>
        <w:rFonts w:ascii="Calibri" w:hAnsi="Calibri"/>
        <w:i/>
        <w:iCs/>
        <w:sz w:val="16"/>
        <w:szCs w:val="16"/>
      </w:rPr>
      <w:fldChar w:fldCharType="end"/>
    </w:r>
    <w:r w:rsidRPr="00EE796A">
      <w:rPr>
        <w:rFonts w:ascii="Calibri" w:hAnsi="Calibri"/>
        <w:i/>
        <w:iCs/>
        <w:sz w:val="16"/>
        <w:szCs w:val="16"/>
      </w:rPr>
      <w:t xml:space="preserve"> of </w:t>
    </w:r>
    <w:r w:rsidRPr="00EE796A">
      <w:rPr>
        <w:rFonts w:ascii="Calibri" w:hAnsi="Calibri"/>
        <w:i/>
        <w:sz w:val="16"/>
        <w:szCs w:val="16"/>
      </w:rPr>
      <w:fldChar w:fldCharType="begin"/>
    </w:r>
    <w:r w:rsidRPr="00EE796A">
      <w:rPr>
        <w:rFonts w:ascii="Calibri" w:hAnsi="Calibri"/>
        <w:i/>
        <w:sz w:val="16"/>
        <w:szCs w:val="16"/>
      </w:rPr>
      <w:instrText xml:space="preserve"> NUMPAGES </w:instrText>
    </w:r>
    <w:r w:rsidRPr="00EE796A">
      <w:rPr>
        <w:rFonts w:ascii="Calibri" w:hAnsi="Calibri"/>
        <w:i/>
        <w:sz w:val="16"/>
        <w:szCs w:val="16"/>
      </w:rPr>
      <w:fldChar w:fldCharType="separate"/>
    </w:r>
    <w:r>
      <w:rPr>
        <w:rFonts w:ascii="Calibri" w:hAnsi="Calibri"/>
        <w:i/>
        <w:sz w:val="16"/>
        <w:szCs w:val="16"/>
      </w:rPr>
      <w:t>2</w:t>
    </w:r>
    <w:r w:rsidRPr="00EE796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6058" w14:textId="77777777" w:rsidR="00062A0A" w:rsidRDefault="00062A0A" w:rsidP="0044623A">
      <w:r>
        <w:separator/>
      </w:r>
    </w:p>
  </w:footnote>
  <w:footnote w:type="continuationSeparator" w:id="0">
    <w:p w14:paraId="022D7092" w14:textId="77777777" w:rsidR="00062A0A" w:rsidRDefault="00062A0A" w:rsidP="0044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1064D"/>
    <w:multiLevelType w:val="hybridMultilevel"/>
    <w:tmpl w:val="0AE69E6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418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ZTKw1A9JKQvFFG889ZFl3TIcgrqTB8GC2wP5n4KcKFNampqcYdGLx71aD75iqDfmUre2mgk62Pvi9OD/kivCw==" w:salt="/AuWgUACDCuCMtjZ/+otyQ=="/>
  <w:styleLockTheme/>
  <w:styleLockQFSet/>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A5"/>
    <w:rsid w:val="0003375F"/>
    <w:rsid w:val="00062A0A"/>
    <w:rsid w:val="00067F07"/>
    <w:rsid w:val="000756B0"/>
    <w:rsid w:val="000C6992"/>
    <w:rsid w:val="000F7B6F"/>
    <w:rsid w:val="001324F2"/>
    <w:rsid w:val="00141194"/>
    <w:rsid w:val="001477D8"/>
    <w:rsid w:val="00191127"/>
    <w:rsid w:val="001969F5"/>
    <w:rsid w:val="001A19F5"/>
    <w:rsid w:val="001A4970"/>
    <w:rsid w:val="00205BF7"/>
    <w:rsid w:val="002255B4"/>
    <w:rsid w:val="00246908"/>
    <w:rsid w:val="002A5657"/>
    <w:rsid w:val="002F178F"/>
    <w:rsid w:val="003175E7"/>
    <w:rsid w:val="003202B3"/>
    <w:rsid w:val="003400F2"/>
    <w:rsid w:val="0035145F"/>
    <w:rsid w:val="003519EA"/>
    <w:rsid w:val="003624F6"/>
    <w:rsid w:val="003D2D41"/>
    <w:rsid w:val="003D34BA"/>
    <w:rsid w:val="003F50AC"/>
    <w:rsid w:val="003F59BF"/>
    <w:rsid w:val="0044623A"/>
    <w:rsid w:val="004605A9"/>
    <w:rsid w:val="004B42D4"/>
    <w:rsid w:val="004B474C"/>
    <w:rsid w:val="004B7B41"/>
    <w:rsid w:val="004C6F3E"/>
    <w:rsid w:val="005001A5"/>
    <w:rsid w:val="005400AF"/>
    <w:rsid w:val="0054316B"/>
    <w:rsid w:val="00557A22"/>
    <w:rsid w:val="00572C0C"/>
    <w:rsid w:val="005733A0"/>
    <w:rsid w:val="005827A2"/>
    <w:rsid w:val="0058394E"/>
    <w:rsid w:val="00594DEB"/>
    <w:rsid w:val="005B3853"/>
    <w:rsid w:val="005B5BBC"/>
    <w:rsid w:val="005C08BA"/>
    <w:rsid w:val="005F56E1"/>
    <w:rsid w:val="00600ECD"/>
    <w:rsid w:val="00630E8E"/>
    <w:rsid w:val="0067034B"/>
    <w:rsid w:val="00685035"/>
    <w:rsid w:val="006852F4"/>
    <w:rsid w:val="006C1D8D"/>
    <w:rsid w:val="006E1E32"/>
    <w:rsid w:val="00723DE7"/>
    <w:rsid w:val="00762B19"/>
    <w:rsid w:val="00783A90"/>
    <w:rsid w:val="00790167"/>
    <w:rsid w:val="007F1B11"/>
    <w:rsid w:val="008050EE"/>
    <w:rsid w:val="00834880"/>
    <w:rsid w:val="008808C3"/>
    <w:rsid w:val="0088444F"/>
    <w:rsid w:val="00885DF7"/>
    <w:rsid w:val="008A6609"/>
    <w:rsid w:val="008C6AF7"/>
    <w:rsid w:val="008D08B7"/>
    <w:rsid w:val="009566B2"/>
    <w:rsid w:val="009713E7"/>
    <w:rsid w:val="009943B2"/>
    <w:rsid w:val="00996A77"/>
    <w:rsid w:val="009B1176"/>
    <w:rsid w:val="009C6974"/>
    <w:rsid w:val="009D1F0E"/>
    <w:rsid w:val="00A20D8D"/>
    <w:rsid w:val="00A30F57"/>
    <w:rsid w:val="00A84095"/>
    <w:rsid w:val="00A850A5"/>
    <w:rsid w:val="00A96478"/>
    <w:rsid w:val="00AE32CE"/>
    <w:rsid w:val="00AE53FF"/>
    <w:rsid w:val="00B01C91"/>
    <w:rsid w:val="00B313E3"/>
    <w:rsid w:val="00B50629"/>
    <w:rsid w:val="00B51682"/>
    <w:rsid w:val="00B64815"/>
    <w:rsid w:val="00B85C0A"/>
    <w:rsid w:val="00BB2AB0"/>
    <w:rsid w:val="00BE7744"/>
    <w:rsid w:val="00C01798"/>
    <w:rsid w:val="00C53E38"/>
    <w:rsid w:val="00C63F14"/>
    <w:rsid w:val="00C761A7"/>
    <w:rsid w:val="00CB7A89"/>
    <w:rsid w:val="00CC5CEF"/>
    <w:rsid w:val="00CE0885"/>
    <w:rsid w:val="00CE4103"/>
    <w:rsid w:val="00D13CEA"/>
    <w:rsid w:val="00D336FA"/>
    <w:rsid w:val="00D42361"/>
    <w:rsid w:val="00DC7AC7"/>
    <w:rsid w:val="00DD7E9A"/>
    <w:rsid w:val="00DE4BE6"/>
    <w:rsid w:val="00E20F37"/>
    <w:rsid w:val="00E27615"/>
    <w:rsid w:val="00E6500D"/>
    <w:rsid w:val="00E71A57"/>
    <w:rsid w:val="00EA4B3A"/>
    <w:rsid w:val="00EA4D68"/>
    <w:rsid w:val="00EB6D76"/>
    <w:rsid w:val="00EC6BE6"/>
    <w:rsid w:val="00ED368F"/>
    <w:rsid w:val="00EF714D"/>
    <w:rsid w:val="00F01B50"/>
    <w:rsid w:val="00F811BB"/>
    <w:rsid w:val="00FB1978"/>
    <w:rsid w:val="00FB70AC"/>
    <w:rsid w:val="00FC6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6E305DF"/>
  <w15:chartTrackingRefBased/>
  <w15:docId w15:val="{6E24DD97-77CC-43E0-8D90-DBE32FC3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9F5"/>
    <w:rPr>
      <w:sz w:val="24"/>
    </w:rPr>
  </w:style>
  <w:style w:type="paragraph" w:styleId="Heading1">
    <w:name w:val="heading 1"/>
    <w:basedOn w:val="Normal"/>
    <w:next w:val="Normal"/>
    <w:qFormat/>
    <w:rsid w:val="009D1F0E"/>
    <w:pPr>
      <w:keepNext/>
      <w:spacing w:before="240" w:after="60"/>
      <w:outlineLvl w:val="0"/>
    </w:pPr>
    <w:rPr>
      <w:b/>
      <w:kern w:val="28"/>
      <w:sz w:val="28"/>
    </w:rPr>
  </w:style>
  <w:style w:type="paragraph" w:styleId="Heading2">
    <w:name w:val="heading 2"/>
    <w:basedOn w:val="Normal"/>
    <w:next w:val="Normal"/>
    <w:qFormat/>
    <w:rsid w:val="009D1F0E"/>
    <w:pPr>
      <w:keepNext/>
      <w:spacing w:before="240" w:after="60"/>
      <w:outlineLvl w:val="1"/>
    </w:pPr>
    <w:rPr>
      <w:b/>
      <w:i/>
    </w:rPr>
  </w:style>
  <w:style w:type="paragraph" w:styleId="Heading3">
    <w:name w:val="heading 3"/>
    <w:basedOn w:val="Normal"/>
    <w:next w:val="Normal"/>
    <w:qFormat/>
    <w:rsid w:val="009D1F0E"/>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1F0E"/>
    <w:pPr>
      <w:tabs>
        <w:tab w:val="center" w:pos="4320"/>
        <w:tab w:val="right" w:pos="8640"/>
      </w:tabs>
    </w:pPr>
  </w:style>
  <w:style w:type="paragraph" w:styleId="MacroText">
    <w:name w:val="macro"/>
    <w:semiHidden/>
    <w:rsid w:val="009D1F0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semiHidden/>
    <w:rsid w:val="009D1F0E"/>
    <w:pPr>
      <w:tabs>
        <w:tab w:val="right" w:leader="dot" w:pos="9360"/>
      </w:tabs>
      <w:ind w:left="1920"/>
    </w:pPr>
  </w:style>
  <w:style w:type="paragraph" w:styleId="Footer">
    <w:name w:val="footer"/>
    <w:basedOn w:val="Normal"/>
    <w:rsid w:val="009D1F0E"/>
    <w:pPr>
      <w:tabs>
        <w:tab w:val="center" w:pos="4320"/>
        <w:tab w:val="right" w:pos="8640"/>
      </w:tabs>
    </w:pPr>
  </w:style>
  <w:style w:type="character" w:styleId="PageNumber">
    <w:name w:val="page number"/>
    <w:basedOn w:val="DefaultParagraphFont"/>
    <w:rsid w:val="009D1F0E"/>
  </w:style>
  <w:style w:type="table" w:styleId="TableGrid">
    <w:name w:val="Table Grid"/>
    <w:basedOn w:val="TableNormal"/>
    <w:rsid w:val="0068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852F4"/>
    <w:rPr>
      <w:color w:val="0000FF"/>
      <w:u w:val="single"/>
    </w:rPr>
  </w:style>
  <w:style w:type="paragraph" w:customStyle="1" w:styleId="Bodytexttable">
    <w:name w:val="Body text table"/>
    <w:basedOn w:val="Normal"/>
    <w:rsid w:val="005F56E1"/>
    <w:pPr>
      <w:tabs>
        <w:tab w:val="right" w:pos="9360"/>
      </w:tabs>
      <w:spacing w:before="240" w:after="120"/>
    </w:pPr>
    <w:rPr>
      <w:rFonts w:ascii="Arial" w:hAnsi="Arial"/>
      <w:bCs/>
      <w:sz w:val="18"/>
    </w:rPr>
  </w:style>
  <w:style w:type="paragraph" w:styleId="BalloonText">
    <w:name w:val="Balloon Text"/>
    <w:basedOn w:val="Normal"/>
    <w:semiHidden/>
    <w:rsid w:val="00594DEB"/>
    <w:rPr>
      <w:rFonts w:ascii="Tahoma" w:hAnsi="Tahoma" w:cs="Tahoma"/>
      <w:sz w:val="16"/>
      <w:szCs w:val="16"/>
    </w:rPr>
  </w:style>
  <w:style w:type="character" w:styleId="FollowedHyperlink">
    <w:name w:val="FollowedHyperlink"/>
    <w:rsid w:val="0003375F"/>
    <w:rPr>
      <w:color w:val="800080"/>
      <w:u w:val="single"/>
    </w:rPr>
  </w:style>
  <w:style w:type="paragraph" w:styleId="Revision">
    <w:name w:val="Revision"/>
    <w:hidden/>
    <w:uiPriority w:val="99"/>
    <w:semiHidden/>
    <w:rsid w:val="003175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QRoutineReport.PCA@state.mn.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ca.state.mn.us/business-with-us/air-permit-complianc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CAP-CR-04 Capped Emission Permit Annual Compliance Certification Report - form</vt:lpstr>
    </vt:vector>
  </TitlesOfParts>
  <Manager>Sandra Simbeck</Manager>
  <Company>PCA</Company>
  <LinksUpToDate>false</LinksUpToDate>
  <CharactersWithSpaces>8558</CharactersWithSpaces>
  <SharedDoc>false</SharedDoc>
  <HLinks>
    <vt:vector size="24" baseType="variant">
      <vt:variant>
        <vt:i4>2097158</vt:i4>
      </vt:variant>
      <vt:variant>
        <vt:i4>6</vt:i4>
      </vt:variant>
      <vt:variant>
        <vt:i4>0</vt:i4>
      </vt:variant>
      <vt:variant>
        <vt:i4>5</vt:i4>
      </vt:variant>
      <vt:variant>
        <vt:lpwstr>mailto:AQRoutineReport.PCA@state.mn.us</vt:lpwstr>
      </vt:variant>
      <vt:variant>
        <vt:lpwstr/>
      </vt:variant>
      <vt:variant>
        <vt:i4>458779</vt:i4>
      </vt:variant>
      <vt:variant>
        <vt:i4>3</vt:i4>
      </vt:variant>
      <vt:variant>
        <vt:i4>0</vt:i4>
      </vt:variant>
      <vt:variant>
        <vt:i4>5</vt:i4>
      </vt:variant>
      <vt:variant>
        <vt:lpwstr>https://www.pca.state.mn.us/business-with-us/air-permit-compliance-forms</vt:lpwstr>
      </vt:variant>
      <vt:variant>
        <vt:lpwstr/>
      </vt:variant>
      <vt:variant>
        <vt:i4>2097158</vt:i4>
      </vt:variant>
      <vt:variant>
        <vt:i4>0</vt:i4>
      </vt:variant>
      <vt:variant>
        <vt:i4>0</vt:i4>
      </vt:variant>
      <vt:variant>
        <vt:i4>5</vt:i4>
      </vt:variant>
      <vt:variant>
        <vt:lpwstr>mailto:AQRoutineReport.PCA@state.mn.us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CAP-CR-04 Capped Emission Permit Annual Compliance Certification Report - form</dc:title>
  <dc:subject>Form used to certify annual compliance with the capped emission permit.</dc:subject>
  <dc:creator>Minnesota Pollution Control Agency - Andy Place (Sandra Simbeck)</dc:creator>
  <cp:keywords>Minnesota Pollution Control Agency,aq-f6-capcr04,MPCA,air quality,permits,general permit,annual certification,nonmetallic mineral processing</cp:keywords>
  <cp:lastModifiedBy>Simbeck, Sandra (MPCA)</cp:lastModifiedBy>
  <cp:revision>8</cp:revision>
  <cp:lastPrinted>2013-01-10T19:58:00Z</cp:lastPrinted>
  <dcterms:created xsi:type="dcterms:W3CDTF">2024-03-14T17:10:00Z</dcterms:created>
  <dcterms:modified xsi:type="dcterms:W3CDTF">2024-03-28T16:24:00Z</dcterms:modified>
  <cp:category>air quality,emissions</cp:category>
</cp:coreProperties>
</file>