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43B52" w14:paraId="02AE9A32" w14:textId="77777777" w:rsidTr="008C1EC4">
        <w:trPr>
          <w:cantSplit/>
          <w:trHeight w:val="1260"/>
        </w:trPr>
        <w:tc>
          <w:tcPr>
            <w:tcW w:w="3978" w:type="dxa"/>
          </w:tcPr>
          <w:p w14:paraId="02C4221E" w14:textId="77777777" w:rsidR="00843B52" w:rsidRDefault="00843B52" w:rsidP="008C1EC4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7F5E2955" wp14:editId="1D10F1B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95D936B" w14:textId="77777777" w:rsidR="00843B52" w:rsidRPr="00CF2860" w:rsidRDefault="00843B52" w:rsidP="008C1EC4">
            <w:pPr>
              <w:pStyle w:val="Form-Title1"/>
              <w:spacing w:before="0"/>
              <w:rPr>
                <w:szCs w:val="40"/>
              </w:rPr>
            </w:pPr>
            <w:r w:rsidRPr="009C69C2">
              <w:rPr>
                <w:szCs w:val="40"/>
              </w:rPr>
              <w:t xml:space="preserve">Air Performance Test </w:t>
            </w:r>
            <w:r>
              <w:rPr>
                <w:szCs w:val="40"/>
              </w:rPr>
              <w:t xml:space="preserve">form </w:t>
            </w:r>
          </w:p>
          <w:p w14:paraId="7A270ED7" w14:textId="1A6CF699" w:rsidR="008E7463" w:rsidRDefault="008E7463" w:rsidP="008C1EC4">
            <w:pPr>
              <w:pStyle w:val="Form-Title2"/>
              <w:rPr>
                <w:bCs w:val="0"/>
              </w:rPr>
            </w:pPr>
            <w:r>
              <w:rPr>
                <w:bCs w:val="0"/>
              </w:rPr>
              <w:t>Air Quality Compliance Program</w:t>
            </w:r>
          </w:p>
          <w:p w14:paraId="55ED4464" w14:textId="47D60FC0" w:rsidR="00843B52" w:rsidRPr="008E7463" w:rsidRDefault="00843B52" w:rsidP="008E7463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8E7463">
              <w:rPr>
                <w:rFonts w:asciiTheme="minorHAnsi" w:hAnsiTheme="minorHAnsi" w:cstheme="minorHAnsi"/>
                <w:bCs w:val="0"/>
              </w:rPr>
              <w:t>Operating Data Summary for Process Sources</w:t>
            </w:r>
          </w:p>
          <w:p w14:paraId="7743E4D4" w14:textId="728BD3BB" w:rsidR="00843B52" w:rsidRPr="005517CB" w:rsidRDefault="004A6026" w:rsidP="008C1EC4">
            <w:pPr>
              <w:pStyle w:val="Form-Title4"/>
            </w:pPr>
            <w:r>
              <w:t>Doc Type: Compliance/Enforcement Correspondence</w:t>
            </w:r>
          </w:p>
        </w:tc>
      </w:tr>
    </w:tbl>
    <w:p w14:paraId="61A73496" w14:textId="30AD022E" w:rsidR="00356A02" w:rsidRPr="00B91549" w:rsidRDefault="00DB4A1C" w:rsidP="00DB4A1C">
      <w:pPr>
        <w:spacing w:before="360"/>
        <w:rPr>
          <w:rFonts w:ascii="Arial" w:hAnsi="Arial"/>
          <w:bCs/>
          <w:color w:val="0000FF"/>
          <w:sz w:val="18"/>
          <w:szCs w:val="18"/>
          <w:u w:val="single"/>
        </w:rPr>
      </w:pPr>
      <w:r w:rsidRPr="00AE3EF9">
        <w:rPr>
          <w:rFonts w:ascii="Arial" w:hAnsi="Arial"/>
          <w:b/>
          <w:sz w:val="18"/>
          <w:szCs w:val="18"/>
        </w:rPr>
        <w:t>Instructions:</w:t>
      </w:r>
      <w:r>
        <w:rPr>
          <w:rFonts w:ascii="Arial" w:hAnsi="Arial"/>
          <w:bCs/>
          <w:sz w:val="18"/>
          <w:szCs w:val="18"/>
        </w:rPr>
        <w:t xml:space="preserve">  </w:t>
      </w:r>
      <w:r w:rsidR="00356A02" w:rsidRPr="00B91549">
        <w:rPr>
          <w:rFonts w:ascii="Arial" w:hAnsi="Arial"/>
          <w:bCs/>
          <w:sz w:val="18"/>
          <w:szCs w:val="18"/>
        </w:rPr>
        <w:t xml:space="preserve">Email </w:t>
      </w:r>
      <w:r w:rsidR="00356A02">
        <w:rPr>
          <w:rFonts w:ascii="Arial" w:hAnsi="Arial"/>
          <w:bCs/>
          <w:sz w:val="18"/>
          <w:szCs w:val="18"/>
        </w:rPr>
        <w:t>test reports and plans</w:t>
      </w:r>
      <w:r w:rsidR="00356A02" w:rsidRPr="00B91549">
        <w:rPr>
          <w:rFonts w:ascii="Arial" w:hAnsi="Arial"/>
          <w:bCs/>
          <w:sz w:val="18"/>
          <w:szCs w:val="18"/>
        </w:rPr>
        <w:t xml:space="preserve"> to: </w:t>
      </w:r>
      <w:hyperlink r:id="rId8" w:history="1">
        <w:r w:rsidR="00356A02" w:rsidRPr="00306D7F">
          <w:rPr>
            <w:rStyle w:val="Hyperlink"/>
            <w:rFonts w:ascii="Arial" w:hAnsi="Arial"/>
            <w:bCs/>
            <w:sz w:val="18"/>
            <w:szCs w:val="18"/>
          </w:rPr>
          <w:t>SubmitStackTest.pca@state.mn.us</w:t>
        </w:r>
      </w:hyperlink>
    </w:p>
    <w:p w14:paraId="66994465" w14:textId="13885FE8" w:rsidR="00122E95" w:rsidRPr="00D150AB" w:rsidRDefault="00122E95" w:rsidP="00D150AB">
      <w:pPr>
        <w:pStyle w:val="Heading2"/>
        <w:tabs>
          <w:tab w:val="right" w:pos="10440"/>
        </w:tabs>
        <w:spacing w:before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150AB">
        <w:rPr>
          <w:rFonts w:asciiTheme="minorHAnsi" w:hAnsiTheme="minorHAnsi" w:cstheme="minorHAnsi"/>
          <w:b/>
          <w:bCs/>
          <w:sz w:val="28"/>
          <w:szCs w:val="28"/>
        </w:rPr>
        <w:t xml:space="preserve">Facility </w:t>
      </w:r>
      <w:r w:rsidR="00843B52" w:rsidRPr="00D150AB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D150AB">
        <w:rPr>
          <w:rFonts w:asciiTheme="minorHAnsi" w:hAnsiTheme="minorHAnsi" w:cstheme="minorHAnsi"/>
          <w:b/>
          <w:bCs/>
          <w:sz w:val="28"/>
          <w:szCs w:val="28"/>
        </w:rPr>
        <w:t>nformation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1530"/>
        <w:gridCol w:w="5785"/>
        <w:gridCol w:w="1980"/>
        <w:gridCol w:w="1433"/>
      </w:tblGrid>
      <w:tr w:rsidR="00034B84" w14:paraId="45A99BA2" w14:textId="77777777" w:rsidTr="00831702">
        <w:trPr>
          <w:cantSplit/>
        </w:trPr>
        <w:tc>
          <w:tcPr>
            <w:tcW w:w="1530" w:type="dxa"/>
            <w:tcMar>
              <w:left w:w="115" w:type="dxa"/>
              <w:right w:w="0" w:type="dxa"/>
            </w:tcMar>
            <w:vAlign w:val="bottom"/>
          </w:tcPr>
          <w:p w14:paraId="20E1B1BB" w14:textId="77777777" w:rsidR="00034B84" w:rsidRDefault="001569CB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Company</w:t>
            </w:r>
            <w:r w:rsidR="00034B84">
              <w:rPr>
                <w:rFonts w:cs="Arial"/>
                <w:bCs w:val="0"/>
              </w:rPr>
              <w:t xml:space="preserve"> name:</w:t>
            </w:r>
          </w:p>
        </w:tc>
        <w:tc>
          <w:tcPr>
            <w:tcW w:w="578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D6C2103" w14:textId="77777777" w:rsidR="00034B84" w:rsidRDefault="00034B84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83B2DE9" w14:textId="6853354A" w:rsidR="00034B84" w:rsidRDefault="00347F70" w:rsidP="00034B84">
            <w:pPr>
              <w:pStyle w:val="Bodytexttable"/>
              <w:spacing w:before="12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Emission Unit</w:t>
            </w:r>
            <w:r w:rsidR="00805F8B">
              <w:rPr>
                <w:rFonts w:cs="Arial"/>
              </w:rPr>
              <w:t xml:space="preserve"> ID</w:t>
            </w:r>
            <w:r w:rsidR="001569CB">
              <w:rPr>
                <w:rFonts w:cs="Arial"/>
              </w:rPr>
              <w:t xml:space="preserve"> No</w:t>
            </w:r>
            <w:r w:rsidR="00034B84">
              <w:rPr>
                <w:rFonts w:cs="Arial"/>
              </w:rPr>
              <w:t>:</w:t>
            </w:r>
          </w:p>
        </w:tc>
        <w:tc>
          <w:tcPr>
            <w:tcW w:w="1433" w:type="dxa"/>
            <w:tcBorders>
              <w:bottom w:val="single" w:sz="2" w:space="0" w:color="auto"/>
            </w:tcBorders>
            <w:vAlign w:val="bottom"/>
          </w:tcPr>
          <w:p w14:paraId="615CF180" w14:textId="77777777" w:rsidR="00034B84" w:rsidRDefault="00034B84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122E95" w14:paraId="6EE86F54" w14:textId="77777777" w:rsidTr="00831702">
        <w:trPr>
          <w:cantSplit/>
        </w:trPr>
        <w:tc>
          <w:tcPr>
            <w:tcW w:w="1530" w:type="dxa"/>
            <w:tcMar>
              <w:left w:w="115" w:type="dxa"/>
              <w:right w:w="0" w:type="dxa"/>
            </w:tcMar>
            <w:vAlign w:val="bottom"/>
          </w:tcPr>
          <w:p w14:paraId="16C4716B" w14:textId="77777777" w:rsidR="00122E95" w:rsidRDefault="001569CB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Test date(s)</w:t>
            </w:r>
            <w:r w:rsidR="00122E95">
              <w:rPr>
                <w:rFonts w:cs="Arial"/>
                <w:bCs w:val="0"/>
              </w:rPr>
              <w:t>:</w:t>
            </w:r>
          </w:p>
        </w:tc>
        <w:tc>
          <w:tcPr>
            <w:tcW w:w="9198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93FC800" w14:textId="77777777" w:rsidR="00122E95" w:rsidRDefault="00122E95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 w:rsidR="000F25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603E6B8" w14:textId="77777777" w:rsidR="00D53F67" w:rsidRPr="00D150AB" w:rsidRDefault="00805F8B" w:rsidP="00D150AB">
      <w:pPr>
        <w:pStyle w:val="Heading2"/>
        <w:tabs>
          <w:tab w:val="right" w:pos="10440"/>
        </w:tabs>
        <w:spacing w:before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150AB">
        <w:rPr>
          <w:rFonts w:asciiTheme="minorHAnsi" w:hAnsiTheme="minorHAnsi" w:cstheme="minorHAnsi"/>
          <w:b/>
          <w:bCs/>
          <w:sz w:val="28"/>
          <w:szCs w:val="28"/>
        </w:rPr>
        <w:t xml:space="preserve">Equipment and </w:t>
      </w:r>
      <w:r w:rsidR="001569CB" w:rsidRPr="00D150AB">
        <w:rPr>
          <w:rFonts w:asciiTheme="minorHAnsi" w:hAnsiTheme="minorHAnsi" w:cstheme="minorHAnsi"/>
          <w:b/>
          <w:bCs/>
          <w:sz w:val="28"/>
          <w:szCs w:val="28"/>
        </w:rPr>
        <w:t>Operating Data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540"/>
        <w:gridCol w:w="2088"/>
        <w:gridCol w:w="612"/>
        <w:gridCol w:w="7488"/>
      </w:tblGrid>
      <w:tr w:rsidR="00805F8B" w:rsidRPr="00D02F9A" w14:paraId="49B9CF5C" w14:textId="77777777" w:rsidTr="00D150AB">
        <w:tc>
          <w:tcPr>
            <w:tcW w:w="540" w:type="dxa"/>
            <w:shd w:val="clear" w:color="auto" w:fill="auto"/>
          </w:tcPr>
          <w:p w14:paraId="3EB70EC4" w14:textId="77777777" w:rsidR="00805F8B" w:rsidRPr="00D02F9A" w:rsidRDefault="00805F8B" w:rsidP="00D150AB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1.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FBE3A97" w14:textId="77777777" w:rsidR="00805F8B" w:rsidRPr="00D02F9A" w:rsidRDefault="00805F8B" w:rsidP="00D150AB">
            <w:pPr>
              <w:pStyle w:val="Bodytexttable"/>
              <w:spacing w:before="120" w:after="0"/>
              <w:ind w:right="-108"/>
              <w:rPr>
                <w:szCs w:val="18"/>
              </w:rPr>
            </w:pPr>
            <w:r w:rsidRPr="00D02F9A">
              <w:rPr>
                <w:szCs w:val="18"/>
              </w:rPr>
              <w:t>Process equipment description:</w:t>
            </w:r>
          </w:p>
        </w:tc>
        <w:tc>
          <w:tcPr>
            <w:tcW w:w="7488" w:type="dxa"/>
            <w:tcBorders>
              <w:bottom w:val="single" w:sz="2" w:space="0" w:color="auto"/>
            </w:tcBorders>
            <w:shd w:val="clear" w:color="auto" w:fill="auto"/>
          </w:tcPr>
          <w:p w14:paraId="0FDA6DFA" w14:textId="77777777" w:rsidR="00805F8B" w:rsidRPr="00D02F9A" w:rsidRDefault="00805F8B" w:rsidP="00D150AB">
            <w:pPr>
              <w:pStyle w:val="Bodytexttable"/>
              <w:spacing w:before="120" w:after="0"/>
              <w:rPr>
                <w:szCs w:val="18"/>
              </w:rPr>
            </w:pPr>
            <w:r w:rsidRPr="00D02F9A">
              <w:rPr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" w:name="Text209"/>
            <w:r w:rsidRPr="00D02F9A">
              <w:rPr>
                <w:szCs w:val="18"/>
              </w:rPr>
              <w:instrText xml:space="preserve"> FORMTEXT </w:instrText>
            </w:r>
            <w:r w:rsidRPr="00D02F9A">
              <w:rPr>
                <w:szCs w:val="18"/>
              </w:rPr>
            </w:r>
            <w:r w:rsidRPr="00D02F9A">
              <w:rPr>
                <w:szCs w:val="18"/>
              </w:rPr>
              <w:fldChar w:fldCharType="separate"/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Pr="00D02F9A">
              <w:rPr>
                <w:szCs w:val="18"/>
              </w:rPr>
              <w:fldChar w:fldCharType="end"/>
            </w:r>
            <w:bookmarkEnd w:id="1"/>
          </w:p>
        </w:tc>
      </w:tr>
      <w:tr w:rsidR="001569CB" w:rsidRPr="00D02F9A" w14:paraId="0203DCE2" w14:textId="77777777" w:rsidTr="00D150AB">
        <w:tc>
          <w:tcPr>
            <w:tcW w:w="540" w:type="dxa"/>
            <w:shd w:val="clear" w:color="auto" w:fill="auto"/>
          </w:tcPr>
          <w:p w14:paraId="7854D775" w14:textId="77777777" w:rsidR="001569CB" w:rsidRPr="00D02F9A" w:rsidRDefault="00805F8B" w:rsidP="00D150AB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2</w:t>
            </w:r>
            <w:r w:rsidR="00EC7E13" w:rsidRPr="00D02F9A">
              <w:rPr>
                <w:rFonts w:cs="Arial"/>
              </w:rPr>
              <w:t>.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69DA97F1" w14:textId="240248F9" w:rsidR="001569CB" w:rsidRPr="00D02F9A" w:rsidRDefault="00EC7E13" w:rsidP="00D150AB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szCs w:val="18"/>
              </w:rPr>
              <w:t xml:space="preserve">Were the </w:t>
            </w:r>
            <w:r w:rsidR="00805F8B" w:rsidRPr="00D02F9A">
              <w:rPr>
                <w:szCs w:val="18"/>
              </w:rPr>
              <w:t>process</w:t>
            </w:r>
            <w:r w:rsidRPr="00D02F9A">
              <w:rPr>
                <w:szCs w:val="18"/>
              </w:rPr>
              <w:t xml:space="preserve"> and control equipment operated consistent with normal procedures?  </w:t>
            </w:r>
            <w:r w:rsidRPr="00D02F9A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9A">
              <w:rPr>
                <w:szCs w:val="18"/>
              </w:rPr>
              <w:instrText xml:space="preserve"> FORMCHECKBOX </w:instrText>
            </w:r>
            <w:r w:rsidR="00053B97">
              <w:rPr>
                <w:szCs w:val="18"/>
              </w:rPr>
            </w:r>
            <w:r w:rsidR="00053B97">
              <w:rPr>
                <w:szCs w:val="18"/>
              </w:rPr>
              <w:fldChar w:fldCharType="separate"/>
            </w:r>
            <w:r w:rsidRPr="00D02F9A">
              <w:rPr>
                <w:szCs w:val="18"/>
              </w:rPr>
              <w:fldChar w:fldCharType="end"/>
            </w:r>
            <w:r w:rsidR="00843B52">
              <w:rPr>
                <w:szCs w:val="18"/>
              </w:rPr>
              <w:t xml:space="preserve"> </w:t>
            </w:r>
            <w:r w:rsidR="00D518AB" w:rsidRPr="00D02F9A">
              <w:rPr>
                <w:szCs w:val="18"/>
              </w:rPr>
              <w:t xml:space="preserve">Yes </w:t>
            </w:r>
            <w:r w:rsidRPr="00D02F9A">
              <w:rPr>
                <w:szCs w:val="18"/>
              </w:rPr>
              <w:t xml:space="preserve">  </w:t>
            </w:r>
            <w:r w:rsidRPr="00D02F9A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9A">
              <w:rPr>
                <w:szCs w:val="18"/>
              </w:rPr>
              <w:instrText xml:space="preserve"> FORMCHECKBOX </w:instrText>
            </w:r>
            <w:r w:rsidR="00053B97">
              <w:rPr>
                <w:szCs w:val="18"/>
              </w:rPr>
            </w:r>
            <w:r w:rsidR="00053B97">
              <w:rPr>
                <w:szCs w:val="18"/>
              </w:rPr>
              <w:fldChar w:fldCharType="separate"/>
            </w:r>
            <w:r w:rsidRPr="00D02F9A">
              <w:rPr>
                <w:szCs w:val="18"/>
              </w:rPr>
              <w:fldChar w:fldCharType="end"/>
            </w:r>
            <w:r w:rsidR="00D518AB" w:rsidRPr="00D02F9A">
              <w:rPr>
                <w:szCs w:val="18"/>
              </w:rPr>
              <w:t xml:space="preserve"> No </w:t>
            </w:r>
            <w:r w:rsidRPr="00D02F9A">
              <w:rPr>
                <w:szCs w:val="18"/>
              </w:rPr>
              <w:t xml:space="preserve">  If no, explain</w:t>
            </w:r>
            <w:r w:rsidR="00D150AB">
              <w:rPr>
                <w:szCs w:val="18"/>
              </w:rPr>
              <w:t xml:space="preserve"> below:</w:t>
            </w:r>
          </w:p>
        </w:tc>
      </w:tr>
      <w:tr w:rsidR="00EC7E13" w:rsidRPr="00D02F9A" w14:paraId="42C66AF2" w14:textId="77777777" w:rsidTr="00D150AB">
        <w:tc>
          <w:tcPr>
            <w:tcW w:w="540" w:type="dxa"/>
            <w:shd w:val="clear" w:color="auto" w:fill="auto"/>
          </w:tcPr>
          <w:p w14:paraId="693D85E4" w14:textId="77777777" w:rsidR="00EC7E13" w:rsidRPr="00D02F9A" w:rsidRDefault="00EC7E13" w:rsidP="00D150AB">
            <w:pPr>
              <w:pStyle w:val="Bodytexttable"/>
              <w:spacing w:before="60" w:after="0"/>
              <w:ind w:right="145"/>
              <w:jc w:val="right"/>
              <w:rPr>
                <w:rFonts w:cs="Arial"/>
              </w:rPr>
            </w:pPr>
          </w:p>
        </w:tc>
        <w:tc>
          <w:tcPr>
            <w:tcW w:w="1018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8467A15" w14:textId="77777777" w:rsidR="00EC7E13" w:rsidRPr="00D02F9A" w:rsidRDefault="00EC7E13" w:rsidP="00D150AB">
            <w:pPr>
              <w:pStyle w:val="Bodytexttable"/>
              <w:spacing w:before="60" w:after="0"/>
              <w:rPr>
                <w:szCs w:val="18"/>
              </w:rPr>
            </w:pPr>
            <w:r w:rsidRPr="00D02F9A">
              <w:rPr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Pr="00D02F9A">
              <w:rPr>
                <w:szCs w:val="18"/>
              </w:rPr>
              <w:instrText xml:space="preserve"> FORMTEXT </w:instrText>
            </w:r>
            <w:r w:rsidRPr="00D02F9A">
              <w:rPr>
                <w:szCs w:val="18"/>
              </w:rPr>
            </w:r>
            <w:r w:rsidRPr="00D02F9A">
              <w:rPr>
                <w:szCs w:val="18"/>
              </w:rPr>
              <w:fldChar w:fldCharType="separate"/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="000F2529" w:rsidRPr="00D02F9A">
              <w:rPr>
                <w:noProof/>
                <w:szCs w:val="18"/>
              </w:rPr>
              <w:t> </w:t>
            </w:r>
            <w:r w:rsidRPr="00D02F9A">
              <w:rPr>
                <w:szCs w:val="18"/>
              </w:rPr>
              <w:fldChar w:fldCharType="end"/>
            </w:r>
            <w:bookmarkEnd w:id="2"/>
          </w:p>
        </w:tc>
      </w:tr>
      <w:tr w:rsidR="00805F8B" w:rsidRPr="00D02F9A" w14:paraId="293B81C7" w14:textId="77777777" w:rsidTr="00D150AB">
        <w:tc>
          <w:tcPr>
            <w:tcW w:w="540" w:type="dxa"/>
            <w:shd w:val="clear" w:color="auto" w:fill="auto"/>
          </w:tcPr>
          <w:p w14:paraId="51018E5E" w14:textId="77777777" w:rsidR="00805F8B" w:rsidRPr="00D02F9A" w:rsidRDefault="00805F8B" w:rsidP="00D150AB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3.</w:t>
            </w:r>
          </w:p>
        </w:tc>
        <w:tc>
          <w:tcPr>
            <w:tcW w:w="1018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3BF9ECA" w14:textId="00A55F38" w:rsidR="00805F8B" w:rsidRPr="00D02F9A" w:rsidRDefault="00805F8B" w:rsidP="00D150AB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t xml:space="preserve">Include </w:t>
            </w:r>
            <w:r w:rsidR="00B24490">
              <w:rPr>
                <w:rFonts w:cs="Arial"/>
                <w:szCs w:val="18"/>
              </w:rPr>
              <w:t xml:space="preserve">a </w:t>
            </w:r>
            <w:r w:rsidRPr="00D02F9A">
              <w:rPr>
                <w:rFonts w:cs="Arial"/>
                <w:szCs w:val="18"/>
              </w:rPr>
              <w:t>copy of production records or instrumentation which indicates rate of production or operation of the equipmen</w:t>
            </w:r>
            <w:r w:rsidR="00A47E81">
              <w:rPr>
                <w:rFonts w:cs="Arial"/>
                <w:szCs w:val="18"/>
              </w:rPr>
              <w:t>t (</w:t>
            </w:r>
            <w:r w:rsidRPr="00D02F9A">
              <w:rPr>
                <w:rFonts w:cs="Arial"/>
                <w:szCs w:val="18"/>
              </w:rPr>
              <w:t>i.e.,</w:t>
            </w:r>
            <w:r w:rsidR="00003129">
              <w:rPr>
                <w:rFonts w:cs="Arial"/>
                <w:szCs w:val="18"/>
              </w:rPr>
              <w:t> </w:t>
            </w:r>
            <w:r w:rsidRPr="00D02F9A">
              <w:rPr>
                <w:rFonts w:cs="Arial"/>
                <w:szCs w:val="18"/>
              </w:rPr>
              <w:t>units per hour, pounds per hour, pressure, air flow, etc.</w:t>
            </w:r>
            <w:r w:rsidR="00A47E81">
              <w:rPr>
                <w:rFonts w:cs="Arial"/>
                <w:szCs w:val="18"/>
              </w:rPr>
              <w:t>).</w:t>
            </w:r>
          </w:p>
        </w:tc>
      </w:tr>
      <w:tr w:rsidR="00EC7E13" w:rsidRPr="00D02F9A" w14:paraId="06AFF477" w14:textId="77777777" w:rsidTr="00D150AB">
        <w:tc>
          <w:tcPr>
            <w:tcW w:w="540" w:type="dxa"/>
            <w:shd w:val="clear" w:color="auto" w:fill="auto"/>
          </w:tcPr>
          <w:p w14:paraId="6AEE7353" w14:textId="77777777" w:rsidR="00EC7E13" w:rsidRPr="00D02F9A" w:rsidRDefault="00805F8B" w:rsidP="00D150AB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4</w:t>
            </w:r>
            <w:r w:rsidR="00EC7E13" w:rsidRPr="00D02F9A">
              <w:rPr>
                <w:rFonts w:cs="Arial"/>
              </w:rPr>
              <w:t>.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00F3EBFF" w14:textId="4FB9B65B" w:rsidR="00D150AB" w:rsidRDefault="00EC7E13" w:rsidP="00D150AB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t>Date(s) and procedure(s) of last maintenance/cleaning within</w:t>
            </w:r>
            <w:r w:rsidR="00BD7A0A">
              <w:rPr>
                <w:rFonts w:cs="Arial"/>
                <w:szCs w:val="18"/>
              </w:rPr>
              <w:t xml:space="preserve"> six</w:t>
            </w:r>
            <w:r w:rsidRPr="00D02F9A">
              <w:rPr>
                <w:rFonts w:cs="Arial"/>
                <w:szCs w:val="18"/>
              </w:rPr>
              <w:t xml:space="preserve"> </w:t>
            </w:r>
            <w:r w:rsidR="00BD7A0A">
              <w:rPr>
                <w:rFonts w:cs="Arial"/>
                <w:szCs w:val="18"/>
              </w:rPr>
              <w:t>(</w:t>
            </w:r>
            <w:r w:rsidRPr="00D02F9A">
              <w:rPr>
                <w:rFonts w:cs="Arial"/>
                <w:szCs w:val="18"/>
              </w:rPr>
              <w:t>6</w:t>
            </w:r>
            <w:r w:rsidR="00BD7A0A">
              <w:rPr>
                <w:rFonts w:cs="Arial"/>
                <w:szCs w:val="18"/>
              </w:rPr>
              <w:t>)</w:t>
            </w:r>
            <w:r w:rsidRPr="00D02F9A">
              <w:rPr>
                <w:rFonts w:cs="Arial"/>
                <w:szCs w:val="18"/>
              </w:rPr>
              <w:t xml:space="preserve"> months:</w:t>
            </w:r>
          </w:p>
          <w:p w14:paraId="58CB34A8" w14:textId="27BB2C85" w:rsidR="00EC7E13" w:rsidRPr="00D02F9A" w:rsidRDefault="00EC7E13" w:rsidP="00D150AB">
            <w:pPr>
              <w:pStyle w:val="Bodytexttable"/>
              <w:spacing w:before="120" w:after="0"/>
              <w:rPr>
                <w:szCs w:val="18"/>
              </w:rPr>
            </w:pPr>
            <w:r w:rsidRPr="00D02F9A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2F9A">
              <w:rPr>
                <w:rFonts w:cs="Arial"/>
                <w:szCs w:val="18"/>
              </w:rPr>
              <w:instrText xml:space="preserve"> FORMCHECKBOX </w:instrText>
            </w:r>
            <w:r w:rsidR="00053B97">
              <w:rPr>
                <w:rFonts w:cs="Arial"/>
                <w:szCs w:val="18"/>
              </w:rPr>
            </w:r>
            <w:r w:rsidR="00053B97">
              <w:rPr>
                <w:rFonts w:cs="Arial"/>
                <w:szCs w:val="18"/>
              </w:rPr>
              <w:fldChar w:fldCharType="separate"/>
            </w:r>
            <w:r w:rsidRPr="00D02F9A">
              <w:rPr>
                <w:rFonts w:cs="Arial"/>
                <w:szCs w:val="18"/>
              </w:rPr>
              <w:fldChar w:fldCharType="end"/>
            </w:r>
            <w:r w:rsidRPr="00D02F9A">
              <w:rPr>
                <w:rFonts w:cs="Arial"/>
                <w:szCs w:val="18"/>
              </w:rPr>
              <w:t xml:space="preserve"> Remains unchanged from information provided in test plan</w:t>
            </w:r>
          </w:p>
        </w:tc>
      </w:tr>
      <w:tr w:rsidR="00EC7E13" w:rsidRPr="00D02F9A" w14:paraId="171023EA" w14:textId="77777777" w:rsidTr="00D150AB">
        <w:tc>
          <w:tcPr>
            <w:tcW w:w="540" w:type="dxa"/>
            <w:shd w:val="clear" w:color="auto" w:fill="auto"/>
          </w:tcPr>
          <w:p w14:paraId="27422E22" w14:textId="77777777" w:rsidR="00EC7E13" w:rsidRPr="00D02F9A" w:rsidRDefault="00EC7E13" w:rsidP="00D150AB">
            <w:pPr>
              <w:pStyle w:val="Bodytexttable"/>
              <w:spacing w:before="60" w:after="0"/>
              <w:ind w:right="145"/>
              <w:jc w:val="right"/>
              <w:rPr>
                <w:rFonts w:cs="Arial"/>
              </w:rPr>
            </w:pPr>
          </w:p>
        </w:tc>
        <w:tc>
          <w:tcPr>
            <w:tcW w:w="1018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0F08AF8" w14:textId="77777777" w:rsidR="00EC7E13" w:rsidRPr="00D02F9A" w:rsidRDefault="00EC7E13" w:rsidP="00D150AB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" w:name="Text122"/>
            <w:r w:rsidRPr="00D02F9A">
              <w:rPr>
                <w:rFonts w:cs="Arial"/>
                <w:szCs w:val="18"/>
              </w:rPr>
              <w:instrText xml:space="preserve"> FORMTEXT </w:instrText>
            </w:r>
            <w:r w:rsidRPr="00D02F9A">
              <w:rPr>
                <w:rFonts w:cs="Arial"/>
                <w:szCs w:val="18"/>
              </w:rPr>
            </w:r>
            <w:r w:rsidRPr="00D02F9A">
              <w:rPr>
                <w:rFonts w:cs="Arial"/>
                <w:szCs w:val="18"/>
              </w:rPr>
              <w:fldChar w:fldCharType="separate"/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Pr="00D02F9A"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EC7E13" w:rsidRPr="00D02F9A" w14:paraId="06113BCC" w14:textId="77777777" w:rsidTr="00D150AB">
        <w:tc>
          <w:tcPr>
            <w:tcW w:w="540" w:type="dxa"/>
            <w:shd w:val="clear" w:color="auto" w:fill="auto"/>
          </w:tcPr>
          <w:p w14:paraId="613E76FC" w14:textId="77777777" w:rsidR="00EC7E13" w:rsidRPr="00D02F9A" w:rsidRDefault="00805F8B" w:rsidP="00D150AB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5</w:t>
            </w:r>
            <w:r w:rsidR="00EC7E13" w:rsidRPr="00D02F9A">
              <w:rPr>
                <w:rFonts w:cs="Arial"/>
              </w:rPr>
              <w:t>.</w:t>
            </w:r>
          </w:p>
        </w:tc>
        <w:tc>
          <w:tcPr>
            <w:tcW w:w="1018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4679D7B" w14:textId="77777777" w:rsidR="00EC7E13" w:rsidRPr="00D02F9A" w:rsidRDefault="00223627" w:rsidP="00D150AB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t xml:space="preserve">Process rate (amount of raw material or finished product per hour, wet or dry basis) while combusting (list fuel type(s) and </w:t>
            </w:r>
          </w:p>
        </w:tc>
      </w:tr>
      <w:tr w:rsidR="00223627" w:rsidRPr="00D02F9A" w14:paraId="0DD0CE17" w14:textId="77777777" w:rsidTr="00D150AB">
        <w:tc>
          <w:tcPr>
            <w:tcW w:w="540" w:type="dxa"/>
            <w:shd w:val="clear" w:color="auto" w:fill="auto"/>
          </w:tcPr>
          <w:p w14:paraId="5E2FB8DB" w14:textId="77777777" w:rsidR="00223627" w:rsidRPr="00D02F9A" w:rsidRDefault="00223627" w:rsidP="00D150AB">
            <w:pPr>
              <w:pStyle w:val="Bodytexttable"/>
              <w:spacing w:before="60" w:after="0"/>
              <w:ind w:right="145"/>
              <w:jc w:val="right"/>
              <w:rPr>
                <w:rFonts w:cs="Arial"/>
              </w:rPr>
            </w:pPr>
          </w:p>
        </w:tc>
        <w:tc>
          <w:tcPr>
            <w:tcW w:w="2088" w:type="dxa"/>
            <w:shd w:val="clear" w:color="auto" w:fill="auto"/>
          </w:tcPr>
          <w:p w14:paraId="67D388CA" w14:textId="47A597EF" w:rsidR="00223627" w:rsidRPr="00D02F9A" w:rsidRDefault="00D150AB" w:rsidP="00D150AB">
            <w:pPr>
              <w:pStyle w:val="Bodytexttable"/>
              <w:spacing w:before="6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</w:t>
            </w:r>
            <w:r w:rsidR="00223627" w:rsidRPr="00D02F9A">
              <w:rPr>
                <w:rFonts w:cs="Arial"/>
                <w:szCs w:val="18"/>
              </w:rPr>
              <w:t>atios</w:t>
            </w:r>
            <w:r>
              <w:rPr>
                <w:rFonts w:cs="Arial"/>
                <w:szCs w:val="18"/>
              </w:rPr>
              <w:t>,</w:t>
            </w:r>
            <w:r w:rsidR="00223627" w:rsidRPr="00D02F9A">
              <w:rPr>
                <w:rFonts w:cs="Arial"/>
                <w:szCs w:val="18"/>
              </w:rPr>
              <w:t xml:space="preserve"> as appropriate):</w:t>
            </w:r>
          </w:p>
        </w:tc>
        <w:tc>
          <w:tcPr>
            <w:tcW w:w="810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933A86A" w14:textId="77777777" w:rsidR="00223627" w:rsidRPr="00D02F9A" w:rsidRDefault="00223627" w:rsidP="00D150AB">
            <w:pPr>
              <w:pStyle w:val="Bodytexttable"/>
              <w:spacing w:before="6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4" w:name="Text210"/>
            <w:r w:rsidRPr="00D02F9A">
              <w:rPr>
                <w:rFonts w:cs="Arial"/>
                <w:szCs w:val="18"/>
              </w:rPr>
              <w:instrText xml:space="preserve"> FORMTEXT </w:instrText>
            </w:r>
            <w:r w:rsidRPr="00D02F9A">
              <w:rPr>
                <w:rFonts w:cs="Arial"/>
                <w:szCs w:val="18"/>
              </w:rPr>
            </w:r>
            <w:r w:rsidRPr="00D02F9A">
              <w:rPr>
                <w:rFonts w:cs="Arial"/>
                <w:szCs w:val="18"/>
              </w:rPr>
              <w:fldChar w:fldCharType="separate"/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="000F2529" w:rsidRPr="00D02F9A">
              <w:rPr>
                <w:rFonts w:cs="Arial"/>
                <w:noProof/>
                <w:szCs w:val="18"/>
              </w:rPr>
              <w:t> </w:t>
            </w:r>
            <w:r w:rsidRPr="00D02F9A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</w:tbl>
    <w:p w14:paraId="1E7F0B32" w14:textId="77777777" w:rsidR="00223627" w:rsidRPr="00DC6DD5" w:rsidRDefault="00223627">
      <w:pPr>
        <w:rPr>
          <w:bCs/>
          <w:sz w:val="12"/>
          <w:szCs w:val="12"/>
        </w:rPr>
      </w:pPr>
    </w:p>
    <w:tbl>
      <w:tblPr>
        <w:tblW w:w="1072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485"/>
        <w:gridCol w:w="1485"/>
        <w:gridCol w:w="1485"/>
        <w:gridCol w:w="1485"/>
      </w:tblGrid>
      <w:tr w:rsidR="00223627" w:rsidRPr="00D150AB" w14:paraId="741D8FB5" w14:textId="77777777" w:rsidTr="00F71350">
        <w:tc>
          <w:tcPr>
            <w:tcW w:w="4788" w:type="dxa"/>
            <w:tcBorders>
              <w:top w:val="nil"/>
            </w:tcBorders>
            <w:shd w:val="clear" w:color="auto" w:fill="auto"/>
            <w:vAlign w:val="bottom"/>
          </w:tcPr>
          <w:p w14:paraId="0ADD318B" w14:textId="4A6B3CF0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Process Parameter: </w:t>
            </w:r>
            <w:r w:rsidR="00A47E81">
              <w:rPr>
                <w:rFonts w:ascii="Arial" w:hAnsi="Arial" w:cs="Arial"/>
                <w:b/>
                <w:color w:val="000000"/>
                <w:sz w:val="16"/>
                <w:szCs w:val="16"/>
              </w:rPr>
              <w:t>L</w:t>
            </w: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ist type and units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62C253B2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Run 1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5411C854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Run 2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493F113C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Run 3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13851905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Average</w:t>
            </w:r>
          </w:p>
        </w:tc>
      </w:tr>
      <w:tr w:rsidR="00223627" w:rsidRPr="00D150AB" w14:paraId="34106E3B" w14:textId="77777777" w:rsidTr="00F71350">
        <w:tc>
          <w:tcPr>
            <w:tcW w:w="4788" w:type="dxa"/>
            <w:shd w:val="clear" w:color="auto" w:fill="auto"/>
            <w:vAlign w:val="bottom"/>
          </w:tcPr>
          <w:p w14:paraId="2D1F0A1E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" w:name="Text135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85" w:type="dxa"/>
            <w:shd w:val="clear" w:color="auto" w:fill="auto"/>
            <w:vAlign w:val="bottom"/>
          </w:tcPr>
          <w:p w14:paraId="1AD3E204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" w:name="Text140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85" w:type="dxa"/>
            <w:shd w:val="clear" w:color="auto" w:fill="auto"/>
            <w:vAlign w:val="bottom"/>
          </w:tcPr>
          <w:p w14:paraId="4D926102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" w:name="Text146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85" w:type="dxa"/>
            <w:shd w:val="clear" w:color="auto" w:fill="auto"/>
            <w:vAlign w:val="bottom"/>
          </w:tcPr>
          <w:p w14:paraId="03A0745B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" w:name="Text152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85" w:type="dxa"/>
            <w:shd w:val="clear" w:color="auto" w:fill="auto"/>
            <w:vAlign w:val="bottom"/>
          </w:tcPr>
          <w:p w14:paraId="3D9C6661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3627" w:rsidRPr="00D150AB" w14:paraId="0AEA1D89" w14:textId="77777777" w:rsidTr="00F71350">
        <w:tc>
          <w:tcPr>
            <w:tcW w:w="4788" w:type="dxa"/>
            <w:shd w:val="clear" w:color="auto" w:fill="auto"/>
            <w:vAlign w:val="bottom"/>
          </w:tcPr>
          <w:p w14:paraId="7561A2D9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" w:name="Text136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85" w:type="dxa"/>
            <w:shd w:val="clear" w:color="auto" w:fill="auto"/>
            <w:vAlign w:val="bottom"/>
          </w:tcPr>
          <w:p w14:paraId="3DB161BB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85" w:type="dxa"/>
            <w:shd w:val="clear" w:color="auto" w:fill="auto"/>
            <w:vAlign w:val="bottom"/>
          </w:tcPr>
          <w:p w14:paraId="58FF295C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85" w:type="dxa"/>
            <w:shd w:val="clear" w:color="auto" w:fill="auto"/>
            <w:vAlign w:val="bottom"/>
          </w:tcPr>
          <w:p w14:paraId="4FE293E0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" w:name="Text153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85" w:type="dxa"/>
            <w:shd w:val="clear" w:color="auto" w:fill="auto"/>
            <w:vAlign w:val="bottom"/>
          </w:tcPr>
          <w:p w14:paraId="424FCFF7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3627" w:rsidRPr="00D150AB" w14:paraId="794B8B1D" w14:textId="77777777" w:rsidTr="00F71350">
        <w:tc>
          <w:tcPr>
            <w:tcW w:w="4788" w:type="dxa"/>
            <w:shd w:val="clear" w:color="auto" w:fill="auto"/>
            <w:vAlign w:val="bottom"/>
          </w:tcPr>
          <w:p w14:paraId="527BCC56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85" w:type="dxa"/>
            <w:shd w:val="clear" w:color="auto" w:fill="auto"/>
            <w:vAlign w:val="bottom"/>
          </w:tcPr>
          <w:p w14:paraId="725AE897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" w:name="Text142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85" w:type="dxa"/>
            <w:shd w:val="clear" w:color="auto" w:fill="auto"/>
            <w:vAlign w:val="bottom"/>
          </w:tcPr>
          <w:p w14:paraId="2499D188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" w:name="Text148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485" w:type="dxa"/>
            <w:shd w:val="clear" w:color="auto" w:fill="auto"/>
            <w:vAlign w:val="bottom"/>
          </w:tcPr>
          <w:p w14:paraId="3C081ECE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" w:name="Text154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85" w:type="dxa"/>
            <w:shd w:val="clear" w:color="auto" w:fill="auto"/>
            <w:vAlign w:val="bottom"/>
          </w:tcPr>
          <w:p w14:paraId="1E929ADB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3627" w:rsidRPr="00D150AB" w14:paraId="3F90D042" w14:textId="77777777" w:rsidTr="00F71350">
        <w:tc>
          <w:tcPr>
            <w:tcW w:w="4788" w:type="dxa"/>
            <w:shd w:val="clear" w:color="auto" w:fill="auto"/>
            <w:vAlign w:val="bottom"/>
          </w:tcPr>
          <w:p w14:paraId="6224C348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Fuel Input (list units):  </w:t>
            </w:r>
            <w:r w:rsidRPr="00D150AB">
              <w:rPr>
                <w:rFonts w:ascii="Arial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" w:name="Text139"/>
            <w:r w:rsidRPr="00D150AB">
              <w:rPr>
                <w:rFonts w:ascii="Arial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bCs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85" w:type="dxa"/>
            <w:shd w:val="clear" w:color="auto" w:fill="auto"/>
            <w:vAlign w:val="bottom"/>
          </w:tcPr>
          <w:p w14:paraId="376482CA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" w:name="Text144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485" w:type="dxa"/>
            <w:shd w:val="clear" w:color="auto" w:fill="auto"/>
            <w:vAlign w:val="bottom"/>
          </w:tcPr>
          <w:p w14:paraId="25FA4CDC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9" w:name="Text150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485" w:type="dxa"/>
            <w:shd w:val="clear" w:color="auto" w:fill="auto"/>
            <w:vAlign w:val="bottom"/>
          </w:tcPr>
          <w:p w14:paraId="0E6366B9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0" w:name="Text156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485" w:type="dxa"/>
            <w:shd w:val="clear" w:color="auto" w:fill="auto"/>
            <w:vAlign w:val="bottom"/>
          </w:tcPr>
          <w:p w14:paraId="16686FAC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3627" w:rsidRPr="00D150AB" w14:paraId="32DDF311" w14:textId="77777777" w:rsidTr="00F71350">
        <w:tc>
          <w:tcPr>
            <w:tcW w:w="4788" w:type="dxa"/>
            <w:shd w:val="clear" w:color="auto" w:fill="auto"/>
            <w:vAlign w:val="bottom"/>
          </w:tcPr>
          <w:p w14:paraId="3192455A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Heat Input (10</w:t>
            </w: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6</w:t>
            </w:r>
            <w:r w:rsidRPr="00D1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British thermal units/hour)</w:t>
            </w:r>
          </w:p>
        </w:tc>
        <w:tc>
          <w:tcPr>
            <w:tcW w:w="1485" w:type="dxa"/>
            <w:shd w:val="clear" w:color="auto" w:fill="auto"/>
            <w:vAlign w:val="bottom"/>
          </w:tcPr>
          <w:p w14:paraId="537B4B36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" w:name="Text145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85" w:type="dxa"/>
            <w:shd w:val="clear" w:color="auto" w:fill="auto"/>
            <w:vAlign w:val="bottom"/>
          </w:tcPr>
          <w:p w14:paraId="3C013554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2" w:name="Text151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485" w:type="dxa"/>
            <w:shd w:val="clear" w:color="auto" w:fill="auto"/>
            <w:vAlign w:val="bottom"/>
          </w:tcPr>
          <w:p w14:paraId="1567A1C6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3" w:name="Text157"/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485" w:type="dxa"/>
            <w:shd w:val="clear" w:color="auto" w:fill="auto"/>
            <w:vAlign w:val="bottom"/>
          </w:tcPr>
          <w:p w14:paraId="43B5DCA1" w14:textId="77777777" w:rsidR="00223627" w:rsidRPr="00D150AB" w:rsidRDefault="00223627" w:rsidP="00D150AB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0F2529" w:rsidRPr="00D150AB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D150AB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7C2A035" w14:textId="77777777" w:rsidR="00223627" w:rsidRPr="00F71350" w:rsidRDefault="00223627">
      <w:pPr>
        <w:rPr>
          <w:bCs/>
          <w:sz w:val="8"/>
          <w:szCs w:val="8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540"/>
        <w:gridCol w:w="10188"/>
      </w:tblGrid>
      <w:tr w:rsidR="00FB0F67" w:rsidRPr="00D02F9A" w14:paraId="2A782A02" w14:textId="77777777" w:rsidTr="00043CC5">
        <w:tc>
          <w:tcPr>
            <w:tcW w:w="540" w:type="dxa"/>
            <w:shd w:val="clear" w:color="auto" w:fill="auto"/>
          </w:tcPr>
          <w:p w14:paraId="5088BA3D" w14:textId="77777777" w:rsidR="00FB0F67" w:rsidRPr="00D02F9A" w:rsidRDefault="00FB0F67" w:rsidP="00043CC5">
            <w:pPr>
              <w:pStyle w:val="Bodytexttable"/>
              <w:spacing w:before="120" w:after="0"/>
              <w:ind w:right="145"/>
              <w:jc w:val="right"/>
              <w:rPr>
                <w:rFonts w:cs="Arial"/>
              </w:rPr>
            </w:pPr>
            <w:r w:rsidRPr="00D02F9A">
              <w:rPr>
                <w:rFonts w:cs="Arial"/>
              </w:rPr>
              <w:t>6.</w:t>
            </w:r>
          </w:p>
        </w:tc>
        <w:tc>
          <w:tcPr>
            <w:tcW w:w="10188" w:type="dxa"/>
            <w:shd w:val="clear" w:color="auto" w:fill="auto"/>
          </w:tcPr>
          <w:p w14:paraId="285D9DB6" w14:textId="75A57AC3" w:rsidR="00FB0F67" w:rsidRPr="00D02F9A" w:rsidRDefault="00FB0F67" w:rsidP="00D02F9A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D02F9A">
              <w:rPr>
                <w:rFonts w:cs="Arial"/>
                <w:szCs w:val="18"/>
              </w:rPr>
              <w:t>Summarize control equipment operating data documented during testing. Values reported should reflect maximum, minimum, averages, or as approved in the test plan. (See test plan and approval letter</w:t>
            </w:r>
            <w:r w:rsidR="00A47E81">
              <w:rPr>
                <w:rFonts w:cs="Arial"/>
                <w:szCs w:val="18"/>
              </w:rPr>
              <w:t>.</w:t>
            </w:r>
            <w:r w:rsidRPr="00D02F9A">
              <w:rPr>
                <w:rFonts w:cs="Arial"/>
                <w:szCs w:val="18"/>
              </w:rPr>
              <w:t>)</w:t>
            </w:r>
          </w:p>
        </w:tc>
      </w:tr>
    </w:tbl>
    <w:p w14:paraId="5EF04EDD" w14:textId="77777777" w:rsidR="00FB0F67" w:rsidRPr="00F71350" w:rsidRDefault="00FB0F67">
      <w:pPr>
        <w:rPr>
          <w:bCs/>
          <w:sz w:val="8"/>
          <w:szCs w:val="8"/>
        </w:rPr>
      </w:pPr>
    </w:p>
    <w:tbl>
      <w:tblPr>
        <w:tblW w:w="10620" w:type="dxa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485"/>
        <w:gridCol w:w="315"/>
        <w:gridCol w:w="1170"/>
        <w:gridCol w:w="1485"/>
        <w:gridCol w:w="1485"/>
      </w:tblGrid>
      <w:tr w:rsidR="00FB0F67" w:rsidRPr="00985837" w14:paraId="76A0D339" w14:textId="77777777" w:rsidTr="00003129">
        <w:tc>
          <w:tcPr>
            <w:tcW w:w="1062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40E60B5" w14:textId="77367061" w:rsidR="00FB0F67" w:rsidRPr="00985837" w:rsidRDefault="00FB0F67" w:rsidP="00043CC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85837">
              <w:rPr>
                <w:rFonts w:ascii="Arial" w:hAnsi="Arial" w:cs="Arial"/>
                <w:b/>
                <w:sz w:val="18"/>
                <w:szCs w:val="18"/>
              </w:rPr>
              <w:t>Examples of APC equipment and parameters generally monitored. Monitor as in test plan and/or approval letter.</w:t>
            </w:r>
          </w:p>
        </w:tc>
      </w:tr>
      <w:tr w:rsidR="00FB0F67" w:rsidRPr="00FB0F67" w14:paraId="31447A35" w14:textId="77777777" w:rsidTr="00F71350">
        <w:tc>
          <w:tcPr>
            <w:tcW w:w="64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D418E3" w14:textId="77777777" w:rsidR="00FB0F67" w:rsidRPr="00FB0F67" w:rsidRDefault="00FB0F67" w:rsidP="00043CC5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0F67">
              <w:rPr>
                <w:rFonts w:ascii="Arial" w:hAnsi="Arial" w:cs="Arial"/>
                <w:b/>
                <w:sz w:val="16"/>
                <w:szCs w:val="16"/>
              </w:rPr>
              <w:t>Scrubber</w:t>
            </w:r>
            <w:r w:rsidRPr="00FB0F67">
              <w:rPr>
                <w:rFonts w:ascii="Arial" w:hAnsi="Arial" w:cs="Arial"/>
                <w:sz w:val="16"/>
                <w:szCs w:val="16"/>
              </w:rPr>
              <w:t xml:space="preserve"> (list type of scrubber):  </w:t>
            </w:r>
            <w:r w:rsidRPr="00FB0F67">
              <w:rPr>
                <w:rFonts w:ascii="Arial" w:hAnsi="Arial" w:cs="Arial"/>
                <w:sz w:val="16"/>
                <w:szCs w:val="16"/>
              </w:rPr>
              <w:sym w:font="Symbol" w:char="F044"/>
            </w:r>
            <w:r w:rsidRPr="00FB0F67">
              <w:rPr>
                <w:rFonts w:ascii="Arial" w:hAnsi="Arial" w:cs="Arial"/>
                <w:sz w:val="16"/>
                <w:szCs w:val="16"/>
              </w:rPr>
              <w:t>P (in. w.c.) and feed rate (gpm and psig)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DCB7495" w14:textId="77777777" w:rsidR="00FB0F67" w:rsidRPr="00FB0F67" w:rsidRDefault="00FB0F67" w:rsidP="00043CC5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0F67">
              <w:rPr>
                <w:rFonts w:ascii="Arial" w:hAnsi="Arial" w:cs="Arial"/>
                <w:b/>
                <w:sz w:val="16"/>
                <w:szCs w:val="16"/>
              </w:rPr>
              <w:t>Baghouse, Cyclone, and Multi-clone:</w:t>
            </w:r>
            <w:r w:rsidRPr="00FB0F6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0F67">
              <w:rPr>
                <w:rFonts w:ascii="Arial" w:hAnsi="Arial" w:cs="Arial"/>
                <w:sz w:val="16"/>
                <w:szCs w:val="16"/>
              </w:rPr>
              <w:sym w:font="Symbol" w:char="F044"/>
            </w:r>
            <w:r w:rsidRPr="00FB0F67">
              <w:rPr>
                <w:rFonts w:ascii="Arial" w:hAnsi="Arial" w:cs="Arial"/>
                <w:sz w:val="16"/>
                <w:szCs w:val="16"/>
              </w:rPr>
              <w:t>P (in. w.c.)</w:t>
            </w:r>
          </w:p>
        </w:tc>
      </w:tr>
      <w:tr w:rsidR="00FB0F67" w:rsidRPr="00FB0F67" w14:paraId="4708D254" w14:textId="77777777" w:rsidTr="00003129">
        <w:tc>
          <w:tcPr>
            <w:tcW w:w="64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10352" w14:textId="39660287" w:rsidR="00FB0F67" w:rsidRPr="00FB0F67" w:rsidRDefault="00FB0F67" w:rsidP="00003129">
            <w:pPr>
              <w:numPr>
                <w:ilvl w:val="0"/>
                <w:numId w:val="15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B0F67">
              <w:rPr>
                <w:rFonts w:ascii="Arial" w:hAnsi="Arial" w:cs="Arial"/>
                <w:b/>
                <w:sz w:val="16"/>
                <w:szCs w:val="16"/>
              </w:rPr>
              <w:t>Catalytic Incinerator</w:t>
            </w:r>
            <w:r w:rsidR="00387112">
              <w:rPr>
                <w:rFonts w:ascii="Arial" w:hAnsi="Arial" w:cs="Arial"/>
                <w:sz w:val="16"/>
                <w:szCs w:val="16"/>
              </w:rPr>
              <w:t>:</w:t>
            </w:r>
            <w:r w:rsidR="00EA11F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0F67">
              <w:rPr>
                <w:rFonts w:ascii="Arial" w:hAnsi="Arial" w:cs="Arial"/>
                <w:sz w:val="16"/>
                <w:szCs w:val="16"/>
              </w:rPr>
              <w:t>(</w:t>
            </w:r>
            <w:r w:rsidRPr="00FB0F67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FB0F67">
              <w:rPr>
                <w:rFonts w:ascii="Arial" w:hAnsi="Arial" w:cs="Arial"/>
                <w:sz w:val="16"/>
                <w:szCs w:val="16"/>
              </w:rPr>
              <w:t>F</w:t>
            </w:r>
            <w:r w:rsidRPr="00FB0F67">
              <w:rPr>
                <w:rFonts w:ascii="Arial" w:hAnsi="Arial" w:cs="Arial"/>
                <w:sz w:val="16"/>
                <w:szCs w:val="16"/>
                <w:vertAlign w:val="subscript"/>
              </w:rPr>
              <w:t>in</w:t>
            </w:r>
            <w:r w:rsidRPr="00FB0F67">
              <w:rPr>
                <w:rFonts w:ascii="Arial" w:hAnsi="Arial" w:cs="Arial"/>
                <w:sz w:val="16"/>
                <w:szCs w:val="16"/>
              </w:rPr>
              <w:t>,</w:t>
            </w:r>
            <w:r w:rsidRPr="00FB0F67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FB0F67">
              <w:rPr>
                <w:rFonts w:ascii="Arial" w:hAnsi="Arial" w:cs="Arial"/>
                <w:sz w:val="16"/>
                <w:szCs w:val="16"/>
              </w:rPr>
              <w:t>F</w:t>
            </w:r>
            <w:r w:rsidRPr="00FB0F67">
              <w:rPr>
                <w:rFonts w:ascii="Arial" w:hAnsi="Arial" w:cs="Arial"/>
                <w:sz w:val="16"/>
                <w:szCs w:val="16"/>
                <w:vertAlign w:val="subscript"/>
              </w:rPr>
              <w:t>out</w:t>
            </w:r>
            <w:r w:rsidRPr="00FB0F67">
              <w:rPr>
                <w:rFonts w:ascii="Arial" w:hAnsi="Arial" w:cs="Arial"/>
                <w:sz w:val="16"/>
                <w:szCs w:val="16"/>
              </w:rPr>
              <w:t xml:space="preserve">)  and Thermal Incinerator: </w:t>
            </w:r>
            <w:r w:rsidR="00EA11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F67">
              <w:rPr>
                <w:rFonts w:ascii="Arial" w:hAnsi="Arial" w:cs="Arial"/>
                <w:sz w:val="16"/>
                <w:szCs w:val="16"/>
              </w:rPr>
              <w:t>(</w:t>
            </w:r>
            <w:r w:rsidRPr="00FB0F67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FB0F67">
              <w:rPr>
                <w:rFonts w:ascii="Arial" w:hAnsi="Arial" w:cs="Arial"/>
                <w:sz w:val="16"/>
                <w:szCs w:val="16"/>
              </w:rPr>
              <w:t>F</w:t>
            </w:r>
            <w:r w:rsidRPr="00FB0F67">
              <w:rPr>
                <w:rFonts w:ascii="Arial" w:hAnsi="Arial" w:cs="Arial"/>
                <w:sz w:val="16"/>
                <w:szCs w:val="16"/>
                <w:vertAlign w:val="subscript"/>
              </w:rPr>
              <w:t>temperature</w:t>
            </w:r>
            <w:r w:rsidRPr="00FB0F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6B91FE1" w14:textId="77777777" w:rsidR="00FB0F67" w:rsidRPr="00FB0F67" w:rsidRDefault="00FB0F67" w:rsidP="00003129">
            <w:pPr>
              <w:numPr>
                <w:ilvl w:val="0"/>
                <w:numId w:val="15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B0F67">
              <w:rPr>
                <w:rFonts w:ascii="Arial" w:hAnsi="Arial" w:cs="Arial"/>
                <w:b/>
                <w:sz w:val="16"/>
                <w:szCs w:val="16"/>
              </w:rPr>
              <w:t>ESP:</w:t>
            </w:r>
            <w:r w:rsidRPr="00FB0F67">
              <w:rPr>
                <w:rFonts w:ascii="Arial" w:hAnsi="Arial" w:cs="Arial"/>
                <w:sz w:val="16"/>
                <w:szCs w:val="16"/>
              </w:rPr>
              <w:t xml:space="preserve"> Number and identity of operating field(s)</w:t>
            </w:r>
          </w:p>
        </w:tc>
      </w:tr>
      <w:tr w:rsidR="00FB0F67" w:rsidRPr="00985837" w14:paraId="3CDD8611" w14:textId="77777777" w:rsidTr="00003129">
        <w:trPr>
          <w:trHeight w:val="11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3879C751" w14:textId="77777777" w:rsidR="00FB0F67" w:rsidRPr="00985837" w:rsidRDefault="00FB0F67" w:rsidP="0000312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85837">
              <w:rPr>
                <w:rFonts w:ascii="Arial" w:hAnsi="Arial" w:cs="Arial"/>
                <w:b/>
                <w:sz w:val="18"/>
                <w:szCs w:val="18"/>
              </w:rPr>
              <w:t>APC and parameter monitored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32E0505C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2779C68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21B82A75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3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31419AD4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Average</w:t>
            </w:r>
          </w:p>
        </w:tc>
      </w:tr>
      <w:tr w:rsidR="00FB0F67" w:rsidRPr="00985837" w14:paraId="2D45E743" w14:textId="77777777" w:rsidTr="00F71350">
        <w:tc>
          <w:tcPr>
            <w:tcW w:w="4680" w:type="dxa"/>
            <w:shd w:val="clear" w:color="auto" w:fill="auto"/>
            <w:vAlign w:val="bottom"/>
          </w:tcPr>
          <w:p w14:paraId="196D05DB" w14:textId="77777777" w:rsidR="00FB0F67" w:rsidRPr="00985837" w:rsidRDefault="00FB0F67" w:rsidP="00F7135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58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4" w:name="Text158"/>
            <w:r w:rsidRPr="009858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5837">
              <w:rPr>
                <w:rFonts w:ascii="Arial" w:hAnsi="Arial" w:cs="Arial"/>
                <w:sz w:val="18"/>
                <w:szCs w:val="18"/>
              </w:rPr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85" w:type="dxa"/>
            <w:shd w:val="clear" w:color="auto" w:fill="auto"/>
            <w:vAlign w:val="bottom"/>
          </w:tcPr>
          <w:p w14:paraId="06866792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5" w:name="Text167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6D400AAD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6" w:name="Text176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485" w:type="dxa"/>
            <w:shd w:val="clear" w:color="auto" w:fill="auto"/>
            <w:vAlign w:val="bottom"/>
          </w:tcPr>
          <w:p w14:paraId="4CE6895B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7" w:name="Text185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485" w:type="dxa"/>
            <w:shd w:val="clear" w:color="auto" w:fill="auto"/>
            <w:vAlign w:val="bottom"/>
          </w:tcPr>
          <w:p w14:paraId="4330414C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985837" w14:paraId="31C3E7B5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6DC5C955" w14:textId="77777777" w:rsidR="00FB0F67" w:rsidRPr="00985837" w:rsidRDefault="00FB0F67" w:rsidP="00F7135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58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8" w:name="Text159"/>
            <w:r w:rsidRPr="009858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5837">
              <w:rPr>
                <w:rFonts w:ascii="Arial" w:hAnsi="Arial" w:cs="Arial"/>
                <w:sz w:val="18"/>
                <w:szCs w:val="18"/>
              </w:rPr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85" w:type="dxa"/>
            <w:shd w:val="clear" w:color="auto" w:fill="auto"/>
            <w:vAlign w:val="bottom"/>
          </w:tcPr>
          <w:p w14:paraId="57C9B378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6FF6EA84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0" w:name="Text177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485" w:type="dxa"/>
            <w:shd w:val="clear" w:color="auto" w:fill="auto"/>
            <w:vAlign w:val="bottom"/>
          </w:tcPr>
          <w:p w14:paraId="6E8FC7AE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1" w:name="Text186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485" w:type="dxa"/>
            <w:shd w:val="clear" w:color="auto" w:fill="auto"/>
            <w:vAlign w:val="bottom"/>
          </w:tcPr>
          <w:p w14:paraId="1CEC56A0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985837" w14:paraId="562D2267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439CCB58" w14:textId="77777777" w:rsidR="00FB0F67" w:rsidRPr="00985837" w:rsidRDefault="00FB0F67" w:rsidP="00F7135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58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2" w:name="Text160"/>
            <w:r w:rsidRPr="009858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5837">
              <w:rPr>
                <w:rFonts w:ascii="Arial" w:hAnsi="Arial" w:cs="Arial"/>
                <w:sz w:val="18"/>
                <w:szCs w:val="18"/>
              </w:rPr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85" w:type="dxa"/>
            <w:shd w:val="clear" w:color="auto" w:fill="auto"/>
            <w:vAlign w:val="bottom"/>
          </w:tcPr>
          <w:p w14:paraId="7131B879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3" w:name="Text169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1B7EDB11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4" w:name="Text178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485" w:type="dxa"/>
            <w:shd w:val="clear" w:color="auto" w:fill="auto"/>
            <w:vAlign w:val="bottom"/>
          </w:tcPr>
          <w:p w14:paraId="6CA6DE3C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5" w:name="Text187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485" w:type="dxa"/>
            <w:shd w:val="clear" w:color="auto" w:fill="auto"/>
            <w:vAlign w:val="bottom"/>
          </w:tcPr>
          <w:p w14:paraId="58A89370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985837" w14:paraId="55BC15D2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1C8DA6C8" w14:textId="77777777" w:rsidR="00FB0F67" w:rsidRPr="00985837" w:rsidRDefault="00FB0F67" w:rsidP="00F7135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58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6" w:name="Text161"/>
            <w:r w:rsidRPr="009858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5837">
              <w:rPr>
                <w:rFonts w:ascii="Arial" w:hAnsi="Arial" w:cs="Arial"/>
                <w:sz w:val="18"/>
                <w:szCs w:val="18"/>
              </w:rPr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25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58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85" w:type="dxa"/>
            <w:shd w:val="clear" w:color="auto" w:fill="auto"/>
            <w:vAlign w:val="bottom"/>
          </w:tcPr>
          <w:p w14:paraId="01440693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7" w:name="Text170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29BCE68F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8" w:name="Text179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85" w:type="dxa"/>
            <w:shd w:val="clear" w:color="auto" w:fill="auto"/>
            <w:vAlign w:val="bottom"/>
          </w:tcPr>
          <w:p w14:paraId="4EE5B56B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9" w:name="Text188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485" w:type="dxa"/>
            <w:shd w:val="clear" w:color="auto" w:fill="auto"/>
            <w:vAlign w:val="bottom"/>
          </w:tcPr>
          <w:p w14:paraId="5D6DBB6C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DC6DD5" w14:paraId="0F6AFE4F" w14:textId="77777777" w:rsidTr="00DB4A1C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4CF9AEC0" w14:textId="635C4BE9" w:rsidR="00FB0F67" w:rsidRPr="00DC6DD5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C6DD5">
              <w:rPr>
                <w:rFonts w:ascii="Arial" w:hAnsi="Arial" w:cs="Arial"/>
                <w:b/>
                <w:sz w:val="16"/>
                <w:szCs w:val="16"/>
              </w:rPr>
              <w:t>List pollutant &amp; averaging basis</w:t>
            </w:r>
            <w:r w:rsidR="00F7135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t>should reflect permit</w:t>
            </w:r>
            <w:r w:rsidR="00F7135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85" w:type="dxa"/>
            <w:shd w:val="clear" w:color="auto" w:fill="auto"/>
            <w:vAlign w:val="bottom"/>
          </w:tcPr>
          <w:p w14:paraId="21B1D7B0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3EAC4FE8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1485" w:type="dxa"/>
            <w:shd w:val="clear" w:color="auto" w:fill="auto"/>
            <w:vAlign w:val="bottom"/>
          </w:tcPr>
          <w:p w14:paraId="7382505E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1485" w:type="dxa"/>
            <w:shd w:val="clear" w:color="auto" w:fill="auto"/>
            <w:vAlign w:val="bottom"/>
          </w:tcPr>
          <w:p w14:paraId="6952253A" w14:textId="77777777" w:rsidR="00FB0F67" w:rsidRPr="00F71350" w:rsidRDefault="00FB0F67" w:rsidP="0000312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/>
                <w:sz w:val="16"/>
                <w:szCs w:val="16"/>
              </w:rPr>
              <w:t>Average</w:t>
            </w:r>
          </w:p>
        </w:tc>
      </w:tr>
      <w:tr w:rsidR="00FB0F67" w:rsidRPr="00985837" w14:paraId="0897F6F2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16AAE72E" w14:textId="373C3068" w:rsidR="00FB0F67" w:rsidRPr="00DC6DD5" w:rsidRDefault="00FB0F67" w:rsidP="00043CC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C6DD5">
              <w:rPr>
                <w:rFonts w:ascii="Arial" w:hAnsi="Arial" w:cs="Arial"/>
                <w:b/>
                <w:sz w:val="16"/>
                <w:szCs w:val="16"/>
              </w:rPr>
              <w:t>Continuous Opacity Monitor</w:t>
            </w:r>
            <w:r w:rsidR="00F713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t xml:space="preserve">(list hourly average): 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0" w:name="Text207"/>
            <w:r w:rsidRPr="00DC6DD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F252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F252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F252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F252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F252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485" w:type="dxa"/>
            <w:shd w:val="clear" w:color="auto" w:fill="auto"/>
            <w:vAlign w:val="bottom"/>
          </w:tcPr>
          <w:p w14:paraId="35739851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1" w:name="Text194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2EA735A4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2" w:name="Text197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485" w:type="dxa"/>
            <w:shd w:val="clear" w:color="auto" w:fill="auto"/>
            <w:vAlign w:val="bottom"/>
          </w:tcPr>
          <w:p w14:paraId="5FC1A2BA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43" w:name="Text200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485" w:type="dxa"/>
            <w:shd w:val="clear" w:color="auto" w:fill="auto"/>
            <w:vAlign w:val="bottom"/>
          </w:tcPr>
          <w:p w14:paraId="228CA4B8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985837" w14:paraId="519AB541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48E95C0F" w14:textId="1B19E4A5" w:rsidR="00FB0F67" w:rsidRPr="00DC6DD5" w:rsidRDefault="00FB0F67" w:rsidP="00043CC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F713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44" w:name="Text203"/>
            <w:r w:rsidRPr="00F7135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bCs/>
                <w:sz w:val="16"/>
                <w:szCs w:val="16"/>
              </w:rPr>
            </w:r>
            <w:r w:rsidRPr="00F7135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4"/>
            <w:r w:rsidR="00F713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t xml:space="preserve">Monitor (list averaging basis): </w: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45" w:name="Text205"/>
            <w:r w:rsidRPr="00DB4A1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485" w:type="dxa"/>
            <w:shd w:val="clear" w:color="auto" w:fill="auto"/>
            <w:vAlign w:val="bottom"/>
          </w:tcPr>
          <w:p w14:paraId="3B7D837E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6" w:name="Text195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592A3CA8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47" w:name="Text198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485" w:type="dxa"/>
            <w:shd w:val="clear" w:color="auto" w:fill="auto"/>
            <w:vAlign w:val="bottom"/>
          </w:tcPr>
          <w:p w14:paraId="4465E899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8" w:name="Text201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85" w:type="dxa"/>
            <w:shd w:val="clear" w:color="auto" w:fill="auto"/>
            <w:vAlign w:val="bottom"/>
          </w:tcPr>
          <w:p w14:paraId="1499212F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0F67" w:rsidRPr="00985837" w14:paraId="45C6BBE9" w14:textId="77777777" w:rsidTr="00F71350">
        <w:trPr>
          <w:trHeight w:val="20"/>
        </w:trPr>
        <w:tc>
          <w:tcPr>
            <w:tcW w:w="4680" w:type="dxa"/>
            <w:shd w:val="clear" w:color="auto" w:fill="auto"/>
            <w:vAlign w:val="bottom"/>
          </w:tcPr>
          <w:p w14:paraId="37286CC2" w14:textId="637E18E1" w:rsidR="00FB0F67" w:rsidRPr="00DC6DD5" w:rsidRDefault="00FB0F67" w:rsidP="00043CC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49" w:name="Text204"/>
            <w:r w:rsidRPr="00DB4A1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9"/>
            <w:r w:rsidRPr="00F713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t>Monitor (list averaging basis</w:t>
            </w:r>
            <w:r w:rsidR="00F7135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C6DD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50" w:name="Text206"/>
            <w:r w:rsidRPr="00DB4A1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0F2529" w:rsidRPr="00DB4A1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B4A1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85" w:type="dxa"/>
            <w:shd w:val="clear" w:color="auto" w:fill="auto"/>
            <w:vAlign w:val="bottom"/>
          </w:tcPr>
          <w:p w14:paraId="24E128C4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1" w:name="Text196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6CE5BC52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52" w:name="Text199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485" w:type="dxa"/>
            <w:shd w:val="clear" w:color="auto" w:fill="auto"/>
            <w:vAlign w:val="bottom"/>
          </w:tcPr>
          <w:p w14:paraId="44767CD1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53" w:name="Text202"/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485" w:type="dxa"/>
            <w:shd w:val="clear" w:color="auto" w:fill="auto"/>
            <w:vAlign w:val="bottom"/>
          </w:tcPr>
          <w:p w14:paraId="109F2E7A" w14:textId="77777777" w:rsidR="00FB0F67" w:rsidRPr="00F71350" w:rsidRDefault="00FB0F67" w:rsidP="00F713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713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F713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1350">
              <w:rPr>
                <w:rFonts w:ascii="Arial" w:hAnsi="Arial" w:cs="Arial"/>
                <w:sz w:val="16"/>
                <w:szCs w:val="16"/>
              </w:rPr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2529" w:rsidRPr="00F713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13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423BF52" w14:textId="00ECD2A3" w:rsidR="00FB0F67" w:rsidRPr="00747A2C" w:rsidRDefault="00FB0F67" w:rsidP="00003129">
      <w:pPr>
        <w:tabs>
          <w:tab w:val="left" w:pos="4680"/>
          <w:tab w:val="left" w:pos="7920"/>
        </w:tabs>
        <w:spacing w:before="120"/>
        <w:ind w:left="720" w:hanging="360"/>
        <w:rPr>
          <w:rFonts w:ascii="Arial" w:hAnsi="Arial" w:cs="Arial"/>
          <w:sz w:val="16"/>
          <w:szCs w:val="16"/>
        </w:rPr>
      </w:pPr>
      <w:r w:rsidRPr="00747A2C">
        <w:rPr>
          <w:rFonts w:ascii="Arial" w:hAnsi="Arial" w:cs="Arial"/>
          <w:b/>
          <w:sz w:val="16"/>
          <w:szCs w:val="16"/>
        </w:rPr>
        <w:t xml:space="preserve">Abbreviations:         </w:t>
      </w:r>
      <w:r w:rsidR="00DC6DD5" w:rsidRPr="00747A2C">
        <w:rPr>
          <w:rFonts w:ascii="Arial" w:hAnsi="Arial" w:cs="Arial"/>
          <w:sz w:val="16"/>
          <w:szCs w:val="16"/>
        </w:rPr>
        <w:t>APC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Pr="00747A2C">
        <w:rPr>
          <w:rFonts w:ascii="Arial" w:hAnsi="Arial" w:cs="Arial"/>
          <w:sz w:val="16"/>
          <w:szCs w:val="16"/>
        </w:rPr>
        <w:t>air pollution control</w:t>
      </w:r>
      <w:r w:rsidRPr="00747A2C">
        <w:rPr>
          <w:rFonts w:ascii="Arial" w:hAnsi="Arial" w:cs="Arial"/>
          <w:sz w:val="16"/>
          <w:szCs w:val="16"/>
        </w:rPr>
        <w:tab/>
        <w:t>gpm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Pr="00747A2C">
        <w:rPr>
          <w:rFonts w:ascii="Arial" w:hAnsi="Arial" w:cs="Arial"/>
          <w:sz w:val="16"/>
          <w:szCs w:val="16"/>
        </w:rPr>
        <w:t>gallons per minute</w:t>
      </w:r>
      <w:r w:rsidRPr="00747A2C">
        <w:rPr>
          <w:rFonts w:ascii="Arial" w:hAnsi="Arial" w:cs="Arial"/>
          <w:sz w:val="16"/>
          <w:szCs w:val="16"/>
        </w:rPr>
        <w:tab/>
        <w:t xml:space="preserve">in. </w:t>
      </w:r>
      <w:r w:rsidR="00DC6DD5" w:rsidRPr="00747A2C">
        <w:rPr>
          <w:rFonts w:ascii="Arial" w:hAnsi="Arial" w:cs="Arial"/>
          <w:sz w:val="16"/>
          <w:szCs w:val="16"/>
        </w:rPr>
        <w:t>w.c.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inches of water column</w:t>
      </w:r>
    </w:p>
    <w:p w14:paraId="1A6F994A" w14:textId="46AD5A3B" w:rsidR="00FB0F67" w:rsidRPr="00747A2C" w:rsidRDefault="00FB0F67" w:rsidP="00003129">
      <w:pPr>
        <w:tabs>
          <w:tab w:val="left" w:pos="4680"/>
          <w:tab w:val="left" w:pos="7920"/>
        </w:tabs>
        <w:spacing w:before="40"/>
        <w:ind w:left="1980" w:hanging="540"/>
        <w:rPr>
          <w:rFonts w:ascii="Arial" w:hAnsi="Arial" w:cs="Arial"/>
          <w:i/>
          <w:sz w:val="16"/>
          <w:szCs w:val="16"/>
        </w:rPr>
      </w:pPr>
      <w:r w:rsidRPr="00747A2C">
        <w:rPr>
          <w:rFonts w:ascii="Arial" w:hAnsi="Arial" w:cs="Arial"/>
          <w:sz w:val="16"/>
          <w:szCs w:val="16"/>
        </w:rPr>
        <w:t xml:space="preserve">         </w:t>
      </w:r>
      <w:r w:rsidR="00DC6DD5" w:rsidRPr="00747A2C">
        <w:rPr>
          <w:rFonts w:ascii="Arial" w:hAnsi="Arial" w:cs="Arial"/>
          <w:sz w:val="16"/>
          <w:szCs w:val="16"/>
        </w:rPr>
        <w:t xml:space="preserve"> lbs.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Pr="00747A2C">
        <w:rPr>
          <w:rFonts w:ascii="Arial" w:hAnsi="Arial" w:cs="Arial"/>
          <w:sz w:val="16"/>
          <w:szCs w:val="16"/>
        </w:rPr>
        <w:t>pounds</w:t>
      </w:r>
      <w:r w:rsidRPr="00747A2C">
        <w:rPr>
          <w:rFonts w:ascii="Arial" w:hAnsi="Arial" w:cs="Arial"/>
          <w:sz w:val="16"/>
          <w:szCs w:val="16"/>
        </w:rPr>
        <w:tab/>
      </w:r>
      <w:r w:rsidR="00DC6DD5" w:rsidRPr="00747A2C">
        <w:rPr>
          <w:rFonts w:ascii="Arial" w:hAnsi="Arial" w:cs="Arial"/>
          <w:sz w:val="16"/>
          <w:szCs w:val="16"/>
        </w:rPr>
        <w:t>psig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Pr="00747A2C">
        <w:rPr>
          <w:rFonts w:ascii="Arial" w:hAnsi="Arial" w:cs="Arial"/>
          <w:sz w:val="16"/>
          <w:szCs w:val="16"/>
        </w:rPr>
        <w:t>p</w:t>
      </w:r>
      <w:r w:rsidR="00B24490">
        <w:rPr>
          <w:rFonts w:ascii="Arial" w:hAnsi="Arial" w:cs="Arial"/>
          <w:sz w:val="16"/>
          <w:szCs w:val="16"/>
        </w:rPr>
        <w:t>ounds</w:t>
      </w:r>
      <w:r w:rsidRPr="00747A2C">
        <w:rPr>
          <w:rFonts w:ascii="Arial" w:hAnsi="Arial" w:cs="Arial"/>
          <w:sz w:val="16"/>
          <w:szCs w:val="16"/>
        </w:rPr>
        <w:t xml:space="preserve"> per square inch gauge</w:t>
      </w:r>
      <w:r w:rsidRPr="00747A2C">
        <w:rPr>
          <w:rFonts w:ascii="Arial" w:hAnsi="Arial" w:cs="Arial"/>
          <w:sz w:val="16"/>
          <w:szCs w:val="16"/>
        </w:rPr>
        <w:tab/>
      </w:r>
      <w:r w:rsidRPr="00747A2C">
        <w:rPr>
          <w:rFonts w:ascii="Arial" w:hAnsi="Arial" w:cs="Arial"/>
          <w:sz w:val="16"/>
          <w:szCs w:val="16"/>
        </w:rPr>
        <w:sym w:font="Symbol" w:char="F044"/>
      </w:r>
      <w:r w:rsidR="00DC6DD5" w:rsidRPr="00747A2C">
        <w:rPr>
          <w:rFonts w:ascii="Arial" w:hAnsi="Arial" w:cs="Arial"/>
          <w:sz w:val="16"/>
          <w:szCs w:val="16"/>
        </w:rPr>
        <w:t>P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="00DC6DD5" w:rsidRPr="00747A2C">
        <w:rPr>
          <w:rFonts w:ascii="Arial" w:hAnsi="Arial" w:cs="Arial"/>
          <w:sz w:val="16"/>
          <w:szCs w:val="16"/>
        </w:rPr>
        <w:t>=</w:t>
      </w:r>
      <w:r w:rsidR="00BD7A0A">
        <w:rPr>
          <w:rFonts w:ascii="Arial" w:hAnsi="Arial" w:cs="Arial"/>
          <w:sz w:val="16"/>
          <w:szCs w:val="16"/>
        </w:rPr>
        <w:t xml:space="preserve"> </w:t>
      </w:r>
      <w:r w:rsidRPr="00747A2C">
        <w:rPr>
          <w:rFonts w:ascii="Arial" w:hAnsi="Arial" w:cs="Arial"/>
          <w:sz w:val="16"/>
          <w:szCs w:val="16"/>
        </w:rPr>
        <w:t>pressure drop</w:t>
      </w:r>
    </w:p>
    <w:p w14:paraId="46585FF5" w14:textId="77777777" w:rsidR="00FB0F67" w:rsidRPr="00DC6DD5" w:rsidRDefault="00FB0F67" w:rsidP="00FB0F67">
      <w:pPr>
        <w:rPr>
          <w:rFonts w:ascii="Arial" w:hAnsi="Arial" w:cs="Arial"/>
          <w:sz w:val="18"/>
          <w:szCs w:val="18"/>
        </w:rPr>
      </w:pPr>
    </w:p>
    <w:p w14:paraId="47661D0F" w14:textId="45F9A41B" w:rsidR="00FB0F67" w:rsidRPr="00DB4A1C" w:rsidRDefault="00FB0F67" w:rsidP="00FB0F67">
      <w:pPr>
        <w:rPr>
          <w:rFonts w:ascii="Arial" w:hAnsi="Arial" w:cs="Arial"/>
          <w:i/>
          <w:iCs/>
          <w:sz w:val="18"/>
          <w:szCs w:val="18"/>
        </w:rPr>
      </w:pPr>
      <w:r w:rsidRPr="00003129">
        <w:rPr>
          <w:rFonts w:ascii="Arial" w:hAnsi="Arial" w:cs="Arial"/>
          <w:b/>
          <w:sz w:val="18"/>
          <w:szCs w:val="18"/>
        </w:rPr>
        <w:t>Note:</w:t>
      </w:r>
      <w:r w:rsidRPr="00003129">
        <w:rPr>
          <w:rFonts w:ascii="Arial" w:hAnsi="Arial" w:cs="Arial"/>
          <w:sz w:val="18"/>
          <w:szCs w:val="18"/>
        </w:rPr>
        <w:t xml:space="preserve">  This form provides only a summary of the operating conditions during the performance test. Additional and more detailed records</w:t>
      </w:r>
      <w:r w:rsidR="00B24490" w:rsidRPr="00003129">
        <w:rPr>
          <w:rFonts w:ascii="Arial" w:hAnsi="Arial" w:cs="Arial"/>
          <w:sz w:val="18"/>
          <w:szCs w:val="18"/>
        </w:rPr>
        <w:t xml:space="preserve"> must be included in the test report</w:t>
      </w:r>
      <w:r w:rsidRPr="00003129">
        <w:rPr>
          <w:rFonts w:ascii="Arial" w:hAnsi="Arial" w:cs="Arial"/>
          <w:sz w:val="18"/>
          <w:szCs w:val="18"/>
        </w:rPr>
        <w:t xml:space="preserve"> to meet the requirements of Minn. R. 7017.2035, subp. 3. This form is to be submitted as part of the performance test report</w:t>
      </w:r>
      <w:r w:rsidRPr="00DB4A1C">
        <w:rPr>
          <w:rFonts w:ascii="Arial" w:hAnsi="Arial" w:cs="Arial"/>
          <w:i/>
          <w:iCs/>
          <w:sz w:val="18"/>
          <w:szCs w:val="18"/>
        </w:rPr>
        <w:t>.</w:t>
      </w:r>
    </w:p>
    <w:sectPr w:rsidR="00FB0F67" w:rsidRPr="00DB4A1C" w:rsidSect="000E3C7F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CD5B" w14:textId="77777777" w:rsidR="00EC189D" w:rsidRDefault="00EC189D">
      <w:r>
        <w:separator/>
      </w:r>
    </w:p>
  </w:endnote>
  <w:endnote w:type="continuationSeparator" w:id="0">
    <w:p w14:paraId="050B6B73" w14:textId="77777777" w:rsidR="00EC189D" w:rsidRDefault="00E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849E" w14:textId="77777777" w:rsidR="00BD7A0A" w:rsidRPr="004D076E" w:rsidRDefault="00BD7A0A" w:rsidP="00BD7A0A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6D388A6" w14:textId="77777777" w:rsidR="00BD7A0A" w:rsidRPr="004D076E" w:rsidRDefault="00BD7A0A" w:rsidP="00BD7A0A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D076E">
      <w:rPr>
        <w:rFonts w:ascii="Calibri" w:hAnsi="Calibri"/>
        <w:iCs/>
        <w:sz w:val="16"/>
        <w:szCs w:val="16"/>
      </w:rPr>
      <w:t>https://www.pca.state.mn.us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651-296-6300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800-657-3864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Use your preferred relay service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Available in alternative formats</w:t>
    </w:r>
  </w:p>
  <w:p w14:paraId="5C2E2DD5" w14:textId="2AD5855D" w:rsidR="00BD7A0A" w:rsidRPr="004D076E" w:rsidRDefault="00BD7A0A" w:rsidP="00BD7A0A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aq-f6-05</w:t>
    </w:r>
    <w:r w:rsidRPr="004D076E">
      <w:rPr>
        <w:rFonts w:ascii="Calibri" w:hAnsi="Calibri" w:cs="Arial"/>
        <w:i/>
        <w:sz w:val="16"/>
        <w:szCs w:val="16"/>
      </w:rPr>
      <w:t xml:space="preserve">  •  </w:t>
    </w:r>
    <w:r w:rsidR="006B4B54">
      <w:rPr>
        <w:rFonts w:ascii="Calibri" w:hAnsi="Calibri" w:cs="Arial"/>
        <w:i/>
        <w:sz w:val="16"/>
        <w:szCs w:val="16"/>
      </w:rPr>
      <w:t>7/5/24</w:t>
    </w:r>
    <w:r w:rsidRPr="004D076E">
      <w:rPr>
        <w:rFonts w:ascii="Calibri" w:hAnsi="Calibri" w:cs="Arial"/>
        <w:sz w:val="16"/>
        <w:szCs w:val="16"/>
      </w:rPr>
      <w:tab/>
    </w:r>
    <w:r w:rsidRPr="004D076E">
      <w:rPr>
        <w:rFonts w:ascii="Calibri" w:hAnsi="Calibri"/>
        <w:i/>
        <w:iCs/>
        <w:sz w:val="16"/>
        <w:szCs w:val="16"/>
      </w:rPr>
      <w:t xml:space="preserve">Page </w:t>
    </w:r>
    <w:r w:rsidRPr="004D076E">
      <w:rPr>
        <w:rFonts w:ascii="Calibri" w:hAnsi="Calibri"/>
        <w:i/>
        <w:iCs/>
        <w:sz w:val="16"/>
        <w:szCs w:val="16"/>
      </w:rPr>
      <w:fldChar w:fldCharType="begin"/>
    </w:r>
    <w:r w:rsidRPr="004D076E">
      <w:rPr>
        <w:rFonts w:ascii="Calibri" w:hAnsi="Calibri"/>
        <w:i/>
        <w:iCs/>
        <w:sz w:val="16"/>
        <w:szCs w:val="16"/>
      </w:rPr>
      <w:instrText xml:space="preserve"> PAGE </w:instrText>
    </w:r>
    <w:r w:rsidRPr="004D076E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4D076E">
      <w:rPr>
        <w:rFonts w:ascii="Calibri" w:hAnsi="Calibri"/>
        <w:i/>
        <w:iCs/>
        <w:sz w:val="16"/>
        <w:szCs w:val="16"/>
      </w:rPr>
      <w:fldChar w:fldCharType="end"/>
    </w:r>
    <w:r w:rsidRPr="004D076E">
      <w:rPr>
        <w:rFonts w:ascii="Calibri" w:hAnsi="Calibri"/>
        <w:i/>
        <w:iCs/>
        <w:sz w:val="16"/>
        <w:szCs w:val="16"/>
      </w:rPr>
      <w:t xml:space="preserve"> of </w:t>
    </w:r>
    <w:r w:rsidRPr="004D076E">
      <w:rPr>
        <w:rFonts w:ascii="Calibri" w:hAnsi="Calibri"/>
        <w:i/>
        <w:sz w:val="16"/>
        <w:szCs w:val="16"/>
      </w:rPr>
      <w:fldChar w:fldCharType="begin"/>
    </w:r>
    <w:r w:rsidRPr="004D076E">
      <w:rPr>
        <w:rFonts w:ascii="Calibri" w:hAnsi="Calibri"/>
        <w:i/>
        <w:sz w:val="16"/>
        <w:szCs w:val="16"/>
      </w:rPr>
      <w:instrText xml:space="preserve"> NUMPAGES </w:instrText>
    </w:r>
    <w:r w:rsidRPr="004D076E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sz w:val="16"/>
        <w:szCs w:val="16"/>
      </w:rPr>
      <w:t>3</w:t>
    </w:r>
    <w:r w:rsidRPr="004D076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268D" w14:textId="77777777" w:rsidR="00EC189D" w:rsidRDefault="00EC189D">
      <w:r>
        <w:separator/>
      </w:r>
    </w:p>
  </w:footnote>
  <w:footnote w:type="continuationSeparator" w:id="0">
    <w:p w14:paraId="024A63DC" w14:textId="77777777" w:rsidR="00EC189D" w:rsidRDefault="00EC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CD406DE"/>
    <w:multiLevelType w:val="singleLevel"/>
    <w:tmpl w:val="4DE48F34"/>
    <w:lvl w:ilvl="0">
      <w:start w:val="6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6F5D196E"/>
    <w:multiLevelType w:val="hybridMultilevel"/>
    <w:tmpl w:val="899EFBEE"/>
    <w:lvl w:ilvl="0" w:tplc="0409000F">
      <w:start w:val="1"/>
      <w:numFmt w:val="decimal"/>
      <w:lvlText w:val="%1."/>
      <w:lvlJc w:val="left"/>
      <w:pPr>
        <w:tabs>
          <w:tab w:val="num" w:pos="1962"/>
        </w:tabs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82"/>
        </w:tabs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2"/>
        </w:tabs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2"/>
        </w:tabs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2"/>
        </w:tabs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2"/>
        </w:tabs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2"/>
        </w:tabs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2"/>
        </w:tabs>
        <w:ind w:left="7722" w:hanging="180"/>
      </w:pPr>
    </w:lvl>
  </w:abstractNum>
  <w:abstractNum w:abstractNumId="1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967860072">
    <w:abstractNumId w:val="11"/>
  </w:num>
  <w:num w:numId="2" w16cid:durableId="18336456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63426362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271669056">
    <w:abstractNumId w:val="9"/>
  </w:num>
  <w:num w:numId="5" w16cid:durableId="1915552739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117722691">
    <w:abstractNumId w:val="4"/>
  </w:num>
  <w:num w:numId="7" w16cid:durableId="139226142">
    <w:abstractNumId w:val="6"/>
  </w:num>
  <w:num w:numId="8" w16cid:durableId="121274265">
    <w:abstractNumId w:val="8"/>
  </w:num>
  <w:num w:numId="9" w16cid:durableId="1607957640">
    <w:abstractNumId w:val="12"/>
  </w:num>
  <w:num w:numId="10" w16cid:durableId="83980793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15566308">
    <w:abstractNumId w:val="1"/>
  </w:num>
  <w:num w:numId="12" w16cid:durableId="1943487668">
    <w:abstractNumId w:val="5"/>
  </w:num>
  <w:num w:numId="13" w16cid:durableId="2006785609">
    <w:abstractNumId w:val="2"/>
  </w:num>
  <w:num w:numId="14" w16cid:durableId="279187940">
    <w:abstractNumId w:val="10"/>
  </w:num>
  <w:num w:numId="15" w16cid:durableId="2042851579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16" w16cid:durableId="473525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LVCPdvKk96HgPqhsC9x9cQ/MUacIJFGKwFXgGahIPRmjPtRdQ1iRmk45yuvR1U3QvA9kCzvwckwRZ1pafPuPg==" w:salt="b7sOwuKUZqvUmKuR8bi8C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3129"/>
    <w:rsid w:val="00034B84"/>
    <w:rsid w:val="00043CC5"/>
    <w:rsid w:val="00053B97"/>
    <w:rsid w:val="000D7090"/>
    <w:rsid w:val="000E3C7F"/>
    <w:rsid w:val="000F2529"/>
    <w:rsid w:val="0012055C"/>
    <w:rsid w:val="00122E95"/>
    <w:rsid w:val="00146871"/>
    <w:rsid w:val="001523B9"/>
    <w:rsid w:val="001569CB"/>
    <w:rsid w:val="00223627"/>
    <w:rsid w:val="0028158C"/>
    <w:rsid w:val="00296CCF"/>
    <w:rsid w:val="00306D7F"/>
    <w:rsid w:val="00335F10"/>
    <w:rsid w:val="00343451"/>
    <w:rsid w:val="00347F70"/>
    <w:rsid w:val="00356A02"/>
    <w:rsid w:val="00387112"/>
    <w:rsid w:val="00404816"/>
    <w:rsid w:val="00460B4C"/>
    <w:rsid w:val="004A6026"/>
    <w:rsid w:val="004C62F2"/>
    <w:rsid w:val="006B4B54"/>
    <w:rsid w:val="006C1BB3"/>
    <w:rsid w:val="006E5663"/>
    <w:rsid w:val="00747A2C"/>
    <w:rsid w:val="00805F8B"/>
    <w:rsid w:val="00831702"/>
    <w:rsid w:val="00843B52"/>
    <w:rsid w:val="008C3780"/>
    <w:rsid w:val="008E7463"/>
    <w:rsid w:val="00946533"/>
    <w:rsid w:val="009C08F9"/>
    <w:rsid w:val="00A37A27"/>
    <w:rsid w:val="00A4032F"/>
    <w:rsid w:val="00A47E81"/>
    <w:rsid w:val="00A65F31"/>
    <w:rsid w:val="00A813B3"/>
    <w:rsid w:val="00B02B94"/>
    <w:rsid w:val="00B24490"/>
    <w:rsid w:val="00B26AF6"/>
    <w:rsid w:val="00B42561"/>
    <w:rsid w:val="00BB2900"/>
    <w:rsid w:val="00BD7A0A"/>
    <w:rsid w:val="00C67491"/>
    <w:rsid w:val="00C720A7"/>
    <w:rsid w:val="00C84F67"/>
    <w:rsid w:val="00D02F9A"/>
    <w:rsid w:val="00D11419"/>
    <w:rsid w:val="00D150AB"/>
    <w:rsid w:val="00D518AB"/>
    <w:rsid w:val="00D53F67"/>
    <w:rsid w:val="00DB4A1C"/>
    <w:rsid w:val="00DC3222"/>
    <w:rsid w:val="00DC6DD5"/>
    <w:rsid w:val="00DE1E0B"/>
    <w:rsid w:val="00E0715F"/>
    <w:rsid w:val="00EA11F1"/>
    <w:rsid w:val="00EC189D"/>
    <w:rsid w:val="00EC7E13"/>
    <w:rsid w:val="00ED353D"/>
    <w:rsid w:val="00EE44E7"/>
    <w:rsid w:val="00EF4E78"/>
    <w:rsid w:val="00EF602C"/>
    <w:rsid w:val="00F71350"/>
    <w:rsid w:val="00FA4B9A"/>
    <w:rsid w:val="00FB0F67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01DF6"/>
  <w15:chartTrackingRefBased/>
  <w15:docId w15:val="{995AEC05-0734-45EE-A463-BB971E7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styleId="Hyperlink">
    <w:name w:val="Hyperlink"/>
    <w:rsid w:val="00D53F67"/>
    <w:rPr>
      <w:color w:val="0000FF"/>
      <w:u w:val="single"/>
    </w:rPr>
  </w:style>
  <w:style w:type="table" w:styleId="TableGrid">
    <w:name w:val="Table Grid"/>
    <w:basedOn w:val="TableNormal"/>
    <w:rsid w:val="0033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749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06D7F"/>
    <w:rPr>
      <w:color w:val="605E5C"/>
      <w:shd w:val="clear" w:color="auto" w:fill="E1DFDD"/>
    </w:rPr>
  </w:style>
  <w:style w:type="paragraph" w:customStyle="1" w:styleId="Form-Title1">
    <w:name w:val="Form - Title 1"/>
    <w:basedOn w:val="Normal"/>
    <w:link w:val="Form-Title1Char"/>
    <w:qFormat/>
    <w:rsid w:val="00843B52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843B5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843B52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843B52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843B52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843B52"/>
    <w:rPr>
      <w:rFonts w:ascii="Arial" w:hAnsi="Arial" w:cs="Arial"/>
      <w:bCs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8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ca.state.mn.us\Tdrive\typing\Place_Andrew.AP\SubmitStackTest.pca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Performance Test Forms - Operating Data Summary for Combustion Sources</vt:lpstr>
    </vt:vector>
  </TitlesOfParts>
  <Manager>Sandra Simbeck</Manager>
  <Company>PCA</Company>
  <LinksUpToDate>false</LinksUpToDate>
  <CharactersWithSpaces>3962</CharactersWithSpaces>
  <SharedDoc>false</SharedDoc>
  <HLinks>
    <vt:vector size="6" baseType="variant"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SubmitStackTest.pca@state.mn.us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Performance Test Forms - Operating Data Summary for Combustion Sources</dc:title>
  <dc:subject>This form is required as part of the performance test report.</dc:subject>
  <dc:creator>Minnesota Pollution Control Agency - Andrew Place (Sandra Simbeck)</dc:creator>
  <cp:keywords>Minnesota Pollution Control Agency,air quality,performance test,stack test,test plan approval,report,TPAL,completeness criteria,PTRCC,operating data,summary,aq-f6-05</cp:keywords>
  <dc:description/>
  <cp:lastModifiedBy>Simbeck, Sandra (MPCA)</cp:lastModifiedBy>
  <cp:revision>24</cp:revision>
  <cp:lastPrinted>2007-05-03T12:44:00Z</cp:lastPrinted>
  <dcterms:created xsi:type="dcterms:W3CDTF">2024-05-23T19:22:00Z</dcterms:created>
  <dcterms:modified xsi:type="dcterms:W3CDTF">2024-07-05T17:13:00Z</dcterms:modified>
  <cp:category>air quality,performance test,compliance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-352002694</vt:i4>
  </property>
  <property fmtid="{D5CDD505-2E9C-101B-9397-08002B2CF9AE}" pid="3" name="_EmailSubject">
    <vt:lpwstr>Form examples!!</vt:lpwstr>
  </property>
  <property fmtid="{D5CDD505-2E9C-101B-9397-08002B2CF9AE}" pid="4" name="_AuthorEmail">
    <vt:lpwstr>Theresa.Gaffey@pca.state.mn.us</vt:lpwstr>
  </property>
  <property fmtid="{D5CDD505-2E9C-101B-9397-08002B2CF9AE}" pid="5" name="_AuthorEmailDisplayName">
    <vt:lpwstr>Gaffey, Theresa</vt:lpwstr>
  </property>
  <property fmtid="{D5CDD505-2E9C-101B-9397-08002B2CF9AE}" pid="6" name="_ReviewingToolsShownOnce">
    <vt:lpwstr/>
  </property>
</Properties>
</file>