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E06ABE" w14:paraId="7967D387" w14:textId="77777777" w:rsidTr="008C1EC4">
        <w:trPr>
          <w:cantSplit/>
          <w:trHeight w:val="1260"/>
        </w:trPr>
        <w:tc>
          <w:tcPr>
            <w:tcW w:w="3978" w:type="dxa"/>
          </w:tcPr>
          <w:p w14:paraId="70D0D2B7" w14:textId="77777777" w:rsidR="00E06ABE" w:rsidRDefault="00E06ABE" w:rsidP="008C1EC4">
            <w:pPr>
              <w:widowControl w:val="0"/>
              <w:spacing w:before="120"/>
              <w:ind w:left="-110"/>
            </w:pPr>
            <w:bookmarkStart w:id="0" w:name="_Hlk167367070"/>
            <w:r>
              <w:rPr>
                <w:noProof/>
              </w:rPr>
              <w:drawing>
                <wp:inline distT="0" distB="0" distL="0" distR="0" wp14:anchorId="1F2AE4A5" wp14:editId="4ECDD91F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1630B9AF" w14:textId="77777777" w:rsidR="00E06ABE" w:rsidRPr="00CF2860" w:rsidRDefault="00E06ABE" w:rsidP="008C1EC4">
            <w:pPr>
              <w:pStyle w:val="Form-Title1"/>
              <w:spacing w:before="0"/>
              <w:rPr>
                <w:szCs w:val="40"/>
              </w:rPr>
            </w:pPr>
            <w:r w:rsidRPr="009C69C2">
              <w:rPr>
                <w:szCs w:val="40"/>
              </w:rPr>
              <w:t xml:space="preserve">Air Performance Test </w:t>
            </w:r>
            <w:r>
              <w:rPr>
                <w:szCs w:val="40"/>
              </w:rPr>
              <w:t xml:space="preserve">form </w:t>
            </w:r>
          </w:p>
          <w:p w14:paraId="5D24494F" w14:textId="20119F9A" w:rsidR="002C691E" w:rsidRDefault="002C691E" w:rsidP="008C1EC4">
            <w:pPr>
              <w:pStyle w:val="Form-Title2"/>
              <w:rPr>
                <w:bCs w:val="0"/>
              </w:rPr>
            </w:pPr>
            <w:r>
              <w:rPr>
                <w:bCs w:val="0"/>
              </w:rPr>
              <w:t>Air Quality Compliance Program</w:t>
            </w:r>
          </w:p>
          <w:p w14:paraId="66502425" w14:textId="52172647" w:rsidR="00E06ABE" w:rsidRPr="002C691E" w:rsidRDefault="00E06ABE" w:rsidP="002C691E">
            <w:pPr>
              <w:pStyle w:val="Form-Title2"/>
              <w:spacing w:before="20"/>
              <w:rPr>
                <w:rFonts w:asciiTheme="minorHAnsi" w:hAnsiTheme="minorHAnsi" w:cstheme="minorHAnsi"/>
              </w:rPr>
            </w:pPr>
            <w:r w:rsidRPr="002C691E">
              <w:rPr>
                <w:rFonts w:asciiTheme="minorHAnsi" w:hAnsiTheme="minorHAnsi" w:cstheme="minorHAnsi"/>
                <w:bCs w:val="0"/>
              </w:rPr>
              <w:t>Operating Data Summary for Combustion Sources</w:t>
            </w:r>
          </w:p>
          <w:p w14:paraId="0C497706" w14:textId="1717D8E4" w:rsidR="00E06ABE" w:rsidRPr="005517CB" w:rsidRDefault="00E06ABE" w:rsidP="008C1EC4">
            <w:pPr>
              <w:pStyle w:val="Form-Title4"/>
            </w:pPr>
            <w:r>
              <w:t xml:space="preserve">Doc Type: </w:t>
            </w:r>
            <w:r w:rsidR="00AF6404">
              <w:t>Compliance/Enforcement Correspondence</w:t>
            </w:r>
          </w:p>
        </w:tc>
      </w:tr>
    </w:tbl>
    <w:bookmarkEnd w:id="0"/>
    <w:p w14:paraId="44C93ECB" w14:textId="5C1661FD" w:rsidR="00D12DE2" w:rsidRPr="00B91549" w:rsidRDefault="00AE3EF9" w:rsidP="00AE3EF9">
      <w:pPr>
        <w:spacing w:before="360"/>
        <w:rPr>
          <w:rFonts w:ascii="Arial" w:hAnsi="Arial"/>
          <w:bCs/>
          <w:color w:val="0000FF"/>
          <w:sz w:val="18"/>
          <w:szCs w:val="18"/>
          <w:u w:val="single"/>
        </w:rPr>
      </w:pPr>
      <w:r w:rsidRPr="00AE3EF9">
        <w:rPr>
          <w:rFonts w:ascii="Arial" w:hAnsi="Arial"/>
          <w:b/>
          <w:sz w:val="18"/>
          <w:szCs w:val="18"/>
        </w:rPr>
        <w:t>Instructions:</w:t>
      </w:r>
      <w:r>
        <w:rPr>
          <w:rFonts w:ascii="Arial" w:hAnsi="Arial"/>
          <w:bCs/>
          <w:sz w:val="18"/>
          <w:szCs w:val="18"/>
        </w:rPr>
        <w:t xml:space="preserve">  </w:t>
      </w:r>
      <w:r w:rsidR="00D12DE2" w:rsidRPr="00B91549">
        <w:rPr>
          <w:rFonts w:ascii="Arial" w:hAnsi="Arial"/>
          <w:bCs/>
          <w:sz w:val="18"/>
          <w:szCs w:val="18"/>
        </w:rPr>
        <w:t xml:space="preserve">Email </w:t>
      </w:r>
      <w:r w:rsidR="00D12DE2">
        <w:rPr>
          <w:rFonts w:ascii="Arial" w:hAnsi="Arial"/>
          <w:bCs/>
          <w:sz w:val="18"/>
          <w:szCs w:val="18"/>
        </w:rPr>
        <w:t>test reports and plans</w:t>
      </w:r>
      <w:r w:rsidR="00D12DE2" w:rsidRPr="00B91549">
        <w:rPr>
          <w:rFonts w:ascii="Arial" w:hAnsi="Arial"/>
          <w:bCs/>
          <w:sz w:val="18"/>
          <w:szCs w:val="18"/>
        </w:rPr>
        <w:t xml:space="preserve"> to: </w:t>
      </w:r>
      <w:r w:rsidR="00D12DE2" w:rsidRPr="00B91549">
        <w:rPr>
          <w:rFonts w:ascii="Arial" w:hAnsi="Arial"/>
          <w:bCs/>
          <w:color w:val="0000FF"/>
          <w:sz w:val="18"/>
          <w:szCs w:val="18"/>
          <w:u w:val="single"/>
        </w:rPr>
        <w:t>SubmitStackTest.pca@state.mn.us</w:t>
      </w:r>
    </w:p>
    <w:p w14:paraId="777AC032" w14:textId="5AECCBBE" w:rsidR="00122E95" w:rsidRDefault="00122E95" w:rsidP="003E02ED">
      <w:pPr>
        <w:pStyle w:val="Heading2"/>
        <w:tabs>
          <w:tab w:val="right" w:pos="10440"/>
        </w:tabs>
        <w:spacing w:before="240"/>
        <w:jc w:val="both"/>
        <w:rPr>
          <w:rFonts w:ascii="Arial" w:hAnsi="Arial" w:cs="Arial"/>
          <w:b/>
          <w:bCs/>
          <w:sz w:val="18"/>
          <w:szCs w:val="24"/>
        </w:rPr>
      </w:pPr>
      <w:r w:rsidRPr="00D322AC">
        <w:rPr>
          <w:rFonts w:asciiTheme="minorHAnsi" w:hAnsiTheme="minorHAnsi" w:cstheme="minorHAnsi"/>
          <w:b/>
          <w:bCs/>
          <w:sz w:val="28"/>
          <w:szCs w:val="28"/>
        </w:rPr>
        <w:t xml:space="preserve">Facility </w:t>
      </w:r>
      <w:r w:rsidR="00D322AC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D322AC">
        <w:rPr>
          <w:rFonts w:asciiTheme="minorHAnsi" w:hAnsiTheme="minorHAnsi" w:cstheme="minorHAnsi"/>
          <w:b/>
          <w:bCs/>
          <w:sz w:val="28"/>
          <w:szCs w:val="28"/>
        </w:rPr>
        <w:t>nformation</w:t>
      </w:r>
    </w:p>
    <w:tbl>
      <w:tblPr>
        <w:tblW w:w="10728" w:type="dxa"/>
        <w:tblInd w:w="-90" w:type="dxa"/>
        <w:tblLayout w:type="fixed"/>
        <w:tblLook w:val="01E0" w:firstRow="1" w:lastRow="1" w:firstColumn="1" w:lastColumn="1" w:noHBand="0" w:noVBand="0"/>
      </w:tblPr>
      <w:tblGrid>
        <w:gridCol w:w="1517"/>
        <w:gridCol w:w="6181"/>
        <w:gridCol w:w="1608"/>
        <w:gridCol w:w="1422"/>
      </w:tblGrid>
      <w:tr w:rsidR="00034B84" w14:paraId="16F77395" w14:textId="77777777" w:rsidTr="00D322AC">
        <w:trPr>
          <w:cantSplit/>
        </w:trPr>
        <w:tc>
          <w:tcPr>
            <w:tcW w:w="1530" w:type="dxa"/>
            <w:tcMar>
              <w:left w:w="115" w:type="dxa"/>
              <w:right w:w="0" w:type="dxa"/>
            </w:tcMar>
            <w:vAlign w:val="bottom"/>
          </w:tcPr>
          <w:p w14:paraId="3B2C35D3" w14:textId="77777777" w:rsidR="00034B84" w:rsidRDefault="001569CB" w:rsidP="00034B84">
            <w:pPr>
              <w:pStyle w:val="Bodytexttable"/>
              <w:spacing w:before="120" w:after="0"/>
              <w:rPr>
                <w:rFonts w:cs="Arial"/>
              </w:rPr>
            </w:pPr>
            <w:r>
              <w:rPr>
                <w:rFonts w:cs="Arial"/>
                <w:bCs w:val="0"/>
              </w:rPr>
              <w:t>Company</w:t>
            </w:r>
            <w:r w:rsidR="00034B84">
              <w:rPr>
                <w:rFonts w:cs="Arial"/>
                <w:bCs w:val="0"/>
              </w:rPr>
              <w:t xml:space="preserve"> name:</w:t>
            </w:r>
          </w:p>
        </w:tc>
        <w:tc>
          <w:tcPr>
            <w:tcW w:w="6235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A19BCA4" w14:textId="77777777" w:rsidR="00034B84" w:rsidRDefault="00034B84" w:rsidP="00034B84">
            <w:pPr>
              <w:pStyle w:val="Bodytexttable"/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A79DB">
              <w:rPr>
                <w:rFonts w:cs="Arial"/>
                <w:noProof/>
              </w:rPr>
              <w:t> </w:t>
            </w:r>
            <w:r w:rsidR="008A79DB">
              <w:rPr>
                <w:rFonts w:cs="Arial"/>
                <w:noProof/>
              </w:rPr>
              <w:t> </w:t>
            </w:r>
            <w:r w:rsidR="008A79DB">
              <w:rPr>
                <w:rFonts w:cs="Arial"/>
                <w:noProof/>
              </w:rPr>
              <w:t> </w:t>
            </w:r>
            <w:r w:rsidR="008A79DB">
              <w:rPr>
                <w:rFonts w:cs="Arial"/>
                <w:noProof/>
              </w:rPr>
              <w:t> </w:t>
            </w:r>
            <w:r w:rsidR="008A79D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14:paraId="3866A304" w14:textId="77777777" w:rsidR="00034B84" w:rsidRDefault="001569CB" w:rsidP="00034B84">
            <w:pPr>
              <w:pStyle w:val="Bodytexttable"/>
              <w:spacing w:before="120"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Furnace(s) No</w:t>
            </w:r>
            <w:r w:rsidR="00034B84">
              <w:rPr>
                <w:rFonts w:cs="Arial"/>
              </w:rPr>
              <w:t>:</w:t>
            </w:r>
          </w:p>
        </w:tc>
        <w:tc>
          <w:tcPr>
            <w:tcW w:w="1433" w:type="dxa"/>
            <w:tcBorders>
              <w:bottom w:val="single" w:sz="2" w:space="0" w:color="auto"/>
            </w:tcBorders>
            <w:vAlign w:val="bottom"/>
          </w:tcPr>
          <w:p w14:paraId="54889636" w14:textId="77777777" w:rsidR="00034B84" w:rsidRDefault="00034B84" w:rsidP="00034B84">
            <w:pPr>
              <w:pStyle w:val="Bodytexttable"/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" w:name="Text12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A79DB">
              <w:rPr>
                <w:rFonts w:cs="Arial"/>
                <w:noProof/>
              </w:rPr>
              <w:t> </w:t>
            </w:r>
            <w:r w:rsidR="008A79DB">
              <w:rPr>
                <w:rFonts w:cs="Arial"/>
                <w:noProof/>
              </w:rPr>
              <w:t> </w:t>
            </w:r>
            <w:r w:rsidR="008A79DB">
              <w:rPr>
                <w:rFonts w:cs="Arial"/>
                <w:noProof/>
              </w:rPr>
              <w:t> </w:t>
            </w:r>
            <w:r w:rsidR="008A79DB">
              <w:rPr>
                <w:rFonts w:cs="Arial"/>
                <w:noProof/>
              </w:rPr>
              <w:t> </w:t>
            </w:r>
            <w:r w:rsidR="008A79D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122E95" w14:paraId="26EA0C0A" w14:textId="77777777" w:rsidTr="00D322AC">
        <w:trPr>
          <w:cantSplit/>
        </w:trPr>
        <w:tc>
          <w:tcPr>
            <w:tcW w:w="1530" w:type="dxa"/>
            <w:tcMar>
              <w:left w:w="115" w:type="dxa"/>
              <w:right w:w="0" w:type="dxa"/>
            </w:tcMar>
            <w:vAlign w:val="bottom"/>
          </w:tcPr>
          <w:p w14:paraId="2E19C610" w14:textId="77777777" w:rsidR="00122E95" w:rsidRDefault="001569CB" w:rsidP="00034B84">
            <w:pPr>
              <w:pStyle w:val="Bodytexttable"/>
              <w:spacing w:before="120" w:after="0"/>
              <w:rPr>
                <w:rFonts w:cs="Arial"/>
              </w:rPr>
            </w:pPr>
            <w:r>
              <w:rPr>
                <w:rFonts w:cs="Arial"/>
                <w:bCs w:val="0"/>
              </w:rPr>
              <w:t>Test date(s)</w:t>
            </w:r>
            <w:r w:rsidR="00122E95">
              <w:rPr>
                <w:rFonts w:cs="Arial"/>
                <w:bCs w:val="0"/>
              </w:rPr>
              <w:t>:</w:t>
            </w:r>
          </w:p>
        </w:tc>
        <w:tc>
          <w:tcPr>
            <w:tcW w:w="9288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DD030BA" w14:textId="77777777" w:rsidR="00122E95" w:rsidRDefault="00122E95" w:rsidP="00034B84">
            <w:pPr>
              <w:pStyle w:val="Bodytexttable"/>
              <w:spacing w:before="120"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A79DB">
              <w:rPr>
                <w:rFonts w:cs="Arial"/>
                <w:noProof/>
              </w:rPr>
              <w:t> </w:t>
            </w:r>
            <w:r w:rsidR="008A79DB">
              <w:rPr>
                <w:rFonts w:cs="Arial"/>
                <w:noProof/>
              </w:rPr>
              <w:t> </w:t>
            </w:r>
            <w:r w:rsidR="008A79DB">
              <w:rPr>
                <w:rFonts w:cs="Arial"/>
                <w:noProof/>
              </w:rPr>
              <w:t> </w:t>
            </w:r>
            <w:r w:rsidR="008A79DB">
              <w:rPr>
                <w:rFonts w:cs="Arial"/>
                <w:noProof/>
              </w:rPr>
              <w:t> </w:t>
            </w:r>
            <w:r w:rsidR="008A79DB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BDCA582" w14:textId="68363586" w:rsidR="00034B84" w:rsidRPr="001569CB" w:rsidRDefault="001569CB" w:rsidP="002C1A89">
      <w:pPr>
        <w:pStyle w:val="Heading2"/>
        <w:tabs>
          <w:tab w:val="left" w:pos="540"/>
          <w:tab w:val="right" w:pos="10440"/>
        </w:tabs>
        <w:spacing w:before="360" w:after="60"/>
        <w:ind w:left="547" w:hanging="547"/>
        <w:jc w:val="both"/>
        <w:rPr>
          <w:rFonts w:ascii="Arial" w:hAnsi="Arial" w:cs="Arial"/>
          <w:b/>
          <w:bCs/>
          <w:sz w:val="18"/>
          <w:szCs w:val="18"/>
        </w:rPr>
      </w:pPr>
      <w:r w:rsidRPr="00D322AC">
        <w:rPr>
          <w:rFonts w:asciiTheme="minorHAnsi" w:hAnsiTheme="minorHAnsi" w:cstheme="minorHAnsi"/>
          <w:b/>
          <w:bCs/>
          <w:sz w:val="28"/>
          <w:szCs w:val="28"/>
        </w:rPr>
        <w:t>A.</w:t>
      </w:r>
      <w:r w:rsidRPr="00D322AC">
        <w:rPr>
          <w:rFonts w:asciiTheme="minorHAnsi" w:hAnsiTheme="minorHAnsi" w:cstheme="minorHAnsi"/>
          <w:b/>
          <w:bCs/>
          <w:sz w:val="28"/>
          <w:szCs w:val="28"/>
        </w:rPr>
        <w:tab/>
        <w:t>Fuel Input and Operating Capacities:</w:t>
      </w:r>
      <w:r w:rsidRPr="002C1A89">
        <w:rPr>
          <w:rFonts w:ascii="Arial" w:hAnsi="Arial" w:cs="Arial"/>
          <w:sz w:val="18"/>
          <w:szCs w:val="18"/>
        </w:rPr>
        <w:t xml:space="preserve"> </w:t>
      </w:r>
      <w:r w:rsidR="002C1A89" w:rsidRPr="002C1A8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Itemize fuels and materials added to the combustion process during the test period. Attach ultimate/proximate analysis of the fuel, if applicable. </w:t>
      </w:r>
      <w:r>
        <w:rPr>
          <w:rFonts w:ascii="Arial" w:hAnsi="Arial" w:cs="Arial"/>
          <w:b/>
          <w:bCs/>
          <w:sz w:val="18"/>
          <w:szCs w:val="18"/>
        </w:rPr>
        <w:t>List appropriate units.</w:t>
      </w:r>
    </w:p>
    <w:tbl>
      <w:tblPr>
        <w:tblW w:w="10613" w:type="dxa"/>
        <w:tblInd w:w="115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92"/>
        <w:gridCol w:w="1516"/>
        <w:gridCol w:w="1516"/>
        <w:gridCol w:w="1516"/>
        <w:gridCol w:w="1516"/>
        <w:gridCol w:w="1517"/>
      </w:tblGrid>
      <w:tr w:rsidR="001569CB" w:rsidRPr="002C1A89" w14:paraId="00D46A9D" w14:textId="77777777" w:rsidTr="00D322AC">
        <w:trPr>
          <w:cantSplit/>
        </w:trPr>
        <w:tc>
          <w:tcPr>
            <w:tcW w:w="540" w:type="dxa"/>
            <w:tcMar>
              <w:left w:w="115" w:type="dxa"/>
              <w:right w:w="0" w:type="dxa"/>
            </w:tcMar>
            <w:vAlign w:val="bottom"/>
          </w:tcPr>
          <w:p w14:paraId="5AC6702D" w14:textId="77777777" w:rsidR="001569CB" w:rsidRPr="002C1A89" w:rsidRDefault="001569CB" w:rsidP="00D322AC">
            <w:pPr>
              <w:pStyle w:val="Bodytexttable"/>
              <w:spacing w:before="120" w:after="0"/>
              <w:rPr>
                <w:rFonts w:cs="Arial"/>
                <w:b/>
                <w:sz w:val="16"/>
                <w:szCs w:val="16"/>
              </w:rPr>
            </w:pPr>
            <w:r w:rsidRPr="002C1A89">
              <w:rPr>
                <w:rFonts w:cs="Arial"/>
                <w:b/>
                <w:sz w:val="16"/>
                <w:szCs w:val="16"/>
              </w:rPr>
              <w:t>Run No.</w:t>
            </w:r>
          </w:p>
        </w:tc>
        <w:tc>
          <w:tcPr>
            <w:tcW w:w="2492" w:type="dxa"/>
            <w:vAlign w:val="bottom"/>
          </w:tcPr>
          <w:p w14:paraId="09CA433F" w14:textId="63217775" w:rsidR="001569CB" w:rsidRPr="002C1A89" w:rsidRDefault="00F74CD8" w:rsidP="00D322AC">
            <w:pPr>
              <w:pStyle w:val="Bodytexttable"/>
              <w:spacing w:before="120" w:after="0"/>
              <w:rPr>
                <w:rFonts w:cs="Arial"/>
                <w:b/>
                <w:sz w:val="16"/>
                <w:szCs w:val="16"/>
              </w:rPr>
            </w:pPr>
            <w:r w:rsidRPr="002C1A89">
              <w:rPr>
                <w:rFonts w:cs="Arial"/>
                <w:b/>
                <w:sz w:val="16"/>
                <w:szCs w:val="16"/>
              </w:rPr>
              <w:t>Fuel type &amp; o</w:t>
            </w:r>
            <w:r w:rsidR="001569CB" w:rsidRPr="002C1A89">
              <w:rPr>
                <w:rFonts w:cs="Arial"/>
                <w:b/>
                <w:sz w:val="16"/>
                <w:szCs w:val="16"/>
              </w:rPr>
              <w:t xml:space="preserve">rigin </w:t>
            </w:r>
            <w:r w:rsidR="001569CB" w:rsidRPr="002C1A89">
              <w:rPr>
                <w:rFonts w:cs="Arial"/>
                <w:b/>
                <w:sz w:val="16"/>
                <w:szCs w:val="16"/>
              </w:rPr>
              <w:br/>
              <w:t>(e.g.</w:t>
            </w:r>
            <w:r w:rsidR="00D322AC" w:rsidRPr="002C1A89">
              <w:rPr>
                <w:rFonts w:cs="Arial"/>
                <w:b/>
                <w:sz w:val="16"/>
                <w:szCs w:val="16"/>
              </w:rPr>
              <w:t>,</w:t>
            </w:r>
            <w:r w:rsidR="001569CB" w:rsidRPr="002C1A89">
              <w:rPr>
                <w:rFonts w:cs="Arial"/>
                <w:b/>
                <w:sz w:val="16"/>
                <w:szCs w:val="16"/>
              </w:rPr>
              <w:t xml:space="preserve"> Bituminous/Eastern)</w:t>
            </w:r>
          </w:p>
        </w:tc>
        <w:tc>
          <w:tcPr>
            <w:tcW w:w="1516" w:type="dxa"/>
            <w:vAlign w:val="bottom"/>
          </w:tcPr>
          <w:p w14:paraId="2F8273A5" w14:textId="77777777" w:rsidR="001569CB" w:rsidRPr="002C1A89" w:rsidRDefault="001569CB" w:rsidP="00D322AC">
            <w:pPr>
              <w:pStyle w:val="Bodytexttable"/>
              <w:spacing w:before="120" w:after="0"/>
              <w:rPr>
                <w:rFonts w:cs="Arial"/>
                <w:b/>
                <w:sz w:val="16"/>
                <w:szCs w:val="16"/>
              </w:rPr>
            </w:pPr>
            <w:r w:rsidRPr="002C1A89">
              <w:rPr>
                <w:rFonts w:cs="Arial"/>
                <w:b/>
                <w:sz w:val="16"/>
                <w:szCs w:val="16"/>
              </w:rPr>
              <w:t xml:space="preserve">Fuel </w:t>
            </w:r>
            <w:r w:rsidR="00F74CD8" w:rsidRPr="002C1A89">
              <w:rPr>
                <w:rFonts w:cs="Arial"/>
                <w:b/>
                <w:sz w:val="16"/>
                <w:szCs w:val="16"/>
              </w:rPr>
              <w:t>i</w:t>
            </w:r>
            <w:r w:rsidRPr="002C1A89">
              <w:rPr>
                <w:rFonts w:cs="Arial"/>
                <w:b/>
                <w:sz w:val="16"/>
                <w:szCs w:val="16"/>
              </w:rPr>
              <w:t xml:space="preserve">nput </w:t>
            </w:r>
            <w:r w:rsidRPr="002C1A89">
              <w:rPr>
                <w:rFonts w:cs="Arial"/>
                <w:b/>
                <w:sz w:val="16"/>
                <w:szCs w:val="16"/>
              </w:rPr>
              <w:br/>
              <w:t>(list units)</w:t>
            </w:r>
          </w:p>
        </w:tc>
        <w:tc>
          <w:tcPr>
            <w:tcW w:w="1516" w:type="dxa"/>
            <w:vAlign w:val="bottom"/>
          </w:tcPr>
          <w:p w14:paraId="3A9B5DC7" w14:textId="77777777" w:rsidR="001569CB" w:rsidRPr="002C1A89" w:rsidRDefault="001569CB" w:rsidP="00D322AC">
            <w:pPr>
              <w:pStyle w:val="Bodytexttable"/>
              <w:spacing w:before="120" w:after="0"/>
              <w:rPr>
                <w:rFonts w:cs="Arial"/>
                <w:b/>
                <w:sz w:val="16"/>
                <w:szCs w:val="16"/>
              </w:rPr>
            </w:pPr>
            <w:r w:rsidRPr="002C1A89">
              <w:rPr>
                <w:rFonts w:cs="Arial"/>
                <w:b/>
                <w:sz w:val="16"/>
                <w:szCs w:val="16"/>
              </w:rPr>
              <w:t xml:space="preserve">Heat </w:t>
            </w:r>
            <w:r w:rsidR="00F74CD8" w:rsidRPr="002C1A89">
              <w:rPr>
                <w:rFonts w:cs="Arial"/>
                <w:b/>
                <w:sz w:val="16"/>
                <w:szCs w:val="16"/>
              </w:rPr>
              <w:t>c</w:t>
            </w:r>
            <w:r w:rsidRPr="002C1A89">
              <w:rPr>
                <w:rFonts w:cs="Arial"/>
                <w:b/>
                <w:sz w:val="16"/>
                <w:szCs w:val="16"/>
              </w:rPr>
              <w:t>ontent</w:t>
            </w:r>
            <w:r w:rsidRPr="002C1A89">
              <w:rPr>
                <w:rFonts w:cs="Arial"/>
                <w:b/>
                <w:sz w:val="16"/>
                <w:szCs w:val="16"/>
              </w:rPr>
              <w:br/>
              <w:t>(list units)</w:t>
            </w:r>
          </w:p>
        </w:tc>
        <w:tc>
          <w:tcPr>
            <w:tcW w:w="1516" w:type="dxa"/>
            <w:vAlign w:val="bottom"/>
          </w:tcPr>
          <w:p w14:paraId="75697727" w14:textId="77777777" w:rsidR="001569CB" w:rsidRPr="002C1A89" w:rsidRDefault="001569CB" w:rsidP="00D322AC">
            <w:pPr>
              <w:pStyle w:val="Bodytexttable"/>
              <w:spacing w:before="120" w:after="0"/>
              <w:rPr>
                <w:rFonts w:cs="Arial"/>
                <w:b/>
                <w:sz w:val="16"/>
                <w:szCs w:val="16"/>
              </w:rPr>
            </w:pPr>
            <w:r w:rsidRPr="002C1A89">
              <w:rPr>
                <w:rFonts w:cs="Arial"/>
                <w:b/>
                <w:sz w:val="16"/>
                <w:szCs w:val="16"/>
              </w:rPr>
              <w:t xml:space="preserve">Steam </w:t>
            </w:r>
            <w:r w:rsidRPr="002C1A89">
              <w:rPr>
                <w:rFonts w:cs="Arial"/>
                <w:b/>
                <w:sz w:val="16"/>
                <w:szCs w:val="16"/>
              </w:rPr>
              <w:br/>
              <w:t>(10</w:t>
            </w:r>
            <w:r w:rsidRPr="002C1A89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2C1A89">
              <w:rPr>
                <w:rFonts w:cs="Arial"/>
                <w:b/>
                <w:sz w:val="16"/>
                <w:szCs w:val="16"/>
              </w:rPr>
              <w:t xml:space="preserve"> lbs/hr)</w:t>
            </w:r>
          </w:p>
        </w:tc>
        <w:tc>
          <w:tcPr>
            <w:tcW w:w="1516" w:type="dxa"/>
            <w:vAlign w:val="bottom"/>
          </w:tcPr>
          <w:p w14:paraId="6A0D0788" w14:textId="77777777" w:rsidR="001569CB" w:rsidRPr="002C1A89" w:rsidRDefault="001569CB" w:rsidP="00D322AC">
            <w:pPr>
              <w:pStyle w:val="Bodytexttable"/>
              <w:spacing w:before="120" w:after="0"/>
              <w:rPr>
                <w:rFonts w:cs="Arial"/>
                <w:b/>
                <w:sz w:val="16"/>
                <w:szCs w:val="16"/>
              </w:rPr>
            </w:pPr>
            <w:r w:rsidRPr="002C1A89">
              <w:rPr>
                <w:rFonts w:cs="Arial"/>
                <w:b/>
                <w:sz w:val="16"/>
                <w:szCs w:val="16"/>
              </w:rPr>
              <w:t>Gross</w:t>
            </w:r>
            <w:r w:rsidRPr="002C1A89">
              <w:rPr>
                <w:rFonts w:cs="Arial"/>
                <w:b/>
                <w:sz w:val="16"/>
                <w:szCs w:val="16"/>
              </w:rPr>
              <w:br/>
              <w:t>MW/hr</w:t>
            </w:r>
          </w:p>
        </w:tc>
        <w:tc>
          <w:tcPr>
            <w:tcW w:w="1517" w:type="dxa"/>
            <w:vAlign w:val="bottom"/>
          </w:tcPr>
          <w:p w14:paraId="10E6C9B2" w14:textId="77777777" w:rsidR="001569CB" w:rsidRPr="002C1A89" w:rsidRDefault="00F74CD8" w:rsidP="00D322AC">
            <w:pPr>
              <w:pStyle w:val="Bodytexttable"/>
              <w:spacing w:before="120" w:after="0"/>
              <w:rPr>
                <w:rFonts w:cs="Arial"/>
                <w:b/>
                <w:sz w:val="16"/>
                <w:szCs w:val="16"/>
              </w:rPr>
            </w:pPr>
            <w:r w:rsidRPr="002C1A89">
              <w:rPr>
                <w:rFonts w:cs="Arial"/>
                <w:b/>
                <w:sz w:val="16"/>
                <w:szCs w:val="16"/>
              </w:rPr>
              <w:t>Heat i</w:t>
            </w:r>
            <w:r w:rsidR="001569CB" w:rsidRPr="002C1A89">
              <w:rPr>
                <w:rFonts w:cs="Arial"/>
                <w:b/>
                <w:sz w:val="16"/>
                <w:szCs w:val="16"/>
              </w:rPr>
              <w:t xml:space="preserve">nput </w:t>
            </w:r>
            <w:r w:rsidR="001569CB" w:rsidRPr="002C1A89">
              <w:rPr>
                <w:rFonts w:cs="Arial"/>
                <w:b/>
                <w:sz w:val="16"/>
                <w:szCs w:val="16"/>
              </w:rPr>
              <w:br/>
              <w:t>(10</w:t>
            </w:r>
            <w:r w:rsidR="001569CB" w:rsidRPr="002C1A89">
              <w:rPr>
                <w:rFonts w:cs="Arial"/>
                <w:b/>
                <w:sz w:val="16"/>
                <w:szCs w:val="16"/>
                <w:vertAlign w:val="superscript"/>
              </w:rPr>
              <w:t>6</w:t>
            </w:r>
            <w:r w:rsidR="001569CB" w:rsidRPr="002C1A89">
              <w:rPr>
                <w:rFonts w:cs="Arial"/>
                <w:b/>
                <w:sz w:val="16"/>
                <w:szCs w:val="16"/>
              </w:rPr>
              <w:t xml:space="preserve"> Btu/hr)</w:t>
            </w:r>
          </w:p>
        </w:tc>
      </w:tr>
      <w:tr w:rsidR="001569CB" w:rsidRPr="002C1A89" w14:paraId="2E7A86E6" w14:textId="77777777" w:rsidTr="00D322AC">
        <w:trPr>
          <w:cantSplit/>
        </w:trPr>
        <w:tc>
          <w:tcPr>
            <w:tcW w:w="540" w:type="dxa"/>
            <w:tcMar>
              <w:left w:w="115" w:type="dxa"/>
              <w:right w:w="0" w:type="dxa"/>
            </w:tcMar>
            <w:vAlign w:val="bottom"/>
          </w:tcPr>
          <w:p w14:paraId="700ABE4E" w14:textId="77777777" w:rsidR="001569CB" w:rsidRPr="002C1A89" w:rsidRDefault="001569CB" w:rsidP="00C10016">
            <w:pPr>
              <w:pStyle w:val="Bodytexttable"/>
              <w:spacing w:before="12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C1A89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2492" w:type="dxa"/>
            <w:vAlign w:val="bottom"/>
          </w:tcPr>
          <w:p w14:paraId="6733BC28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" w:name="Text123"/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516" w:type="dxa"/>
            <w:vAlign w:val="bottom"/>
          </w:tcPr>
          <w:p w14:paraId="46C63FA5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vAlign w:val="bottom"/>
          </w:tcPr>
          <w:p w14:paraId="3E84731C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vAlign w:val="bottom"/>
          </w:tcPr>
          <w:p w14:paraId="7A40CEA9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vAlign w:val="bottom"/>
          </w:tcPr>
          <w:p w14:paraId="23453344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17" w:type="dxa"/>
            <w:vAlign w:val="bottom"/>
          </w:tcPr>
          <w:p w14:paraId="30CC7392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1569CB" w:rsidRPr="002C1A89" w14:paraId="53D646C0" w14:textId="77777777" w:rsidTr="00D322AC">
        <w:trPr>
          <w:cantSplit/>
        </w:trPr>
        <w:tc>
          <w:tcPr>
            <w:tcW w:w="540" w:type="dxa"/>
            <w:tcMar>
              <w:left w:w="115" w:type="dxa"/>
              <w:right w:w="0" w:type="dxa"/>
            </w:tcMar>
            <w:vAlign w:val="bottom"/>
          </w:tcPr>
          <w:p w14:paraId="2D95FDBF" w14:textId="77777777" w:rsidR="001569CB" w:rsidRPr="002C1A89" w:rsidRDefault="001569CB" w:rsidP="00C10016">
            <w:pPr>
              <w:pStyle w:val="Bodytexttable"/>
              <w:spacing w:before="12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C1A89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2492" w:type="dxa"/>
            <w:vAlign w:val="bottom"/>
          </w:tcPr>
          <w:p w14:paraId="6E345A35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vAlign w:val="bottom"/>
          </w:tcPr>
          <w:p w14:paraId="69758A94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vAlign w:val="bottom"/>
          </w:tcPr>
          <w:p w14:paraId="5D523C2F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vAlign w:val="bottom"/>
          </w:tcPr>
          <w:p w14:paraId="36DBD0E9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vAlign w:val="bottom"/>
          </w:tcPr>
          <w:p w14:paraId="29EA3B76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17" w:type="dxa"/>
            <w:vAlign w:val="bottom"/>
          </w:tcPr>
          <w:p w14:paraId="19F7D5EB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1569CB" w:rsidRPr="002C1A89" w14:paraId="249385A6" w14:textId="77777777" w:rsidTr="00D322AC">
        <w:trPr>
          <w:cantSplit/>
        </w:trPr>
        <w:tc>
          <w:tcPr>
            <w:tcW w:w="540" w:type="dxa"/>
            <w:tcMar>
              <w:left w:w="115" w:type="dxa"/>
              <w:right w:w="0" w:type="dxa"/>
            </w:tcMar>
            <w:vAlign w:val="bottom"/>
          </w:tcPr>
          <w:p w14:paraId="5E651E4C" w14:textId="77777777" w:rsidR="001569CB" w:rsidRPr="002C1A89" w:rsidRDefault="001569CB" w:rsidP="00C10016">
            <w:pPr>
              <w:pStyle w:val="Bodytexttable"/>
              <w:spacing w:before="12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C1A89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2492" w:type="dxa"/>
            <w:vAlign w:val="bottom"/>
          </w:tcPr>
          <w:p w14:paraId="68482EAF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vAlign w:val="bottom"/>
          </w:tcPr>
          <w:p w14:paraId="3433F10D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vAlign w:val="bottom"/>
          </w:tcPr>
          <w:p w14:paraId="47B354C4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vAlign w:val="bottom"/>
          </w:tcPr>
          <w:p w14:paraId="45C7C343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vAlign w:val="bottom"/>
          </w:tcPr>
          <w:p w14:paraId="1B9AB5F0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17" w:type="dxa"/>
            <w:vAlign w:val="bottom"/>
          </w:tcPr>
          <w:p w14:paraId="19426E70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1569CB" w:rsidRPr="002C1A89" w14:paraId="5C0C6446" w14:textId="77777777" w:rsidTr="00D322AC">
        <w:trPr>
          <w:cantSplit/>
        </w:trPr>
        <w:tc>
          <w:tcPr>
            <w:tcW w:w="540" w:type="dxa"/>
            <w:tcMar>
              <w:left w:w="115" w:type="dxa"/>
              <w:right w:w="0" w:type="dxa"/>
            </w:tcMar>
            <w:vAlign w:val="bottom"/>
          </w:tcPr>
          <w:p w14:paraId="4A7AE54E" w14:textId="77777777" w:rsidR="001569CB" w:rsidRPr="002C1A89" w:rsidRDefault="001569CB" w:rsidP="00D322AC">
            <w:pPr>
              <w:pStyle w:val="Bodytexttable"/>
              <w:spacing w:before="120" w:after="0"/>
              <w:rPr>
                <w:rFonts w:cs="Arial"/>
                <w:b/>
                <w:sz w:val="16"/>
                <w:szCs w:val="16"/>
              </w:rPr>
            </w:pPr>
            <w:r w:rsidRPr="002C1A89">
              <w:rPr>
                <w:rFonts w:cs="Arial"/>
                <w:b/>
                <w:sz w:val="16"/>
                <w:szCs w:val="16"/>
              </w:rPr>
              <w:t>Avg.</w:t>
            </w:r>
          </w:p>
        </w:tc>
        <w:tc>
          <w:tcPr>
            <w:tcW w:w="2492" w:type="dxa"/>
            <w:vAlign w:val="bottom"/>
          </w:tcPr>
          <w:p w14:paraId="67BBBD6C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vAlign w:val="bottom"/>
          </w:tcPr>
          <w:p w14:paraId="285EBB24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vAlign w:val="bottom"/>
          </w:tcPr>
          <w:p w14:paraId="553E24ED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vAlign w:val="bottom"/>
          </w:tcPr>
          <w:p w14:paraId="4C1B7190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vAlign w:val="bottom"/>
          </w:tcPr>
          <w:p w14:paraId="53E07681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17" w:type="dxa"/>
            <w:vAlign w:val="bottom"/>
          </w:tcPr>
          <w:p w14:paraId="652F20DB" w14:textId="77777777" w:rsidR="001569CB" w:rsidRPr="002C1A89" w:rsidRDefault="00EC7E13" w:rsidP="00D322AC">
            <w:pPr>
              <w:pStyle w:val="Bodytexttable"/>
              <w:spacing w:before="120" w:after="0"/>
              <w:rPr>
                <w:rFonts w:cs="Arial"/>
                <w:sz w:val="16"/>
                <w:szCs w:val="16"/>
              </w:rPr>
            </w:pPr>
            <w:r w:rsidRPr="002C1A89">
              <w:rPr>
                <w:rFonts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2C1A8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1A89">
              <w:rPr>
                <w:rFonts w:cs="Arial"/>
                <w:sz w:val="16"/>
                <w:szCs w:val="16"/>
              </w:rPr>
            </w:r>
            <w:r w:rsidRPr="002C1A89">
              <w:rPr>
                <w:rFonts w:cs="Arial"/>
                <w:sz w:val="16"/>
                <w:szCs w:val="16"/>
              </w:rPr>
              <w:fldChar w:fldCharType="separate"/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="008A79DB" w:rsidRPr="002C1A89">
              <w:rPr>
                <w:rFonts w:cs="Arial"/>
                <w:noProof/>
                <w:sz w:val="16"/>
                <w:szCs w:val="16"/>
              </w:rPr>
              <w:t> </w:t>
            </w:r>
            <w:r w:rsidRPr="002C1A89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626FAECA" w14:textId="77777777" w:rsidR="00D53F67" w:rsidRPr="002C1A89" w:rsidRDefault="001569CB" w:rsidP="002C1A89">
      <w:pPr>
        <w:pStyle w:val="Heading2"/>
        <w:tabs>
          <w:tab w:val="left" w:pos="540"/>
        </w:tabs>
        <w:spacing w:before="360"/>
        <w:rPr>
          <w:rFonts w:ascii="Calibri" w:hAnsi="Calibri" w:cs="Calibri"/>
          <w:b/>
          <w:bCs/>
          <w:sz w:val="28"/>
          <w:szCs w:val="28"/>
        </w:rPr>
      </w:pPr>
      <w:r w:rsidRPr="002C1A89">
        <w:rPr>
          <w:rFonts w:ascii="Calibri" w:hAnsi="Calibri" w:cs="Calibri"/>
          <w:b/>
          <w:bCs/>
          <w:sz w:val="28"/>
          <w:szCs w:val="28"/>
        </w:rPr>
        <w:t>B.</w:t>
      </w:r>
      <w:r w:rsidRPr="002C1A89">
        <w:rPr>
          <w:rFonts w:ascii="Calibri" w:hAnsi="Calibri" w:cs="Calibri"/>
          <w:b/>
          <w:bCs/>
          <w:sz w:val="28"/>
          <w:szCs w:val="28"/>
        </w:rPr>
        <w:tab/>
        <w:t>Operating Data for Furnace and Air Pollution Control Equipment</w:t>
      </w:r>
    </w:p>
    <w:tbl>
      <w:tblPr>
        <w:tblW w:w="10818" w:type="dxa"/>
        <w:tblInd w:w="-90" w:type="dxa"/>
        <w:tblLayout w:type="fixed"/>
        <w:tblLook w:val="01E0" w:firstRow="1" w:lastRow="1" w:firstColumn="1" w:lastColumn="1" w:noHBand="0" w:noVBand="0"/>
      </w:tblPr>
      <w:tblGrid>
        <w:gridCol w:w="450"/>
        <w:gridCol w:w="648"/>
        <w:gridCol w:w="720"/>
        <w:gridCol w:w="900"/>
        <w:gridCol w:w="2502"/>
        <w:gridCol w:w="360"/>
        <w:gridCol w:w="558"/>
        <w:gridCol w:w="720"/>
        <w:gridCol w:w="3960"/>
      </w:tblGrid>
      <w:tr w:rsidR="001569CB" w:rsidRPr="00F21D09" w14:paraId="010B357B" w14:textId="77777777" w:rsidTr="004B7EDA"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19161A8" w14:textId="77777777" w:rsidR="001569CB" w:rsidRPr="00F21D09" w:rsidRDefault="001569CB" w:rsidP="002C1A89">
            <w:pPr>
              <w:pStyle w:val="Bodytexttable"/>
              <w:spacing w:before="120" w:after="0"/>
              <w:ind w:right="145"/>
              <w:rPr>
                <w:rFonts w:cs="Arial"/>
              </w:rPr>
            </w:pPr>
            <w:r w:rsidRPr="00F21D09">
              <w:rPr>
                <w:rFonts w:cs="Arial"/>
              </w:rPr>
              <w:t>1</w:t>
            </w:r>
            <w:r w:rsidR="00EC7E13" w:rsidRPr="00F21D09">
              <w:rPr>
                <w:rFonts w:cs="Arial"/>
              </w:rPr>
              <w:t>.</w:t>
            </w:r>
          </w:p>
        </w:tc>
        <w:tc>
          <w:tcPr>
            <w:tcW w:w="10368" w:type="dxa"/>
            <w:gridSpan w:val="8"/>
            <w:shd w:val="clear" w:color="auto" w:fill="auto"/>
          </w:tcPr>
          <w:p w14:paraId="715C67E8" w14:textId="1C6C9CB3" w:rsidR="001569CB" w:rsidRPr="00F21D09" w:rsidRDefault="00EC7E13" w:rsidP="00F21D09">
            <w:pPr>
              <w:pStyle w:val="Bodytexttable"/>
              <w:spacing w:before="120" w:after="0"/>
              <w:rPr>
                <w:rFonts w:cs="Arial"/>
                <w:szCs w:val="18"/>
              </w:rPr>
            </w:pPr>
            <w:r w:rsidRPr="00F21D09">
              <w:rPr>
                <w:szCs w:val="18"/>
              </w:rPr>
              <w:t xml:space="preserve">Were the furnace(s) and control equipment operated consistent with normal procedures?  </w:t>
            </w:r>
            <w:r w:rsidRPr="00F21D09">
              <w:rPr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D09">
              <w:rPr>
                <w:szCs w:val="18"/>
              </w:rPr>
              <w:instrText xml:space="preserve"> FORMCHECKBOX </w:instrText>
            </w:r>
            <w:r w:rsidR="00D5557A">
              <w:rPr>
                <w:szCs w:val="18"/>
              </w:rPr>
            </w:r>
            <w:r w:rsidR="00D5557A">
              <w:rPr>
                <w:szCs w:val="18"/>
              </w:rPr>
              <w:fldChar w:fldCharType="separate"/>
            </w:r>
            <w:r w:rsidRPr="00F21D09">
              <w:rPr>
                <w:szCs w:val="18"/>
              </w:rPr>
              <w:fldChar w:fldCharType="end"/>
            </w:r>
            <w:r w:rsidR="00F74CD8" w:rsidRPr="00F21D09">
              <w:rPr>
                <w:szCs w:val="18"/>
              </w:rPr>
              <w:t xml:space="preserve"> Yes</w:t>
            </w:r>
            <w:r w:rsidRPr="00F21D09">
              <w:rPr>
                <w:szCs w:val="18"/>
              </w:rPr>
              <w:t xml:space="preserve"> </w:t>
            </w:r>
            <w:r w:rsidR="00F74CD8" w:rsidRPr="00F21D09">
              <w:rPr>
                <w:szCs w:val="18"/>
              </w:rPr>
              <w:t xml:space="preserve"> </w:t>
            </w:r>
            <w:r w:rsidRPr="00F21D09">
              <w:rPr>
                <w:szCs w:val="18"/>
              </w:rPr>
              <w:t xml:space="preserve"> </w:t>
            </w:r>
            <w:r w:rsidRPr="00F21D09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D09">
              <w:rPr>
                <w:szCs w:val="18"/>
              </w:rPr>
              <w:instrText xml:space="preserve"> FORMCHECKBOX </w:instrText>
            </w:r>
            <w:r w:rsidR="00D5557A">
              <w:rPr>
                <w:szCs w:val="18"/>
              </w:rPr>
            </w:r>
            <w:r w:rsidR="00D5557A">
              <w:rPr>
                <w:szCs w:val="18"/>
              </w:rPr>
              <w:fldChar w:fldCharType="separate"/>
            </w:r>
            <w:r w:rsidRPr="00F21D09">
              <w:rPr>
                <w:szCs w:val="18"/>
              </w:rPr>
              <w:fldChar w:fldCharType="end"/>
            </w:r>
            <w:r w:rsidR="00F74CD8" w:rsidRPr="00F21D09">
              <w:rPr>
                <w:szCs w:val="18"/>
              </w:rPr>
              <w:t xml:space="preserve"> No</w:t>
            </w:r>
            <w:r w:rsidRPr="00F21D09">
              <w:rPr>
                <w:szCs w:val="18"/>
              </w:rPr>
              <w:t xml:space="preserve"> </w:t>
            </w:r>
            <w:r w:rsidR="00F74CD8" w:rsidRPr="00F21D09">
              <w:rPr>
                <w:szCs w:val="18"/>
              </w:rPr>
              <w:t xml:space="preserve"> </w:t>
            </w:r>
            <w:r w:rsidRPr="00F21D09">
              <w:rPr>
                <w:szCs w:val="18"/>
              </w:rPr>
              <w:t xml:space="preserve"> If no, explain</w:t>
            </w:r>
            <w:r w:rsidR="008F7CDF">
              <w:rPr>
                <w:szCs w:val="18"/>
              </w:rPr>
              <w:t xml:space="preserve"> below</w:t>
            </w:r>
            <w:r w:rsidR="008B1726" w:rsidRPr="00F21D09">
              <w:rPr>
                <w:szCs w:val="18"/>
              </w:rPr>
              <w:t>:</w:t>
            </w:r>
          </w:p>
        </w:tc>
      </w:tr>
      <w:tr w:rsidR="00EC7E13" w:rsidRPr="00F21D09" w14:paraId="01D18EA4" w14:textId="77777777" w:rsidTr="004B7EDA"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260F6F73" w14:textId="77777777" w:rsidR="00EC7E13" w:rsidRPr="00F21D09" w:rsidRDefault="00EC7E13" w:rsidP="002C1A89">
            <w:pPr>
              <w:pStyle w:val="Bodytexttable"/>
              <w:spacing w:before="120" w:after="0"/>
              <w:ind w:right="145"/>
              <w:rPr>
                <w:rFonts w:cs="Arial"/>
              </w:rPr>
            </w:pPr>
          </w:p>
        </w:tc>
        <w:tc>
          <w:tcPr>
            <w:tcW w:w="10368" w:type="dxa"/>
            <w:gridSpan w:val="8"/>
            <w:tcBorders>
              <w:bottom w:val="single" w:sz="2" w:space="0" w:color="auto"/>
            </w:tcBorders>
            <w:shd w:val="clear" w:color="auto" w:fill="auto"/>
          </w:tcPr>
          <w:p w14:paraId="3933585C" w14:textId="77777777" w:rsidR="00EC7E13" w:rsidRPr="00F21D09" w:rsidRDefault="00EC7E13" w:rsidP="00F21D09">
            <w:pPr>
              <w:pStyle w:val="Bodytexttable"/>
              <w:spacing w:before="120" w:after="0"/>
              <w:rPr>
                <w:szCs w:val="18"/>
              </w:rPr>
            </w:pPr>
            <w:r w:rsidRPr="00F21D09">
              <w:rPr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" w:name="Text121"/>
            <w:r w:rsidRPr="00F21D09">
              <w:rPr>
                <w:szCs w:val="18"/>
              </w:rPr>
              <w:instrText xml:space="preserve"> FORMTEXT </w:instrText>
            </w:r>
            <w:r w:rsidRPr="00F21D09">
              <w:rPr>
                <w:szCs w:val="18"/>
              </w:rPr>
            </w:r>
            <w:r w:rsidRPr="00F21D09">
              <w:rPr>
                <w:szCs w:val="18"/>
              </w:rPr>
              <w:fldChar w:fldCharType="separate"/>
            </w:r>
            <w:r w:rsidR="008A79DB" w:rsidRPr="00F21D09">
              <w:rPr>
                <w:noProof/>
                <w:szCs w:val="18"/>
              </w:rPr>
              <w:t> </w:t>
            </w:r>
            <w:r w:rsidR="008A79DB" w:rsidRPr="00F21D09">
              <w:rPr>
                <w:noProof/>
                <w:szCs w:val="18"/>
              </w:rPr>
              <w:t> </w:t>
            </w:r>
            <w:r w:rsidR="008A79DB" w:rsidRPr="00F21D09">
              <w:rPr>
                <w:noProof/>
                <w:szCs w:val="18"/>
              </w:rPr>
              <w:t> </w:t>
            </w:r>
            <w:r w:rsidR="008A79DB" w:rsidRPr="00F21D09">
              <w:rPr>
                <w:noProof/>
                <w:szCs w:val="18"/>
              </w:rPr>
              <w:t> </w:t>
            </w:r>
            <w:r w:rsidR="008A79DB" w:rsidRPr="00F21D09">
              <w:rPr>
                <w:noProof/>
                <w:szCs w:val="18"/>
              </w:rPr>
              <w:t> </w:t>
            </w:r>
            <w:r w:rsidRPr="00F21D09">
              <w:rPr>
                <w:szCs w:val="18"/>
              </w:rPr>
              <w:fldChar w:fldCharType="end"/>
            </w:r>
            <w:bookmarkEnd w:id="3"/>
          </w:p>
        </w:tc>
      </w:tr>
      <w:tr w:rsidR="00EC7E13" w:rsidRPr="00F21D09" w14:paraId="2C06E41F" w14:textId="77777777" w:rsidTr="004B7EDA"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5F59D0D7" w14:textId="77777777" w:rsidR="00EC7E13" w:rsidRPr="00F21D09" w:rsidRDefault="00EC7E13" w:rsidP="002C1A89">
            <w:pPr>
              <w:pStyle w:val="Bodytexttable"/>
              <w:spacing w:after="0"/>
              <w:ind w:right="145"/>
              <w:rPr>
                <w:rFonts w:cs="Arial"/>
              </w:rPr>
            </w:pPr>
            <w:r w:rsidRPr="00F21D09">
              <w:rPr>
                <w:rFonts w:cs="Arial"/>
              </w:rPr>
              <w:t>2.</w:t>
            </w:r>
          </w:p>
        </w:tc>
        <w:tc>
          <w:tcPr>
            <w:tcW w:w="10368" w:type="dxa"/>
            <w:gridSpan w:val="8"/>
            <w:tcBorders>
              <w:top w:val="single" w:sz="2" w:space="0" w:color="auto"/>
            </w:tcBorders>
            <w:shd w:val="clear" w:color="auto" w:fill="auto"/>
          </w:tcPr>
          <w:p w14:paraId="13ADA8D8" w14:textId="28137508" w:rsidR="008B1726" w:rsidRPr="00F21D09" w:rsidRDefault="00EC7E13" w:rsidP="00F21D09">
            <w:pPr>
              <w:pStyle w:val="Bodytexttable"/>
              <w:spacing w:after="0"/>
              <w:rPr>
                <w:rFonts w:cs="Arial"/>
                <w:szCs w:val="18"/>
              </w:rPr>
            </w:pPr>
            <w:r w:rsidRPr="00F21D09">
              <w:rPr>
                <w:rFonts w:cs="Arial"/>
                <w:szCs w:val="18"/>
              </w:rPr>
              <w:t>Date(s) and procedure(s) of last maintenance/cleaning within</w:t>
            </w:r>
            <w:r w:rsidR="002C1A89">
              <w:rPr>
                <w:rFonts w:cs="Arial"/>
                <w:szCs w:val="18"/>
              </w:rPr>
              <w:t xml:space="preserve"> six</w:t>
            </w:r>
            <w:r w:rsidRPr="00F21D09">
              <w:rPr>
                <w:rFonts w:cs="Arial"/>
                <w:szCs w:val="18"/>
              </w:rPr>
              <w:t xml:space="preserve"> </w:t>
            </w:r>
            <w:r w:rsidR="002C1A89">
              <w:rPr>
                <w:rFonts w:cs="Arial"/>
                <w:szCs w:val="18"/>
              </w:rPr>
              <w:t>(</w:t>
            </w:r>
            <w:r w:rsidRPr="00F21D09">
              <w:rPr>
                <w:rFonts w:cs="Arial"/>
                <w:szCs w:val="18"/>
              </w:rPr>
              <w:t>6</w:t>
            </w:r>
            <w:r w:rsidR="002C1A89">
              <w:rPr>
                <w:rFonts w:cs="Arial"/>
                <w:szCs w:val="18"/>
              </w:rPr>
              <w:t>)</w:t>
            </w:r>
            <w:r w:rsidRPr="00F21D09">
              <w:rPr>
                <w:rFonts w:cs="Arial"/>
                <w:szCs w:val="18"/>
              </w:rPr>
              <w:t xml:space="preserve"> months:</w:t>
            </w:r>
          </w:p>
          <w:p w14:paraId="08331DB2" w14:textId="77777777" w:rsidR="00EC7E13" w:rsidRPr="00F21D09" w:rsidRDefault="00EC7E13" w:rsidP="00F21D09">
            <w:pPr>
              <w:pStyle w:val="Bodytexttable"/>
              <w:spacing w:before="80" w:after="0"/>
              <w:rPr>
                <w:szCs w:val="18"/>
              </w:rPr>
            </w:pPr>
            <w:r w:rsidRPr="00F21D09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D09">
              <w:rPr>
                <w:rFonts w:cs="Arial"/>
                <w:szCs w:val="18"/>
              </w:rPr>
              <w:instrText xml:space="preserve"> FORMCHECKBOX </w:instrText>
            </w:r>
            <w:r w:rsidR="00D5557A">
              <w:rPr>
                <w:rFonts w:cs="Arial"/>
                <w:szCs w:val="18"/>
              </w:rPr>
            </w:r>
            <w:r w:rsidR="00D5557A">
              <w:rPr>
                <w:rFonts w:cs="Arial"/>
                <w:szCs w:val="18"/>
              </w:rPr>
              <w:fldChar w:fldCharType="separate"/>
            </w:r>
            <w:r w:rsidRPr="00F21D09">
              <w:rPr>
                <w:rFonts w:cs="Arial"/>
                <w:szCs w:val="18"/>
              </w:rPr>
              <w:fldChar w:fldCharType="end"/>
            </w:r>
            <w:r w:rsidRPr="00F21D09">
              <w:rPr>
                <w:rFonts w:cs="Arial"/>
                <w:szCs w:val="18"/>
              </w:rPr>
              <w:t xml:space="preserve"> Remains unchanged from information provided in test plan</w:t>
            </w:r>
          </w:p>
        </w:tc>
      </w:tr>
      <w:tr w:rsidR="00EC7E13" w:rsidRPr="00F21D09" w14:paraId="1426EBB9" w14:textId="77777777" w:rsidTr="004B7EDA"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1F6A446B" w14:textId="77777777" w:rsidR="00EC7E13" w:rsidRPr="00F21D09" w:rsidRDefault="00EC7E13" w:rsidP="002C1A89">
            <w:pPr>
              <w:pStyle w:val="Bodytexttable"/>
              <w:spacing w:before="120" w:after="0"/>
              <w:ind w:right="145"/>
              <w:rPr>
                <w:rFonts w:cs="Arial"/>
              </w:rPr>
            </w:pPr>
          </w:p>
        </w:tc>
        <w:tc>
          <w:tcPr>
            <w:tcW w:w="10368" w:type="dxa"/>
            <w:gridSpan w:val="8"/>
            <w:tcBorders>
              <w:bottom w:val="single" w:sz="2" w:space="0" w:color="auto"/>
            </w:tcBorders>
            <w:shd w:val="clear" w:color="auto" w:fill="auto"/>
          </w:tcPr>
          <w:p w14:paraId="4ACF7777" w14:textId="77777777" w:rsidR="00EC7E13" w:rsidRPr="00F21D09" w:rsidRDefault="00EC7E13" w:rsidP="00F21D09">
            <w:pPr>
              <w:pStyle w:val="Bodytexttable"/>
              <w:spacing w:before="120" w:after="0"/>
              <w:rPr>
                <w:rFonts w:cs="Arial"/>
                <w:szCs w:val="18"/>
              </w:rPr>
            </w:pPr>
            <w:r w:rsidRPr="00F21D09">
              <w:rPr>
                <w:rFonts w:cs="Arial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" w:name="Text122"/>
            <w:r w:rsidRPr="00F21D09">
              <w:rPr>
                <w:rFonts w:cs="Arial"/>
                <w:szCs w:val="18"/>
              </w:rPr>
              <w:instrText xml:space="preserve"> FORMTEXT </w:instrText>
            </w:r>
            <w:r w:rsidRPr="00F21D09">
              <w:rPr>
                <w:rFonts w:cs="Arial"/>
                <w:szCs w:val="18"/>
              </w:rPr>
            </w:r>
            <w:r w:rsidRPr="00F21D09">
              <w:rPr>
                <w:rFonts w:cs="Arial"/>
                <w:szCs w:val="18"/>
              </w:rPr>
              <w:fldChar w:fldCharType="separate"/>
            </w:r>
            <w:r w:rsidR="008A79DB" w:rsidRPr="00F21D09">
              <w:rPr>
                <w:rFonts w:cs="Arial"/>
                <w:noProof/>
                <w:szCs w:val="18"/>
              </w:rPr>
              <w:t> </w:t>
            </w:r>
            <w:r w:rsidR="008A79DB" w:rsidRPr="00F21D09">
              <w:rPr>
                <w:rFonts w:cs="Arial"/>
                <w:noProof/>
                <w:szCs w:val="18"/>
              </w:rPr>
              <w:t> </w:t>
            </w:r>
            <w:r w:rsidR="008A79DB" w:rsidRPr="00F21D09">
              <w:rPr>
                <w:rFonts w:cs="Arial"/>
                <w:noProof/>
                <w:szCs w:val="18"/>
              </w:rPr>
              <w:t> </w:t>
            </w:r>
            <w:r w:rsidR="008A79DB" w:rsidRPr="00F21D09">
              <w:rPr>
                <w:rFonts w:cs="Arial"/>
                <w:noProof/>
                <w:szCs w:val="18"/>
              </w:rPr>
              <w:t> </w:t>
            </w:r>
            <w:r w:rsidR="008A79DB" w:rsidRPr="00F21D09">
              <w:rPr>
                <w:rFonts w:cs="Arial"/>
                <w:noProof/>
                <w:szCs w:val="18"/>
              </w:rPr>
              <w:t> </w:t>
            </w:r>
            <w:r w:rsidRPr="00F21D09">
              <w:rPr>
                <w:rFonts w:cs="Arial"/>
                <w:szCs w:val="18"/>
              </w:rPr>
              <w:fldChar w:fldCharType="end"/>
            </w:r>
            <w:bookmarkEnd w:id="4"/>
          </w:p>
        </w:tc>
      </w:tr>
      <w:tr w:rsidR="00EC7E13" w:rsidRPr="00F21D09" w14:paraId="2F32C26A" w14:textId="77777777" w:rsidTr="004B7EDA"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342DC35E" w14:textId="77777777" w:rsidR="00EC7E13" w:rsidRPr="00F21D09" w:rsidRDefault="00EC7E13" w:rsidP="004B7EDA">
            <w:pPr>
              <w:pStyle w:val="Bodytexttable"/>
              <w:spacing w:after="0"/>
              <w:ind w:right="145"/>
              <w:rPr>
                <w:rFonts w:cs="Arial"/>
              </w:rPr>
            </w:pPr>
            <w:r w:rsidRPr="00F21D09">
              <w:rPr>
                <w:rFonts w:cs="Arial"/>
              </w:rPr>
              <w:t>3.</w:t>
            </w:r>
          </w:p>
        </w:tc>
        <w:tc>
          <w:tcPr>
            <w:tcW w:w="10368" w:type="dxa"/>
            <w:gridSpan w:val="8"/>
            <w:tcBorders>
              <w:top w:val="single" w:sz="2" w:space="0" w:color="auto"/>
            </w:tcBorders>
            <w:shd w:val="clear" w:color="auto" w:fill="auto"/>
          </w:tcPr>
          <w:p w14:paraId="5AACB89A" w14:textId="453DA261" w:rsidR="00EC7E13" w:rsidRPr="00F21D09" w:rsidRDefault="00EC7E13" w:rsidP="00F21D09">
            <w:pPr>
              <w:pStyle w:val="Bodytexttable"/>
              <w:spacing w:after="0"/>
              <w:rPr>
                <w:rFonts w:cs="Arial"/>
                <w:szCs w:val="18"/>
              </w:rPr>
            </w:pPr>
            <w:r w:rsidRPr="00F21D09">
              <w:rPr>
                <w:rFonts w:cs="Arial"/>
                <w:szCs w:val="18"/>
              </w:rPr>
              <w:t>Include a copy of chart/data log records during test for the combustion efficiency indices: carbon monoxide (CO), oxygen (O</w:t>
            </w:r>
            <w:r w:rsidRPr="00AE3EF9">
              <w:rPr>
                <w:rFonts w:cs="Arial"/>
                <w:position w:val="-6"/>
                <w:szCs w:val="18"/>
                <w:vertAlign w:val="subscript"/>
              </w:rPr>
              <w:t>2</w:t>
            </w:r>
            <w:r w:rsidRPr="00F21D09">
              <w:rPr>
                <w:rFonts w:cs="Arial"/>
                <w:szCs w:val="18"/>
              </w:rPr>
              <w:t>), carbon dioxide (CO</w:t>
            </w:r>
            <w:r w:rsidRPr="00AE3EF9">
              <w:rPr>
                <w:rFonts w:cs="Arial"/>
                <w:position w:val="-6"/>
                <w:szCs w:val="18"/>
                <w:vertAlign w:val="subscript"/>
              </w:rPr>
              <w:t>2</w:t>
            </w:r>
            <w:r w:rsidRPr="00F21D09">
              <w:rPr>
                <w:rFonts w:cs="Arial"/>
                <w:szCs w:val="18"/>
              </w:rPr>
              <w:t>), combustibles, steam flow, air flow, etc.</w:t>
            </w:r>
            <w:r w:rsidR="00335F10" w:rsidRPr="00F21D09">
              <w:rPr>
                <w:rFonts w:cs="Arial"/>
                <w:szCs w:val="18"/>
              </w:rPr>
              <w:t xml:space="preserve"> (</w:t>
            </w:r>
            <w:r w:rsidRPr="00F21D09">
              <w:rPr>
                <w:rFonts w:cs="Arial"/>
                <w:szCs w:val="18"/>
              </w:rPr>
              <w:t>Label as appropriate.</w:t>
            </w:r>
            <w:r w:rsidR="00335F10" w:rsidRPr="00F21D09">
              <w:rPr>
                <w:rFonts w:cs="Arial"/>
                <w:szCs w:val="18"/>
              </w:rPr>
              <w:t>)</w:t>
            </w:r>
          </w:p>
        </w:tc>
      </w:tr>
      <w:tr w:rsidR="00EC7E13" w:rsidRPr="00F21D09" w14:paraId="48F10767" w14:textId="77777777" w:rsidTr="004B7EDA"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49592783" w14:textId="77777777" w:rsidR="00EC7E13" w:rsidRPr="00F21D09" w:rsidRDefault="00EC7E13" w:rsidP="002C1A89">
            <w:pPr>
              <w:pStyle w:val="Bodytexttable"/>
              <w:spacing w:after="0"/>
              <w:ind w:right="144"/>
              <w:rPr>
                <w:rFonts w:cs="Arial"/>
              </w:rPr>
            </w:pPr>
            <w:r w:rsidRPr="00F21D09">
              <w:rPr>
                <w:rFonts w:cs="Arial"/>
              </w:rPr>
              <w:t>4.</w:t>
            </w:r>
          </w:p>
        </w:tc>
        <w:tc>
          <w:tcPr>
            <w:tcW w:w="10368" w:type="dxa"/>
            <w:gridSpan w:val="8"/>
            <w:shd w:val="clear" w:color="auto" w:fill="auto"/>
          </w:tcPr>
          <w:p w14:paraId="7C4D9F9B" w14:textId="77777777" w:rsidR="00EC7E13" w:rsidRPr="00F21D09" w:rsidRDefault="00EC7E13" w:rsidP="00F21D09">
            <w:pPr>
              <w:pStyle w:val="Bodytexttable"/>
              <w:spacing w:after="0"/>
              <w:rPr>
                <w:rFonts w:cs="Arial"/>
                <w:szCs w:val="18"/>
              </w:rPr>
            </w:pPr>
            <w:r w:rsidRPr="00F21D09">
              <w:rPr>
                <w:rFonts w:cs="Arial"/>
                <w:szCs w:val="18"/>
              </w:rPr>
              <w:t xml:space="preserve">Soot blowing and ash pulling information: </w:t>
            </w:r>
            <w:r w:rsidR="00335F10" w:rsidRPr="00F21D09">
              <w:rPr>
                <w:rFonts w:cs="Arial"/>
                <w:szCs w:val="18"/>
              </w:rPr>
              <w:t xml:space="preserve"> </w:t>
            </w:r>
            <w:r w:rsidRPr="00F21D09">
              <w:rPr>
                <w:rFonts w:cs="Arial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F21D09">
              <w:rPr>
                <w:rFonts w:cs="Arial"/>
                <w:szCs w:val="18"/>
              </w:rPr>
              <w:instrText xml:space="preserve"> FORMCHECKBOX </w:instrText>
            </w:r>
            <w:r w:rsidR="00D5557A">
              <w:rPr>
                <w:rFonts w:cs="Arial"/>
                <w:szCs w:val="18"/>
              </w:rPr>
            </w:r>
            <w:r w:rsidR="00D5557A">
              <w:rPr>
                <w:rFonts w:cs="Arial"/>
                <w:szCs w:val="18"/>
              </w:rPr>
              <w:fldChar w:fldCharType="separate"/>
            </w:r>
            <w:r w:rsidRPr="00F21D09">
              <w:rPr>
                <w:rFonts w:cs="Arial"/>
                <w:szCs w:val="18"/>
              </w:rPr>
              <w:fldChar w:fldCharType="end"/>
            </w:r>
            <w:bookmarkEnd w:id="5"/>
            <w:r w:rsidRPr="00F21D09">
              <w:rPr>
                <w:rFonts w:cs="Arial"/>
                <w:szCs w:val="18"/>
              </w:rPr>
              <w:t xml:space="preserve"> No soot blowing o</w:t>
            </w:r>
            <w:r w:rsidR="00335F10" w:rsidRPr="00F21D09">
              <w:rPr>
                <w:rFonts w:cs="Arial"/>
                <w:szCs w:val="18"/>
              </w:rPr>
              <w:t>r ash pulling conducted, go to I</w:t>
            </w:r>
            <w:r w:rsidRPr="00F21D09">
              <w:rPr>
                <w:rFonts w:cs="Arial"/>
                <w:szCs w:val="18"/>
              </w:rPr>
              <w:t>tem 5</w:t>
            </w:r>
            <w:r w:rsidR="00335F10" w:rsidRPr="00F21D09">
              <w:rPr>
                <w:rFonts w:cs="Arial"/>
                <w:szCs w:val="18"/>
              </w:rPr>
              <w:t>.</w:t>
            </w:r>
          </w:p>
        </w:tc>
      </w:tr>
      <w:tr w:rsidR="00EC7E13" w:rsidRPr="00F21D09" w14:paraId="41894BD1" w14:textId="77777777" w:rsidTr="004B7EDA"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B5CB44" w14:textId="77777777" w:rsidR="00EC7E13" w:rsidRPr="00F21D09" w:rsidRDefault="00EC7E13" w:rsidP="00F21D09">
            <w:pPr>
              <w:pStyle w:val="Bodytexttable"/>
              <w:spacing w:before="120" w:after="0"/>
              <w:ind w:right="145"/>
              <w:rPr>
                <w:rFonts w:cs="Arial"/>
              </w:rPr>
            </w:pPr>
          </w:p>
        </w:tc>
        <w:tc>
          <w:tcPr>
            <w:tcW w:w="10368" w:type="dxa"/>
            <w:gridSpan w:val="8"/>
            <w:shd w:val="clear" w:color="auto" w:fill="auto"/>
            <w:vAlign w:val="center"/>
          </w:tcPr>
          <w:p w14:paraId="1643C92C" w14:textId="77777777" w:rsidR="00EC7E13" w:rsidRPr="00F21D09" w:rsidRDefault="00EC7E13" w:rsidP="00F21D09">
            <w:pPr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t>What is the normal soot blowing frequency for unit(s)?</w:t>
            </w:r>
            <w:r w:rsidR="00335F10" w:rsidRPr="00F21D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1D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F21D0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557A">
              <w:rPr>
                <w:rFonts w:ascii="Arial" w:hAnsi="Arial" w:cs="Arial"/>
                <w:sz w:val="18"/>
                <w:szCs w:val="18"/>
              </w:rPr>
            </w:r>
            <w:r w:rsidR="00D555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F21D09">
              <w:rPr>
                <w:rFonts w:ascii="Arial" w:hAnsi="Arial" w:cs="Arial"/>
                <w:sz w:val="18"/>
                <w:szCs w:val="18"/>
              </w:rPr>
              <w:t xml:space="preserve"> Continuous, no further information required for this column</w:t>
            </w:r>
            <w:r w:rsidR="00335F10" w:rsidRPr="00F21D0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B1726" w:rsidRPr="00F21D09" w14:paraId="29E61A11" w14:textId="77777777" w:rsidTr="004B7EDA"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4B2E588F" w14:textId="77777777" w:rsidR="008B1726" w:rsidRPr="00F21D09" w:rsidRDefault="008B1726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C08324D" w14:textId="2EC35F17" w:rsidR="008B1726" w:rsidRPr="00F21D09" w:rsidRDefault="008B1726" w:rsidP="00F21D09">
            <w:pPr>
              <w:spacing w:before="120"/>
              <w:ind w:righ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t xml:space="preserve">a)  </w:t>
            </w:r>
            <w:r w:rsidR="002C1A89">
              <w:rPr>
                <w:rFonts w:ascii="Arial" w:hAnsi="Arial" w:cs="Arial"/>
                <w:sz w:val="18"/>
                <w:szCs w:val="18"/>
              </w:rPr>
              <w:t>m</w:t>
            </w:r>
            <w:r w:rsidRPr="00F21D09">
              <w:rPr>
                <w:rFonts w:ascii="Arial" w:hAnsi="Arial" w:cs="Arial"/>
                <w:sz w:val="18"/>
                <w:szCs w:val="18"/>
              </w:rPr>
              <w:t>inutes/shift:</w:t>
            </w:r>
          </w:p>
        </w:tc>
        <w:tc>
          <w:tcPr>
            <w:tcW w:w="2502" w:type="dxa"/>
            <w:tcBorders>
              <w:bottom w:val="single" w:sz="2" w:space="0" w:color="auto"/>
            </w:tcBorders>
            <w:shd w:val="clear" w:color="auto" w:fill="auto"/>
          </w:tcPr>
          <w:p w14:paraId="717E9155" w14:textId="77777777" w:rsidR="008B1726" w:rsidRPr="00F21D09" w:rsidRDefault="008B1726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" w:name="Text124"/>
            <w:r w:rsidRPr="00F21D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1D09">
              <w:rPr>
                <w:rFonts w:ascii="Arial" w:hAnsi="Arial" w:cs="Arial"/>
                <w:sz w:val="18"/>
                <w:szCs w:val="18"/>
              </w:rPr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638" w:type="dxa"/>
            <w:gridSpan w:val="3"/>
            <w:shd w:val="clear" w:color="auto" w:fill="auto"/>
          </w:tcPr>
          <w:p w14:paraId="1F9A5029" w14:textId="3F3D968E" w:rsidR="008B1726" w:rsidRPr="00F21D09" w:rsidRDefault="008B1726" w:rsidP="00F21D0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t xml:space="preserve">b)  </w:t>
            </w:r>
            <w:r w:rsidR="002C1A89">
              <w:rPr>
                <w:rFonts w:ascii="Arial" w:hAnsi="Arial" w:cs="Arial"/>
                <w:sz w:val="18"/>
                <w:szCs w:val="18"/>
              </w:rPr>
              <w:t>s</w:t>
            </w:r>
            <w:r w:rsidRPr="00F21D09">
              <w:rPr>
                <w:rFonts w:ascii="Arial" w:hAnsi="Arial" w:cs="Arial"/>
                <w:sz w:val="18"/>
                <w:szCs w:val="18"/>
              </w:rPr>
              <w:t>hifts/day:</w:t>
            </w:r>
          </w:p>
        </w:tc>
        <w:tc>
          <w:tcPr>
            <w:tcW w:w="3960" w:type="dxa"/>
            <w:tcBorders>
              <w:bottom w:val="single" w:sz="2" w:space="0" w:color="auto"/>
            </w:tcBorders>
            <w:shd w:val="clear" w:color="auto" w:fill="auto"/>
          </w:tcPr>
          <w:p w14:paraId="7E01E61E" w14:textId="77777777" w:rsidR="008B1726" w:rsidRPr="00F21D09" w:rsidRDefault="008B1726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" w:name="Text125"/>
            <w:r w:rsidRPr="00F21D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1D09">
              <w:rPr>
                <w:rFonts w:ascii="Arial" w:hAnsi="Arial" w:cs="Arial"/>
                <w:sz w:val="18"/>
                <w:szCs w:val="18"/>
              </w:rPr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B26AF6" w:rsidRPr="00F21D09" w14:paraId="20E80057" w14:textId="77777777" w:rsidTr="004B7EDA"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7B82B9BE" w14:textId="77777777" w:rsidR="00B26AF6" w:rsidRPr="00F21D09" w:rsidRDefault="00B26AF6" w:rsidP="00F21D09">
            <w:pPr>
              <w:spacing w:before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68" w:type="dxa"/>
            <w:gridSpan w:val="8"/>
            <w:shd w:val="clear" w:color="auto" w:fill="auto"/>
          </w:tcPr>
          <w:p w14:paraId="611C975F" w14:textId="77777777" w:rsidR="00B26AF6" w:rsidRPr="00F21D09" w:rsidRDefault="00B26AF6" w:rsidP="00F21D09">
            <w:pPr>
              <w:spacing w:before="180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t>What were the soot blowing times during the test?</w:t>
            </w:r>
          </w:p>
        </w:tc>
      </w:tr>
      <w:tr w:rsidR="00DC3222" w:rsidRPr="00F21D09" w14:paraId="6251AFC7" w14:textId="77777777" w:rsidTr="004B7EDA"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7F61C180" w14:textId="77777777" w:rsidR="00DC3222" w:rsidRPr="00F21D09" w:rsidRDefault="00DC3222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644938AB" w14:textId="77777777" w:rsidR="00DC3222" w:rsidRPr="00F21D09" w:rsidRDefault="00DC3222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680FEAFC" w14:textId="77777777" w:rsidR="00DC3222" w:rsidRPr="00F21D09" w:rsidRDefault="00DC3222" w:rsidP="002C1A8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t>Start: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5B6B0D8" w14:textId="77777777" w:rsidR="00DC3222" w:rsidRPr="00F21D09" w:rsidRDefault="00DC3222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" w:name="Text126"/>
            <w:r w:rsidRPr="00F21D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1D09">
              <w:rPr>
                <w:rFonts w:ascii="Arial" w:hAnsi="Arial" w:cs="Arial"/>
                <w:sz w:val="18"/>
                <w:szCs w:val="18"/>
              </w:rPr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18" w:type="dxa"/>
            <w:gridSpan w:val="2"/>
            <w:shd w:val="clear" w:color="auto" w:fill="auto"/>
          </w:tcPr>
          <w:p w14:paraId="0CAB2C82" w14:textId="77777777" w:rsidR="00DC3222" w:rsidRPr="00F21D09" w:rsidRDefault="00DC3222" w:rsidP="002C1A8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t>End:</w:t>
            </w:r>
          </w:p>
        </w:tc>
        <w:tc>
          <w:tcPr>
            <w:tcW w:w="468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DD72922" w14:textId="77777777" w:rsidR="00DC3222" w:rsidRPr="00F21D09" w:rsidRDefault="00DC3222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" w:name="Text127"/>
            <w:r w:rsidRPr="00F21D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1D09">
              <w:rPr>
                <w:rFonts w:ascii="Arial" w:hAnsi="Arial" w:cs="Arial"/>
                <w:sz w:val="18"/>
                <w:szCs w:val="18"/>
              </w:rPr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DC3222" w:rsidRPr="00F21D09" w14:paraId="69FA7D3D" w14:textId="77777777" w:rsidTr="004B7EDA"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72D1487F" w14:textId="77777777" w:rsidR="00DC3222" w:rsidRPr="00F21D09" w:rsidRDefault="00DC3222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61D71CDB" w14:textId="77777777" w:rsidR="00DC3222" w:rsidRPr="00F21D09" w:rsidRDefault="00DC3222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147AECFB" w14:textId="77777777" w:rsidR="00DC3222" w:rsidRPr="00F21D09" w:rsidRDefault="00DC3222" w:rsidP="002C1A8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t>Start: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AE2107B" w14:textId="77777777" w:rsidR="00DC3222" w:rsidRPr="00F21D09" w:rsidRDefault="00DC3222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" w:name="Text128"/>
            <w:r w:rsidRPr="00F21D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1D09">
              <w:rPr>
                <w:rFonts w:ascii="Arial" w:hAnsi="Arial" w:cs="Arial"/>
                <w:sz w:val="18"/>
                <w:szCs w:val="18"/>
              </w:rPr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18" w:type="dxa"/>
            <w:gridSpan w:val="2"/>
            <w:shd w:val="clear" w:color="auto" w:fill="auto"/>
          </w:tcPr>
          <w:p w14:paraId="5D9F1A78" w14:textId="77777777" w:rsidR="00DC3222" w:rsidRPr="00F21D09" w:rsidRDefault="00DC3222" w:rsidP="002C1A8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t>End:</w:t>
            </w:r>
          </w:p>
        </w:tc>
        <w:tc>
          <w:tcPr>
            <w:tcW w:w="468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BC75AFD" w14:textId="77777777" w:rsidR="00DC3222" w:rsidRPr="00F21D09" w:rsidRDefault="00DC3222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" w:name="Text129"/>
            <w:r w:rsidRPr="00F21D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1D09">
              <w:rPr>
                <w:rFonts w:ascii="Arial" w:hAnsi="Arial" w:cs="Arial"/>
                <w:sz w:val="18"/>
                <w:szCs w:val="18"/>
              </w:rPr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B26AF6" w:rsidRPr="00F21D09" w14:paraId="1A02D15A" w14:textId="77777777" w:rsidTr="004B7EDA"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49A38B7D" w14:textId="77777777" w:rsidR="00B26AF6" w:rsidRPr="00F21D09" w:rsidRDefault="00B26AF6" w:rsidP="00F21D09">
            <w:pPr>
              <w:spacing w:before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0" w:type="dxa"/>
            <w:gridSpan w:val="4"/>
            <w:shd w:val="clear" w:color="auto" w:fill="auto"/>
          </w:tcPr>
          <w:p w14:paraId="222B1DB1" w14:textId="55F20A66" w:rsidR="00B26AF6" w:rsidRPr="00F21D09" w:rsidRDefault="00B26AF6" w:rsidP="00F21D09">
            <w:pPr>
              <w:spacing w:before="18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t xml:space="preserve">Last time before testing when soot blown? </w:t>
            </w:r>
            <w:r w:rsidR="004B7EDA">
              <w:rPr>
                <w:rFonts w:ascii="Arial" w:hAnsi="Arial" w:cs="Arial"/>
                <w:sz w:val="18"/>
                <w:szCs w:val="18"/>
              </w:rPr>
              <w:t>D</w:t>
            </w:r>
            <w:r w:rsidRPr="00F21D09">
              <w:rPr>
                <w:rFonts w:ascii="Arial" w:hAnsi="Arial" w:cs="Arial"/>
                <w:sz w:val="18"/>
                <w:szCs w:val="18"/>
              </w:rPr>
              <w:t>ate and time</w:t>
            </w:r>
            <w:r w:rsidR="004B7ED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98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14:paraId="6B1EDCA0" w14:textId="77777777" w:rsidR="00B26AF6" w:rsidRPr="00F21D09" w:rsidRDefault="00DC3222" w:rsidP="00F21D09">
            <w:pPr>
              <w:spacing w:before="180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3" w:name="Text130"/>
            <w:r w:rsidRPr="00F21D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1D09">
              <w:rPr>
                <w:rFonts w:ascii="Arial" w:hAnsi="Arial" w:cs="Arial"/>
                <w:sz w:val="18"/>
                <w:szCs w:val="18"/>
              </w:rPr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DC3222" w:rsidRPr="00F21D09" w14:paraId="36380C82" w14:textId="77777777" w:rsidTr="004B7EDA"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261A78" w14:textId="77777777" w:rsidR="00DC3222" w:rsidRPr="00F21D09" w:rsidRDefault="00DC3222" w:rsidP="00F21D09">
            <w:pPr>
              <w:spacing w:before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68" w:type="dxa"/>
            <w:gridSpan w:val="8"/>
            <w:shd w:val="clear" w:color="auto" w:fill="auto"/>
            <w:vAlign w:val="center"/>
          </w:tcPr>
          <w:p w14:paraId="45D27750" w14:textId="77777777" w:rsidR="00DC3222" w:rsidRPr="00F21D09" w:rsidRDefault="00DC3222" w:rsidP="00F21D09">
            <w:pPr>
              <w:spacing w:before="180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t xml:space="preserve">What is the normal ash pulling frequency for unit(s)?  </w:t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D0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557A">
              <w:rPr>
                <w:rFonts w:ascii="Arial" w:hAnsi="Arial" w:cs="Arial"/>
                <w:sz w:val="18"/>
                <w:szCs w:val="18"/>
              </w:rPr>
            </w:r>
            <w:r w:rsidR="00D555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21D09">
              <w:rPr>
                <w:rFonts w:ascii="Arial" w:hAnsi="Arial" w:cs="Arial"/>
                <w:sz w:val="18"/>
                <w:szCs w:val="18"/>
              </w:rPr>
              <w:t xml:space="preserve"> Continuous, no further information required for this column.</w:t>
            </w:r>
          </w:p>
        </w:tc>
      </w:tr>
      <w:tr w:rsidR="008B1726" w:rsidRPr="00F21D09" w14:paraId="49056CD5" w14:textId="77777777" w:rsidTr="004B7EDA"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1F44A5E7" w14:textId="77777777" w:rsidR="008B1726" w:rsidRPr="00F21D09" w:rsidRDefault="008B1726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79D5E1E" w14:textId="77777777" w:rsidR="008B1726" w:rsidRPr="00F21D09" w:rsidRDefault="008B1726" w:rsidP="00F21D0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t>a)  minutes/shift:</w:t>
            </w:r>
          </w:p>
        </w:tc>
        <w:tc>
          <w:tcPr>
            <w:tcW w:w="2502" w:type="dxa"/>
            <w:tcBorders>
              <w:bottom w:val="single" w:sz="2" w:space="0" w:color="auto"/>
            </w:tcBorders>
            <w:shd w:val="clear" w:color="auto" w:fill="auto"/>
          </w:tcPr>
          <w:p w14:paraId="5B307E83" w14:textId="77777777" w:rsidR="008B1726" w:rsidRPr="00F21D09" w:rsidRDefault="008B1726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F21D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1D09">
              <w:rPr>
                <w:rFonts w:ascii="Arial" w:hAnsi="Arial" w:cs="Arial"/>
                <w:sz w:val="18"/>
                <w:szCs w:val="18"/>
              </w:rPr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38" w:type="dxa"/>
            <w:gridSpan w:val="3"/>
            <w:shd w:val="clear" w:color="auto" w:fill="auto"/>
          </w:tcPr>
          <w:p w14:paraId="6E724AB8" w14:textId="77777777" w:rsidR="008B1726" w:rsidRPr="00F21D09" w:rsidRDefault="008B1726" w:rsidP="002C1A8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t>b)  shifts/day:</w:t>
            </w:r>
          </w:p>
        </w:tc>
        <w:tc>
          <w:tcPr>
            <w:tcW w:w="3960" w:type="dxa"/>
            <w:tcBorders>
              <w:bottom w:val="single" w:sz="2" w:space="0" w:color="auto"/>
            </w:tcBorders>
            <w:shd w:val="clear" w:color="auto" w:fill="auto"/>
          </w:tcPr>
          <w:p w14:paraId="31A95A99" w14:textId="77777777" w:rsidR="008B1726" w:rsidRPr="00F21D09" w:rsidRDefault="008B1726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F21D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1D09">
              <w:rPr>
                <w:rFonts w:ascii="Arial" w:hAnsi="Arial" w:cs="Arial"/>
                <w:sz w:val="18"/>
                <w:szCs w:val="18"/>
              </w:rPr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C3222" w:rsidRPr="00F21D09" w14:paraId="041458B9" w14:textId="77777777" w:rsidTr="004B7EDA"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702D0BA1" w14:textId="77777777" w:rsidR="00DC3222" w:rsidRPr="00F21D09" w:rsidRDefault="00DC3222" w:rsidP="00F21D09">
            <w:pPr>
              <w:spacing w:before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68" w:type="dxa"/>
            <w:gridSpan w:val="8"/>
            <w:shd w:val="clear" w:color="auto" w:fill="auto"/>
          </w:tcPr>
          <w:p w14:paraId="0B24210B" w14:textId="77777777" w:rsidR="00DC3222" w:rsidRPr="00F21D09" w:rsidRDefault="00DC3222" w:rsidP="00F21D09">
            <w:pPr>
              <w:spacing w:before="180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t xml:space="preserve">What were the </w:t>
            </w:r>
            <w:r w:rsidR="008B1726" w:rsidRPr="00F21D09">
              <w:rPr>
                <w:rFonts w:ascii="Arial" w:hAnsi="Arial" w:cs="Arial"/>
                <w:sz w:val="18"/>
                <w:szCs w:val="18"/>
              </w:rPr>
              <w:t>ash pulling</w:t>
            </w:r>
            <w:r w:rsidRPr="00F21D09">
              <w:rPr>
                <w:rFonts w:ascii="Arial" w:hAnsi="Arial" w:cs="Arial"/>
                <w:sz w:val="18"/>
                <w:szCs w:val="18"/>
              </w:rPr>
              <w:t xml:space="preserve"> times during the test?</w:t>
            </w:r>
          </w:p>
        </w:tc>
      </w:tr>
      <w:tr w:rsidR="00DC3222" w:rsidRPr="00F21D09" w14:paraId="5FA0E006" w14:textId="77777777" w:rsidTr="004B7EDA"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1B9C6DC0" w14:textId="77777777" w:rsidR="00DC3222" w:rsidRPr="00F21D09" w:rsidRDefault="00DC3222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5B2B2F99" w14:textId="77777777" w:rsidR="00DC3222" w:rsidRPr="00F21D09" w:rsidRDefault="00DC3222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2CDDA0C" w14:textId="77777777" w:rsidR="00DC3222" w:rsidRPr="00F21D09" w:rsidRDefault="00DC3222" w:rsidP="002C1A8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t>Start: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E32D38D" w14:textId="77777777" w:rsidR="00DC3222" w:rsidRPr="00F21D09" w:rsidRDefault="00DC3222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21D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1D09">
              <w:rPr>
                <w:rFonts w:ascii="Arial" w:hAnsi="Arial" w:cs="Arial"/>
                <w:sz w:val="18"/>
                <w:szCs w:val="18"/>
              </w:rPr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8" w:type="dxa"/>
            <w:gridSpan w:val="2"/>
            <w:shd w:val="clear" w:color="auto" w:fill="auto"/>
          </w:tcPr>
          <w:p w14:paraId="0EEAB639" w14:textId="77777777" w:rsidR="00DC3222" w:rsidRPr="00F21D09" w:rsidRDefault="00DC3222" w:rsidP="002C1A8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t>End:</w:t>
            </w:r>
          </w:p>
        </w:tc>
        <w:tc>
          <w:tcPr>
            <w:tcW w:w="468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D5D4EB2" w14:textId="77777777" w:rsidR="00DC3222" w:rsidRPr="00F21D09" w:rsidRDefault="00DC3222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21D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1D09">
              <w:rPr>
                <w:rFonts w:ascii="Arial" w:hAnsi="Arial" w:cs="Arial"/>
                <w:sz w:val="18"/>
                <w:szCs w:val="18"/>
              </w:rPr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C3222" w:rsidRPr="00F21D09" w14:paraId="0ADB22A8" w14:textId="77777777" w:rsidTr="004B7EDA"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39BF2C75" w14:textId="77777777" w:rsidR="00DC3222" w:rsidRPr="00F21D09" w:rsidRDefault="00DC3222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14:paraId="76195C04" w14:textId="77777777" w:rsidR="00DC3222" w:rsidRPr="00F21D09" w:rsidRDefault="00DC3222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5EC0BA6" w14:textId="77777777" w:rsidR="00DC3222" w:rsidRPr="00F21D09" w:rsidRDefault="00DC3222" w:rsidP="002C1A8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t>Start: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B87C56F" w14:textId="77777777" w:rsidR="00DC3222" w:rsidRPr="00F21D09" w:rsidRDefault="00DC3222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F21D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1D09">
              <w:rPr>
                <w:rFonts w:ascii="Arial" w:hAnsi="Arial" w:cs="Arial"/>
                <w:sz w:val="18"/>
                <w:szCs w:val="18"/>
              </w:rPr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8" w:type="dxa"/>
            <w:gridSpan w:val="2"/>
            <w:shd w:val="clear" w:color="auto" w:fill="auto"/>
          </w:tcPr>
          <w:p w14:paraId="72ADFCE7" w14:textId="77777777" w:rsidR="00DC3222" w:rsidRPr="00F21D09" w:rsidRDefault="00DC3222" w:rsidP="002C1A8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t>End:</w:t>
            </w:r>
          </w:p>
        </w:tc>
        <w:tc>
          <w:tcPr>
            <w:tcW w:w="468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7CC11FF" w14:textId="77777777" w:rsidR="00DC3222" w:rsidRPr="00F21D09" w:rsidRDefault="00DC3222" w:rsidP="00F21D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F21D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1D09">
              <w:rPr>
                <w:rFonts w:ascii="Arial" w:hAnsi="Arial" w:cs="Arial"/>
                <w:sz w:val="18"/>
                <w:szCs w:val="18"/>
              </w:rPr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C3222" w:rsidRPr="00F21D09" w14:paraId="4A606733" w14:textId="77777777" w:rsidTr="008F7CDF"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13CD314B" w14:textId="77777777" w:rsidR="00DC3222" w:rsidRPr="00F21D09" w:rsidRDefault="00DC3222" w:rsidP="00F21D09">
            <w:pPr>
              <w:spacing w:before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0" w:type="dxa"/>
            <w:gridSpan w:val="5"/>
            <w:shd w:val="clear" w:color="auto" w:fill="auto"/>
          </w:tcPr>
          <w:p w14:paraId="41E8CECE" w14:textId="14C6DBA3" w:rsidR="00DC3222" w:rsidRPr="00F21D09" w:rsidRDefault="00DC3222" w:rsidP="00F21D09">
            <w:pPr>
              <w:spacing w:before="18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t>Last time before testing when</w:t>
            </w:r>
            <w:r w:rsidR="008B1726" w:rsidRPr="00F21D09">
              <w:rPr>
                <w:rFonts w:ascii="Arial" w:hAnsi="Arial" w:cs="Arial"/>
                <w:sz w:val="18"/>
                <w:szCs w:val="18"/>
              </w:rPr>
              <w:t xml:space="preserve"> ash was pulled</w:t>
            </w:r>
            <w:r w:rsidRPr="00F21D09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="004B7EDA">
              <w:rPr>
                <w:rFonts w:ascii="Arial" w:hAnsi="Arial" w:cs="Arial"/>
                <w:sz w:val="18"/>
                <w:szCs w:val="18"/>
              </w:rPr>
              <w:t>D</w:t>
            </w:r>
            <w:r w:rsidRPr="00F21D09">
              <w:rPr>
                <w:rFonts w:ascii="Arial" w:hAnsi="Arial" w:cs="Arial"/>
                <w:sz w:val="18"/>
                <w:szCs w:val="18"/>
              </w:rPr>
              <w:t>ate and time</w:t>
            </w:r>
            <w:r w:rsidR="004B7ED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238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1B529665" w14:textId="77777777" w:rsidR="00DC3222" w:rsidRPr="00F21D09" w:rsidRDefault="00DC3222" w:rsidP="00F21D09">
            <w:pPr>
              <w:spacing w:before="180"/>
              <w:rPr>
                <w:rFonts w:ascii="Arial" w:hAnsi="Arial" w:cs="Arial"/>
                <w:sz w:val="18"/>
                <w:szCs w:val="18"/>
              </w:rPr>
            </w:pPr>
            <w:r w:rsidRPr="00F21D0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21D0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1D09">
              <w:rPr>
                <w:rFonts w:ascii="Arial" w:hAnsi="Arial" w:cs="Arial"/>
                <w:sz w:val="18"/>
                <w:szCs w:val="18"/>
              </w:rPr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 w:rsidRPr="00F21D0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1D0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F63E671" w14:textId="77777777" w:rsidR="00EE44E7" w:rsidRPr="004B7EDA" w:rsidRDefault="00EE44E7">
      <w:pPr>
        <w:rPr>
          <w:rFonts w:asciiTheme="minorHAnsi" w:hAnsiTheme="minorHAnsi" w:cstheme="minorHAnsi"/>
          <w:sz w:val="8"/>
          <w:szCs w:val="8"/>
        </w:rPr>
      </w:pPr>
      <w:r w:rsidRPr="004B7EDA">
        <w:rPr>
          <w:rFonts w:asciiTheme="minorHAnsi" w:hAnsiTheme="minorHAnsi" w:cstheme="minorHAnsi"/>
          <w:bCs/>
          <w:sz w:val="8"/>
          <w:szCs w:val="8"/>
        </w:rPr>
        <w:br w:type="page"/>
      </w:r>
    </w:p>
    <w:tbl>
      <w:tblPr>
        <w:tblW w:w="10818" w:type="dxa"/>
        <w:tblInd w:w="-90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5328"/>
        <w:gridCol w:w="5040"/>
      </w:tblGrid>
      <w:tr w:rsidR="00EE44E7" w:rsidRPr="000C31A1" w14:paraId="514EE266" w14:textId="77777777" w:rsidTr="004B7EDA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668C71DD" w14:textId="77777777" w:rsidR="00EE44E7" w:rsidRPr="00EE44E7" w:rsidRDefault="00EE44E7" w:rsidP="0092651F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EE44E7">
              <w:rPr>
                <w:rFonts w:ascii="Arial" w:hAnsi="Arial" w:cs="Arial"/>
                <w:sz w:val="18"/>
                <w:szCs w:val="18"/>
              </w:rPr>
              <w:lastRenderedPageBreak/>
              <w:t>5.</w:t>
            </w:r>
          </w:p>
        </w:tc>
        <w:tc>
          <w:tcPr>
            <w:tcW w:w="10368" w:type="dxa"/>
            <w:gridSpan w:val="2"/>
            <w:tcBorders>
              <w:top w:val="nil"/>
              <w:left w:val="nil"/>
              <w:bottom w:val="nil"/>
            </w:tcBorders>
          </w:tcPr>
          <w:p w14:paraId="34F90C05" w14:textId="77777777" w:rsidR="00EE44E7" w:rsidRPr="000C31A1" w:rsidRDefault="00EE44E7" w:rsidP="0092651F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t xml:space="preserve">Summarize control equipment operating </w:t>
            </w:r>
            <w:r>
              <w:rPr>
                <w:rFonts w:ascii="Arial" w:hAnsi="Arial" w:cs="Arial"/>
                <w:sz w:val="18"/>
                <w:szCs w:val="18"/>
              </w:rPr>
              <w:t>data documented during testing.</w:t>
            </w:r>
            <w:r w:rsidRPr="000C31A1">
              <w:rPr>
                <w:rFonts w:ascii="Arial" w:hAnsi="Arial" w:cs="Arial"/>
                <w:sz w:val="18"/>
                <w:szCs w:val="18"/>
              </w:rPr>
              <w:t xml:space="preserve"> Values reported should reflect maximum, minimum, averages, o</w:t>
            </w:r>
            <w:r>
              <w:rPr>
                <w:rFonts w:ascii="Arial" w:hAnsi="Arial" w:cs="Arial"/>
                <w:sz w:val="18"/>
                <w:szCs w:val="18"/>
              </w:rPr>
              <w:t>r as approved in the test plan.</w:t>
            </w:r>
            <w:r w:rsidRPr="000C31A1">
              <w:rPr>
                <w:rFonts w:ascii="Arial" w:hAnsi="Arial" w:cs="Arial"/>
                <w:sz w:val="18"/>
                <w:szCs w:val="18"/>
              </w:rPr>
              <w:t xml:space="preserve"> (See test plan and approval letter)</w:t>
            </w:r>
          </w:p>
        </w:tc>
      </w:tr>
      <w:tr w:rsidR="00EE44E7" w:rsidRPr="00EE44E7" w14:paraId="267EC3C6" w14:textId="77777777" w:rsidTr="004B7EDA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5A5040F0" w14:textId="77777777" w:rsidR="00EE44E7" w:rsidRPr="00EE44E7" w:rsidRDefault="00EE44E7" w:rsidP="0092651F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6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3D827E1" w14:textId="77777777" w:rsidR="00EE44E7" w:rsidRPr="00EE44E7" w:rsidRDefault="00EE44E7" w:rsidP="0092651F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E44E7">
              <w:rPr>
                <w:rFonts w:ascii="Arial" w:hAnsi="Arial" w:cs="Arial"/>
                <w:sz w:val="18"/>
                <w:szCs w:val="18"/>
              </w:rPr>
              <w:t>Examples of APC equipment and parameters generally monitored. Monitor as in the test plan and/or approval letter.</w:t>
            </w:r>
          </w:p>
        </w:tc>
      </w:tr>
      <w:tr w:rsidR="00EE44E7" w:rsidRPr="00EE44E7" w14:paraId="447C92F3" w14:textId="77777777" w:rsidTr="004B7EDA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68293F05" w14:textId="77777777" w:rsidR="00EE44E7" w:rsidRPr="00EE44E7" w:rsidRDefault="00EE44E7" w:rsidP="0092651F">
            <w:pPr>
              <w:keepNext/>
              <w:keepLines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11639695" w14:textId="77777777" w:rsidR="00EE44E7" w:rsidRPr="00EE44E7" w:rsidRDefault="00EE44E7" w:rsidP="0092651F">
            <w:pPr>
              <w:keepNext/>
              <w:keepLines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E44E7">
              <w:rPr>
                <w:rFonts w:ascii="Arial" w:hAnsi="Arial" w:cs="Arial"/>
                <w:sz w:val="18"/>
                <w:szCs w:val="18"/>
              </w:rPr>
              <w:t xml:space="preserve">Scrubber (list type of scrubber):  </w:t>
            </w:r>
            <w:r w:rsidRPr="00EE44E7">
              <w:rPr>
                <w:rFonts w:ascii="Arial" w:hAnsi="Arial" w:cs="Arial"/>
                <w:sz w:val="18"/>
                <w:szCs w:val="18"/>
              </w:rPr>
              <w:sym w:font="Symbol" w:char="F044"/>
            </w:r>
            <w:r w:rsidRPr="00EE44E7">
              <w:rPr>
                <w:rFonts w:ascii="Arial" w:hAnsi="Arial" w:cs="Arial"/>
                <w:sz w:val="18"/>
                <w:szCs w:val="18"/>
              </w:rPr>
              <w:t>P (in. w.c.) and feed rate (gpm and psig)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</w:tcBorders>
          </w:tcPr>
          <w:p w14:paraId="34949DF5" w14:textId="77777777" w:rsidR="00EE44E7" w:rsidRPr="00EE44E7" w:rsidRDefault="00EE44E7" w:rsidP="0092651F">
            <w:pPr>
              <w:keepNext/>
              <w:keepLines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E44E7">
              <w:rPr>
                <w:rFonts w:ascii="Arial" w:hAnsi="Arial" w:cs="Arial"/>
                <w:sz w:val="18"/>
                <w:szCs w:val="18"/>
              </w:rPr>
              <w:t xml:space="preserve">Baghouse, Cyclone, and Multi-clone:  </w:t>
            </w:r>
            <w:r w:rsidRPr="00EE44E7">
              <w:rPr>
                <w:rFonts w:ascii="Arial" w:hAnsi="Arial" w:cs="Arial"/>
                <w:sz w:val="18"/>
                <w:szCs w:val="18"/>
              </w:rPr>
              <w:sym w:font="Symbol" w:char="F044"/>
            </w:r>
            <w:r w:rsidRPr="00EE44E7">
              <w:rPr>
                <w:rFonts w:ascii="Arial" w:hAnsi="Arial" w:cs="Arial"/>
                <w:sz w:val="18"/>
                <w:szCs w:val="18"/>
              </w:rPr>
              <w:t>P (in. w.c.)</w:t>
            </w:r>
          </w:p>
        </w:tc>
      </w:tr>
      <w:tr w:rsidR="00EE44E7" w:rsidRPr="00EE44E7" w14:paraId="31294A0A" w14:textId="77777777" w:rsidTr="004B7EDA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7A1E5109" w14:textId="77777777" w:rsidR="00EE44E7" w:rsidRPr="00EE44E7" w:rsidRDefault="00EE44E7" w:rsidP="008B17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7817C186" w14:textId="2778FCC9" w:rsidR="00EE44E7" w:rsidRPr="00EE44E7" w:rsidRDefault="00EE44E7" w:rsidP="008F7CDF">
            <w:pPr>
              <w:numPr>
                <w:ilvl w:val="0"/>
                <w:numId w:val="15"/>
              </w:num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EE44E7">
              <w:rPr>
                <w:rFonts w:ascii="Arial" w:hAnsi="Arial" w:cs="Arial"/>
                <w:sz w:val="18"/>
                <w:szCs w:val="18"/>
              </w:rPr>
              <w:t>Catalytic Incinerator :(</w:t>
            </w:r>
            <w:r w:rsidRPr="00EE44E7">
              <w:rPr>
                <w:rFonts w:ascii="Arial" w:hAnsi="Arial" w:cs="Arial"/>
                <w:sz w:val="18"/>
                <w:szCs w:val="18"/>
              </w:rPr>
              <w:sym w:font="Symbol" w:char="F0B0"/>
            </w:r>
            <w:r w:rsidRPr="00EE44E7">
              <w:rPr>
                <w:rFonts w:ascii="Arial" w:hAnsi="Arial" w:cs="Arial"/>
                <w:sz w:val="18"/>
                <w:szCs w:val="18"/>
              </w:rPr>
              <w:t>F</w:t>
            </w:r>
            <w:r w:rsidRPr="00EE44E7">
              <w:rPr>
                <w:rFonts w:ascii="Arial" w:hAnsi="Arial" w:cs="Arial"/>
                <w:sz w:val="18"/>
                <w:szCs w:val="18"/>
                <w:vertAlign w:val="subscript"/>
              </w:rPr>
              <w:t>inlet</w:t>
            </w:r>
            <w:r w:rsidRPr="00EE44E7">
              <w:rPr>
                <w:rFonts w:ascii="Arial" w:hAnsi="Arial" w:cs="Arial"/>
                <w:sz w:val="18"/>
                <w:szCs w:val="18"/>
              </w:rPr>
              <w:t>,</w:t>
            </w:r>
            <w:r w:rsidRPr="00EE44E7">
              <w:rPr>
                <w:rFonts w:ascii="Arial" w:hAnsi="Arial" w:cs="Arial"/>
                <w:sz w:val="18"/>
                <w:szCs w:val="18"/>
              </w:rPr>
              <w:sym w:font="Symbol" w:char="F0B0"/>
            </w:r>
            <w:r w:rsidRPr="00EE44E7">
              <w:rPr>
                <w:rFonts w:ascii="Arial" w:hAnsi="Arial" w:cs="Arial"/>
                <w:sz w:val="18"/>
                <w:szCs w:val="18"/>
              </w:rPr>
              <w:t>F</w:t>
            </w:r>
            <w:r w:rsidRPr="00EE44E7">
              <w:rPr>
                <w:rFonts w:ascii="Arial" w:hAnsi="Arial" w:cs="Arial"/>
                <w:sz w:val="18"/>
                <w:szCs w:val="18"/>
                <w:vertAlign w:val="subscript"/>
              </w:rPr>
              <w:t>outlet</w:t>
            </w:r>
            <w:r w:rsidRPr="00EE44E7">
              <w:rPr>
                <w:rFonts w:ascii="Arial" w:hAnsi="Arial" w:cs="Arial"/>
                <w:sz w:val="18"/>
                <w:szCs w:val="18"/>
              </w:rPr>
              <w:t>) and Thermal Incinerator:   (</w:t>
            </w:r>
            <w:r w:rsidRPr="00EE44E7">
              <w:rPr>
                <w:rFonts w:ascii="Arial" w:hAnsi="Arial" w:cs="Arial"/>
                <w:sz w:val="18"/>
                <w:szCs w:val="18"/>
              </w:rPr>
              <w:sym w:font="Symbol" w:char="F0B0"/>
            </w:r>
            <w:r w:rsidRPr="00EE44E7">
              <w:rPr>
                <w:rFonts w:ascii="Arial" w:hAnsi="Arial" w:cs="Arial"/>
                <w:sz w:val="18"/>
                <w:szCs w:val="18"/>
              </w:rPr>
              <w:t>F</w:t>
            </w:r>
            <w:r w:rsidRPr="00EE44E7">
              <w:rPr>
                <w:rFonts w:ascii="Arial" w:hAnsi="Arial" w:cs="Arial"/>
                <w:sz w:val="18"/>
                <w:szCs w:val="18"/>
                <w:vertAlign w:val="subscript"/>
              </w:rPr>
              <w:t>operating</w:t>
            </w:r>
            <w:r w:rsidRPr="00EE44E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</w:tcBorders>
          </w:tcPr>
          <w:p w14:paraId="42682A3D" w14:textId="77777777" w:rsidR="00EE44E7" w:rsidRPr="00EE44E7" w:rsidRDefault="00EE44E7" w:rsidP="008B1726">
            <w:pPr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E44E7">
              <w:rPr>
                <w:rFonts w:ascii="Arial" w:hAnsi="Arial" w:cs="Arial"/>
                <w:sz w:val="18"/>
                <w:szCs w:val="18"/>
              </w:rPr>
              <w:t>ESP: Number and identity of operating field(s)</w:t>
            </w:r>
          </w:p>
        </w:tc>
      </w:tr>
    </w:tbl>
    <w:p w14:paraId="2BE4AE1E" w14:textId="77777777" w:rsidR="004B7EDA" w:rsidRPr="004B7EDA" w:rsidRDefault="004B7EDA">
      <w:pPr>
        <w:rPr>
          <w:sz w:val="4"/>
          <w:szCs w:val="4"/>
        </w:rPr>
      </w:pPr>
    </w:p>
    <w:tbl>
      <w:tblPr>
        <w:tblW w:w="10818" w:type="dxa"/>
        <w:tblInd w:w="-90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5328"/>
        <w:gridCol w:w="1080"/>
        <w:gridCol w:w="1080"/>
        <w:gridCol w:w="1080"/>
        <w:gridCol w:w="1800"/>
      </w:tblGrid>
      <w:tr w:rsidR="00EE44E7" w:rsidRPr="000C31A1" w14:paraId="558D5AFE" w14:textId="77777777" w:rsidTr="008F7CDF">
        <w:tc>
          <w:tcPr>
            <w:tcW w:w="450" w:type="dxa"/>
            <w:tcBorders>
              <w:top w:val="single" w:sz="2" w:space="0" w:color="auto"/>
            </w:tcBorders>
            <w:shd w:val="clear" w:color="auto" w:fill="auto"/>
          </w:tcPr>
          <w:p w14:paraId="180A4058" w14:textId="77777777" w:rsidR="00EE44E7" w:rsidRPr="000C31A1" w:rsidRDefault="00EE44E7" w:rsidP="008B172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28" w:type="dxa"/>
            <w:tcBorders>
              <w:top w:val="single" w:sz="2" w:space="0" w:color="auto"/>
            </w:tcBorders>
            <w:shd w:val="clear" w:color="auto" w:fill="auto"/>
          </w:tcPr>
          <w:p w14:paraId="5C533A39" w14:textId="77777777" w:rsidR="00EE44E7" w:rsidRPr="000C31A1" w:rsidRDefault="00EE44E7" w:rsidP="008B172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b/>
                <w:sz w:val="18"/>
                <w:szCs w:val="18"/>
              </w:rPr>
              <w:t>APC equipment and parameter monitored</w:t>
            </w:r>
          </w:p>
        </w:tc>
        <w:tc>
          <w:tcPr>
            <w:tcW w:w="1080" w:type="dxa"/>
            <w:tcBorders>
              <w:top w:val="single" w:sz="2" w:space="0" w:color="auto"/>
            </w:tcBorders>
            <w:shd w:val="clear" w:color="auto" w:fill="auto"/>
          </w:tcPr>
          <w:p w14:paraId="7FED76C4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b/>
                <w:sz w:val="18"/>
                <w:szCs w:val="18"/>
              </w:rPr>
              <w:t>Run 1</w:t>
            </w:r>
          </w:p>
        </w:tc>
        <w:tc>
          <w:tcPr>
            <w:tcW w:w="1080" w:type="dxa"/>
            <w:tcBorders>
              <w:top w:val="single" w:sz="2" w:space="0" w:color="auto"/>
            </w:tcBorders>
            <w:shd w:val="clear" w:color="auto" w:fill="auto"/>
          </w:tcPr>
          <w:p w14:paraId="53F24A24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b/>
                <w:sz w:val="18"/>
                <w:szCs w:val="18"/>
              </w:rPr>
              <w:t>Run 2</w:t>
            </w:r>
          </w:p>
        </w:tc>
        <w:tc>
          <w:tcPr>
            <w:tcW w:w="1080" w:type="dxa"/>
            <w:tcBorders>
              <w:top w:val="single" w:sz="2" w:space="0" w:color="auto"/>
            </w:tcBorders>
            <w:shd w:val="clear" w:color="auto" w:fill="auto"/>
          </w:tcPr>
          <w:p w14:paraId="11133A8C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b/>
                <w:sz w:val="18"/>
                <w:szCs w:val="18"/>
              </w:rPr>
              <w:t>Run 3</w:t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</w:tcPr>
          <w:p w14:paraId="29B9BCD1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b/>
                <w:sz w:val="18"/>
                <w:szCs w:val="18"/>
              </w:rPr>
              <w:t>Average</w:t>
            </w:r>
          </w:p>
        </w:tc>
      </w:tr>
      <w:tr w:rsidR="00EE44E7" w:rsidRPr="000C31A1" w14:paraId="234383E8" w14:textId="77777777" w:rsidTr="008F7CDF">
        <w:trPr>
          <w:trHeight w:val="20"/>
        </w:trPr>
        <w:tc>
          <w:tcPr>
            <w:tcW w:w="450" w:type="dxa"/>
            <w:vAlign w:val="center"/>
          </w:tcPr>
          <w:p w14:paraId="2AE89D8A" w14:textId="77777777" w:rsidR="00EE44E7" w:rsidRPr="000C31A1" w:rsidRDefault="00EE44E7" w:rsidP="008B17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8" w:type="dxa"/>
            <w:vAlign w:val="center"/>
          </w:tcPr>
          <w:p w14:paraId="38F073C0" w14:textId="77777777" w:rsidR="00EE44E7" w:rsidRPr="000C31A1" w:rsidRDefault="00EE44E7" w:rsidP="008B17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4" w:name="Text83"/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080" w:type="dxa"/>
          </w:tcPr>
          <w:p w14:paraId="7B956490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5" w:name="Text88"/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080" w:type="dxa"/>
          </w:tcPr>
          <w:p w14:paraId="2D3FE405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6" w:name="Text89"/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080" w:type="dxa"/>
          </w:tcPr>
          <w:p w14:paraId="071B6977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7" w:name="Text90"/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800" w:type="dxa"/>
          </w:tcPr>
          <w:p w14:paraId="41A99EF2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E44E7" w:rsidRPr="000C31A1" w14:paraId="56EF903C" w14:textId="77777777" w:rsidTr="008F7CDF">
        <w:trPr>
          <w:trHeight w:val="20"/>
        </w:trPr>
        <w:tc>
          <w:tcPr>
            <w:tcW w:w="450" w:type="dxa"/>
            <w:vAlign w:val="center"/>
          </w:tcPr>
          <w:p w14:paraId="70281486" w14:textId="77777777" w:rsidR="00EE44E7" w:rsidRPr="000C31A1" w:rsidRDefault="00EE44E7" w:rsidP="008B17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8" w:type="dxa"/>
            <w:vAlign w:val="center"/>
          </w:tcPr>
          <w:p w14:paraId="4CA85031" w14:textId="77777777" w:rsidR="00EE44E7" w:rsidRPr="000C31A1" w:rsidRDefault="00EE44E7" w:rsidP="008B17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8" w:name="Text84"/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080" w:type="dxa"/>
          </w:tcPr>
          <w:p w14:paraId="701936D9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9" w:name="Text91"/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080" w:type="dxa"/>
          </w:tcPr>
          <w:p w14:paraId="125A14E0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0" w:name="Text92"/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080" w:type="dxa"/>
          </w:tcPr>
          <w:p w14:paraId="24DF9A89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1" w:name="Text93"/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800" w:type="dxa"/>
          </w:tcPr>
          <w:p w14:paraId="31384659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E44E7" w:rsidRPr="000C31A1" w14:paraId="06041752" w14:textId="77777777" w:rsidTr="008F7CDF">
        <w:trPr>
          <w:trHeight w:val="20"/>
        </w:trPr>
        <w:tc>
          <w:tcPr>
            <w:tcW w:w="450" w:type="dxa"/>
            <w:vAlign w:val="center"/>
          </w:tcPr>
          <w:p w14:paraId="3F7D27B6" w14:textId="77777777" w:rsidR="00EE44E7" w:rsidRPr="000C31A1" w:rsidRDefault="00EE44E7" w:rsidP="008B17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8" w:type="dxa"/>
            <w:vAlign w:val="center"/>
          </w:tcPr>
          <w:p w14:paraId="3F6949C2" w14:textId="77777777" w:rsidR="00EE44E7" w:rsidRPr="000C31A1" w:rsidRDefault="00EE44E7" w:rsidP="008B17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2" w:name="Text85"/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080" w:type="dxa"/>
          </w:tcPr>
          <w:p w14:paraId="453F6CBF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3" w:name="Text94"/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080" w:type="dxa"/>
          </w:tcPr>
          <w:p w14:paraId="2D3BA9FD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4" w:name="Text95"/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080" w:type="dxa"/>
          </w:tcPr>
          <w:p w14:paraId="64F51724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5" w:name="Text96"/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800" w:type="dxa"/>
          </w:tcPr>
          <w:p w14:paraId="29859DD1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E44E7" w:rsidRPr="000C31A1" w14:paraId="2F8086B5" w14:textId="77777777" w:rsidTr="008F7CDF">
        <w:trPr>
          <w:trHeight w:val="20"/>
        </w:trPr>
        <w:tc>
          <w:tcPr>
            <w:tcW w:w="450" w:type="dxa"/>
            <w:vAlign w:val="center"/>
          </w:tcPr>
          <w:p w14:paraId="65FF67B3" w14:textId="77777777" w:rsidR="00EE44E7" w:rsidRPr="000C31A1" w:rsidRDefault="00EE44E7" w:rsidP="008B17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8" w:type="dxa"/>
            <w:vAlign w:val="center"/>
          </w:tcPr>
          <w:p w14:paraId="123A1FBD" w14:textId="77777777" w:rsidR="00EE44E7" w:rsidRPr="000C31A1" w:rsidRDefault="00EE44E7" w:rsidP="008B17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6" w:name="Text86"/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080" w:type="dxa"/>
          </w:tcPr>
          <w:p w14:paraId="5AE043BD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7" w:name="Text97"/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080" w:type="dxa"/>
          </w:tcPr>
          <w:p w14:paraId="68939EB2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8" w:name="Text98"/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080" w:type="dxa"/>
          </w:tcPr>
          <w:p w14:paraId="023C083B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9" w:name="Text99"/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800" w:type="dxa"/>
          </w:tcPr>
          <w:p w14:paraId="541472AF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E44E7" w:rsidRPr="000C31A1" w14:paraId="0AA85EFD" w14:textId="77777777" w:rsidTr="008F7CDF">
        <w:trPr>
          <w:trHeight w:val="266"/>
        </w:trPr>
        <w:tc>
          <w:tcPr>
            <w:tcW w:w="450" w:type="dxa"/>
            <w:shd w:val="clear" w:color="auto" w:fill="auto"/>
          </w:tcPr>
          <w:p w14:paraId="70BCA425" w14:textId="77777777" w:rsidR="00EE44E7" w:rsidRPr="000C31A1" w:rsidRDefault="00EE44E7" w:rsidP="008B172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28" w:type="dxa"/>
            <w:shd w:val="clear" w:color="auto" w:fill="auto"/>
          </w:tcPr>
          <w:p w14:paraId="0FF209D8" w14:textId="66D91FCE" w:rsidR="00EE44E7" w:rsidRPr="000C31A1" w:rsidRDefault="00EE44E7" w:rsidP="008B172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b/>
                <w:sz w:val="18"/>
                <w:szCs w:val="18"/>
              </w:rPr>
              <w:t>List pollutant &amp; averaging basis</w:t>
            </w:r>
            <w:r w:rsidR="00E87F5F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  <w:t>should reflect permit</w:t>
            </w:r>
            <w:r w:rsidR="00E87F5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5370543F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b/>
                <w:sz w:val="18"/>
                <w:szCs w:val="18"/>
              </w:rPr>
              <w:t>Run 1</w:t>
            </w:r>
          </w:p>
        </w:tc>
        <w:tc>
          <w:tcPr>
            <w:tcW w:w="1080" w:type="dxa"/>
            <w:shd w:val="clear" w:color="auto" w:fill="auto"/>
          </w:tcPr>
          <w:p w14:paraId="175CD83F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b/>
                <w:sz w:val="18"/>
                <w:szCs w:val="18"/>
              </w:rPr>
              <w:t>Run 2</w:t>
            </w:r>
          </w:p>
        </w:tc>
        <w:tc>
          <w:tcPr>
            <w:tcW w:w="1080" w:type="dxa"/>
            <w:shd w:val="clear" w:color="auto" w:fill="auto"/>
          </w:tcPr>
          <w:p w14:paraId="5FE096D1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b/>
                <w:sz w:val="18"/>
                <w:szCs w:val="18"/>
              </w:rPr>
              <w:t>Run 3</w:t>
            </w:r>
          </w:p>
        </w:tc>
        <w:tc>
          <w:tcPr>
            <w:tcW w:w="1800" w:type="dxa"/>
            <w:shd w:val="clear" w:color="auto" w:fill="auto"/>
          </w:tcPr>
          <w:p w14:paraId="4606B707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b/>
                <w:sz w:val="18"/>
                <w:szCs w:val="18"/>
              </w:rPr>
              <w:t>Average</w:t>
            </w:r>
          </w:p>
        </w:tc>
      </w:tr>
      <w:tr w:rsidR="00EE44E7" w:rsidRPr="000C31A1" w14:paraId="3778A247" w14:textId="77777777" w:rsidTr="008F7CDF">
        <w:trPr>
          <w:trHeight w:val="246"/>
        </w:trPr>
        <w:tc>
          <w:tcPr>
            <w:tcW w:w="450" w:type="dxa"/>
          </w:tcPr>
          <w:p w14:paraId="7850C269" w14:textId="77777777" w:rsidR="00EE44E7" w:rsidRPr="000C31A1" w:rsidRDefault="00EE44E7" w:rsidP="008B172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28" w:type="dxa"/>
          </w:tcPr>
          <w:p w14:paraId="4D3F2051" w14:textId="6B1F1B28" w:rsidR="00EE44E7" w:rsidRPr="00A65F31" w:rsidRDefault="00EE44E7" w:rsidP="008B17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65F31">
              <w:rPr>
                <w:rFonts w:ascii="Arial" w:hAnsi="Arial" w:cs="Arial"/>
                <w:sz w:val="18"/>
                <w:szCs w:val="18"/>
              </w:rPr>
              <w:t>Continuous Opacity Monitor</w:t>
            </w:r>
            <w:r w:rsidR="00FD08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5F31">
              <w:rPr>
                <w:rFonts w:ascii="Arial" w:hAnsi="Arial" w:cs="Arial"/>
                <w:sz w:val="18"/>
                <w:szCs w:val="18"/>
              </w:rPr>
              <w:t>(list hourly average)</w:t>
            </w:r>
            <w:r w:rsidR="00A65F3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65F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30" w:name="Text208"/>
            <w:r w:rsidRPr="00A65F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65F31">
              <w:rPr>
                <w:rFonts w:ascii="Arial" w:hAnsi="Arial" w:cs="Arial"/>
                <w:sz w:val="18"/>
                <w:szCs w:val="18"/>
              </w:rPr>
            </w:r>
            <w:r w:rsidRPr="00A65F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5F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080" w:type="dxa"/>
          </w:tcPr>
          <w:p w14:paraId="09C7AC1B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1" w:name="Text107"/>
            <w:r w:rsidRPr="000C31A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080" w:type="dxa"/>
          </w:tcPr>
          <w:p w14:paraId="4C2231C5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2" w:name="Text110"/>
            <w:r w:rsidRPr="000C31A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080" w:type="dxa"/>
          </w:tcPr>
          <w:p w14:paraId="56DC219D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3" w:name="Text113"/>
            <w:r w:rsidRPr="000C31A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800" w:type="dxa"/>
          </w:tcPr>
          <w:p w14:paraId="56027613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E44E7" w:rsidRPr="000C31A1" w14:paraId="04D2BF00" w14:textId="77777777" w:rsidTr="008F7CDF">
        <w:trPr>
          <w:trHeight w:val="228"/>
        </w:trPr>
        <w:tc>
          <w:tcPr>
            <w:tcW w:w="450" w:type="dxa"/>
          </w:tcPr>
          <w:p w14:paraId="29F63C6F" w14:textId="77777777" w:rsidR="00EE44E7" w:rsidRPr="000C31A1" w:rsidRDefault="00EE44E7" w:rsidP="008B1726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328" w:type="dxa"/>
          </w:tcPr>
          <w:p w14:paraId="66794277" w14:textId="77777777" w:rsidR="00EE44E7" w:rsidRPr="00A65F31" w:rsidRDefault="00EE44E7" w:rsidP="008B17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65F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4" w:name="Text103"/>
            <w:r w:rsidRPr="00A65F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65F31">
              <w:rPr>
                <w:rFonts w:ascii="Arial" w:hAnsi="Arial" w:cs="Arial"/>
                <w:sz w:val="18"/>
                <w:szCs w:val="18"/>
              </w:rPr>
            </w:r>
            <w:r w:rsidRPr="00A65F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5F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  <w:r w:rsidRPr="00A65F31">
              <w:rPr>
                <w:rFonts w:ascii="Arial" w:hAnsi="Arial" w:cs="Arial"/>
                <w:sz w:val="18"/>
                <w:szCs w:val="18"/>
              </w:rPr>
              <w:t xml:space="preserve">  Monitor (list averaging basis):</w:t>
            </w:r>
            <w:r w:rsidR="00A65F3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65F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5" w:name="Text105"/>
            <w:r w:rsidRPr="00A65F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65F31">
              <w:rPr>
                <w:rFonts w:ascii="Arial" w:hAnsi="Arial" w:cs="Arial"/>
                <w:sz w:val="18"/>
                <w:szCs w:val="18"/>
              </w:rPr>
            </w:r>
            <w:r w:rsidRPr="00A65F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5F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080" w:type="dxa"/>
          </w:tcPr>
          <w:p w14:paraId="54F7CEC2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6" w:name="Text108"/>
            <w:r w:rsidRPr="000C31A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080" w:type="dxa"/>
          </w:tcPr>
          <w:p w14:paraId="41C3C829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7" w:name="Text111"/>
            <w:r w:rsidRPr="000C31A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080" w:type="dxa"/>
          </w:tcPr>
          <w:p w14:paraId="0EE2A503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8" w:name="Text114"/>
            <w:r w:rsidRPr="000C31A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800" w:type="dxa"/>
          </w:tcPr>
          <w:p w14:paraId="27E12EF2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E44E7" w:rsidRPr="000C31A1" w14:paraId="601DFF89" w14:textId="77777777" w:rsidTr="008F7CDF">
        <w:trPr>
          <w:trHeight w:val="210"/>
        </w:trPr>
        <w:tc>
          <w:tcPr>
            <w:tcW w:w="450" w:type="dxa"/>
          </w:tcPr>
          <w:p w14:paraId="23F6289C" w14:textId="77777777" w:rsidR="00EE44E7" w:rsidRPr="000C31A1" w:rsidRDefault="00EE44E7" w:rsidP="008B1726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328" w:type="dxa"/>
          </w:tcPr>
          <w:p w14:paraId="3580B8B2" w14:textId="77777777" w:rsidR="00EE44E7" w:rsidRPr="00A65F31" w:rsidRDefault="00EE44E7" w:rsidP="008B17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65F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9" w:name="Text104"/>
            <w:r w:rsidRPr="00A65F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65F31">
              <w:rPr>
                <w:rFonts w:ascii="Arial" w:hAnsi="Arial" w:cs="Arial"/>
                <w:sz w:val="18"/>
                <w:szCs w:val="18"/>
              </w:rPr>
            </w:r>
            <w:r w:rsidRPr="00A65F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5F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  <w:r w:rsidRPr="00A65F31">
              <w:rPr>
                <w:rFonts w:ascii="Arial" w:hAnsi="Arial" w:cs="Arial"/>
                <w:sz w:val="18"/>
                <w:szCs w:val="18"/>
              </w:rPr>
              <w:t xml:space="preserve">  Monitor (list averaging basis):</w:t>
            </w:r>
            <w:r w:rsidR="00A65F3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65F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0" w:name="Text106"/>
            <w:r w:rsidRPr="00A65F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65F31">
              <w:rPr>
                <w:rFonts w:ascii="Arial" w:hAnsi="Arial" w:cs="Arial"/>
                <w:sz w:val="18"/>
                <w:szCs w:val="18"/>
              </w:rPr>
            </w:r>
            <w:r w:rsidRPr="00A65F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5F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080" w:type="dxa"/>
          </w:tcPr>
          <w:p w14:paraId="263A5E35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1" w:name="Text109"/>
            <w:r w:rsidRPr="000C31A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080" w:type="dxa"/>
          </w:tcPr>
          <w:p w14:paraId="283CCD0E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2" w:name="Text112"/>
            <w:r w:rsidRPr="000C31A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080" w:type="dxa"/>
          </w:tcPr>
          <w:p w14:paraId="3F935599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3" w:name="Text115"/>
            <w:r w:rsidRPr="000C31A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800" w:type="dxa"/>
          </w:tcPr>
          <w:p w14:paraId="12479B50" w14:textId="77777777" w:rsidR="00EE44E7" w:rsidRPr="000C31A1" w:rsidRDefault="00EE44E7" w:rsidP="008F7CD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C31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C31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1A1">
              <w:rPr>
                <w:rFonts w:ascii="Arial" w:hAnsi="Arial" w:cs="Arial"/>
                <w:sz w:val="18"/>
                <w:szCs w:val="18"/>
              </w:rPr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A79D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1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9E122CD" w14:textId="77777777" w:rsidR="00F74CD8" w:rsidRDefault="00F74CD8" w:rsidP="002C1A89">
      <w:pPr>
        <w:rPr>
          <w:rFonts w:ascii="Arial" w:hAnsi="Arial" w:cs="Arial"/>
          <w:b/>
          <w:sz w:val="18"/>
          <w:szCs w:val="18"/>
        </w:rPr>
      </w:pPr>
    </w:p>
    <w:p w14:paraId="4D01123A" w14:textId="77777777" w:rsidR="00EE44E7" w:rsidRDefault="00EF602C" w:rsidP="00EF602C">
      <w:pPr>
        <w:ind w:left="720"/>
        <w:rPr>
          <w:rFonts w:ascii="Arial" w:hAnsi="Arial" w:cs="Arial"/>
          <w:sz w:val="18"/>
          <w:szCs w:val="18"/>
        </w:rPr>
      </w:pPr>
      <w:r w:rsidRPr="000C31A1">
        <w:rPr>
          <w:rFonts w:ascii="Arial" w:hAnsi="Arial" w:cs="Arial"/>
          <w:b/>
          <w:sz w:val="18"/>
          <w:szCs w:val="18"/>
        </w:rPr>
        <w:t>Abbreviations:</w:t>
      </w:r>
      <w:r w:rsidRPr="000C31A1">
        <w:rPr>
          <w:rFonts w:ascii="Arial" w:hAnsi="Arial" w:cs="Arial"/>
          <w:sz w:val="18"/>
          <w:szCs w:val="18"/>
        </w:rPr>
        <w:tab/>
      </w:r>
    </w:p>
    <w:p w14:paraId="3D25095F" w14:textId="77777777" w:rsidR="00EE44E7" w:rsidRPr="00AE3EF9" w:rsidRDefault="00EF602C" w:rsidP="004B7EDA">
      <w:pPr>
        <w:spacing w:before="60"/>
        <w:ind w:left="1080"/>
        <w:rPr>
          <w:rFonts w:ascii="Arial" w:hAnsi="Arial" w:cs="Arial"/>
          <w:i/>
          <w:sz w:val="18"/>
          <w:szCs w:val="18"/>
        </w:rPr>
      </w:pPr>
      <w:r w:rsidRPr="00AE3EF9">
        <w:rPr>
          <w:rFonts w:ascii="Arial" w:hAnsi="Arial" w:cs="Arial"/>
          <w:i/>
          <w:sz w:val="18"/>
          <w:szCs w:val="18"/>
        </w:rPr>
        <w:t>APC</w:t>
      </w:r>
      <w:r w:rsidR="00F74CD8" w:rsidRPr="00AE3EF9">
        <w:rPr>
          <w:rFonts w:ascii="Arial" w:hAnsi="Arial" w:cs="Arial"/>
          <w:i/>
          <w:sz w:val="18"/>
          <w:szCs w:val="18"/>
        </w:rPr>
        <w:t xml:space="preserve"> = </w:t>
      </w:r>
      <w:r w:rsidRPr="00AE3EF9">
        <w:rPr>
          <w:rFonts w:ascii="Arial" w:hAnsi="Arial" w:cs="Arial"/>
          <w:i/>
          <w:sz w:val="18"/>
          <w:szCs w:val="18"/>
        </w:rPr>
        <w:t>air pollution control</w:t>
      </w:r>
    </w:p>
    <w:p w14:paraId="50E5543B" w14:textId="77777777" w:rsidR="00EE44E7" w:rsidRPr="00AE3EF9" w:rsidRDefault="00EE44E7" w:rsidP="00AE3EF9">
      <w:pPr>
        <w:spacing w:before="40"/>
        <w:ind w:left="1080"/>
        <w:rPr>
          <w:rFonts w:ascii="Arial" w:hAnsi="Arial" w:cs="Arial"/>
          <w:i/>
          <w:sz w:val="18"/>
          <w:szCs w:val="18"/>
        </w:rPr>
      </w:pPr>
      <w:r w:rsidRPr="00AE3EF9">
        <w:rPr>
          <w:rFonts w:ascii="Arial" w:hAnsi="Arial" w:cs="Arial"/>
          <w:i/>
          <w:sz w:val="18"/>
          <w:szCs w:val="18"/>
        </w:rPr>
        <w:t>Btu</w:t>
      </w:r>
      <w:r w:rsidR="00F74CD8" w:rsidRPr="00AE3EF9">
        <w:rPr>
          <w:rFonts w:ascii="Arial" w:hAnsi="Arial" w:cs="Arial"/>
          <w:i/>
          <w:sz w:val="18"/>
          <w:szCs w:val="18"/>
        </w:rPr>
        <w:t xml:space="preserve"> = B</w:t>
      </w:r>
      <w:r w:rsidRPr="00AE3EF9">
        <w:rPr>
          <w:rFonts w:ascii="Arial" w:hAnsi="Arial" w:cs="Arial"/>
          <w:i/>
          <w:sz w:val="18"/>
          <w:szCs w:val="18"/>
        </w:rPr>
        <w:t>ritish thermal units</w:t>
      </w:r>
    </w:p>
    <w:p w14:paraId="08DD49A8" w14:textId="77777777" w:rsidR="00EE44E7" w:rsidRPr="00AE3EF9" w:rsidRDefault="00F74CD8" w:rsidP="00AE3EF9">
      <w:pPr>
        <w:spacing w:before="40"/>
        <w:ind w:left="1080"/>
        <w:rPr>
          <w:rFonts w:ascii="Arial" w:hAnsi="Arial" w:cs="Arial"/>
          <w:i/>
          <w:sz w:val="18"/>
          <w:szCs w:val="18"/>
        </w:rPr>
      </w:pPr>
      <w:r w:rsidRPr="00AE3EF9">
        <w:rPr>
          <w:rFonts w:ascii="Arial" w:hAnsi="Arial" w:cs="Arial"/>
          <w:i/>
          <w:sz w:val="18"/>
          <w:szCs w:val="18"/>
        </w:rPr>
        <w:t>g</w:t>
      </w:r>
      <w:r w:rsidR="00EF602C" w:rsidRPr="00AE3EF9">
        <w:rPr>
          <w:rFonts w:ascii="Arial" w:hAnsi="Arial" w:cs="Arial"/>
          <w:i/>
          <w:sz w:val="18"/>
          <w:szCs w:val="18"/>
        </w:rPr>
        <w:t>pm</w:t>
      </w:r>
      <w:r w:rsidRPr="00AE3EF9">
        <w:rPr>
          <w:rFonts w:ascii="Arial" w:hAnsi="Arial" w:cs="Arial"/>
          <w:i/>
          <w:sz w:val="18"/>
          <w:szCs w:val="18"/>
        </w:rPr>
        <w:t xml:space="preserve"> = </w:t>
      </w:r>
      <w:r w:rsidR="00EF602C" w:rsidRPr="00AE3EF9">
        <w:rPr>
          <w:rFonts w:ascii="Arial" w:hAnsi="Arial" w:cs="Arial"/>
          <w:i/>
          <w:sz w:val="18"/>
          <w:szCs w:val="18"/>
        </w:rPr>
        <w:t>gallons per minute</w:t>
      </w:r>
    </w:p>
    <w:p w14:paraId="2C5F6CED" w14:textId="77777777" w:rsidR="00EE44E7" w:rsidRPr="00AE3EF9" w:rsidRDefault="00EF602C" w:rsidP="00AE3EF9">
      <w:pPr>
        <w:spacing w:before="40"/>
        <w:ind w:left="1080"/>
        <w:rPr>
          <w:rFonts w:ascii="Arial" w:hAnsi="Arial" w:cs="Arial"/>
          <w:i/>
          <w:sz w:val="18"/>
          <w:szCs w:val="18"/>
        </w:rPr>
      </w:pPr>
      <w:r w:rsidRPr="00AE3EF9">
        <w:rPr>
          <w:rFonts w:ascii="Arial" w:hAnsi="Arial" w:cs="Arial"/>
          <w:i/>
          <w:sz w:val="18"/>
          <w:szCs w:val="18"/>
        </w:rPr>
        <w:t>in. w.c.</w:t>
      </w:r>
      <w:r w:rsidR="00F74CD8" w:rsidRPr="00AE3EF9">
        <w:rPr>
          <w:rFonts w:ascii="Arial" w:hAnsi="Arial" w:cs="Arial"/>
          <w:i/>
          <w:sz w:val="18"/>
          <w:szCs w:val="18"/>
        </w:rPr>
        <w:t xml:space="preserve"> = </w:t>
      </w:r>
      <w:r w:rsidRPr="00AE3EF9">
        <w:rPr>
          <w:rFonts w:ascii="Arial" w:hAnsi="Arial" w:cs="Arial"/>
          <w:i/>
          <w:sz w:val="18"/>
          <w:szCs w:val="18"/>
        </w:rPr>
        <w:t>inches of water column</w:t>
      </w:r>
    </w:p>
    <w:p w14:paraId="63E29118" w14:textId="77777777" w:rsidR="00EE44E7" w:rsidRPr="00AE3EF9" w:rsidRDefault="00EF602C" w:rsidP="00AE3EF9">
      <w:pPr>
        <w:spacing w:before="40"/>
        <w:ind w:left="1080"/>
        <w:rPr>
          <w:rFonts w:ascii="Arial" w:hAnsi="Arial" w:cs="Arial"/>
          <w:i/>
          <w:sz w:val="18"/>
          <w:szCs w:val="18"/>
        </w:rPr>
      </w:pPr>
      <w:r w:rsidRPr="00AE3EF9">
        <w:rPr>
          <w:rFonts w:ascii="Arial" w:hAnsi="Arial" w:cs="Arial"/>
          <w:i/>
          <w:sz w:val="18"/>
          <w:szCs w:val="18"/>
        </w:rPr>
        <w:t>lbs</w:t>
      </w:r>
      <w:r w:rsidR="00F74CD8" w:rsidRPr="00AE3EF9">
        <w:rPr>
          <w:rFonts w:ascii="Arial" w:hAnsi="Arial" w:cs="Arial"/>
          <w:i/>
          <w:sz w:val="18"/>
          <w:szCs w:val="18"/>
        </w:rPr>
        <w:t xml:space="preserve">. = </w:t>
      </w:r>
      <w:r w:rsidRPr="00AE3EF9">
        <w:rPr>
          <w:rFonts w:ascii="Arial" w:hAnsi="Arial" w:cs="Arial"/>
          <w:i/>
          <w:sz w:val="18"/>
          <w:szCs w:val="18"/>
        </w:rPr>
        <w:t>pounds</w:t>
      </w:r>
    </w:p>
    <w:p w14:paraId="05E52D20" w14:textId="77777777" w:rsidR="00EE44E7" w:rsidRPr="00AE3EF9" w:rsidRDefault="00EF602C" w:rsidP="00AE3EF9">
      <w:pPr>
        <w:spacing w:before="40"/>
        <w:ind w:left="1080"/>
        <w:rPr>
          <w:rFonts w:ascii="Arial" w:hAnsi="Arial" w:cs="Arial"/>
          <w:i/>
          <w:sz w:val="18"/>
          <w:szCs w:val="18"/>
        </w:rPr>
      </w:pPr>
      <w:r w:rsidRPr="00AE3EF9">
        <w:rPr>
          <w:rFonts w:ascii="Arial" w:hAnsi="Arial" w:cs="Arial"/>
          <w:i/>
          <w:sz w:val="18"/>
          <w:szCs w:val="18"/>
        </w:rPr>
        <w:t>MW</w:t>
      </w:r>
      <w:r w:rsidR="00F74CD8" w:rsidRPr="00AE3EF9">
        <w:rPr>
          <w:rFonts w:ascii="Arial" w:hAnsi="Arial" w:cs="Arial"/>
          <w:i/>
          <w:sz w:val="18"/>
          <w:szCs w:val="18"/>
        </w:rPr>
        <w:t xml:space="preserve"> = </w:t>
      </w:r>
      <w:r w:rsidRPr="00AE3EF9">
        <w:rPr>
          <w:rFonts w:ascii="Arial" w:hAnsi="Arial" w:cs="Arial"/>
          <w:i/>
          <w:sz w:val="18"/>
          <w:szCs w:val="18"/>
        </w:rPr>
        <w:t>megawatts</w:t>
      </w:r>
    </w:p>
    <w:p w14:paraId="4400CB37" w14:textId="7BF20634" w:rsidR="00EE44E7" w:rsidRPr="00AE3EF9" w:rsidRDefault="00FD089C" w:rsidP="00AE3EF9">
      <w:pPr>
        <w:spacing w:before="40"/>
        <w:ind w:left="108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</w:t>
      </w:r>
      <w:r w:rsidR="00EF602C" w:rsidRPr="00AE3EF9">
        <w:rPr>
          <w:rFonts w:ascii="Arial" w:hAnsi="Arial" w:cs="Arial"/>
          <w:i/>
          <w:sz w:val="18"/>
          <w:szCs w:val="18"/>
        </w:rPr>
        <w:t>sig</w:t>
      </w:r>
      <w:r w:rsidR="00F74CD8" w:rsidRPr="00AE3EF9">
        <w:rPr>
          <w:rFonts w:ascii="Arial" w:hAnsi="Arial" w:cs="Arial"/>
          <w:i/>
          <w:sz w:val="18"/>
          <w:szCs w:val="18"/>
        </w:rPr>
        <w:t xml:space="preserve"> = </w:t>
      </w:r>
      <w:r w:rsidR="00EF602C" w:rsidRPr="00AE3EF9">
        <w:rPr>
          <w:rFonts w:ascii="Arial" w:hAnsi="Arial" w:cs="Arial"/>
          <w:i/>
          <w:sz w:val="18"/>
          <w:szCs w:val="18"/>
        </w:rPr>
        <w:t>p</w:t>
      </w:r>
      <w:r>
        <w:rPr>
          <w:rFonts w:ascii="Arial" w:hAnsi="Arial" w:cs="Arial"/>
          <w:i/>
          <w:sz w:val="18"/>
          <w:szCs w:val="18"/>
        </w:rPr>
        <w:t>ounds</w:t>
      </w:r>
      <w:r w:rsidR="00EF602C" w:rsidRPr="00AE3EF9">
        <w:rPr>
          <w:rFonts w:ascii="Arial" w:hAnsi="Arial" w:cs="Arial"/>
          <w:i/>
          <w:sz w:val="18"/>
          <w:szCs w:val="18"/>
        </w:rPr>
        <w:t xml:space="preserve"> per square inch gauge</w:t>
      </w:r>
    </w:p>
    <w:p w14:paraId="6D80C55C" w14:textId="77777777" w:rsidR="00EF602C" w:rsidRPr="00AE3EF9" w:rsidRDefault="00EF602C" w:rsidP="00AE3EF9">
      <w:pPr>
        <w:spacing w:before="40"/>
        <w:ind w:left="1080"/>
        <w:rPr>
          <w:rFonts w:ascii="Arial" w:hAnsi="Arial" w:cs="Arial"/>
          <w:i/>
          <w:sz w:val="18"/>
          <w:szCs w:val="18"/>
        </w:rPr>
      </w:pPr>
      <w:r w:rsidRPr="00AE3EF9">
        <w:rPr>
          <w:rFonts w:ascii="Arial" w:hAnsi="Arial" w:cs="Arial"/>
          <w:i/>
          <w:sz w:val="18"/>
          <w:szCs w:val="18"/>
        </w:rPr>
        <w:sym w:font="Symbol" w:char="F044"/>
      </w:r>
      <w:r w:rsidRPr="00AE3EF9">
        <w:rPr>
          <w:rFonts w:ascii="Arial" w:hAnsi="Arial" w:cs="Arial"/>
          <w:i/>
          <w:sz w:val="18"/>
          <w:szCs w:val="18"/>
        </w:rPr>
        <w:t>P</w:t>
      </w:r>
      <w:r w:rsidR="00F74CD8" w:rsidRPr="00AE3EF9">
        <w:rPr>
          <w:rFonts w:ascii="Arial" w:hAnsi="Arial" w:cs="Arial"/>
          <w:i/>
          <w:sz w:val="18"/>
          <w:szCs w:val="18"/>
        </w:rPr>
        <w:t xml:space="preserve"> = </w:t>
      </w:r>
      <w:r w:rsidRPr="00AE3EF9">
        <w:rPr>
          <w:rFonts w:ascii="Arial" w:hAnsi="Arial" w:cs="Arial"/>
          <w:i/>
          <w:sz w:val="18"/>
          <w:szCs w:val="18"/>
        </w:rPr>
        <w:t xml:space="preserve">pressure drop </w:t>
      </w:r>
    </w:p>
    <w:p w14:paraId="00204619" w14:textId="77777777" w:rsidR="00EF602C" w:rsidRPr="00A943C4" w:rsidRDefault="00EF602C" w:rsidP="002C1A89">
      <w:pPr>
        <w:rPr>
          <w:rFonts w:ascii="Arial" w:hAnsi="Arial" w:cs="Arial"/>
          <w:b/>
          <w:bCs/>
          <w:i/>
          <w:sz w:val="18"/>
          <w:szCs w:val="18"/>
        </w:rPr>
      </w:pPr>
    </w:p>
    <w:p w14:paraId="657E2E9A" w14:textId="0E803207" w:rsidR="00EF4E78" w:rsidRPr="00A943C4" w:rsidRDefault="002C1A89" w:rsidP="002C1A89">
      <w:pPr>
        <w:rPr>
          <w:iCs/>
        </w:rPr>
      </w:pPr>
      <w:r w:rsidRPr="00A943C4">
        <w:rPr>
          <w:rFonts w:ascii="Arial" w:hAnsi="Arial" w:cs="Arial"/>
          <w:b/>
          <w:bCs/>
          <w:iCs/>
          <w:sz w:val="18"/>
          <w:szCs w:val="18"/>
        </w:rPr>
        <w:t>Note:</w:t>
      </w:r>
      <w:r w:rsidRPr="00A943C4">
        <w:rPr>
          <w:rFonts w:ascii="Arial" w:hAnsi="Arial" w:cs="Arial"/>
          <w:iCs/>
          <w:sz w:val="18"/>
          <w:szCs w:val="18"/>
        </w:rPr>
        <w:t xml:space="preserve">  T</w:t>
      </w:r>
      <w:r w:rsidR="00EF602C" w:rsidRPr="00A943C4">
        <w:rPr>
          <w:rFonts w:ascii="Arial" w:hAnsi="Arial" w:cs="Arial"/>
          <w:iCs/>
          <w:sz w:val="18"/>
          <w:szCs w:val="18"/>
        </w:rPr>
        <w:t>his form provides only a summary of the operating conditio</w:t>
      </w:r>
      <w:r w:rsidR="00F74CD8" w:rsidRPr="00A943C4">
        <w:rPr>
          <w:rFonts w:ascii="Arial" w:hAnsi="Arial" w:cs="Arial"/>
          <w:iCs/>
          <w:sz w:val="18"/>
          <w:szCs w:val="18"/>
        </w:rPr>
        <w:t>ns during the performance test.</w:t>
      </w:r>
      <w:r w:rsidR="00EF602C" w:rsidRPr="00A943C4">
        <w:rPr>
          <w:rFonts w:ascii="Arial" w:hAnsi="Arial" w:cs="Arial"/>
          <w:iCs/>
          <w:sz w:val="18"/>
          <w:szCs w:val="18"/>
        </w:rPr>
        <w:t xml:space="preserve"> Additional and more detailed records </w:t>
      </w:r>
      <w:r w:rsidR="00FD089C" w:rsidRPr="00A943C4">
        <w:rPr>
          <w:rFonts w:ascii="Arial" w:hAnsi="Arial" w:cs="Arial"/>
          <w:iCs/>
          <w:sz w:val="18"/>
          <w:szCs w:val="18"/>
        </w:rPr>
        <w:t xml:space="preserve">must be included in the test report </w:t>
      </w:r>
      <w:r w:rsidR="00EF602C" w:rsidRPr="00A943C4">
        <w:rPr>
          <w:rFonts w:ascii="Arial" w:hAnsi="Arial" w:cs="Arial"/>
          <w:iCs/>
          <w:sz w:val="18"/>
          <w:szCs w:val="18"/>
        </w:rPr>
        <w:t>to meet the requirements of Minn.</w:t>
      </w:r>
      <w:r w:rsidR="00F74CD8" w:rsidRPr="00A943C4">
        <w:rPr>
          <w:rFonts w:ascii="Arial" w:hAnsi="Arial" w:cs="Arial"/>
          <w:iCs/>
          <w:sz w:val="18"/>
          <w:szCs w:val="18"/>
        </w:rPr>
        <w:t xml:space="preserve"> R.</w:t>
      </w:r>
      <w:r w:rsidR="00EF602C" w:rsidRPr="00A943C4">
        <w:rPr>
          <w:rFonts w:ascii="Arial" w:hAnsi="Arial" w:cs="Arial"/>
          <w:iCs/>
          <w:sz w:val="18"/>
          <w:szCs w:val="18"/>
        </w:rPr>
        <w:t xml:space="preserve"> 7017.2035. This form is to be submitted as part of the performance test repor</w:t>
      </w:r>
      <w:r w:rsidR="0012055C" w:rsidRPr="00A943C4">
        <w:rPr>
          <w:rFonts w:ascii="Arial" w:hAnsi="Arial" w:cs="Arial"/>
          <w:iCs/>
          <w:sz w:val="18"/>
          <w:szCs w:val="18"/>
        </w:rPr>
        <w:t>t.</w:t>
      </w:r>
    </w:p>
    <w:sectPr w:rsidR="00EF4E78" w:rsidRPr="00A943C4">
      <w:footerReference w:type="default" r:id="rId8"/>
      <w:pgSz w:w="12240" w:h="15840"/>
      <w:pgMar w:top="720" w:right="864" w:bottom="720" w:left="864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F35CC" w14:textId="77777777" w:rsidR="00C87025" w:rsidRDefault="00C87025">
      <w:r>
        <w:separator/>
      </w:r>
    </w:p>
  </w:endnote>
  <w:endnote w:type="continuationSeparator" w:id="0">
    <w:p w14:paraId="5EA746E5" w14:textId="77777777" w:rsidR="00C87025" w:rsidRDefault="00C8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80C7" w14:textId="77777777" w:rsidR="002C1A89" w:rsidRPr="004D076E" w:rsidRDefault="002C1A89" w:rsidP="002C1A89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0E774AB5" w14:textId="77777777" w:rsidR="002C1A89" w:rsidRPr="004D076E" w:rsidRDefault="002C1A89" w:rsidP="002C1A89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4D076E">
      <w:rPr>
        <w:rFonts w:ascii="Calibri" w:hAnsi="Calibri"/>
        <w:iCs/>
        <w:sz w:val="16"/>
        <w:szCs w:val="16"/>
      </w:rPr>
      <w:t>https://www.pca.state.mn.us</w:t>
    </w:r>
    <w:r w:rsidRPr="004D076E">
      <w:rPr>
        <w:rFonts w:ascii="Calibri" w:hAnsi="Calibri"/>
        <w:iCs/>
        <w:sz w:val="16"/>
        <w:szCs w:val="16"/>
      </w:rPr>
      <w:tab/>
      <w:t>•</w:t>
    </w:r>
    <w:r w:rsidRPr="004D076E">
      <w:rPr>
        <w:rFonts w:ascii="Calibri" w:hAnsi="Calibri"/>
        <w:iCs/>
        <w:sz w:val="16"/>
        <w:szCs w:val="16"/>
      </w:rPr>
      <w:tab/>
      <w:t>651-296-6300</w:t>
    </w:r>
    <w:r w:rsidRPr="004D076E">
      <w:rPr>
        <w:rFonts w:ascii="Calibri" w:hAnsi="Calibri"/>
        <w:iCs/>
        <w:sz w:val="16"/>
        <w:szCs w:val="16"/>
      </w:rPr>
      <w:tab/>
      <w:t>•</w:t>
    </w:r>
    <w:r w:rsidRPr="004D076E">
      <w:rPr>
        <w:rFonts w:ascii="Calibri" w:hAnsi="Calibri"/>
        <w:iCs/>
        <w:sz w:val="16"/>
        <w:szCs w:val="16"/>
      </w:rPr>
      <w:tab/>
      <w:t>800-657-3864</w:t>
    </w:r>
    <w:r w:rsidRPr="004D076E">
      <w:rPr>
        <w:rFonts w:ascii="Calibri" w:hAnsi="Calibri"/>
        <w:iCs/>
        <w:sz w:val="16"/>
        <w:szCs w:val="16"/>
      </w:rPr>
      <w:tab/>
      <w:t>•</w:t>
    </w:r>
    <w:r w:rsidRPr="004D076E">
      <w:rPr>
        <w:rFonts w:ascii="Calibri" w:hAnsi="Calibri"/>
        <w:iCs/>
        <w:sz w:val="16"/>
        <w:szCs w:val="16"/>
      </w:rPr>
      <w:tab/>
      <w:t>Use your preferred relay service</w:t>
    </w:r>
    <w:r w:rsidRPr="004D076E">
      <w:rPr>
        <w:rFonts w:ascii="Calibri" w:hAnsi="Calibri"/>
        <w:iCs/>
        <w:sz w:val="16"/>
        <w:szCs w:val="16"/>
      </w:rPr>
      <w:tab/>
      <w:t>•</w:t>
    </w:r>
    <w:r w:rsidRPr="004D076E">
      <w:rPr>
        <w:rFonts w:ascii="Calibri" w:hAnsi="Calibri"/>
        <w:iCs/>
        <w:sz w:val="16"/>
        <w:szCs w:val="16"/>
      </w:rPr>
      <w:tab/>
      <w:t>Available in alternative formats</w:t>
    </w:r>
  </w:p>
  <w:p w14:paraId="1179B143" w14:textId="24B1A39C" w:rsidR="002C1A89" w:rsidRPr="004D076E" w:rsidRDefault="002C1A89" w:rsidP="002C1A89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aq-f6-04</w:t>
    </w:r>
    <w:r w:rsidRPr="004D076E">
      <w:rPr>
        <w:rFonts w:ascii="Calibri" w:hAnsi="Calibri" w:cs="Arial"/>
        <w:i/>
        <w:sz w:val="16"/>
        <w:szCs w:val="16"/>
      </w:rPr>
      <w:t xml:space="preserve">  •  </w:t>
    </w:r>
    <w:r w:rsidR="00D25F8B">
      <w:rPr>
        <w:rFonts w:ascii="Calibri" w:hAnsi="Calibri" w:cs="Arial"/>
        <w:i/>
        <w:sz w:val="16"/>
        <w:szCs w:val="16"/>
      </w:rPr>
      <w:t>7/5/24</w:t>
    </w:r>
    <w:r w:rsidRPr="004D076E">
      <w:rPr>
        <w:rFonts w:ascii="Calibri" w:hAnsi="Calibri" w:cs="Arial"/>
        <w:sz w:val="16"/>
        <w:szCs w:val="16"/>
      </w:rPr>
      <w:tab/>
    </w:r>
    <w:r w:rsidRPr="004D076E">
      <w:rPr>
        <w:rFonts w:ascii="Calibri" w:hAnsi="Calibri"/>
        <w:i/>
        <w:iCs/>
        <w:sz w:val="16"/>
        <w:szCs w:val="16"/>
      </w:rPr>
      <w:t xml:space="preserve">Page </w:t>
    </w:r>
    <w:r w:rsidRPr="004D076E">
      <w:rPr>
        <w:rFonts w:ascii="Calibri" w:hAnsi="Calibri"/>
        <w:i/>
        <w:iCs/>
        <w:sz w:val="16"/>
        <w:szCs w:val="16"/>
      </w:rPr>
      <w:fldChar w:fldCharType="begin"/>
    </w:r>
    <w:r w:rsidRPr="004D076E">
      <w:rPr>
        <w:rFonts w:ascii="Calibri" w:hAnsi="Calibri"/>
        <w:i/>
        <w:iCs/>
        <w:sz w:val="16"/>
        <w:szCs w:val="16"/>
      </w:rPr>
      <w:instrText xml:space="preserve"> PAGE </w:instrText>
    </w:r>
    <w:r w:rsidRPr="004D076E">
      <w:rPr>
        <w:rFonts w:ascii="Calibri" w:hAnsi="Calibri"/>
        <w:i/>
        <w:iCs/>
        <w:sz w:val="16"/>
        <w:szCs w:val="16"/>
      </w:rPr>
      <w:fldChar w:fldCharType="separate"/>
    </w:r>
    <w:r>
      <w:rPr>
        <w:rFonts w:ascii="Calibri" w:hAnsi="Calibri"/>
        <w:i/>
        <w:iCs/>
        <w:sz w:val="16"/>
        <w:szCs w:val="16"/>
      </w:rPr>
      <w:t>1</w:t>
    </w:r>
    <w:r w:rsidRPr="004D076E">
      <w:rPr>
        <w:rFonts w:ascii="Calibri" w:hAnsi="Calibri"/>
        <w:i/>
        <w:iCs/>
        <w:sz w:val="16"/>
        <w:szCs w:val="16"/>
      </w:rPr>
      <w:fldChar w:fldCharType="end"/>
    </w:r>
    <w:r w:rsidRPr="004D076E">
      <w:rPr>
        <w:rFonts w:ascii="Calibri" w:hAnsi="Calibri"/>
        <w:i/>
        <w:iCs/>
        <w:sz w:val="16"/>
        <w:szCs w:val="16"/>
      </w:rPr>
      <w:t xml:space="preserve"> of </w:t>
    </w:r>
    <w:r w:rsidRPr="004D076E">
      <w:rPr>
        <w:rFonts w:ascii="Calibri" w:hAnsi="Calibri"/>
        <w:i/>
        <w:sz w:val="16"/>
        <w:szCs w:val="16"/>
      </w:rPr>
      <w:fldChar w:fldCharType="begin"/>
    </w:r>
    <w:r w:rsidRPr="004D076E">
      <w:rPr>
        <w:rFonts w:ascii="Calibri" w:hAnsi="Calibri"/>
        <w:i/>
        <w:sz w:val="16"/>
        <w:szCs w:val="16"/>
      </w:rPr>
      <w:instrText xml:space="preserve"> NUMPAGES </w:instrText>
    </w:r>
    <w:r w:rsidRPr="004D076E">
      <w:rPr>
        <w:rFonts w:ascii="Calibri" w:hAnsi="Calibri"/>
        <w:i/>
        <w:sz w:val="16"/>
        <w:szCs w:val="16"/>
      </w:rPr>
      <w:fldChar w:fldCharType="separate"/>
    </w:r>
    <w:r>
      <w:rPr>
        <w:rFonts w:ascii="Calibri" w:hAnsi="Calibri"/>
        <w:i/>
        <w:sz w:val="16"/>
        <w:szCs w:val="16"/>
      </w:rPr>
      <w:t>2</w:t>
    </w:r>
    <w:r w:rsidRPr="004D076E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FD8F" w14:textId="77777777" w:rsidR="00C87025" w:rsidRDefault="00C87025">
      <w:r>
        <w:separator/>
      </w:r>
    </w:p>
  </w:footnote>
  <w:footnote w:type="continuationSeparator" w:id="0">
    <w:p w14:paraId="6158777A" w14:textId="77777777" w:rsidR="00C87025" w:rsidRDefault="00C87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6F5D196E"/>
    <w:multiLevelType w:val="hybridMultilevel"/>
    <w:tmpl w:val="899EFBEE"/>
    <w:lvl w:ilvl="0" w:tplc="0409000F">
      <w:start w:val="1"/>
      <w:numFmt w:val="decimal"/>
      <w:lvlText w:val="%1."/>
      <w:lvlJc w:val="left"/>
      <w:pPr>
        <w:tabs>
          <w:tab w:val="num" w:pos="1962"/>
        </w:tabs>
        <w:ind w:left="196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82"/>
        </w:tabs>
        <w:ind w:left="26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2"/>
        </w:tabs>
        <w:ind w:left="34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22"/>
        </w:tabs>
        <w:ind w:left="41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42"/>
        </w:tabs>
        <w:ind w:left="48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62"/>
        </w:tabs>
        <w:ind w:left="55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82"/>
        </w:tabs>
        <w:ind w:left="62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02"/>
        </w:tabs>
        <w:ind w:left="70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22"/>
        </w:tabs>
        <w:ind w:left="7722" w:hanging="180"/>
      </w:pPr>
    </w:lvl>
  </w:abstractNum>
  <w:abstractNum w:abstractNumId="10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1308389263">
    <w:abstractNumId w:val="10"/>
  </w:num>
  <w:num w:numId="2" w16cid:durableId="3737017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858935905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368797305">
    <w:abstractNumId w:val="8"/>
  </w:num>
  <w:num w:numId="5" w16cid:durableId="110832383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616059413">
    <w:abstractNumId w:val="4"/>
  </w:num>
  <w:num w:numId="7" w16cid:durableId="1092967412">
    <w:abstractNumId w:val="6"/>
  </w:num>
  <w:num w:numId="8" w16cid:durableId="2004355353">
    <w:abstractNumId w:val="7"/>
  </w:num>
  <w:num w:numId="9" w16cid:durableId="993291455">
    <w:abstractNumId w:val="11"/>
  </w:num>
  <w:num w:numId="10" w16cid:durableId="830222716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505368252">
    <w:abstractNumId w:val="1"/>
  </w:num>
  <w:num w:numId="12" w16cid:durableId="1203325366">
    <w:abstractNumId w:val="5"/>
  </w:num>
  <w:num w:numId="13" w16cid:durableId="36786849">
    <w:abstractNumId w:val="2"/>
  </w:num>
  <w:num w:numId="14" w16cid:durableId="735015102">
    <w:abstractNumId w:val="9"/>
  </w:num>
  <w:num w:numId="15" w16cid:durableId="1801608643">
    <w:abstractNumId w:val="0"/>
    <w:lvlOverride w:ilvl="0">
      <w:lvl w:ilvl="0">
        <w:start w:val="1"/>
        <w:numFmt w:val="bullet"/>
        <w:lvlText w:val=""/>
        <w:legacy w:legacy="1" w:legacySpace="0" w:legacyIndent="144"/>
        <w:lvlJc w:val="left"/>
        <w:pPr>
          <w:ind w:left="144" w:hanging="14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H2QW2BR9Vd1TM3SPf6LtemGTTV7DfQylj2VcVsT+9dfAcGIW1bOTuQe/vVd4JPYsBS5ZZrktDQaru0SomNcIw==" w:salt="qjC7HGC8QJEZRwuHMz9W/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4"/>
    <w:rsid w:val="00034B84"/>
    <w:rsid w:val="0010433C"/>
    <w:rsid w:val="0012055C"/>
    <w:rsid w:val="00122E95"/>
    <w:rsid w:val="00146871"/>
    <w:rsid w:val="001523B9"/>
    <w:rsid w:val="001569CB"/>
    <w:rsid w:val="00206068"/>
    <w:rsid w:val="0028158C"/>
    <w:rsid w:val="00296CCF"/>
    <w:rsid w:val="002C1A89"/>
    <w:rsid w:val="002C691E"/>
    <w:rsid w:val="002F3CB3"/>
    <w:rsid w:val="00335F10"/>
    <w:rsid w:val="00343451"/>
    <w:rsid w:val="003E02ED"/>
    <w:rsid w:val="00410C1D"/>
    <w:rsid w:val="00486D97"/>
    <w:rsid w:val="004B7EDA"/>
    <w:rsid w:val="005A14B5"/>
    <w:rsid w:val="005A39F1"/>
    <w:rsid w:val="005B1DAE"/>
    <w:rsid w:val="00696FD2"/>
    <w:rsid w:val="00705640"/>
    <w:rsid w:val="007F0F8B"/>
    <w:rsid w:val="0080771A"/>
    <w:rsid w:val="008A53D7"/>
    <w:rsid w:val="008A79DB"/>
    <w:rsid w:val="008B1726"/>
    <w:rsid w:val="008F7CDF"/>
    <w:rsid w:val="00916E0A"/>
    <w:rsid w:val="0092651F"/>
    <w:rsid w:val="00946533"/>
    <w:rsid w:val="00966D3E"/>
    <w:rsid w:val="009E44C4"/>
    <w:rsid w:val="009F075D"/>
    <w:rsid w:val="009F4B28"/>
    <w:rsid w:val="00A37A27"/>
    <w:rsid w:val="00A4032F"/>
    <w:rsid w:val="00A65F31"/>
    <w:rsid w:val="00A813B3"/>
    <w:rsid w:val="00A943C4"/>
    <w:rsid w:val="00AB3B5C"/>
    <w:rsid w:val="00AE3EF9"/>
    <w:rsid w:val="00AF6404"/>
    <w:rsid w:val="00B02B94"/>
    <w:rsid w:val="00B20485"/>
    <w:rsid w:val="00B26AF6"/>
    <w:rsid w:val="00BF6AD7"/>
    <w:rsid w:val="00C10016"/>
    <w:rsid w:val="00C5517E"/>
    <w:rsid w:val="00C84F67"/>
    <w:rsid w:val="00C87025"/>
    <w:rsid w:val="00D11419"/>
    <w:rsid w:val="00D12DE2"/>
    <w:rsid w:val="00D16B9C"/>
    <w:rsid w:val="00D25F8B"/>
    <w:rsid w:val="00D322AC"/>
    <w:rsid w:val="00D53320"/>
    <w:rsid w:val="00D53F67"/>
    <w:rsid w:val="00D54571"/>
    <w:rsid w:val="00D5557A"/>
    <w:rsid w:val="00DC3222"/>
    <w:rsid w:val="00DE1E0B"/>
    <w:rsid w:val="00E06ABE"/>
    <w:rsid w:val="00E0715F"/>
    <w:rsid w:val="00E87F5F"/>
    <w:rsid w:val="00EC7E13"/>
    <w:rsid w:val="00EE44E7"/>
    <w:rsid w:val="00EE533A"/>
    <w:rsid w:val="00EF4E78"/>
    <w:rsid w:val="00EF602C"/>
    <w:rsid w:val="00F11CD0"/>
    <w:rsid w:val="00F21D09"/>
    <w:rsid w:val="00F637DD"/>
    <w:rsid w:val="00F74CD8"/>
    <w:rsid w:val="00FB2A76"/>
    <w:rsid w:val="00FD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4B8A2"/>
  <w15:chartTrackingRefBased/>
  <w15:docId w15:val="{FFAB8D05-13E6-4F98-B921-4B7ECC7A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character" w:styleId="Hyperlink">
    <w:name w:val="Hyperlink"/>
    <w:rsid w:val="00D53F67"/>
    <w:rPr>
      <w:color w:val="0000FF"/>
      <w:u w:val="single"/>
    </w:rPr>
  </w:style>
  <w:style w:type="table" w:styleId="TableGrid">
    <w:name w:val="Table Grid"/>
    <w:basedOn w:val="TableNormal"/>
    <w:rsid w:val="0033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A39F1"/>
    <w:rPr>
      <w:sz w:val="24"/>
      <w:szCs w:val="24"/>
    </w:rPr>
  </w:style>
  <w:style w:type="character" w:customStyle="1" w:styleId="cf51">
    <w:name w:val="cf51"/>
    <w:rsid w:val="009E44C4"/>
    <w:rPr>
      <w:rFonts w:ascii="Times New Roman" w:hAnsi="Times New Roman" w:cs="Times New Roman" w:hint="default"/>
      <w:color w:val="0000FF"/>
      <w:sz w:val="24"/>
      <w:szCs w:val="24"/>
      <w:u w:val="single"/>
    </w:rPr>
  </w:style>
  <w:style w:type="paragraph" w:customStyle="1" w:styleId="Form-Title1">
    <w:name w:val="Form - Title 1"/>
    <w:basedOn w:val="Normal"/>
    <w:link w:val="Form-Title1Char"/>
    <w:qFormat/>
    <w:rsid w:val="00E06ABE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E06ABE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E06ABE"/>
    <w:rPr>
      <w:rFonts w:ascii="Calibri" w:hAnsi="Calibri"/>
      <w:bCs/>
      <w:sz w:val="40"/>
      <w:szCs w:val="24"/>
    </w:rPr>
  </w:style>
  <w:style w:type="character" w:customStyle="1" w:styleId="Form-Title2Char">
    <w:name w:val="Form - Title 2 Char"/>
    <w:link w:val="Form-Title2"/>
    <w:rsid w:val="00E06ABE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E06ABE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E06ABE"/>
    <w:rPr>
      <w:rFonts w:ascii="Arial" w:hAnsi="Arial" w:cs="Arial"/>
      <w:bCs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Performance Test Forms - Operating Data Summary for Combustion Sources</vt:lpstr>
    </vt:vector>
  </TitlesOfParts>
  <Manager>Sandra Simbeck</Manager>
  <Company>PCA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Performance Test Forms - Operating Data Summary for Combustion Sources</dc:title>
  <dc:subject>This form is required as part of the performance test report.</dc:subject>
  <dc:creator>Minnesota Pollution Control Agency - Andrew Place (Sandra Simbeck)</dc:creator>
  <cp:keywords>Minnesota Pollution Control Agency,air quality,performance test,stack test,test plan approval,report,TPAL,completeness criteria,PTRCC,operating data,summary,aq-f6-04</cp:keywords>
  <dc:description/>
  <cp:lastModifiedBy>Simbeck, Sandra (MPCA)</cp:lastModifiedBy>
  <cp:revision>27</cp:revision>
  <cp:lastPrinted>2007-05-03T12:43:00Z</cp:lastPrinted>
  <dcterms:created xsi:type="dcterms:W3CDTF">2024-05-23T18:14:00Z</dcterms:created>
  <dcterms:modified xsi:type="dcterms:W3CDTF">2024-07-05T16:21:00Z</dcterms:modified>
  <cp:category>air quality,performance test,compliance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-352002694</vt:i4>
  </property>
  <property fmtid="{D5CDD505-2E9C-101B-9397-08002B2CF9AE}" pid="3" name="_EmailSubject">
    <vt:lpwstr>Form examples!!</vt:lpwstr>
  </property>
  <property fmtid="{D5CDD505-2E9C-101B-9397-08002B2CF9AE}" pid="4" name="_AuthorEmail">
    <vt:lpwstr>Theresa.Gaffey@pca.state.mn.us</vt:lpwstr>
  </property>
  <property fmtid="{D5CDD505-2E9C-101B-9397-08002B2CF9AE}" pid="5" name="_AuthorEmailDisplayName">
    <vt:lpwstr>Gaffey, Theresa</vt:lpwstr>
  </property>
  <property fmtid="{D5CDD505-2E9C-101B-9397-08002B2CF9AE}" pid="6" name="_ReviewingToolsShownOnce">
    <vt:lpwstr/>
  </property>
</Properties>
</file>