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DA0B58" w:rsidRPr="00DA0B58" w14:paraId="02345E4B" w14:textId="77777777" w:rsidTr="00EB17B7">
        <w:trPr>
          <w:cantSplit/>
          <w:trHeight w:val="1260"/>
        </w:trPr>
        <w:tc>
          <w:tcPr>
            <w:tcW w:w="3978" w:type="dxa"/>
          </w:tcPr>
          <w:p w14:paraId="50F13B36" w14:textId="77777777" w:rsidR="00DA0B58" w:rsidRPr="00DA0B58" w:rsidRDefault="00DA0B58" w:rsidP="00DA0B58">
            <w:pPr>
              <w:widowControl w:val="0"/>
              <w:overflowPunct/>
              <w:autoSpaceDE/>
              <w:autoSpaceDN/>
              <w:adjustRightInd/>
              <w:spacing w:before="120"/>
              <w:ind w:left="-110"/>
              <w:textAlignment w:val="auto"/>
              <w:rPr>
                <w:sz w:val="18"/>
                <w:szCs w:val="24"/>
              </w:rPr>
            </w:pPr>
            <w:r w:rsidRPr="00DA0B58">
              <w:rPr>
                <w:noProof/>
                <w:sz w:val="18"/>
                <w:szCs w:val="24"/>
              </w:rPr>
              <w:drawing>
                <wp:inline distT="0" distB="0" distL="0" distR="0" wp14:anchorId="2E120484" wp14:editId="18DECA24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517962B4" w14:textId="69AF125E" w:rsidR="00DA0B58" w:rsidRPr="00DA0B58" w:rsidRDefault="00DA0B58" w:rsidP="00DA0B58">
            <w:pPr>
              <w:widowControl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Cs/>
                <w:sz w:val="40"/>
                <w:szCs w:val="40"/>
              </w:rPr>
            </w:pPr>
            <w:r>
              <w:rPr>
                <w:rFonts w:ascii="Calibri" w:hAnsi="Calibri"/>
                <w:bCs/>
                <w:sz w:val="40"/>
                <w:szCs w:val="40"/>
              </w:rPr>
              <w:t>NM-EN</w:t>
            </w:r>
          </w:p>
          <w:p w14:paraId="7BAF86A0" w14:textId="77777777" w:rsidR="00DA0B58" w:rsidRPr="00DA0B58" w:rsidRDefault="00DA0B58" w:rsidP="00DA0B58">
            <w:pPr>
              <w:widowControl w:val="0"/>
              <w:tabs>
                <w:tab w:val="right" w:pos="718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Black" w:hAnsi="Arial Black"/>
                <w:bCs/>
                <w:sz w:val="22"/>
              </w:rPr>
            </w:pPr>
            <w:r w:rsidRPr="00DA0B58">
              <w:rPr>
                <w:rFonts w:ascii="Arial Black" w:hAnsi="Arial Black"/>
                <w:bCs/>
                <w:sz w:val="22"/>
              </w:rPr>
              <w:t>Stationary Internal Combustion Engines Fuel Use – Nonmetallic Mineral Processing General Permit</w:t>
            </w:r>
          </w:p>
          <w:p w14:paraId="16E31276" w14:textId="0AFDC4FC" w:rsidR="00DA0B58" w:rsidRPr="00DA0B58" w:rsidRDefault="00DA0B58" w:rsidP="00DA0B58">
            <w:pPr>
              <w:widowControl w:val="0"/>
              <w:tabs>
                <w:tab w:val="right" w:pos="7182"/>
              </w:tabs>
              <w:overflowPunct/>
              <w:autoSpaceDE/>
              <w:autoSpaceDN/>
              <w:adjustRightInd/>
              <w:spacing w:before="20"/>
              <w:jc w:val="right"/>
              <w:textAlignment w:val="auto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Air Quality Permit Program</w:t>
            </w:r>
          </w:p>
          <w:p w14:paraId="2047EBF8" w14:textId="38E0AA71" w:rsidR="00DA0B58" w:rsidRPr="00DA0B58" w:rsidRDefault="00DA0B58" w:rsidP="00DA0B58">
            <w:pPr>
              <w:widowControl w:val="0"/>
              <w:tabs>
                <w:tab w:val="right" w:pos="7182"/>
              </w:tabs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cs="Arial"/>
                <w:bCs/>
                <w:i/>
                <w:sz w:val="16"/>
                <w:szCs w:val="16"/>
              </w:rPr>
            </w:pPr>
            <w:r w:rsidRPr="00DA0B58">
              <w:rPr>
                <w:rFonts w:cs="Arial"/>
                <w:bCs/>
                <w:i/>
                <w:sz w:val="16"/>
                <w:szCs w:val="16"/>
              </w:rPr>
              <w:t xml:space="preserve">Doc Type: </w:t>
            </w:r>
            <w:r>
              <w:rPr>
                <w:rFonts w:cs="Arial"/>
                <w:bCs/>
                <w:i/>
                <w:sz w:val="16"/>
                <w:szCs w:val="16"/>
              </w:rPr>
              <w:t>Permit Application</w:t>
            </w:r>
          </w:p>
        </w:tc>
      </w:tr>
    </w:tbl>
    <w:p w14:paraId="74C7164E" w14:textId="77777777" w:rsidR="00292BF7" w:rsidRDefault="00292BF7" w:rsidP="00685ECB">
      <w:pPr>
        <w:tabs>
          <w:tab w:val="left" w:pos="6199"/>
        </w:tabs>
        <w:spacing w:before="120"/>
        <w:ind w:left="-11"/>
        <w:rPr>
          <w:smallCaps/>
          <w:sz w:val="18"/>
        </w:rPr>
      </w:pPr>
    </w:p>
    <w:tbl>
      <w:tblPr>
        <w:tblW w:w="10728" w:type="dxa"/>
        <w:tblLook w:val="0000" w:firstRow="0" w:lastRow="0" w:firstColumn="0" w:lastColumn="0" w:noHBand="0" w:noVBand="0"/>
      </w:tblPr>
      <w:tblGrid>
        <w:gridCol w:w="20"/>
        <w:gridCol w:w="499"/>
        <w:gridCol w:w="1594"/>
        <w:gridCol w:w="315"/>
        <w:gridCol w:w="300"/>
        <w:gridCol w:w="280"/>
        <w:gridCol w:w="219"/>
        <w:gridCol w:w="1093"/>
        <w:gridCol w:w="199"/>
        <w:gridCol w:w="497"/>
        <w:gridCol w:w="2298"/>
        <w:gridCol w:w="92"/>
        <w:gridCol w:w="364"/>
        <w:gridCol w:w="2958"/>
      </w:tblGrid>
      <w:tr w:rsidR="00292BF7" w14:paraId="0BA0F098" w14:textId="77777777" w:rsidTr="00DA0B58">
        <w:trPr>
          <w:gridBefore w:val="1"/>
          <w:wBefore w:w="20" w:type="dxa"/>
        </w:trPr>
        <w:tc>
          <w:tcPr>
            <w:tcW w:w="2093" w:type="dxa"/>
            <w:gridSpan w:val="2"/>
            <w:vAlign w:val="bottom"/>
          </w:tcPr>
          <w:p w14:paraId="14AFAB18" w14:textId="77777777" w:rsidR="00292BF7" w:rsidRPr="00664BDF" w:rsidRDefault="00292BF7" w:rsidP="00BA3DB5">
            <w:pPr>
              <w:pStyle w:val="FootnoteText"/>
              <w:tabs>
                <w:tab w:val="left" w:pos="432"/>
                <w:tab w:val="right" w:pos="9360"/>
              </w:tabs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1a)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664BDF">
              <w:rPr>
                <w:rFonts w:ascii="Arial" w:hAnsi="Arial" w:cs="Arial"/>
                <w:sz w:val="18"/>
                <w:szCs w:val="18"/>
              </w:rPr>
              <w:t>AQ Facility ID No.:</w:t>
            </w:r>
          </w:p>
        </w:tc>
        <w:tc>
          <w:tcPr>
            <w:tcW w:w="2903" w:type="dxa"/>
            <w:gridSpan w:val="7"/>
            <w:tcBorders>
              <w:bottom w:val="single" w:sz="2" w:space="0" w:color="auto"/>
            </w:tcBorders>
            <w:vAlign w:val="bottom"/>
          </w:tcPr>
          <w:p w14:paraId="32437BD4" w14:textId="77777777" w:rsidR="00292BF7" w:rsidRPr="00664BDF" w:rsidRDefault="00292BF7" w:rsidP="00BA3DB5">
            <w:pPr>
              <w:tabs>
                <w:tab w:val="left" w:pos="4320"/>
                <w:tab w:val="right" w:pos="9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664BDF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BD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64BDF">
              <w:rPr>
                <w:rFonts w:cs="Arial"/>
                <w:sz w:val="18"/>
                <w:szCs w:val="18"/>
              </w:rPr>
            </w:r>
            <w:r w:rsidRPr="00664BDF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664BD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390" w:type="dxa"/>
            <w:gridSpan w:val="2"/>
            <w:vAlign w:val="bottom"/>
          </w:tcPr>
          <w:p w14:paraId="61F25220" w14:textId="77777777" w:rsidR="00292BF7" w:rsidRPr="00664BDF" w:rsidRDefault="00292BF7" w:rsidP="009F031F">
            <w:pPr>
              <w:tabs>
                <w:tab w:val="left" w:pos="4320"/>
                <w:tab w:val="right" w:pos="9360"/>
              </w:tabs>
              <w:spacing w:before="120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1b) </w:t>
            </w:r>
            <w:r w:rsidR="00CF0D93">
              <w:rPr>
                <w:rFonts w:cs="Arial"/>
                <w:sz w:val="18"/>
                <w:szCs w:val="18"/>
              </w:rPr>
              <w:t>Agency Interest ID</w:t>
            </w:r>
            <w:r>
              <w:rPr>
                <w:rFonts w:cs="Arial"/>
                <w:sz w:val="18"/>
                <w:szCs w:val="18"/>
              </w:rPr>
              <w:t xml:space="preserve"> No:</w:t>
            </w:r>
          </w:p>
        </w:tc>
        <w:tc>
          <w:tcPr>
            <w:tcW w:w="3322" w:type="dxa"/>
            <w:gridSpan w:val="2"/>
            <w:tcBorders>
              <w:bottom w:val="single" w:sz="2" w:space="0" w:color="auto"/>
            </w:tcBorders>
            <w:vAlign w:val="bottom"/>
          </w:tcPr>
          <w:p w14:paraId="284574DC" w14:textId="77777777" w:rsidR="00292BF7" w:rsidRPr="00664BDF" w:rsidRDefault="00292BF7" w:rsidP="00BA3DB5">
            <w:pPr>
              <w:tabs>
                <w:tab w:val="left" w:pos="4320"/>
                <w:tab w:val="right" w:pos="9360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292BF7" w14:paraId="2079C26C" w14:textId="77777777" w:rsidTr="00DA0B58">
        <w:trPr>
          <w:gridBefore w:val="1"/>
          <w:wBefore w:w="20" w:type="dxa"/>
        </w:trPr>
        <w:tc>
          <w:tcPr>
            <w:tcW w:w="2093" w:type="dxa"/>
            <w:gridSpan w:val="2"/>
            <w:vAlign w:val="bottom"/>
          </w:tcPr>
          <w:p w14:paraId="383AB470" w14:textId="77777777" w:rsidR="00292BF7" w:rsidRPr="00664BDF" w:rsidRDefault="00292BF7" w:rsidP="00BA3DB5">
            <w:pPr>
              <w:pStyle w:val="FootnoteText"/>
              <w:tabs>
                <w:tab w:val="left" w:pos="432"/>
                <w:tab w:val="right" w:pos="93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A3DB5">
              <w:rPr>
                <w:rFonts w:ascii="Arial" w:hAnsi="Arial" w:cs="Arial"/>
                <w:sz w:val="18"/>
                <w:szCs w:val="18"/>
              </w:rPr>
              <w:t>Facility n</w:t>
            </w:r>
            <w:r w:rsidRPr="00664BDF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8615" w:type="dxa"/>
            <w:gridSpan w:val="11"/>
            <w:tcBorders>
              <w:bottom w:val="single" w:sz="2" w:space="0" w:color="auto"/>
            </w:tcBorders>
            <w:vAlign w:val="bottom"/>
          </w:tcPr>
          <w:p w14:paraId="3F28EF86" w14:textId="77777777" w:rsidR="00292BF7" w:rsidRPr="00664BDF" w:rsidRDefault="00292BF7" w:rsidP="00BA3DB5">
            <w:pPr>
              <w:tabs>
                <w:tab w:val="left" w:pos="4320"/>
                <w:tab w:val="right" w:pos="9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664BDF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4BD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664BDF">
              <w:rPr>
                <w:rFonts w:cs="Arial"/>
                <w:sz w:val="18"/>
                <w:szCs w:val="18"/>
              </w:rPr>
            </w:r>
            <w:r w:rsidRPr="00664BDF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664BD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92BF7" w:rsidRPr="002E3AE5" w14:paraId="7BF0ADB4" w14:textId="77777777" w:rsidTr="00DA0B58">
        <w:tc>
          <w:tcPr>
            <w:tcW w:w="2113" w:type="dxa"/>
            <w:gridSpan w:val="3"/>
            <w:vAlign w:val="bottom"/>
          </w:tcPr>
          <w:p w14:paraId="7A245B6F" w14:textId="77777777" w:rsidR="00292BF7" w:rsidRPr="002E3AE5" w:rsidRDefault="00292BF7" w:rsidP="00BA3DB5">
            <w:pPr>
              <w:tabs>
                <w:tab w:val="left" w:pos="450"/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BA3DB5">
              <w:rPr>
                <w:rFonts w:cs="Arial"/>
                <w:sz w:val="18"/>
                <w:szCs w:val="18"/>
              </w:rPr>
              <w:t>)</w:t>
            </w:r>
            <w:r w:rsidR="00BA3DB5"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 xml:space="preserve">Company </w:t>
            </w:r>
            <w:r w:rsidR="00BA3DB5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ame:</w:t>
            </w:r>
          </w:p>
        </w:tc>
        <w:tc>
          <w:tcPr>
            <w:tcW w:w="8615" w:type="dxa"/>
            <w:gridSpan w:val="11"/>
            <w:tcBorders>
              <w:bottom w:val="single" w:sz="4" w:space="0" w:color="auto"/>
            </w:tcBorders>
            <w:vAlign w:val="bottom"/>
          </w:tcPr>
          <w:p w14:paraId="5FD4A5FC" w14:textId="77777777" w:rsidR="00292BF7" w:rsidRPr="002E3AE5" w:rsidRDefault="00292BF7" w:rsidP="00BA3DB5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292BF7" w:rsidRPr="002E3AE5" w14:paraId="1351504B" w14:textId="77777777" w:rsidTr="00DA0B58">
        <w:tc>
          <w:tcPr>
            <w:tcW w:w="2428" w:type="dxa"/>
            <w:gridSpan w:val="4"/>
            <w:vAlign w:val="bottom"/>
          </w:tcPr>
          <w:p w14:paraId="5B44C794" w14:textId="77777777" w:rsidR="00292BF7" w:rsidRPr="002E3AE5" w:rsidRDefault="00BA3DB5" w:rsidP="00BA3DB5">
            <w:pPr>
              <w:tabs>
                <w:tab w:val="left" w:pos="420"/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4)</w:t>
            </w:r>
            <w:r>
              <w:rPr>
                <w:rFonts w:cs="Arial"/>
                <w:sz w:val="18"/>
                <w:szCs w:val="18"/>
              </w:rPr>
              <w:tab/>
              <w:t>Facility/p</w:t>
            </w:r>
            <w:r w:rsidR="00292BF7">
              <w:rPr>
                <w:rFonts w:cs="Arial"/>
                <w:sz w:val="18"/>
                <w:szCs w:val="18"/>
              </w:rPr>
              <w:t xml:space="preserve">lant </w:t>
            </w:r>
            <w:r>
              <w:rPr>
                <w:rFonts w:cs="Arial"/>
                <w:sz w:val="18"/>
                <w:szCs w:val="18"/>
              </w:rPr>
              <w:t>l</w:t>
            </w:r>
            <w:r w:rsidR="00292BF7" w:rsidRPr="002E3AE5">
              <w:rPr>
                <w:rFonts w:cs="Arial"/>
                <w:sz w:val="18"/>
                <w:szCs w:val="18"/>
              </w:rPr>
              <w:t>ocation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8300" w:type="dxa"/>
            <w:gridSpan w:val="10"/>
            <w:tcBorders>
              <w:bottom w:val="single" w:sz="2" w:space="0" w:color="auto"/>
            </w:tcBorders>
            <w:vAlign w:val="bottom"/>
          </w:tcPr>
          <w:p w14:paraId="78A955E6" w14:textId="77777777" w:rsidR="00292BF7" w:rsidRPr="002E3AE5" w:rsidRDefault="00BA3DB5" w:rsidP="00BA3DB5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92BF7" w:rsidRPr="002E3AE5" w14:paraId="6BDEF441" w14:textId="77777777" w:rsidTr="00DA0B58">
        <w:tc>
          <w:tcPr>
            <w:tcW w:w="3008" w:type="dxa"/>
            <w:gridSpan w:val="6"/>
            <w:vAlign w:val="bottom"/>
          </w:tcPr>
          <w:p w14:paraId="31820AEA" w14:textId="77777777" w:rsidR="00292BF7" w:rsidRPr="002E3AE5" w:rsidRDefault="00292BF7" w:rsidP="00BA3DB5">
            <w:pPr>
              <w:tabs>
                <w:tab w:val="left" w:pos="2700"/>
                <w:tab w:val="right" w:pos="9360"/>
              </w:tabs>
              <w:spacing w:before="120"/>
              <w:ind w:left="400" w:right="-72"/>
              <w:rPr>
                <w:rFonts w:cs="Arial"/>
                <w:sz w:val="18"/>
                <w:szCs w:val="18"/>
              </w:rPr>
            </w:pPr>
            <w:r w:rsidRPr="002E3AE5">
              <w:rPr>
                <w:rFonts w:cs="Arial"/>
                <w:sz w:val="18"/>
                <w:szCs w:val="18"/>
              </w:rPr>
              <w:t>County and nearest city/town:</w:t>
            </w:r>
          </w:p>
        </w:tc>
        <w:tc>
          <w:tcPr>
            <w:tcW w:w="7720" w:type="dxa"/>
            <w:gridSpan w:val="8"/>
            <w:tcBorders>
              <w:bottom w:val="single" w:sz="2" w:space="0" w:color="auto"/>
            </w:tcBorders>
            <w:vAlign w:val="bottom"/>
          </w:tcPr>
          <w:p w14:paraId="64E9794A" w14:textId="77777777" w:rsidR="00292BF7" w:rsidRPr="002E3AE5" w:rsidRDefault="00292BF7" w:rsidP="00BA3DB5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 w:rsidRPr="002E3AE5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AE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E3AE5">
              <w:rPr>
                <w:rFonts w:cs="Arial"/>
                <w:sz w:val="18"/>
                <w:szCs w:val="18"/>
              </w:rPr>
            </w:r>
            <w:r w:rsidRPr="002E3AE5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2E3AE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92BF7" w:rsidRPr="002E3AE5" w14:paraId="1850078E" w14:textId="77777777" w:rsidTr="00DA0B58">
        <w:tc>
          <w:tcPr>
            <w:tcW w:w="2728" w:type="dxa"/>
            <w:gridSpan w:val="5"/>
            <w:vAlign w:val="bottom"/>
          </w:tcPr>
          <w:p w14:paraId="634D62CA" w14:textId="77777777" w:rsidR="00292BF7" w:rsidRPr="002E3AE5" w:rsidRDefault="00292BF7" w:rsidP="00BA3DB5">
            <w:pPr>
              <w:tabs>
                <w:tab w:val="left" w:pos="2700"/>
                <w:tab w:val="right" w:pos="9360"/>
              </w:tabs>
              <w:spacing w:before="120"/>
              <w:ind w:left="400" w:right="-72"/>
              <w:rPr>
                <w:rFonts w:cs="Arial"/>
                <w:sz w:val="18"/>
                <w:szCs w:val="18"/>
              </w:rPr>
            </w:pPr>
            <w:r w:rsidRPr="002E3AE5">
              <w:rPr>
                <w:rFonts w:cs="Arial"/>
                <w:sz w:val="18"/>
                <w:szCs w:val="18"/>
              </w:rPr>
              <w:t>Section, township, range:</w:t>
            </w:r>
          </w:p>
        </w:tc>
        <w:tc>
          <w:tcPr>
            <w:tcW w:w="800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D3BEEB" w14:textId="77777777" w:rsidR="00292BF7" w:rsidRPr="002E3AE5" w:rsidRDefault="00292BF7" w:rsidP="00BA3DB5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 w:rsidRPr="002E3AE5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AE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E3AE5">
              <w:rPr>
                <w:rFonts w:cs="Arial"/>
                <w:sz w:val="18"/>
                <w:szCs w:val="18"/>
              </w:rPr>
            </w:r>
            <w:r w:rsidRPr="002E3AE5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2E3AE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92BF7" w:rsidRPr="002E3AE5" w14:paraId="5A146546" w14:textId="77777777" w:rsidTr="00DA0B58">
        <w:tc>
          <w:tcPr>
            <w:tcW w:w="3227" w:type="dxa"/>
            <w:gridSpan w:val="7"/>
            <w:vAlign w:val="bottom"/>
          </w:tcPr>
          <w:p w14:paraId="513E7F51" w14:textId="77777777" w:rsidR="00292BF7" w:rsidRPr="002E3AE5" w:rsidRDefault="00292BF7" w:rsidP="00BA3DB5">
            <w:pPr>
              <w:tabs>
                <w:tab w:val="left" w:pos="2700"/>
                <w:tab w:val="right" w:pos="9360"/>
              </w:tabs>
              <w:spacing w:before="120"/>
              <w:ind w:left="400" w:right="-72"/>
              <w:rPr>
                <w:rFonts w:cs="Arial"/>
                <w:sz w:val="18"/>
                <w:szCs w:val="18"/>
              </w:rPr>
            </w:pPr>
            <w:r w:rsidRPr="002E3AE5">
              <w:rPr>
                <w:rFonts w:cs="Arial"/>
                <w:sz w:val="18"/>
                <w:szCs w:val="18"/>
              </w:rPr>
              <w:t>Nearest crossroads to the plant:</w:t>
            </w:r>
          </w:p>
        </w:tc>
        <w:tc>
          <w:tcPr>
            <w:tcW w:w="7501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5A7311F" w14:textId="77777777" w:rsidR="00292BF7" w:rsidRPr="002E3AE5" w:rsidRDefault="00292BF7" w:rsidP="00BA3DB5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 w:rsidRPr="002E3AE5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AE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E3AE5">
              <w:rPr>
                <w:rFonts w:cs="Arial"/>
                <w:sz w:val="18"/>
                <w:szCs w:val="18"/>
              </w:rPr>
            </w:r>
            <w:r w:rsidRPr="002E3AE5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2E3AE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D0FC9" w:rsidRPr="002E3AE5" w14:paraId="399E4C3D" w14:textId="77777777" w:rsidTr="009F031F">
        <w:tc>
          <w:tcPr>
            <w:tcW w:w="10728" w:type="dxa"/>
            <w:gridSpan w:val="14"/>
            <w:vAlign w:val="bottom"/>
          </w:tcPr>
          <w:p w14:paraId="11C47A8E" w14:textId="1CC6DAC5" w:rsidR="00BD0FC9" w:rsidRPr="002E3AE5" w:rsidRDefault="00BD0FC9" w:rsidP="00BD0FC9">
            <w:pPr>
              <w:tabs>
                <w:tab w:val="left" w:pos="2700"/>
                <w:tab w:val="right" w:pos="9360"/>
              </w:tabs>
              <w:spacing w:before="120"/>
              <w:ind w:left="403" w:right="-72"/>
              <w:rPr>
                <w:rFonts w:cs="Arial"/>
                <w:sz w:val="18"/>
                <w:szCs w:val="18"/>
              </w:rPr>
            </w:pPr>
            <w:r w:rsidRPr="002E3AE5">
              <w:rPr>
                <w:rFonts w:cs="Arial"/>
                <w:sz w:val="18"/>
                <w:szCs w:val="18"/>
              </w:rPr>
              <w:t>Provide detailed directions from crossroads to plant or send plot map showing location:</w:t>
            </w:r>
          </w:p>
        </w:tc>
      </w:tr>
      <w:tr w:rsidR="00292BF7" w:rsidRPr="002E3AE5" w14:paraId="4261CAAF" w14:textId="77777777" w:rsidTr="009F031F">
        <w:trPr>
          <w:trHeight w:val="805"/>
        </w:trPr>
        <w:tc>
          <w:tcPr>
            <w:tcW w:w="519" w:type="dxa"/>
            <w:gridSpan w:val="2"/>
          </w:tcPr>
          <w:p w14:paraId="08DF91E9" w14:textId="77777777" w:rsidR="00292BF7" w:rsidRPr="002E3AE5" w:rsidRDefault="00292BF7" w:rsidP="009F031F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</w:p>
        </w:tc>
        <w:tc>
          <w:tcPr>
            <w:tcW w:w="10209" w:type="dxa"/>
            <w:gridSpan w:val="12"/>
          </w:tcPr>
          <w:p w14:paraId="03ED51A5" w14:textId="77777777" w:rsidR="00292BF7" w:rsidRPr="002E3AE5" w:rsidRDefault="00292BF7" w:rsidP="009F031F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 w:rsidRPr="002E3AE5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AE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E3AE5">
              <w:rPr>
                <w:rFonts w:cs="Arial"/>
                <w:sz w:val="18"/>
                <w:szCs w:val="18"/>
              </w:rPr>
            </w:r>
            <w:r w:rsidRPr="002E3AE5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2E3AE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92BF7" w:rsidRPr="00C95DA3" w14:paraId="25DDE853" w14:textId="77777777" w:rsidTr="009F031F">
        <w:tc>
          <w:tcPr>
            <w:tcW w:w="5016" w:type="dxa"/>
            <w:gridSpan w:val="10"/>
            <w:vAlign w:val="bottom"/>
          </w:tcPr>
          <w:p w14:paraId="4C080190" w14:textId="3876F42F" w:rsidR="00292BF7" w:rsidRPr="00C95DA3" w:rsidRDefault="00292BF7" w:rsidP="00DF3B90">
            <w:pPr>
              <w:tabs>
                <w:tab w:val="left" w:pos="420"/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 w:rsidRPr="00C95DA3">
              <w:rPr>
                <w:rFonts w:cs="Arial"/>
                <w:sz w:val="18"/>
                <w:szCs w:val="18"/>
              </w:rPr>
              <w:t>5</w:t>
            </w:r>
            <w:bookmarkStart w:id="3" w:name="Text30"/>
            <w:r w:rsidR="00DF3B90">
              <w:rPr>
                <w:rFonts w:cs="Arial"/>
                <w:sz w:val="18"/>
                <w:szCs w:val="18"/>
              </w:rPr>
              <w:t>)</w:t>
            </w:r>
            <w:r w:rsidR="00DF3B90">
              <w:rPr>
                <w:rFonts w:cs="Arial"/>
                <w:sz w:val="18"/>
                <w:szCs w:val="18"/>
              </w:rPr>
              <w:tab/>
            </w:r>
            <w:r w:rsidRPr="00C95DA3">
              <w:rPr>
                <w:rFonts w:cs="Arial"/>
                <w:sz w:val="18"/>
                <w:szCs w:val="18"/>
              </w:rPr>
              <w:t xml:space="preserve">Dates plant expected to operate at new location:  </w:t>
            </w:r>
            <w:r w:rsidR="00DF3B90">
              <w:rPr>
                <w:rFonts w:cs="Arial"/>
                <w:sz w:val="18"/>
                <w:szCs w:val="18"/>
              </w:rPr>
              <w:t xml:space="preserve"> </w:t>
            </w:r>
            <w:r w:rsidR="009F031F">
              <w:rPr>
                <w:rFonts w:cs="Arial"/>
                <w:sz w:val="18"/>
                <w:szCs w:val="18"/>
              </w:rPr>
              <w:t>F</w:t>
            </w:r>
            <w:r w:rsidRPr="00C95DA3">
              <w:rPr>
                <w:rFonts w:cs="Arial"/>
                <w:sz w:val="18"/>
                <w:szCs w:val="18"/>
              </w:rPr>
              <w:t>rom</w:t>
            </w:r>
          </w:p>
        </w:tc>
        <w:tc>
          <w:tcPr>
            <w:tcW w:w="2298" w:type="dxa"/>
            <w:tcBorders>
              <w:bottom w:val="single" w:sz="2" w:space="0" w:color="auto"/>
            </w:tcBorders>
            <w:vAlign w:val="bottom"/>
          </w:tcPr>
          <w:p w14:paraId="6A30DBB5" w14:textId="77777777" w:rsidR="00292BF7" w:rsidRPr="00C95DA3" w:rsidRDefault="00292BF7" w:rsidP="00BA3DB5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56" w:type="dxa"/>
            <w:gridSpan w:val="2"/>
            <w:vAlign w:val="bottom"/>
          </w:tcPr>
          <w:p w14:paraId="6F69AC42" w14:textId="77777777" w:rsidR="00292BF7" w:rsidRPr="00C95DA3" w:rsidRDefault="00292BF7" w:rsidP="00DF3B90">
            <w:pPr>
              <w:tabs>
                <w:tab w:val="left" w:pos="2700"/>
                <w:tab w:val="right" w:pos="9360"/>
              </w:tabs>
              <w:spacing w:before="120"/>
              <w:ind w:right="-72"/>
              <w:jc w:val="right"/>
              <w:rPr>
                <w:rFonts w:cs="Arial"/>
                <w:sz w:val="18"/>
                <w:szCs w:val="18"/>
              </w:rPr>
            </w:pPr>
            <w:r w:rsidRPr="00C95DA3">
              <w:rPr>
                <w:rFonts w:cs="Arial"/>
                <w:sz w:val="18"/>
                <w:szCs w:val="18"/>
              </w:rPr>
              <w:t>to</w:t>
            </w:r>
          </w:p>
        </w:tc>
        <w:tc>
          <w:tcPr>
            <w:tcW w:w="2958" w:type="dxa"/>
            <w:tcBorders>
              <w:bottom w:val="single" w:sz="2" w:space="0" w:color="auto"/>
            </w:tcBorders>
            <w:vAlign w:val="bottom"/>
          </w:tcPr>
          <w:p w14:paraId="44024355" w14:textId="77777777" w:rsidR="00292BF7" w:rsidRPr="00C95DA3" w:rsidRDefault="00292BF7" w:rsidP="00BA3DB5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292BF7" w:rsidRPr="002E3AE5" w14:paraId="166C1199" w14:textId="77777777" w:rsidTr="00DA0B58">
        <w:tc>
          <w:tcPr>
            <w:tcW w:w="4320" w:type="dxa"/>
            <w:gridSpan w:val="8"/>
            <w:vAlign w:val="bottom"/>
          </w:tcPr>
          <w:p w14:paraId="4D2686D4" w14:textId="77777777" w:rsidR="00292BF7" w:rsidRPr="002E3AE5" w:rsidRDefault="00292BF7" w:rsidP="00DF3B90">
            <w:pPr>
              <w:tabs>
                <w:tab w:val="left" w:pos="420"/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 w:rsidRPr="00292BF7">
              <w:rPr>
                <w:rFonts w:cs="Arial"/>
                <w:sz w:val="18"/>
                <w:szCs w:val="18"/>
              </w:rPr>
              <w:t>6)</w:t>
            </w:r>
            <w:r w:rsidR="00DF3B90">
              <w:rPr>
                <w:rFonts w:cs="Arial"/>
                <w:sz w:val="18"/>
                <w:szCs w:val="18"/>
              </w:rPr>
              <w:tab/>
            </w:r>
            <w:r w:rsidRPr="00174CF1">
              <w:rPr>
                <w:rFonts w:cs="Arial"/>
                <w:sz w:val="18"/>
                <w:szCs w:val="18"/>
              </w:rPr>
              <w:t>Printed name of person recording calculation:</w:t>
            </w:r>
          </w:p>
        </w:tc>
        <w:tc>
          <w:tcPr>
            <w:tcW w:w="6408" w:type="dxa"/>
            <w:gridSpan w:val="6"/>
            <w:tcBorders>
              <w:bottom w:val="single" w:sz="2" w:space="0" w:color="auto"/>
            </w:tcBorders>
            <w:vAlign w:val="bottom"/>
          </w:tcPr>
          <w:p w14:paraId="5A0F4237" w14:textId="77777777" w:rsidR="00292BF7" w:rsidRPr="002E3AE5" w:rsidRDefault="00292BF7" w:rsidP="00BA3DB5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 w:rsidRPr="002E3AE5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AE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E3AE5">
              <w:rPr>
                <w:rFonts w:cs="Arial"/>
                <w:sz w:val="18"/>
                <w:szCs w:val="18"/>
              </w:rPr>
            </w:r>
            <w:r w:rsidRPr="002E3AE5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2E3AE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92BF7" w:rsidRPr="002E3AE5" w14:paraId="3266B418" w14:textId="77777777" w:rsidTr="00DA0B58">
        <w:tc>
          <w:tcPr>
            <w:tcW w:w="4519" w:type="dxa"/>
            <w:gridSpan w:val="9"/>
            <w:vAlign w:val="bottom"/>
          </w:tcPr>
          <w:p w14:paraId="4AEBD759" w14:textId="77777777" w:rsidR="00292BF7" w:rsidRPr="002E3AE5" w:rsidRDefault="00292BF7" w:rsidP="00DF3B90">
            <w:pPr>
              <w:tabs>
                <w:tab w:val="left" w:pos="420"/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292BF7">
              <w:rPr>
                <w:rFonts w:cs="Arial"/>
                <w:sz w:val="18"/>
                <w:szCs w:val="18"/>
              </w:rPr>
              <w:t>)</w:t>
            </w:r>
            <w:r w:rsidR="00DF3B90">
              <w:rPr>
                <w:rFonts w:cs="Arial"/>
                <w:sz w:val="18"/>
                <w:szCs w:val="18"/>
              </w:rPr>
              <w:tab/>
            </w:r>
            <w:r w:rsidRPr="00174CF1">
              <w:rPr>
                <w:rFonts w:cs="Arial"/>
                <w:sz w:val="18"/>
                <w:szCs w:val="18"/>
              </w:rPr>
              <w:t>Date (must be done by 15</w:t>
            </w:r>
            <w:r w:rsidRPr="00A639D7">
              <w:rPr>
                <w:rFonts w:cs="Arial"/>
                <w:sz w:val="18"/>
                <w:szCs w:val="18"/>
                <w:vertAlign w:val="superscript"/>
              </w:rPr>
              <w:t xml:space="preserve">th </w:t>
            </w:r>
            <w:r w:rsidRPr="00174CF1">
              <w:rPr>
                <w:rFonts w:cs="Arial"/>
                <w:sz w:val="18"/>
                <w:szCs w:val="18"/>
              </w:rPr>
              <w:t>of following month):</w:t>
            </w:r>
          </w:p>
        </w:tc>
        <w:tc>
          <w:tcPr>
            <w:tcW w:w="6209" w:type="dxa"/>
            <w:gridSpan w:val="5"/>
            <w:tcBorders>
              <w:bottom w:val="single" w:sz="2" w:space="0" w:color="auto"/>
            </w:tcBorders>
            <w:vAlign w:val="bottom"/>
          </w:tcPr>
          <w:p w14:paraId="54B15715" w14:textId="77777777" w:rsidR="00292BF7" w:rsidRPr="002E3AE5" w:rsidRDefault="00292BF7" w:rsidP="00BA3DB5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cs="Arial"/>
                <w:sz w:val="18"/>
                <w:szCs w:val="18"/>
              </w:rPr>
            </w:pPr>
            <w:r w:rsidRPr="002E3AE5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3AE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2E3AE5">
              <w:rPr>
                <w:rFonts w:cs="Arial"/>
                <w:sz w:val="18"/>
                <w:szCs w:val="18"/>
              </w:rPr>
            </w:r>
            <w:r w:rsidRPr="002E3AE5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2E3AE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917D30A" w14:textId="77777777" w:rsidR="00187166" w:rsidRPr="00D83D58" w:rsidRDefault="00187166" w:rsidP="00685ECB">
      <w:pPr>
        <w:tabs>
          <w:tab w:val="left" w:pos="180"/>
          <w:tab w:val="left" w:pos="360"/>
        </w:tabs>
        <w:spacing w:before="120"/>
        <w:ind w:right="-7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8"/>
        <w:gridCol w:w="2730"/>
        <w:gridCol w:w="1198"/>
        <w:gridCol w:w="2042"/>
        <w:gridCol w:w="2230"/>
      </w:tblGrid>
      <w:tr w:rsidR="00187166" w:rsidRPr="00DF3B90" w14:paraId="60F6E4F3" w14:textId="77777777" w:rsidTr="009F031F">
        <w:tc>
          <w:tcPr>
            <w:tcW w:w="2508" w:type="dxa"/>
            <w:vAlign w:val="bottom"/>
          </w:tcPr>
          <w:p w14:paraId="1207E3B4" w14:textId="77777777" w:rsidR="00187166" w:rsidRPr="006D4044" w:rsidRDefault="00DF3B90" w:rsidP="009F031F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 w:rsidRPr="006D4044">
              <w:rPr>
                <w:rFonts w:cs="Arial"/>
                <w:b/>
                <w:sz w:val="18"/>
                <w:szCs w:val="18"/>
              </w:rPr>
              <w:t>Fuel t</w:t>
            </w:r>
            <w:r w:rsidR="00187166" w:rsidRPr="006D4044">
              <w:rPr>
                <w:rFonts w:cs="Arial"/>
                <w:b/>
                <w:sz w:val="18"/>
                <w:szCs w:val="18"/>
              </w:rPr>
              <w:t>ype</w:t>
            </w:r>
          </w:p>
        </w:tc>
        <w:tc>
          <w:tcPr>
            <w:tcW w:w="2730" w:type="dxa"/>
            <w:vAlign w:val="bottom"/>
          </w:tcPr>
          <w:p w14:paraId="53B7254A" w14:textId="77777777" w:rsidR="00187166" w:rsidRPr="006D4044" w:rsidRDefault="00187166" w:rsidP="009F031F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 w:rsidRPr="006D4044">
              <w:rPr>
                <w:rFonts w:cs="Arial"/>
                <w:b/>
                <w:sz w:val="18"/>
                <w:szCs w:val="18"/>
              </w:rPr>
              <w:t xml:space="preserve">Amount </w:t>
            </w:r>
            <w:r w:rsidR="00DF3B90" w:rsidRPr="006D4044">
              <w:rPr>
                <w:rFonts w:cs="Arial"/>
                <w:b/>
                <w:sz w:val="18"/>
                <w:szCs w:val="18"/>
              </w:rPr>
              <w:t>burned in previous 12-month period at stationary source location *</w:t>
            </w:r>
          </w:p>
        </w:tc>
        <w:tc>
          <w:tcPr>
            <w:tcW w:w="1198" w:type="dxa"/>
            <w:vAlign w:val="bottom"/>
          </w:tcPr>
          <w:p w14:paraId="341E6ADD" w14:textId="77777777" w:rsidR="00187166" w:rsidRPr="006D4044" w:rsidRDefault="00187166" w:rsidP="009F031F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 w:rsidRPr="006D4044">
              <w:rPr>
                <w:rFonts w:cs="Arial"/>
                <w:b/>
                <w:sz w:val="18"/>
                <w:szCs w:val="18"/>
              </w:rPr>
              <w:t>Units</w:t>
            </w:r>
          </w:p>
        </w:tc>
        <w:tc>
          <w:tcPr>
            <w:tcW w:w="2042" w:type="dxa"/>
            <w:vAlign w:val="bottom"/>
          </w:tcPr>
          <w:p w14:paraId="0DF6781B" w14:textId="77777777" w:rsidR="00187166" w:rsidRPr="006D4044" w:rsidRDefault="00187166" w:rsidP="009F031F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 w:rsidRPr="006D4044">
              <w:rPr>
                <w:rFonts w:cs="Arial"/>
                <w:b/>
                <w:sz w:val="18"/>
                <w:szCs w:val="18"/>
              </w:rPr>
              <w:t xml:space="preserve">Multiplying </w:t>
            </w:r>
            <w:r w:rsidR="00DF3B90" w:rsidRPr="006D4044">
              <w:rPr>
                <w:rFonts w:cs="Arial"/>
                <w:b/>
                <w:sz w:val="18"/>
                <w:szCs w:val="18"/>
              </w:rPr>
              <w:t>f</w:t>
            </w:r>
            <w:r w:rsidRPr="006D4044">
              <w:rPr>
                <w:rFonts w:cs="Arial"/>
                <w:b/>
                <w:sz w:val="18"/>
                <w:szCs w:val="18"/>
              </w:rPr>
              <w:t>actor</w:t>
            </w:r>
          </w:p>
        </w:tc>
        <w:tc>
          <w:tcPr>
            <w:tcW w:w="2230" w:type="dxa"/>
            <w:vAlign w:val="bottom"/>
          </w:tcPr>
          <w:p w14:paraId="436A52CA" w14:textId="77777777" w:rsidR="00187166" w:rsidRPr="006D4044" w:rsidRDefault="00187166" w:rsidP="009F031F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 w:rsidRPr="006D4044">
              <w:rPr>
                <w:rFonts w:cs="Arial"/>
                <w:b/>
                <w:sz w:val="18"/>
                <w:szCs w:val="18"/>
              </w:rPr>
              <w:t>Subtotal</w:t>
            </w:r>
          </w:p>
        </w:tc>
      </w:tr>
      <w:tr w:rsidR="00187166" w:rsidRPr="00174CF1" w14:paraId="706C5601" w14:textId="77777777">
        <w:tc>
          <w:tcPr>
            <w:tcW w:w="2508" w:type="dxa"/>
            <w:vAlign w:val="bottom"/>
          </w:tcPr>
          <w:p w14:paraId="7ABA28BF" w14:textId="77777777" w:rsidR="00187166" w:rsidRPr="00174CF1" w:rsidRDefault="00187166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t>Diesel Fuel</w:t>
            </w:r>
          </w:p>
        </w:tc>
        <w:tc>
          <w:tcPr>
            <w:tcW w:w="2730" w:type="dxa"/>
            <w:vAlign w:val="bottom"/>
          </w:tcPr>
          <w:p w14:paraId="52BA2BDC" w14:textId="77777777" w:rsidR="00187166" w:rsidRPr="00174CF1" w:rsidRDefault="00174CF1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CF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4CF1">
              <w:rPr>
                <w:rFonts w:cs="Arial"/>
                <w:sz w:val="18"/>
                <w:szCs w:val="18"/>
              </w:rPr>
            </w:r>
            <w:r w:rsidRPr="00174CF1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174C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  <w:vAlign w:val="bottom"/>
          </w:tcPr>
          <w:p w14:paraId="4B317628" w14:textId="79C5D4E8" w:rsidR="00187166" w:rsidRPr="00174CF1" w:rsidRDefault="00DA0B58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</w:t>
            </w:r>
            <w:r w:rsidR="00187166" w:rsidRPr="00174CF1">
              <w:rPr>
                <w:rFonts w:cs="Arial"/>
                <w:sz w:val="18"/>
                <w:szCs w:val="18"/>
              </w:rPr>
              <w:t>allons</w:t>
            </w:r>
          </w:p>
        </w:tc>
        <w:tc>
          <w:tcPr>
            <w:tcW w:w="2042" w:type="dxa"/>
            <w:vAlign w:val="bottom"/>
          </w:tcPr>
          <w:p w14:paraId="438EB133" w14:textId="77777777" w:rsidR="00187166" w:rsidRPr="00174CF1" w:rsidRDefault="00B768C6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t>x 3.09</w:t>
            </w:r>
            <w:r w:rsidR="00187166" w:rsidRPr="00174CF1">
              <w:rPr>
                <w:rFonts w:cs="Arial"/>
                <w:sz w:val="18"/>
                <w:szCs w:val="18"/>
              </w:rPr>
              <w:t xml:space="preserve"> </w:t>
            </w:r>
            <w:r w:rsidR="00187166" w:rsidRPr="00174CF1">
              <w:rPr>
                <w:rFonts w:cs="Arial"/>
                <w:sz w:val="18"/>
                <w:szCs w:val="18"/>
              </w:rPr>
              <w:sym w:font="Symbol" w:char="F0B8"/>
            </w:r>
            <w:r w:rsidR="00187166" w:rsidRPr="00174CF1">
              <w:rPr>
                <w:rFonts w:cs="Arial"/>
                <w:sz w:val="18"/>
                <w:szCs w:val="18"/>
              </w:rPr>
              <w:t xml:space="preserve"> 10,000</w:t>
            </w:r>
          </w:p>
        </w:tc>
        <w:tc>
          <w:tcPr>
            <w:tcW w:w="2230" w:type="dxa"/>
            <w:vAlign w:val="bottom"/>
          </w:tcPr>
          <w:p w14:paraId="5430D51B" w14:textId="77777777" w:rsidR="00187166" w:rsidRPr="00174CF1" w:rsidRDefault="00174CF1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CF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4CF1">
              <w:rPr>
                <w:rFonts w:cs="Arial"/>
                <w:sz w:val="18"/>
                <w:szCs w:val="18"/>
              </w:rPr>
            </w:r>
            <w:r w:rsidRPr="00174CF1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174C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768C6" w:rsidRPr="00174CF1" w14:paraId="3249857E" w14:textId="77777777">
        <w:tc>
          <w:tcPr>
            <w:tcW w:w="2508" w:type="dxa"/>
            <w:vAlign w:val="bottom"/>
          </w:tcPr>
          <w:p w14:paraId="072C6578" w14:textId="272AE0C6" w:rsidR="00B768C6" w:rsidRPr="00174CF1" w:rsidRDefault="00B768C6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t>Diesel Fuel with up to</w:t>
            </w:r>
            <w:r w:rsidR="009F031F">
              <w:rPr>
                <w:rFonts w:cs="Arial"/>
                <w:sz w:val="18"/>
                <w:szCs w:val="18"/>
              </w:rPr>
              <w:br/>
            </w:r>
            <w:r w:rsidRPr="00174CF1">
              <w:rPr>
                <w:rFonts w:cs="Arial"/>
                <w:sz w:val="18"/>
                <w:szCs w:val="18"/>
              </w:rPr>
              <w:t>20% Biodiesel</w:t>
            </w:r>
          </w:p>
        </w:tc>
        <w:tc>
          <w:tcPr>
            <w:tcW w:w="2730" w:type="dxa"/>
            <w:vAlign w:val="bottom"/>
          </w:tcPr>
          <w:p w14:paraId="4D3D5EDF" w14:textId="77777777" w:rsidR="00174CF1" w:rsidRPr="00174CF1" w:rsidRDefault="00174CF1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CF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4CF1">
              <w:rPr>
                <w:rFonts w:cs="Arial"/>
                <w:sz w:val="18"/>
                <w:szCs w:val="18"/>
              </w:rPr>
            </w:r>
            <w:r w:rsidRPr="00174CF1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174C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  <w:vAlign w:val="bottom"/>
          </w:tcPr>
          <w:p w14:paraId="466D6648" w14:textId="67AE3746" w:rsidR="00B768C6" w:rsidRPr="00174CF1" w:rsidRDefault="00DA0B58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</w:t>
            </w:r>
            <w:r w:rsidR="00B768C6" w:rsidRPr="00174CF1">
              <w:rPr>
                <w:rFonts w:cs="Arial"/>
                <w:sz w:val="18"/>
                <w:szCs w:val="18"/>
              </w:rPr>
              <w:t>allons</w:t>
            </w:r>
          </w:p>
        </w:tc>
        <w:tc>
          <w:tcPr>
            <w:tcW w:w="2042" w:type="dxa"/>
            <w:vAlign w:val="bottom"/>
          </w:tcPr>
          <w:p w14:paraId="6DF9A6C1" w14:textId="77777777" w:rsidR="00B768C6" w:rsidRPr="00174CF1" w:rsidRDefault="00B768C6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t xml:space="preserve">x 2.83 </w:t>
            </w:r>
            <w:r w:rsidRPr="00174CF1">
              <w:rPr>
                <w:rFonts w:cs="Arial"/>
                <w:sz w:val="18"/>
                <w:szCs w:val="18"/>
              </w:rPr>
              <w:sym w:font="Symbol" w:char="F0B8"/>
            </w:r>
            <w:r w:rsidRPr="00174CF1">
              <w:rPr>
                <w:rFonts w:cs="Arial"/>
                <w:sz w:val="18"/>
                <w:szCs w:val="18"/>
              </w:rPr>
              <w:t xml:space="preserve"> 10,000</w:t>
            </w:r>
          </w:p>
        </w:tc>
        <w:tc>
          <w:tcPr>
            <w:tcW w:w="2230" w:type="dxa"/>
            <w:vAlign w:val="bottom"/>
          </w:tcPr>
          <w:p w14:paraId="1D7F28B6" w14:textId="77777777" w:rsidR="00B768C6" w:rsidRPr="00174CF1" w:rsidRDefault="00174CF1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CF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4CF1">
              <w:rPr>
                <w:rFonts w:cs="Arial"/>
                <w:sz w:val="18"/>
                <w:szCs w:val="18"/>
              </w:rPr>
            </w:r>
            <w:r w:rsidRPr="00174CF1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174C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87166" w:rsidRPr="00174CF1" w14:paraId="427B381F" w14:textId="77777777">
        <w:tc>
          <w:tcPr>
            <w:tcW w:w="2508" w:type="dxa"/>
            <w:vAlign w:val="bottom"/>
          </w:tcPr>
          <w:p w14:paraId="4992EF2A" w14:textId="77777777" w:rsidR="00187166" w:rsidRPr="00174CF1" w:rsidRDefault="00187166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t>Natural Gas</w:t>
            </w:r>
          </w:p>
        </w:tc>
        <w:tc>
          <w:tcPr>
            <w:tcW w:w="2730" w:type="dxa"/>
            <w:vAlign w:val="bottom"/>
          </w:tcPr>
          <w:p w14:paraId="24EE0789" w14:textId="77777777" w:rsidR="00187166" w:rsidRPr="00174CF1" w:rsidRDefault="00174CF1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CF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4CF1">
              <w:rPr>
                <w:rFonts w:cs="Arial"/>
                <w:sz w:val="18"/>
                <w:szCs w:val="18"/>
              </w:rPr>
            </w:r>
            <w:r w:rsidRPr="00174CF1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174C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  <w:vAlign w:val="bottom"/>
          </w:tcPr>
          <w:p w14:paraId="5AA3CE1D" w14:textId="7ACB7C9F" w:rsidR="00187166" w:rsidRPr="00174CF1" w:rsidRDefault="00DA0B58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187166" w:rsidRPr="00174CF1">
              <w:rPr>
                <w:rFonts w:cs="Arial"/>
                <w:sz w:val="18"/>
                <w:szCs w:val="18"/>
              </w:rPr>
              <w:t xml:space="preserve">ubic </w:t>
            </w:r>
            <w:r w:rsidR="00DF3B90">
              <w:rPr>
                <w:rFonts w:cs="Arial"/>
                <w:sz w:val="18"/>
                <w:szCs w:val="18"/>
              </w:rPr>
              <w:t>f</w:t>
            </w:r>
            <w:r w:rsidR="00187166" w:rsidRPr="00174CF1">
              <w:rPr>
                <w:rFonts w:cs="Arial"/>
                <w:sz w:val="18"/>
                <w:szCs w:val="18"/>
              </w:rPr>
              <w:t>eet</w:t>
            </w:r>
          </w:p>
        </w:tc>
        <w:tc>
          <w:tcPr>
            <w:tcW w:w="2042" w:type="dxa"/>
            <w:vAlign w:val="bottom"/>
          </w:tcPr>
          <w:p w14:paraId="592702FA" w14:textId="77777777" w:rsidR="00187166" w:rsidRPr="00174CF1" w:rsidRDefault="00187166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t xml:space="preserve">x 1.70 </w:t>
            </w:r>
            <w:r w:rsidRPr="00174CF1">
              <w:rPr>
                <w:rFonts w:cs="Arial"/>
                <w:sz w:val="18"/>
                <w:szCs w:val="18"/>
              </w:rPr>
              <w:sym w:font="Symbol" w:char="F0B8"/>
            </w:r>
            <w:r w:rsidRPr="00174CF1">
              <w:rPr>
                <w:rFonts w:cs="Arial"/>
                <w:sz w:val="18"/>
                <w:szCs w:val="18"/>
              </w:rPr>
              <w:t xml:space="preserve"> 1,000,000</w:t>
            </w:r>
          </w:p>
        </w:tc>
        <w:tc>
          <w:tcPr>
            <w:tcW w:w="2230" w:type="dxa"/>
            <w:vAlign w:val="bottom"/>
          </w:tcPr>
          <w:p w14:paraId="48AA25DC" w14:textId="77777777" w:rsidR="00187166" w:rsidRPr="00174CF1" w:rsidRDefault="00174CF1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CF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4CF1">
              <w:rPr>
                <w:rFonts w:cs="Arial"/>
                <w:sz w:val="18"/>
                <w:szCs w:val="18"/>
              </w:rPr>
            </w:r>
            <w:r w:rsidRPr="00174CF1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174C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87166" w:rsidRPr="00174CF1" w14:paraId="7A743B22" w14:textId="77777777">
        <w:tc>
          <w:tcPr>
            <w:tcW w:w="2508" w:type="dxa"/>
            <w:vAlign w:val="bottom"/>
          </w:tcPr>
          <w:p w14:paraId="0C24D6E1" w14:textId="77777777" w:rsidR="00187166" w:rsidRPr="00174CF1" w:rsidRDefault="00187166" w:rsidP="00DF3B90">
            <w:pPr>
              <w:tabs>
                <w:tab w:val="left" w:pos="180"/>
                <w:tab w:val="left" w:pos="360"/>
              </w:tabs>
              <w:spacing w:before="120"/>
              <w:ind w:right="-65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t>Liquefied Petroleum Gas (LPG)/Propane</w:t>
            </w:r>
          </w:p>
        </w:tc>
        <w:tc>
          <w:tcPr>
            <w:tcW w:w="2730" w:type="dxa"/>
            <w:vAlign w:val="bottom"/>
          </w:tcPr>
          <w:p w14:paraId="7C543280" w14:textId="77777777" w:rsidR="00187166" w:rsidRPr="00174CF1" w:rsidRDefault="00174CF1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CF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4CF1">
              <w:rPr>
                <w:rFonts w:cs="Arial"/>
                <w:sz w:val="18"/>
                <w:szCs w:val="18"/>
              </w:rPr>
            </w:r>
            <w:r w:rsidRPr="00174CF1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174C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  <w:vAlign w:val="bottom"/>
          </w:tcPr>
          <w:p w14:paraId="4522649E" w14:textId="150451A0" w:rsidR="00187166" w:rsidRPr="00174CF1" w:rsidRDefault="00DA0B58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</w:t>
            </w:r>
            <w:r w:rsidR="00187166" w:rsidRPr="00174CF1">
              <w:rPr>
                <w:rFonts w:cs="Arial"/>
                <w:sz w:val="18"/>
                <w:szCs w:val="18"/>
              </w:rPr>
              <w:t>allons</w:t>
            </w:r>
          </w:p>
        </w:tc>
        <w:tc>
          <w:tcPr>
            <w:tcW w:w="2042" w:type="dxa"/>
            <w:vAlign w:val="bottom"/>
          </w:tcPr>
          <w:p w14:paraId="537ACEA6" w14:textId="77777777" w:rsidR="00187166" w:rsidRPr="00174CF1" w:rsidRDefault="00187166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t xml:space="preserve">x 6.95 </w:t>
            </w:r>
            <w:r w:rsidRPr="00174CF1">
              <w:rPr>
                <w:rFonts w:cs="Arial"/>
                <w:sz w:val="18"/>
                <w:szCs w:val="18"/>
              </w:rPr>
              <w:sym w:font="Symbol" w:char="F0B8"/>
            </w:r>
            <w:r w:rsidRPr="00174CF1">
              <w:rPr>
                <w:rFonts w:cs="Arial"/>
                <w:sz w:val="18"/>
                <w:szCs w:val="18"/>
              </w:rPr>
              <w:t xml:space="preserve"> 100,000</w:t>
            </w:r>
          </w:p>
        </w:tc>
        <w:tc>
          <w:tcPr>
            <w:tcW w:w="2230" w:type="dxa"/>
            <w:vAlign w:val="bottom"/>
          </w:tcPr>
          <w:p w14:paraId="29569A8F" w14:textId="77777777" w:rsidR="00187166" w:rsidRPr="00174CF1" w:rsidRDefault="00174CF1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CF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4CF1">
              <w:rPr>
                <w:rFonts w:cs="Arial"/>
                <w:sz w:val="18"/>
                <w:szCs w:val="18"/>
              </w:rPr>
            </w:r>
            <w:r w:rsidRPr="00174CF1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174C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87166" w:rsidRPr="00174CF1" w14:paraId="35884FC1" w14:textId="77777777">
        <w:tc>
          <w:tcPr>
            <w:tcW w:w="2508" w:type="dxa"/>
            <w:vAlign w:val="bottom"/>
          </w:tcPr>
          <w:p w14:paraId="580D89BA" w14:textId="77777777" w:rsidR="00187166" w:rsidRPr="00174CF1" w:rsidRDefault="00187166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t>Gasoline</w:t>
            </w:r>
          </w:p>
        </w:tc>
        <w:tc>
          <w:tcPr>
            <w:tcW w:w="2730" w:type="dxa"/>
            <w:vAlign w:val="bottom"/>
          </w:tcPr>
          <w:p w14:paraId="1A698083" w14:textId="77777777" w:rsidR="00187166" w:rsidRPr="00174CF1" w:rsidRDefault="00174CF1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CF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4CF1">
              <w:rPr>
                <w:rFonts w:cs="Arial"/>
                <w:sz w:val="18"/>
                <w:szCs w:val="18"/>
              </w:rPr>
            </w:r>
            <w:r w:rsidRPr="00174CF1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174CF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98" w:type="dxa"/>
            <w:vAlign w:val="bottom"/>
          </w:tcPr>
          <w:p w14:paraId="5C73D032" w14:textId="07F95BC2" w:rsidR="00187166" w:rsidRPr="00174CF1" w:rsidRDefault="00DA0B58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</w:t>
            </w:r>
            <w:r w:rsidR="00187166" w:rsidRPr="00174CF1">
              <w:rPr>
                <w:rFonts w:cs="Arial"/>
                <w:sz w:val="18"/>
                <w:szCs w:val="18"/>
              </w:rPr>
              <w:t>allons</w:t>
            </w:r>
          </w:p>
        </w:tc>
        <w:tc>
          <w:tcPr>
            <w:tcW w:w="2042" w:type="dxa"/>
            <w:vAlign w:val="bottom"/>
          </w:tcPr>
          <w:p w14:paraId="6206E741" w14:textId="77777777" w:rsidR="00187166" w:rsidRPr="00174CF1" w:rsidRDefault="00B768C6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t>x 4.24</w:t>
            </w:r>
            <w:r w:rsidR="00187166" w:rsidRPr="00174CF1">
              <w:rPr>
                <w:rFonts w:cs="Arial"/>
                <w:sz w:val="18"/>
                <w:szCs w:val="18"/>
              </w:rPr>
              <w:t xml:space="preserve"> </w:t>
            </w:r>
            <w:r w:rsidR="00187166" w:rsidRPr="00174CF1">
              <w:rPr>
                <w:rFonts w:cs="Arial"/>
                <w:sz w:val="18"/>
                <w:szCs w:val="18"/>
              </w:rPr>
              <w:sym w:font="Symbol" w:char="F0B8"/>
            </w:r>
            <w:r w:rsidR="00187166" w:rsidRPr="00174CF1">
              <w:rPr>
                <w:rFonts w:cs="Arial"/>
                <w:sz w:val="18"/>
                <w:szCs w:val="18"/>
              </w:rPr>
              <w:t xml:space="preserve"> 1,000</w:t>
            </w:r>
          </w:p>
        </w:tc>
        <w:tc>
          <w:tcPr>
            <w:tcW w:w="2230" w:type="dxa"/>
            <w:vAlign w:val="bottom"/>
          </w:tcPr>
          <w:p w14:paraId="3DE28154" w14:textId="77777777" w:rsidR="00187166" w:rsidRPr="00174CF1" w:rsidRDefault="00174CF1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CF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4CF1">
              <w:rPr>
                <w:rFonts w:cs="Arial"/>
                <w:sz w:val="18"/>
                <w:szCs w:val="18"/>
              </w:rPr>
            </w:r>
            <w:r w:rsidRPr="00174CF1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174C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87166" w:rsidRPr="00174CF1" w14:paraId="3BDB8B13" w14:textId="77777777">
        <w:tc>
          <w:tcPr>
            <w:tcW w:w="2508" w:type="dxa"/>
            <w:vAlign w:val="bottom"/>
          </w:tcPr>
          <w:p w14:paraId="49686997" w14:textId="77777777" w:rsidR="00187166" w:rsidRPr="00174CF1" w:rsidRDefault="00187166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b/>
                <w:sz w:val="18"/>
                <w:szCs w:val="18"/>
              </w:rPr>
              <w:t>Calculation Total</w:t>
            </w:r>
          </w:p>
        </w:tc>
        <w:tc>
          <w:tcPr>
            <w:tcW w:w="2730" w:type="dxa"/>
            <w:vAlign w:val="bottom"/>
          </w:tcPr>
          <w:p w14:paraId="45A7B4D3" w14:textId="4D3CF817" w:rsidR="00187166" w:rsidRPr="00174CF1" w:rsidRDefault="00187166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t>(</w:t>
            </w:r>
            <w:r w:rsidR="009F031F">
              <w:rPr>
                <w:rFonts w:cs="Arial"/>
                <w:sz w:val="18"/>
                <w:szCs w:val="18"/>
              </w:rPr>
              <w:t>s</w:t>
            </w:r>
            <w:r w:rsidRPr="00174CF1">
              <w:rPr>
                <w:rFonts w:cs="Arial"/>
                <w:sz w:val="18"/>
                <w:szCs w:val="18"/>
              </w:rPr>
              <w:t>um subtotals)</w:t>
            </w:r>
          </w:p>
        </w:tc>
        <w:tc>
          <w:tcPr>
            <w:tcW w:w="1198" w:type="dxa"/>
            <w:vAlign w:val="bottom"/>
          </w:tcPr>
          <w:p w14:paraId="4DD0DCDE" w14:textId="77777777" w:rsidR="00187166" w:rsidRPr="00174CF1" w:rsidRDefault="00187166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042" w:type="dxa"/>
            <w:vAlign w:val="bottom"/>
          </w:tcPr>
          <w:p w14:paraId="60B5FECC" w14:textId="77777777" w:rsidR="00187166" w:rsidRPr="00174CF1" w:rsidRDefault="00B768C6" w:rsidP="00DF3B90">
            <w:pPr>
              <w:tabs>
                <w:tab w:val="left" w:pos="180"/>
                <w:tab w:val="left" w:pos="360"/>
              </w:tabs>
              <w:spacing w:before="120"/>
              <w:rPr>
                <w:rFonts w:cs="Arial"/>
                <w:b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t xml:space="preserve">Must be less </w:t>
            </w:r>
            <w:r w:rsidRPr="00174CF1">
              <w:rPr>
                <w:rFonts w:cs="Arial"/>
                <w:sz w:val="18"/>
                <w:szCs w:val="18"/>
              </w:rPr>
              <w:br/>
              <w:t>than 90</w:t>
            </w:r>
            <w:r w:rsidR="00187166" w:rsidRPr="00174CF1">
              <w:rPr>
                <w:rFonts w:cs="Arial"/>
                <w:sz w:val="18"/>
                <w:szCs w:val="18"/>
              </w:rPr>
              <w:t xml:space="preserve"> *</w:t>
            </w:r>
          </w:p>
        </w:tc>
        <w:tc>
          <w:tcPr>
            <w:tcW w:w="2230" w:type="dxa"/>
            <w:vAlign w:val="bottom"/>
          </w:tcPr>
          <w:p w14:paraId="40FCC342" w14:textId="77777777" w:rsidR="00187166" w:rsidRPr="00174CF1" w:rsidRDefault="00174CF1" w:rsidP="00DF3B90">
            <w:pPr>
              <w:tabs>
                <w:tab w:val="left" w:pos="180"/>
                <w:tab w:val="left" w:pos="360"/>
              </w:tabs>
              <w:spacing w:before="240"/>
              <w:rPr>
                <w:rFonts w:cs="Arial"/>
                <w:sz w:val="18"/>
                <w:szCs w:val="18"/>
              </w:rPr>
            </w:pPr>
            <w:r w:rsidRPr="00174CF1"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4CF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74CF1">
              <w:rPr>
                <w:rFonts w:cs="Arial"/>
                <w:sz w:val="18"/>
                <w:szCs w:val="18"/>
              </w:rPr>
            </w:r>
            <w:r w:rsidRPr="00174CF1">
              <w:rPr>
                <w:rFonts w:cs="Arial"/>
                <w:sz w:val="18"/>
                <w:szCs w:val="18"/>
              </w:rPr>
              <w:fldChar w:fldCharType="separate"/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="00106480">
              <w:rPr>
                <w:rFonts w:cs="Arial"/>
                <w:noProof/>
                <w:sz w:val="18"/>
                <w:szCs w:val="18"/>
              </w:rPr>
              <w:t> </w:t>
            </w:r>
            <w:r w:rsidRPr="00174CF1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0733868" w14:textId="77777777" w:rsidR="00187166" w:rsidRPr="00174CF1" w:rsidRDefault="00187166" w:rsidP="00685ECB">
      <w:pPr>
        <w:suppressAutoHyphens/>
        <w:rPr>
          <w:rFonts w:cs="Arial"/>
          <w:sz w:val="18"/>
          <w:szCs w:val="18"/>
        </w:rPr>
      </w:pPr>
    </w:p>
    <w:p w14:paraId="0F47EC30" w14:textId="4E5D13D2" w:rsidR="00187166" w:rsidRPr="00174CF1" w:rsidRDefault="00187166" w:rsidP="00DF3B90">
      <w:pPr>
        <w:suppressAutoHyphens/>
        <w:ind w:left="100" w:hanging="100"/>
        <w:rPr>
          <w:rFonts w:cs="Arial"/>
          <w:spacing w:val="-2"/>
          <w:sz w:val="18"/>
          <w:szCs w:val="18"/>
        </w:rPr>
      </w:pPr>
      <w:r w:rsidRPr="00174CF1">
        <w:rPr>
          <w:rFonts w:cs="Arial"/>
          <w:sz w:val="18"/>
          <w:szCs w:val="18"/>
        </w:rPr>
        <w:t xml:space="preserve">* </w:t>
      </w:r>
      <w:r w:rsidRPr="00174CF1">
        <w:rPr>
          <w:rFonts w:cs="Arial"/>
          <w:spacing w:val="-2"/>
          <w:sz w:val="18"/>
          <w:szCs w:val="18"/>
        </w:rPr>
        <w:t>If a stationary source has less than 12 m</w:t>
      </w:r>
      <w:r w:rsidR="00DF3B90">
        <w:rPr>
          <w:rFonts w:cs="Arial"/>
          <w:spacing w:val="-2"/>
          <w:sz w:val="18"/>
          <w:szCs w:val="18"/>
        </w:rPr>
        <w:t>onths of operational data, the p</w:t>
      </w:r>
      <w:r w:rsidRPr="00174CF1">
        <w:rPr>
          <w:rFonts w:cs="Arial"/>
          <w:spacing w:val="-2"/>
          <w:sz w:val="18"/>
          <w:szCs w:val="18"/>
        </w:rPr>
        <w:t>ermittee shall determine compliance during the first 12</w:t>
      </w:r>
      <w:r w:rsidR="00DA0B58">
        <w:rPr>
          <w:rFonts w:cs="Arial"/>
          <w:spacing w:val="-2"/>
          <w:sz w:val="18"/>
          <w:szCs w:val="18"/>
        </w:rPr>
        <w:t> </w:t>
      </w:r>
      <w:r w:rsidRPr="00174CF1">
        <w:rPr>
          <w:rFonts w:cs="Arial"/>
          <w:spacing w:val="-2"/>
          <w:sz w:val="18"/>
          <w:szCs w:val="18"/>
        </w:rPr>
        <w:t>months under this general permit using the following formula:</w:t>
      </w:r>
    </w:p>
    <w:p w14:paraId="553CB166" w14:textId="77777777" w:rsidR="00187166" w:rsidRPr="00174CF1" w:rsidRDefault="00187166" w:rsidP="00685ECB">
      <w:pPr>
        <w:suppressAutoHyphens/>
        <w:spacing w:before="120"/>
        <w:ind w:left="1080" w:right="360" w:hanging="720"/>
        <w:rPr>
          <w:rFonts w:cs="Arial"/>
          <w:spacing w:val="-2"/>
          <w:sz w:val="18"/>
          <w:szCs w:val="18"/>
        </w:rPr>
      </w:pPr>
      <w:r w:rsidRPr="00174CF1">
        <w:rPr>
          <w:rFonts w:cs="Arial"/>
          <w:spacing w:val="-2"/>
          <w:sz w:val="18"/>
          <w:szCs w:val="18"/>
        </w:rPr>
        <w:t xml:space="preserve">N  =  </w:t>
      </w:r>
      <w:r w:rsidR="00685ECB">
        <w:rPr>
          <w:rFonts w:cs="Arial"/>
          <w:spacing w:val="-2"/>
          <w:sz w:val="18"/>
          <w:szCs w:val="18"/>
        </w:rPr>
        <w:t xml:space="preserve">[ </w:t>
      </w:r>
      <w:r w:rsidRPr="00174CF1">
        <w:rPr>
          <w:rFonts w:cs="Arial"/>
          <w:spacing w:val="-2"/>
          <w:sz w:val="18"/>
          <w:szCs w:val="18"/>
        </w:rPr>
        <w:t>0.95 x (Annual Limit)</w:t>
      </w:r>
      <w:r w:rsidR="00685ECB">
        <w:rPr>
          <w:rFonts w:cs="Arial"/>
          <w:spacing w:val="-2"/>
          <w:sz w:val="18"/>
          <w:szCs w:val="18"/>
        </w:rPr>
        <w:t xml:space="preserve"> ] </w:t>
      </w:r>
      <w:r w:rsidRPr="00174CF1">
        <w:rPr>
          <w:rFonts w:cs="Arial"/>
          <w:spacing w:val="-2"/>
          <w:sz w:val="18"/>
          <w:szCs w:val="18"/>
        </w:rPr>
        <w:t>+</w:t>
      </w:r>
      <w:r w:rsidR="00685ECB">
        <w:rPr>
          <w:rFonts w:cs="Arial"/>
          <w:spacing w:val="-2"/>
          <w:sz w:val="18"/>
          <w:szCs w:val="18"/>
        </w:rPr>
        <w:t xml:space="preserve"> [</w:t>
      </w:r>
      <w:r w:rsidRPr="00174CF1">
        <w:rPr>
          <w:rFonts w:cs="Arial"/>
          <w:spacing w:val="-2"/>
          <w:sz w:val="18"/>
          <w:szCs w:val="18"/>
        </w:rPr>
        <w:t xml:space="preserve"> 0.0045 x (Annual Limit) x (n-1)</w:t>
      </w:r>
      <w:r w:rsidR="00685ECB">
        <w:rPr>
          <w:rFonts w:cs="Arial"/>
          <w:spacing w:val="-2"/>
          <w:sz w:val="18"/>
          <w:szCs w:val="18"/>
        </w:rPr>
        <w:t xml:space="preserve"> ]</w:t>
      </w:r>
    </w:p>
    <w:p w14:paraId="146E663B" w14:textId="77777777" w:rsidR="00187166" w:rsidRPr="00174CF1" w:rsidRDefault="00187166" w:rsidP="00685ECB">
      <w:pPr>
        <w:tabs>
          <w:tab w:val="left" w:pos="1440"/>
        </w:tabs>
        <w:suppressAutoHyphens/>
        <w:spacing w:before="120"/>
        <w:ind w:left="360" w:right="360"/>
        <w:rPr>
          <w:rFonts w:cs="Arial"/>
          <w:spacing w:val="-2"/>
          <w:sz w:val="18"/>
          <w:szCs w:val="18"/>
        </w:rPr>
      </w:pPr>
      <w:r w:rsidRPr="00174CF1">
        <w:rPr>
          <w:rFonts w:cs="Arial"/>
          <w:spacing w:val="-2"/>
          <w:sz w:val="18"/>
          <w:szCs w:val="18"/>
        </w:rPr>
        <w:t>Where “n” is the number of months in operation, and “N” is the rolling sum limit for the current month.</w:t>
      </w:r>
    </w:p>
    <w:p w14:paraId="6A54A68B" w14:textId="77777777" w:rsidR="00292BF7" w:rsidRPr="00174CF1" w:rsidRDefault="00DF3B90" w:rsidP="00685ECB">
      <w:pPr>
        <w:tabs>
          <w:tab w:val="left" w:pos="180"/>
          <w:tab w:val="left" w:pos="360"/>
        </w:tabs>
        <w:spacing w:before="120"/>
        <w:ind w:right="-7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At its option, the p</w:t>
      </w:r>
      <w:r w:rsidR="00187166" w:rsidRPr="00174CF1">
        <w:rPr>
          <w:rFonts w:cs="Arial"/>
          <w:sz w:val="18"/>
          <w:szCs w:val="18"/>
        </w:rPr>
        <w:t>ermittee may calculate and record individual monthly sums, in lieu of 12-month rolling sums, for a stationary source location such that the annual production limit divided by 12 is not exceeded</w:t>
      </w:r>
      <w:r w:rsidR="00685ECB">
        <w:rPr>
          <w:rFonts w:cs="Arial"/>
          <w:sz w:val="18"/>
          <w:szCs w:val="18"/>
        </w:rPr>
        <w:t xml:space="preserve">. </w:t>
      </w:r>
      <w:r w:rsidR="00187166" w:rsidRPr="00174CF1">
        <w:rPr>
          <w:rFonts w:cs="Arial"/>
          <w:sz w:val="18"/>
          <w:szCs w:val="18"/>
        </w:rPr>
        <w:t>Also at its option,</w:t>
      </w:r>
      <w:r>
        <w:rPr>
          <w:rFonts w:cs="Arial"/>
          <w:sz w:val="18"/>
          <w:szCs w:val="18"/>
        </w:rPr>
        <w:t xml:space="preserve"> if only one fuel is used, the p</w:t>
      </w:r>
      <w:r w:rsidR="00187166" w:rsidRPr="00174CF1">
        <w:rPr>
          <w:rFonts w:cs="Arial"/>
          <w:sz w:val="18"/>
          <w:szCs w:val="18"/>
        </w:rPr>
        <w:t>ermittee may record and sum the quantity of fuel used directly, in which case the annual</w:t>
      </w:r>
      <w:r>
        <w:rPr>
          <w:rFonts w:cs="Arial"/>
          <w:sz w:val="18"/>
          <w:szCs w:val="18"/>
        </w:rPr>
        <w:t xml:space="preserve"> limits are as follows: </w:t>
      </w:r>
      <w:r w:rsidR="00EC2C27" w:rsidRPr="00174CF1">
        <w:rPr>
          <w:rFonts w:cs="Arial"/>
          <w:sz w:val="18"/>
          <w:szCs w:val="18"/>
        </w:rPr>
        <w:t xml:space="preserve">291,545 gallons for diesel fuel, </w:t>
      </w:r>
      <w:r w:rsidR="00594D7F" w:rsidRPr="00174CF1">
        <w:rPr>
          <w:rFonts w:cs="Arial"/>
          <w:sz w:val="18"/>
          <w:szCs w:val="18"/>
        </w:rPr>
        <w:t>317,851 gallons for diesel fuel with up to 20</w:t>
      </w:r>
      <w:r>
        <w:rPr>
          <w:rFonts w:cs="Arial"/>
          <w:sz w:val="18"/>
          <w:szCs w:val="18"/>
        </w:rPr>
        <w:t xml:space="preserve"> percent</w:t>
      </w:r>
      <w:r w:rsidR="00594D7F" w:rsidRPr="00174CF1">
        <w:rPr>
          <w:rFonts w:cs="Arial"/>
          <w:sz w:val="18"/>
          <w:szCs w:val="18"/>
        </w:rPr>
        <w:t xml:space="preserve"> biodiesel, 53</w:t>
      </w:r>
      <w:r w:rsidR="00187166" w:rsidRPr="00174CF1">
        <w:rPr>
          <w:rFonts w:cs="Arial"/>
          <w:sz w:val="18"/>
          <w:szCs w:val="18"/>
        </w:rPr>
        <w:t xml:space="preserve"> million</w:t>
      </w:r>
      <w:r w:rsidR="00EC2C27" w:rsidRPr="00174CF1">
        <w:rPr>
          <w:rFonts w:cs="Arial"/>
          <w:sz w:val="18"/>
          <w:szCs w:val="18"/>
        </w:rPr>
        <w:t xml:space="preserve"> cubic feet for natural gas, 1.3</w:t>
      </w:r>
      <w:r w:rsidR="00187166" w:rsidRPr="00174CF1">
        <w:rPr>
          <w:rFonts w:cs="Arial"/>
          <w:sz w:val="18"/>
          <w:szCs w:val="18"/>
        </w:rPr>
        <w:t xml:space="preserve"> million gallons for propane, </w:t>
      </w:r>
      <w:r w:rsidR="00EC2C27" w:rsidRPr="00174CF1">
        <w:rPr>
          <w:rFonts w:cs="Arial"/>
          <w:sz w:val="18"/>
          <w:szCs w:val="18"/>
        </w:rPr>
        <w:t>and 21,221</w:t>
      </w:r>
      <w:r w:rsidR="00E405F8" w:rsidRPr="00174CF1">
        <w:rPr>
          <w:rFonts w:cs="Arial"/>
          <w:sz w:val="18"/>
          <w:szCs w:val="18"/>
        </w:rPr>
        <w:t xml:space="preserve"> gallons for gasoline.</w:t>
      </w:r>
    </w:p>
    <w:sectPr w:rsidR="00292BF7" w:rsidRPr="00174CF1" w:rsidSect="00D57AFF">
      <w:footerReference w:type="first" r:id="rId8"/>
      <w:pgSz w:w="12240" w:h="15840" w:code="1"/>
      <w:pgMar w:top="720" w:right="864" w:bottom="720" w:left="864" w:header="720" w:footer="30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E31C" w14:textId="77777777" w:rsidR="008C60C6" w:rsidRDefault="008C60C6">
      <w:r>
        <w:separator/>
      </w:r>
    </w:p>
  </w:endnote>
  <w:endnote w:type="continuationSeparator" w:id="0">
    <w:p w14:paraId="6052C609" w14:textId="77777777" w:rsidR="008C60C6" w:rsidRDefault="008C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677E" w14:textId="77777777" w:rsidR="00DA0B58" w:rsidRPr="00DA0B58" w:rsidRDefault="00DA0B58" w:rsidP="00DA0B58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4"/>
        <w:szCs w:val="4"/>
      </w:rPr>
    </w:pPr>
  </w:p>
  <w:p w14:paraId="117644E3" w14:textId="77777777" w:rsidR="00DA0B58" w:rsidRPr="00DA0B58" w:rsidRDefault="00DA0B58" w:rsidP="00DA0B58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16"/>
        <w:szCs w:val="16"/>
      </w:rPr>
    </w:pPr>
    <w:r w:rsidRPr="00DA0B58">
      <w:rPr>
        <w:rFonts w:ascii="Calibri" w:hAnsi="Calibri"/>
        <w:iCs/>
        <w:sz w:val="16"/>
        <w:szCs w:val="16"/>
      </w:rPr>
      <w:t>https://www.pca.state.mn.us</w:t>
    </w:r>
    <w:r w:rsidRPr="00DA0B58">
      <w:rPr>
        <w:rFonts w:ascii="Calibri" w:hAnsi="Calibri"/>
        <w:iCs/>
        <w:sz w:val="16"/>
        <w:szCs w:val="16"/>
      </w:rPr>
      <w:tab/>
      <w:t>•</w:t>
    </w:r>
    <w:r w:rsidRPr="00DA0B58">
      <w:rPr>
        <w:rFonts w:ascii="Calibri" w:hAnsi="Calibri"/>
        <w:iCs/>
        <w:sz w:val="16"/>
        <w:szCs w:val="16"/>
      </w:rPr>
      <w:tab/>
      <w:t>651-296-6300</w:t>
    </w:r>
    <w:r w:rsidRPr="00DA0B58">
      <w:rPr>
        <w:rFonts w:ascii="Calibri" w:hAnsi="Calibri"/>
        <w:iCs/>
        <w:sz w:val="16"/>
        <w:szCs w:val="16"/>
      </w:rPr>
      <w:tab/>
      <w:t>•</w:t>
    </w:r>
    <w:r w:rsidRPr="00DA0B58">
      <w:rPr>
        <w:rFonts w:ascii="Calibri" w:hAnsi="Calibri"/>
        <w:iCs/>
        <w:sz w:val="16"/>
        <w:szCs w:val="16"/>
      </w:rPr>
      <w:tab/>
      <w:t>800-657-3864</w:t>
    </w:r>
    <w:r w:rsidRPr="00DA0B58">
      <w:rPr>
        <w:rFonts w:ascii="Calibri" w:hAnsi="Calibri"/>
        <w:iCs/>
        <w:sz w:val="16"/>
        <w:szCs w:val="16"/>
      </w:rPr>
      <w:tab/>
      <w:t>•</w:t>
    </w:r>
    <w:r w:rsidRPr="00DA0B58">
      <w:rPr>
        <w:rFonts w:ascii="Calibri" w:hAnsi="Calibri"/>
        <w:iCs/>
        <w:sz w:val="16"/>
        <w:szCs w:val="16"/>
      </w:rPr>
      <w:tab/>
      <w:t>Use your preferred relay service</w:t>
    </w:r>
    <w:r w:rsidRPr="00DA0B58">
      <w:rPr>
        <w:rFonts w:ascii="Calibri" w:hAnsi="Calibri"/>
        <w:iCs/>
        <w:sz w:val="16"/>
        <w:szCs w:val="16"/>
      </w:rPr>
      <w:tab/>
      <w:t>•</w:t>
    </w:r>
    <w:r w:rsidRPr="00DA0B58">
      <w:rPr>
        <w:rFonts w:ascii="Calibri" w:hAnsi="Calibri"/>
        <w:iCs/>
        <w:sz w:val="16"/>
        <w:szCs w:val="16"/>
      </w:rPr>
      <w:tab/>
      <w:t>Available in alternative formats</w:t>
    </w:r>
  </w:p>
  <w:p w14:paraId="013D7277" w14:textId="31A01EAF" w:rsidR="00DA0B58" w:rsidRPr="00DA0B58" w:rsidRDefault="00DA0B58" w:rsidP="00DA0B58">
    <w:pPr>
      <w:tabs>
        <w:tab w:val="right" w:pos="10627"/>
      </w:tabs>
      <w:overflowPunct/>
      <w:autoSpaceDE/>
      <w:autoSpaceDN/>
      <w:adjustRightInd/>
      <w:spacing w:before="40"/>
      <w:ind w:right="-115"/>
      <w:textAlignment w:val="auto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aq-f4-nmen</w:t>
    </w:r>
    <w:r w:rsidRPr="00DA0B58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</w:t>
    </w:r>
    <w:r w:rsidR="00B62378">
      <w:rPr>
        <w:rFonts w:ascii="Calibri" w:hAnsi="Calibri" w:cs="Arial"/>
        <w:i/>
        <w:sz w:val="16"/>
        <w:szCs w:val="16"/>
      </w:rPr>
      <w:t>1/1/23</w:t>
    </w:r>
    <w:r w:rsidRPr="00DA0B58">
      <w:rPr>
        <w:rFonts w:ascii="Calibri" w:hAnsi="Calibri" w:cs="Arial"/>
        <w:sz w:val="16"/>
        <w:szCs w:val="16"/>
      </w:rPr>
      <w:tab/>
    </w:r>
    <w:r w:rsidRPr="00DA0B58">
      <w:rPr>
        <w:rFonts w:ascii="Calibri" w:hAnsi="Calibri"/>
        <w:i/>
        <w:iCs/>
        <w:sz w:val="16"/>
        <w:szCs w:val="16"/>
      </w:rPr>
      <w:t xml:space="preserve">Page </w:t>
    </w:r>
    <w:r w:rsidRPr="00DA0B58">
      <w:rPr>
        <w:rFonts w:ascii="Calibri" w:hAnsi="Calibri"/>
        <w:i/>
        <w:iCs/>
        <w:sz w:val="16"/>
        <w:szCs w:val="16"/>
      </w:rPr>
      <w:fldChar w:fldCharType="begin"/>
    </w:r>
    <w:r w:rsidRPr="00DA0B58">
      <w:rPr>
        <w:rFonts w:ascii="Calibri" w:hAnsi="Calibri"/>
        <w:i/>
        <w:iCs/>
        <w:sz w:val="16"/>
        <w:szCs w:val="16"/>
      </w:rPr>
      <w:instrText xml:space="preserve"> PAGE </w:instrText>
    </w:r>
    <w:r w:rsidRPr="00DA0B58">
      <w:rPr>
        <w:rFonts w:ascii="Calibri" w:hAnsi="Calibri"/>
        <w:i/>
        <w:iCs/>
        <w:sz w:val="16"/>
        <w:szCs w:val="16"/>
      </w:rPr>
      <w:fldChar w:fldCharType="separate"/>
    </w:r>
    <w:r w:rsidRPr="00DA0B58">
      <w:rPr>
        <w:rFonts w:ascii="Calibri" w:hAnsi="Calibri"/>
        <w:i/>
        <w:iCs/>
        <w:sz w:val="16"/>
        <w:szCs w:val="16"/>
      </w:rPr>
      <w:t>1</w:t>
    </w:r>
    <w:r w:rsidRPr="00DA0B58">
      <w:rPr>
        <w:rFonts w:ascii="Calibri" w:hAnsi="Calibri"/>
        <w:i/>
        <w:iCs/>
        <w:sz w:val="16"/>
        <w:szCs w:val="16"/>
      </w:rPr>
      <w:fldChar w:fldCharType="end"/>
    </w:r>
    <w:r w:rsidRPr="00DA0B58">
      <w:rPr>
        <w:rFonts w:ascii="Calibri" w:hAnsi="Calibri"/>
        <w:i/>
        <w:iCs/>
        <w:sz w:val="16"/>
        <w:szCs w:val="16"/>
      </w:rPr>
      <w:t xml:space="preserve"> of </w:t>
    </w:r>
    <w:r w:rsidRPr="00DA0B58">
      <w:rPr>
        <w:rFonts w:ascii="Calibri" w:hAnsi="Calibri"/>
        <w:i/>
        <w:sz w:val="16"/>
        <w:szCs w:val="16"/>
      </w:rPr>
      <w:fldChar w:fldCharType="begin"/>
    </w:r>
    <w:r w:rsidRPr="00DA0B58">
      <w:rPr>
        <w:rFonts w:ascii="Calibri" w:hAnsi="Calibri"/>
        <w:i/>
        <w:sz w:val="16"/>
        <w:szCs w:val="16"/>
      </w:rPr>
      <w:instrText xml:space="preserve"> NUMPAGES </w:instrText>
    </w:r>
    <w:r w:rsidRPr="00DA0B58">
      <w:rPr>
        <w:rFonts w:ascii="Calibri" w:hAnsi="Calibri"/>
        <w:i/>
        <w:sz w:val="16"/>
        <w:szCs w:val="16"/>
      </w:rPr>
      <w:fldChar w:fldCharType="separate"/>
    </w:r>
    <w:r w:rsidRPr="00DA0B58">
      <w:rPr>
        <w:rFonts w:ascii="Calibri" w:hAnsi="Calibri"/>
        <w:i/>
        <w:sz w:val="16"/>
        <w:szCs w:val="16"/>
      </w:rPr>
      <w:t>1</w:t>
    </w:r>
    <w:r w:rsidRPr="00DA0B58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E8EA" w14:textId="77777777" w:rsidR="008C60C6" w:rsidRDefault="008C60C6">
      <w:r>
        <w:separator/>
      </w:r>
    </w:p>
  </w:footnote>
  <w:footnote w:type="continuationSeparator" w:id="0">
    <w:p w14:paraId="18E40115" w14:textId="77777777" w:rsidR="008C60C6" w:rsidRDefault="008C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4E5E9A"/>
    <w:lvl w:ilvl="0">
      <w:numFmt w:val="bullet"/>
      <w:lvlText w:val="*"/>
      <w:lvlJc w:val="left"/>
    </w:lvl>
  </w:abstractNum>
  <w:num w:numId="1" w16cid:durableId="170132039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uvbO3InmWG8j7xYh+CO7GJE2w8vvsHxBtXi4zXMNpGXI03ZGqzbEUNYs9yCPl9QT6RlgcxS5KFMKnG/ZKGJQQ==" w:salt="J/A8J95vorGmib7Z0hiSq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66"/>
    <w:rsid w:val="00013F56"/>
    <w:rsid w:val="000573C6"/>
    <w:rsid w:val="000C6FE8"/>
    <w:rsid w:val="00106480"/>
    <w:rsid w:val="00174CF1"/>
    <w:rsid w:val="00184DEC"/>
    <w:rsid w:val="00187166"/>
    <w:rsid w:val="001A5300"/>
    <w:rsid w:val="00207794"/>
    <w:rsid w:val="0022712F"/>
    <w:rsid w:val="00236812"/>
    <w:rsid w:val="00261E16"/>
    <w:rsid w:val="00292BF7"/>
    <w:rsid w:val="002B640D"/>
    <w:rsid w:val="002F383F"/>
    <w:rsid w:val="0034461B"/>
    <w:rsid w:val="00362AA9"/>
    <w:rsid w:val="00383C72"/>
    <w:rsid w:val="00451AE0"/>
    <w:rsid w:val="00467C9A"/>
    <w:rsid w:val="00480C82"/>
    <w:rsid w:val="004B0599"/>
    <w:rsid w:val="00594D7F"/>
    <w:rsid w:val="005C2D1E"/>
    <w:rsid w:val="005D4D2E"/>
    <w:rsid w:val="005F67F8"/>
    <w:rsid w:val="00624871"/>
    <w:rsid w:val="00685ECB"/>
    <w:rsid w:val="006970F1"/>
    <w:rsid w:val="006B79CF"/>
    <w:rsid w:val="006D4044"/>
    <w:rsid w:val="006E074C"/>
    <w:rsid w:val="00724480"/>
    <w:rsid w:val="008133CB"/>
    <w:rsid w:val="008354C5"/>
    <w:rsid w:val="008C60C6"/>
    <w:rsid w:val="0090547C"/>
    <w:rsid w:val="00964ADD"/>
    <w:rsid w:val="009A1557"/>
    <w:rsid w:val="009F031F"/>
    <w:rsid w:val="00A16689"/>
    <w:rsid w:val="00A639D7"/>
    <w:rsid w:val="00B078B2"/>
    <w:rsid w:val="00B62378"/>
    <w:rsid w:val="00B65BC2"/>
    <w:rsid w:val="00B768C6"/>
    <w:rsid w:val="00BA3DB5"/>
    <w:rsid w:val="00BD0FC9"/>
    <w:rsid w:val="00BE02AB"/>
    <w:rsid w:val="00C300F6"/>
    <w:rsid w:val="00C42D88"/>
    <w:rsid w:val="00C70070"/>
    <w:rsid w:val="00C962B9"/>
    <w:rsid w:val="00CF0D93"/>
    <w:rsid w:val="00D57AFF"/>
    <w:rsid w:val="00D83D58"/>
    <w:rsid w:val="00D97164"/>
    <w:rsid w:val="00DA0B58"/>
    <w:rsid w:val="00DE50DC"/>
    <w:rsid w:val="00DF3B90"/>
    <w:rsid w:val="00E14572"/>
    <w:rsid w:val="00E405F8"/>
    <w:rsid w:val="00E774D8"/>
    <w:rsid w:val="00E776BC"/>
    <w:rsid w:val="00EB2CBF"/>
    <w:rsid w:val="00EC2C27"/>
    <w:rsid w:val="00EC2D0B"/>
    <w:rsid w:val="00F7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F6FD86"/>
  <w15:chartTrackingRefBased/>
  <w15:docId w15:val="{1DC55A33-AF33-4F3B-A56C-2E055BC1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F7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87166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BodyText">
    <w:name w:val="Body Text"/>
    <w:basedOn w:val="Normal"/>
    <w:rsid w:val="00187166"/>
    <w:pPr>
      <w:overflowPunct/>
      <w:autoSpaceDE/>
      <w:autoSpaceDN/>
      <w:adjustRightInd/>
      <w:textAlignment w:val="auto"/>
    </w:pPr>
    <w:rPr>
      <w:rFonts w:ascii="Times New Roman" w:hAnsi="Times New Roman"/>
      <w:sz w:val="24"/>
    </w:rPr>
  </w:style>
  <w:style w:type="paragraph" w:styleId="Header">
    <w:name w:val="header"/>
    <w:basedOn w:val="Normal"/>
    <w:rsid w:val="001871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7166"/>
  </w:style>
  <w:style w:type="character" w:styleId="Hyperlink">
    <w:name w:val="Hyperlink"/>
    <w:rsid w:val="00292BF7"/>
    <w:rPr>
      <w:color w:val="0000FF"/>
      <w:u w:val="single"/>
    </w:rPr>
  </w:style>
  <w:style w:type="paragraph" w:styleId="FootnoteText">
    <w:name w:val="footnote text"/>
    <w:basedOn w:val="Normal"/>
    <w:semiHidden/>
    <w:rsid w:val="00292BF7"/>
    <w:pPr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C300F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77AB3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CF0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D93"/>
  </w:style>
  <w:style w:type="character" w:customStyle="1" w:styleId="CommentTextChar">
    <w:name w:val="Comment Text Char"/>
    <w:link w:val="CommentText"/>
    <w:uiPriority w:val="99"/>
    <w:semiHidden/>
    <w:rsid w:val="00CF0D9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D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0D9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6D404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NM-EN Stationary Internal Combustion Engines Fuel Use - Nonmetallic Mineral Processing General Permit, Air Quality Permit Program</vt:lpstr>
    </vt:vector>
  </TitlesOfParts>
  <Manager>Chris Klucas (SS)</Manager>
  <Company>PCA</Company>
  <LinksUpToDate>false</LinksUpToDate>
  <CharactersWithSpaces>2472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NM-EN Stationary Internal Combustion Engines Fuel Use - Nonmetallic Mineral Processing General Permit, Air Quality Permit Program</dc:title>
  <dc:subject>Form used to record fuel use in engines at nonmetallic mineral processing plants</dc:subject>
  <dc:creator>Minnesota Pollution Control Agency - Toni Volkmeier and Rand Silvers (Sandra Simbeck)</dc:creator>
  <cp:keywords>Minnesota Pollution Control Agency,MPCA,aq-f4-nmen,air quality,permits,general permit,fuel use,internal combustion engine,nonmetallic mineral processing</cp:keywords>
  <cp:lastModifiedBy>Simbeck, Sandra (MPCA)</cp:lastModifiedBy>
  <cp:revision>10</cp:revision>
  <cp:lastPrinted>2008-12-03T20:55:00Z</cp:lastPrinted>
  <dcterms:created xsi:type="dcterms:W3CDTF">2023-10-09T21:22:00Z</dcterms:created>
  <dcterms:modified xsi:type="dcterms:W3CDTF">2023-11-01T19:51:00Z</dcterms:modified>
  <cp:category>air quality,permitting</cp:category>
</cp:coreProperties>
</file>