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1345ACA9" w14:textId="77777777">
        <w:trPr>
          <w:cantSplit/>
          <w:trHeight w:val="1350"/>
        </w:trPr>
        <w:tc>
          <w:tcPr>
            <w:tcW w:w="3978" w:type="dxa"/>
          </w:tcPr>
          <w:p w14:paraId="0377CED2" w14:textId="77777777" w:rsidR="008303E2" w:rsidRDefault="0064522D" w:rsidP="002C528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3FD24AC1" wp14:editId="018AB4C5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6460EF4" w14:textId="0040F905" w:rsidR="008303E2" w:rsidRPr="00CF2860" w:rsidRDefault="00C27DF5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RP-D</w:t>
            </w:r>
            <w:r w:rsidR="0009248A">
              <w:rPr>
                <w:szCs w:val="40"/>
              </w:rPr>
              <w:t>1</w:t>
            </w:r>
          </w:p>
          <w:p w14:paraId="68B8771D" w14:textId="3A483EF2" w:rsidR="008303E2" w:rsidRDefault="00C27DF5" w:rsidP="00712ECC">
            <w:pPr>
              <w:pStyle w:val="Form-Title2"/>
            </w:pPr>
            <w:r w:rsidRPr="00C27DF5">
              <w:t xml:space="preserve">Option D </w:t>
            </w:r>
            <w:r>
              <w:t>a</w:t>
            </w:r>
            <w:r w:rsidRPr="00C27DF5">
              <w:t xml:space="preserve">ctual </w:t>
            </w:r>
            <w:r>
              <w:t>e</w:t>
            </w:r>
            <w:r w:rsidRPr="00C27DF5">
              <w:t xml:space="preserve">mission </w:t>
            </w:r>
            <w:r>
              <w:t>s</w:t>
            </w:r>
            <w:r w:rsidRPr="00C27DF5">
              <w:t>ummary</w:t>
            </w:r>
          </w:p>
          <w:p w14:paraId="07BE7086" w14:textId="06FF9603" w:rsidR="008303E2" w:rsidRDefault="00C27DF5" w:rsidP="00C06217">
            <w:pPr>
              <w:pStyle w:val="Form-Title3"/>
              <w:spacing w:before="20"/>
            </w:pPr>
            <w:r w:rsidRPr="00C27DF5">
              <w:t>Air Quality Permit Program</w:t>
            </w:r>
          </w:p>
          <w:p w14:paraId="2FEF881E" w14:textId="63AFF551" w:rsidR="005517CB" w:rsidRPr="005517CB" w:rsidRDefault="005517CB" w:rsidP="00C06217">
            <w:pPr>
              <w:pStyle w:val="Form-Title4"/>
            </w:pPr>
            <w:r>
              <w:t xml:space="preserve">Doc Type: </w:t>
            </w:r>
            <w:r w:rsidR="00C27DF5">
              <w:t>Permit Application</w:t>
            </w:r>
          </w:p>
        </w:tc>
      </w:tr>
    </w:tbl>
    <w:p w14:paraId="72FD86FD" w14:textId="66578D66" w:rsidR="00AE6F7C" w:rsidRPr="00C27DF5" w:rsidRDefault="00AE6F7C" w:rsidP="00B93CD3">
      <w:pPr>
        <w:pStyle w:val="Heading2"/>
        <w:keepNext w:val="0"/>
        <w:widowControl w:val="0"/>
        <w:spacing w:before="240" w:after="60"/>
        <w:ind w:right="-18"/>
        <w:jc w:val="right"/>
        <w:rPr>
          <w:rFonts w:ascii="Arial" w:hAnsi="Arial"/>
          <w:bCs/>
          <w:sz w:val="18"/>
        </w:rPr>
      </w:pPr>
      <w:r w:rsidRPr="00C27DF5">
        <w:rPr>
          <w:rStyle w:val="Form-Bodytext2Char"/>
          <w:sz w:val="20"/>
          <w:szCs w:val="28"/>
        </w:rPr>
        <w:t>Instructions</w:t>
      </w:r>
      <w:r w:rsidR="00C27DF5" w:rsidRPr="00C27DF5">
        <w:rPr>
          <w:rStyle w:val="Form-Bodytext2Char"/>
          <w:sz w:val="20"/>
          <w:szCs w:val="28"/>
        </w:rPr>
        <w:t xml:space="preserve"> on Page 2</w:t>
      </w:r>
      <w:r w:rsidR="00B93CD3">
        <w:rPr>
          <w:rStyle w:val="Form-Bodytext2Char"/>
          <w:sz w:val="20"/>
          <w:szCs w:val="28"/>
        </w:rPr>
        <w:t>.</w:t>
      </w:r>
    </w:p>
    <w:p w14:paraId="1C161102" w14:textId="087BA53E" w:rsidR="00C27DF5" w:rsidRDefault="00C27DF5" w:rsidP="007C0065">
      <w:pPr>
        <w:pStyle w:val="Form-Bodytext1"/>
        <w:rPr>
          <w:rStyle w:val="Form-Bodytext1Char"/>
        </w:rPr>
      </w:pPr>
      <w:r w:rsidRPr="00C27DF5">
        <w:rPr>
          <w:rStyle w:val="Form-Bodytext1Char"/>
        </w:rPr>
        <w:t xml:space="preserve">This form is for a stationary source qualifying for an Option D Registration Permit </w:t>
      </w:r>
      <w:proofErr w:type="gramStart"/>
      <w:r w:rsidRPr="00C27DF5">
        <w:rPr>
          <w:rStyle w:val="Form-Bodytext1Char"/>
        </w:rPr>
        <w:t>on the basis of</w:t>
      </w:r>
      <w:proofErr w:type="gramEnd"/>
      <w:r w:rsidRPr="00C27DF5">
        <w:rPr>
          <w:rStyle w:val="Form-Bodytext1Char"/>
        </w:rPr>
        <w:t xml:space="preserve"> actual or estimated actual emission calculations.</w:t>
      </w:r>
    </w:p>
    <w:tbl>
      <w:tblPr>
        <w:tblW w:w="10703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13"/>
        <w:gridCol w:w="90"/>
        <w:gridCol w:w="450"/>
        <w:gridCol w:w="2490"/>
        <w:gridCol w:w="1470"/>
        <w:gridCol w:w="1080"/>
        <w:gridCol w:w="480"/>
        <w:gridCol w:w="3030"/>
      </w:tblGrid>
      <w:tr w:rsidR="00C27DF5" w:rsidRPr="00BE70E9" w14:paraId="7487543C" w14:textId="77777777" w:rsidTr="00FA3ADF">
        <w:trPr>
          <w:cantSplit/>
        </w:trPr>
        <w:tc>
          <w:tcPr>
            <w:tcW w:w="2153" w:type="dxa"/>
            <w:gridSpan w:val="3"/>
            <w:tcMar>
              <w:left w:w="0" w:type="dxa"/>
              <w:right w:w="0" w:type="dxa"/>
            </w:tcMar>
            <w:vAlign w:val="bottom"/>
          </w:tcPr>
          <w:p w14:paraId="5C66C18F" w14:textId="4A1094DA" w:rsidR="00C27DF5" w:rsidRPr="00BE70E9" w:rsidRDefault="00C27DF5" w:rsidP="00FA3ADF">
            <w:pPr>
              <w:pStyle w:val="Form-Bodytext1"/>
              <w:tabs>
                <w:tab w:val="left" w:pos="547"/>
              </w:tabs>
            </w:pPr>
            <w:r w:rsidRPr="0058612F">
              <w:rPr>
                <w:b/>
                <w:bCs w:val="0"/>
              </w:rPr>
              <w:t>1a)</w:t>
            </w:r>
            <w:r w:rsidR="0058612F">
              <w:tab/>
            </w:r>
            <w:r>
              <w:t xml:space="preserve">AQ </w:t>
            </w:r>
            <w:r w:rsidRPr="00BE70E9">
              <w:t xml:space="preserve">Facility </w:t>
            </w:r>
            <w:r w:rsidR="00D96ABD">
              <w:t>number</w:t>
            </w:r>
            <w:r w:rsidRPr="00BE70E9">
              <w:t>:</w:t>
            </w:r>
          </w:p>
        </w:tc>
        <w:tc>
          <w:tcPr>
            <w:tcW w:w="24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EFD24EE" w14:textId="45275452" w:rsidR="00C27DF5" w:rsidRPr="00BE70E9" w:rsidRDefault="00C27DF5" w:rsidP="003931F7">
            <w:pPr>
              <w:pStyle w:val="Form-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0" w:type="dxa"/>
            <w:gridSpan w:val="3"/>
            <w:vAlign w:val="bottom"/>
          </w:tcPr>
          <w:p w14:paraId="507EBAC4" w14:textId="0F9B6F6B" w:rsidR="00C27DF5" w:rsidRPr="00BE70E9" w:rsidRDefault="00C27DF5" w:rsidP="0058612F">
            <w:pPr>
              <w:pStyle w:val="Form-Bodytext1"/>
              <w:jc w:val="right"/>
            </w:pPr>
            <w:r w:rsidRPr="001538BD">
              <w:rPr>
                <w:b/>
                <w:bCs w:val="0"/>
              </w:rPr>
              <w:t>1b)</w:t>
            </w:r>
            <w:r>
              <w:t xml:space="preserve">  Agency Interest ID </w:t>
            </w:r>
            <w:r w:rsidR="00D96ABD">
              <w:t>number</w:t>
            </w:r>
            <w:r>
              <w:t>:</w:t>
            </w:r>
          </w:p>
        </w:tc>
        <w:tc>
          <w:tcPr>
            <w:tcW w:w="3030" w:type="dxa"/>
            <w:tcBorders>
              <w:bottom w:val="single" w:sz="2" w:space="0" w:color="auto"/>
            </w:tcBorders>
            <w:vAlign w:val="bottom"/>
          </w:tcPr>
          <w:p w14:paraId="6D1C5F77" w14:textId="17F894B9" w:rsidR="00C27DF5" w:rsidRPr="00BE70E9" w:rsidRDefault="00C27DF5" w:rsidP="003931F7">
            <w:pPr>
              <w:pStyle w:val="Form-Bodytext1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8612F" w:rsidRPr="00BE70E9" w14:paraId="219ADC94" w14:textId="77777777" w:rsidTr="00FA3ADF">
        <w:trPr>
          <w:cantSplit/>
        </w:trPr>
        <w:tc>
          <w:tcPr>
            <w:tcW w:w="1703" w:type="dxa"/>
            <w:gridSpan w:val="2"/>
            <w:tcMar>
              <w:left w:w="0" w:type="dxa"/>
              <w:right w:w="0" w:type="dxa"/>
            </w:tcMar>
            <w:vAlign w:val="bottom"/>
          </w:tcPr>
          <w:p w14:paraId="06B77351" w14:textId="4C26EA4B" w:rsidR="0058612F" w:rsidRPr="00BE70E9" w:rsidRDefault="0058612F" w:rsidP="00FA3ADF">
            <w:pPr>
              <w:pStyle w:val="Form-Bodytext1"/>
              <w:tabs>
                <w:tab w:val="left" w:pos="547"/>
              </w:tabs>
            </w:pPr>
            <w:r w:rsidRPr="0058612F">
              <w:rPr>
                <w:b/>
                <w:bCs w:val="0"/>
              </w:rPr>
              <w:t>2)</w:t>
            </w:r>
            <w:r>
              <w:tab/>
              <w:t xml:space="preserve">Facility </w:t>
            </w:r>
            <w:r w:rsidR="001538BD">
              <w:t>n</w:t>
            </w:r>
            <w:r>
              <w:t>ame:</w:t>
            </w:r>
          </w:p>
        </w:tc>
        <w:tc>
          <w:tcPr>
            <w:tcW w:w="900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32BC7BF" w14:textId="1A770717" w:rsidR="0058612F" w:rsidRPr="00BE70E9" w:rsidRDefault="0058612F" w:rsidP="003931F7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58612F" w:rsidRPr="00BE70E9" w14:paraId="1CC8F81B" w14:textId="77777777" w:rsidTr="00D97349">
        <w:trPr>
          <w:cantSplit/>
        </w:trPr>
        <w:tc>
          <w:tcPr>
            <w:tcW w:w="10703" w:type="dxa"/>
            <w:gridSpan w:val="8"/>
            <w:tcMar>
              <w:left w:w="0" w:type="dxa"/>
              <w:right w:w="0" w:type="dxa"/>
            </w:tcMar>
            <w:vAlign w:val="bottom"/>
          </w:tcPr>
          <w:p w14:paraId="7CE29DB4" w14:textId="012CB1AA" w:rsidR="0058612F" w:rsidRPr="0058612F" w:rsidRDefault="0058612F" w:rsidP="00FA3ADF">
            <w:pPr>
              <w:pStyle w:val="Form-Bodytext1"/>
              <w:tabs>
                <w:tab w:val="left" w:pos="547"/>
              </w:tabs>
            </w:pPr>
            <w:r w:rsidRPr="0058612F">
              <w:rPr>
                <w:b/>
                <w:bCs w:val="0"/>
              </w:rPr>
              <w:t>3)</w:t>
            </w:r>
            <w:r w:rsidRPr="0058612F">
              <w:tab/>
              <w:t xml:space="preserve">Actual </w:t>
            </w:r>
            <w:r w:rsidR="001538BD">
              <w:t>i</w:t>
            </w:r>
            <w:r w:rsidRPr="0058612F">
              <w:t xml:space="preserve">ndividual Hazardous Air Pollutant (HAP) </w:t>
            </w:r>
            <w:r w:rsidR="001538BD">
              <w:t>e</w:t>
            </w:r>
            <w:r w:rsidRPr="0058612F">
              <w:t>missions:</w:t>
            </w:r>
          </w:p>
        </w:tc>
      </w:tr>
      <w:tr w:rsidR="0058612F" w:rsidRPr="0058612F" w14:paraId="5CDBA8B1" w14:textId="77777777" w:rsidTr="00A144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1C148DA7" w14:textId="77777777" w:rsidR="0058612F" w:rsidRPr="0058612F" w:rsidRDefault="0058612F" w:rsidP="0058612F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vAlign w:val="bottom"/>
          </w:tcPr>
          <w:p w14:paraId="5B8AFFE1" w14:textId="529A1ED8" w:rsidR="0058612F" w:rsidRPr="001538BD" w:rsidRDefault="00A144FA" w:rsidP="0058612F">
            <w:pPr>
              <w:pStyle w:val="Form-Bodytext1"/>
              <w:tabs>
                <w:tab w:val="left" w:pos="350"/>
              </w:tabs>
              <w:rPr>
                <w:b/>
                <w:bCs w:val="0"/>
              </w:rPr>
            </w:pPr>
            <w:r w:rsidRPr="001538BD">
              <w:rPr>
                <w:b/>
                <w:bCs w:val="0"/>
              </w:rPr>
              <w:t>HAP name</w:t>
            </w:r>
          </w:p>
        </w:tc>
        <w:tc>
          <w:tcPr>
            <w:tcW w:w="4590" w:type="dxa"/>
            <w:gridSpan w:val="3"/>
            <w:vAlign w:val="bottom"/>
          </w:tcPr>
          <w:p w14:paraId="40CEE95F" w14:textId="47AD0248" w:rsidR="0058612F" w:rsidRPr="001538BD" w:rsidRDefault="00A144FA" w:rsidP="0058612F">
            <w:pPr>
              <w:pStyle w:val="Form-Bodytext1"/>
              <w:tabs>
                <w:tab w:val="left" w:pos="350"/>
              </w:tabs>
              <w:rPr>
                <w:b/>
                <w:bCs w:val="0"/>
              </w:rPr>
            </w:pPr>
            <w:r w:rsidRPr="001538BD">
              <w:rPr>
                <w:b/>
                <w:bCs w:val="0"/>
              </w:rPr>
              <w:t>Actual emissions</w:t>
            </w:r>
          </w:p>
        </w:tc>
      </w:tr>
      <w:tr w:rsidR="00A144FA" w:rsidRPr="0058612F" w14:paraId="003D9155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657550BF" w14:textId="77777777" w:rsidR="00A144FA" w:rsidRPr="0058612F" w:rsidRDefault="00A144FA" w:rsidP="003931F7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bottom w:val="single" w:sz="2" w:space="0" w:color="auto"/>
            </w:tcBorders>
            <w:vAlign w:val="bottom"/>
          </w:tcPr>
          <w:p w14:paraId="60A7A998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bottom"/>
          </w:tcPr>
          <w:p w14:paraId="1B220FE0" w14:textId="77777777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04C7CE2F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A144FA" w:rsidRPr="0058612F" w14:paraId="1FEE3593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54FD1C74" w14:textId="77777777" w:rsidR="00A144FA" w:rsidRPr="0058612F" w:rsidRDefault="00A144FA" w:rsidP="003931F7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397F4A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4E005" w14:textId="77777777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0EA30B1E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A144FA" w:rsidRPr="0058612F" w14:paraId="1EC0CDB8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1089FA4F" w14:textId="77777777" w:rsidR="00A144FA" w:rsidRPr="0058612F" w:rsidRDefault="00A144FA" w:rsidP="003931F7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45B21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8BDD4" w14:textId="77777777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56D75ABC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A144FA" w:rsidRPr="0058612F" w14:paraId="5AD56676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65A0C324" w14:textId="77777777" w:rsidR="00A144FA" w:rsidRPr="0058612F" w:rsidRDefault="00A144FA" w:rsidP="003931F7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B17DD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F66AF" w14:textId="77777777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1893028C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A144FA" w:rsidRPr="0058612F" w14:paraId="5C070BD5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47C8A026" w14:textId="77777777" w:rsidR="00A144FA" w:rsidRPr="0058612F" w:rsidRDefault="00A144FA" w:rsidP="003931F7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49F21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49A037" w14:textId="77777777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45940EC2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A144FA" w:rsidRPr="0058612F" w14:paraId="4455C743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155DBEAD" w14:textId="77777777" w:rsidR="00A144FA" w:rsidRPr="0058612F" w:rsidRDefault="00A144FA" w:rsidP="003931F7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8B396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E58EE" w14:textId="77777777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6866A1B0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A144FA" w:rsidRPr="0058612F" w14:paraId="0D13CEBB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29CA2584" w14:textId="77777777" w:rsidR="00A144FA" w:rsidRPr="0058612F" w:rsidRDefault="00A144FA" w:rsidP="003931F7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DFA11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F3218" w14:textId="77777777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7D71AD57" w14:textId="77777777" w:rsidR="00A144FA" w:rsidRDefault="00A144FA" w:rsidP="003931F7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A144FA" w:rsidRPr="0058612F" w14:paraId="67E8D0EA" w14:textId="77777777" w:rsidTr="009B3BFA">
        <w:trPr>
          <w:cantSplit/>
        </w:trPr>
        <w:tc>
          <w:tcPr>
            <w:tcW w:w="1613" w:type="dxa"/>
            <w:tcMar>
              <w:left w:w="0" w:type="dxa"/>
              <w:right w:w="0" w:type="dxa"/>
            </w:tcMar>
            <w:vAlign w:val="bottom"/>
          </w:tcPr>
          <w:p w14:paraId="0C422C89" w14:textId="77777777" w:rsidR="00A144FA" w:rsidRPr="0058612F" w:rsidRDefault="00A144FA" w:rsidP="00A144FA">
            <w:pPr>
              <w:pStyle w:val="Form-Bodytext1"/>
              <w:tabs>
                <w:tab w:val="left" w:pos="350"/>
              </w:tabs>
            </w:pPr>
          </w:p>
        </w:tc>
        <w:tc>
          <w:tcPr>
            <w:tcW w:w="45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33838" w14:textId="35E2B028" w:rsidR="00A144FA" w:rsidRDefault="00A144FA" w:rsidP="00A144FA">
            <w:pPr>
              <w:pStyle w:val="Form-Bodytext1"/>
              <w:tabs>
                <w:tab w:val="left" w:pos="350"/>
              </w:tabs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C567E" w14:textId="61BC273B" w:rsidR="00A144FA" w:rsidRDefault="00A144FA" w:rsidP="00A144FA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33809BE1" w14:textId="1C743018" w:rsidR="00A144FA" w:rsidRDefault="00A144FA" w:rsidP="00A144FA">
            <w:pPr>
              <w:pStyle w:val="Form-Bodytext1"/>
              <w:tabs>
                <w:tab w:val="left" w:pos="350"/>
              </w:tabs>
            </w:pPr>
            <w:r w:rsidRPr="00C07A86">
              <w:rPr>
                <w:rFonts w:cs="Arial"/>
                <w:szCs w:val="18"/>
              </w:rPr>
              <w:t xml:space="preserve">tons/year   </w:t>
            </w:r>
            <w:r>
              <w:rPr>
                <w:rFonts w:cs="Arial"/>
                <w:szCs w:val="18"/>
              </w:rPr>
              <w:t>(</w:t>
            </w:r>
            <w:r w:rsidRPr="00C07A86">
              <w:rPr>
                <w:rFonts w:cs="Arial"/>
                <w:b/>
                <w:szCs w:val="18"/>
              </w:rPr>
              <w:t xml:space="preserve">must be </w:t>
            </w:r>
            <w:r w:rsidRPr="00C07A86">
              <w:rPr>
                <w:rFonts w:cs="Arial"/>
                <w:b/>
                <w:szCs w:val="18"/>
                <w:u w:val="single"/>
              </w:rPr>
              <w:t>&lt;</w:t>
            </w:r>
            <w:r w:rsidRPr="00C07A86">
              <w:rPr>
                <w:rFonts w:cs="Arial"/>
                <w:b/>
                <w:szCs w:val="18"/>
              </w:rPr>
              <w:t xml:space="preserve"> 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0430ECD2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319B87AE" w14:textId="5E623E28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4)</w:t>
            </w:r>
            <w:r w:rsidRPr="009B3BFA">
              <w:tab/>
              <w:t>Actual Total HAP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0DEE0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3A6307D9" w14:textId="77777777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12.5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7C2A9D9D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63F9F7B9" w14:textId="78003562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5)</w:t>
            </w:r>
            <w:r w:rsidRPr="009B3BFA">
              <w:tab/>
              <w:t>Actual Particulate Matter (PM 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16055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54F9547A" w14:textId="4E386FFE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5</w:t>
            </w:r>
            <w:r>
              <w:rPr>
                <w:rFonts w:cs="Arial"/>
                <w:b/>
                <w:szCs w:val="18"/>
              </w:rPr>
              <w:t>0</w:t>
            </w:r>
            <w:r w:rsidRPr="00AC3923">
              <w:rPr>
                <w:rFonts w:cs="Arial"/>
                <w:b/>
                <w:szCs w:val="18"/>
              </w:rPr>
              <w:t xml:space="preserve">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66008D41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09ED9350" w14:textId="5EE36EB5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6)</w:t>
            </w:r>
            <w:r w:rsidRPr="009B3BFA">
              <w:tab/>
              <w:t>Actual Particulate Matter less than 10 microns (PM10 )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92087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7CA1CB48" w14:textId="062F57A4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5</w:t>
            </w:r>
            <w:r>
              <w:rPr>
                <w:rFonts w:cs="Arial"/>
                <w:b/>
                <w:szCs w:val="18"/>
              </w:rPr>
              <w:t>0</w:t>
            </w:r>
            <w:r w:rsidRPr="00AC3923">
              <w:rPr>
                <w:rFonts w:cs="Arial"/>
                <w:b/>
                <w:szCs w:val="18"/>
              </w:rPr>
              <w:t xml:space="preserve">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73808645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3E37D972" w14:textId="5E3BE902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7)</w:t>
            </w:r>
            <w:r w:rsidRPr="009B3BFA">
              <w:tab/>
              <w:t>Actual Volatile Organic Compound (VOC)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DB44A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601A7ED4" w14:textId="1CB25C62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5</w:t>
            </w:r>
            <w:r>
              <w:rPr>
                <w:rFonts w:cs="Arial"/>
                <w:b/>
                <w:szCs w:val="18"/>
              </w:rPr>
              <w:t>0</w:t>
            </w:r>
            <w:r w:rsidRPr="00AC3923">
              <w:rPr>
                <w:rFonts w:cs="Arial"/>
                <w:b/>
                <w:szCs w:val="18"/>
              </w:rPr>
              <w:t xml:space="preserve">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31D1F937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24ABFD8E" w14:textId="05E9999E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8)</w:t>
            </w:r>
            <w:r>
              <w:tab/>
              <w:t>Actual Sulfur Dioxide (SO2)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AE70E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09EF0651" w14:textId="79E6107B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5</w:t>
            </w:r>
            <w:r>
              <w:rPr>
                <w:rFonts w:cs="Arial"/>
                <w:b/>
                <w:szCs w:val="18"/>
              </w:rPr>
              <w:t>0</w:t>
            </w:r>
            <w:r w:rsidRPr="00AC3923">
              <w:rPr>
                <w:rFonts w:cs="Arial"/>
                <w:b/>
                <w:szCs w:val="18"/>
              </w:rPr>
              <w:t xml:space="preserve">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7B2002B9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5F5277C3" w14:textId="01B64E10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9)</w:t>
            </w:r>
            <w:r>
              <w:tab/>
              <w:t>Actual Nitrogen Oxide (NOX)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96A4C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3EFFEC7B" w14:textId="3DDBCCF0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5</w:t>
            </w:r>
            <w:r>
              <w:rPr>
                <w:rFonts w:cs="Arial"/>
                <w:b/>
                <w:szCs w:val="18"/>
              </w:rPr>
              <w:t>0</w:t>
            </w:r>
            <w:r w:rsidRPr="00AC3923">
              <w:rPr>
                <w:rFonts w:cs="Arial"/>
                <w:b/>
                <w:szCs w:val="18"/>
              </w:rPr>
              <w:t xml:space="preserve">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28828D06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16155D75" w14:textId="4A382ECC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10)</w:t>
            </w:r>
            <w:r>
              <w:tab/>
              <w:t>Actual Carbon Monoxide (CO)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F1ADC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74A63D17" w14:textId="3FD23FB0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5</w:t>
            </w:r>
            <w:r>
              <w:rPr>
                <w:rFonts w:cs="Arial"/>
                <w:b/>
                <w:szCs w:val="18"/>
              </w:rPr>
              <w:t>0</w:t>
            </w:r>
            <w:r w:rsidRPr="00AC3923">
              <w:rPr>
                <w:rFonts w:cs="Arial"/>
                <w:b/>
                <w:szCs w:val="18"/>
              </w:rPr>
              <w:t xml:space="preserve">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5E54F20F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3368E7C9" w14:textId="0FB7D8AA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11)</w:t>
            </w:r>
            <w:r>
              <w:tab/>
              <w:t>Actual Lead (Pb)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0E43B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03909FF3" w14:textId="076C6646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0</w:t>
            </w:r>
            <w:r w:rsidRPr="00AC3923">
              <w:rPr>
                <w:rFonts w:cs="Arial"/>
                <w:b/>
                <w:szCs w:val="18"/>
              </w:rPr>
              <w:t>.5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9B3BFA" w:rsidRPr="0058612F" w14:paraId="55CFC980" w14:textId="77777777" w:rsidTr="003931F7">
        <w:trPr>
          <w:cantSplit/>
        </w:trPr>
        <w:tc>
          <w:tcPr>
            <w:tcW w:w="6113" w:type="dxa"/>
            <w:gridSpan w:val="5"/>
            <w:tcMar>
              <w:left w:w="0" w:type="dxa"/>
              <w:right w:w="0" w:type="dxa"/>
            </w:tcMar>
            <w:vAlign w:val="bottom"/>
          </w:tcPr>
          <w:p w14:paraId="7BD71FE8" w14:textId="14189FD1" w:rsidR="009B3BFA" w:rsidRDefault="009B3BFA" w:rsidP="00FA3ADF">
            <w:pPr>
              <w:pStyle w:val="Form-Bodytext1"/>
              <w:tabs>
                <w:tab w:val="left" w:pos="547"/>
              </w:tabs>
            </w:pPr>
            <w:r w:rsidRPr="00136579">
              <w:rPr>
                <w:b/>
                <w:bCs w:val="0"/>
              </w:rPr>
              <w:t>12)</w:t>
            </w:r>
            <w:r>
              <w:tab/>
              <w:t>Actual Greenhouse Gas (as CO2e) Emissions =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00E28" w14:textId="77777777" w:rsidR="009B3BFA" w:rsidRDefault="009B3BFA" w:rsidP="003931F7">
            <w:pPr>
              <w:pStyle w:val="Form-Bodytext1"/>
              <w:tabs>
                <w:tab w:val="left" w:pos="350"/>
              </w:tabs>
              <w:jc w:val="right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510" w:type="dxa"/>
            <w:gridSpan w:val="2"/>
          </w:tcPr>
          <w:p w14:paraId="425BC635" w14:textId="60DA96B7" w:rsidR="009B3BFA" w:rsidRPr="00C07A86" w:rsidRDefault="009B3BFA" w:rsidP="003931F7">
            <w:pPr>
              <w:pStyle w:val="Form-Bodytext1"/>
              <w:tabs>
                <w:tab w:val="left" w:pos="350"/>
              </w:tabs>
              <w:rPr>
                <w:rFonts w:cs="Arial"/>
                <w:szCs w:val="18"/>
              </w:rPr>
            </w:pPr>
            <w:r w:rsidRPr="00AC3923">
              <w:rPr>
                <w:rFonts w:cs="Arial"/>
                <w:szCs w:val="18"/>
              </w:rPr>
              <w:t xml:space="preserve">tons/year  </w:t>
            </w:r>
            <w:r>
              <w:rPr>
                <w:rFonts w:cs="Arial"/>
                <w:szCs w:val="18"/>
              </w:rPr>
              <w:t xml:space="preserve"> (</w:t>
            </w:r>
            <w:r w:rsidRPr="00AC3923">
              <w:rPr>
                <w:rFonts w:cs="Arial"/>
                <w:b/>
                <w:szCs w:val="18"/>
              </w:rPr>
              <w:t xml:space="preserve">must be </w:t>
            </w:r>
            <w:r w:rsidRPr="00AC3923">
              <w:rPr>
                <w:rFonts w:cs="Arial"/>
                <w:b/>
                <w:szCs w:val="18"/>
                <w:u w:val="single"/>
              </w:rPr>
              <w:t>&lt;</w:t>
            </w:r>
            <w:r w:rsidRPr="00AC3923">
              <w:rPr>
                <w:rFonts w:cs="Arial"/>
                <w:b/>
                <w:szCs w:val="18"/>
              </w:rPr>
              <w:t xml:space="preserve"> 5</w:t>
            </w:r>
            <w:r>
              <w:rPr>
                <w:rFonts w:cs="Arial"/>
                <w:b/>
                <w:szCs w:val="18"/>
              </w:rPr>
              <w:t>0,000</w:t>
            </w:r>
            <w:r w:rsidRPr="00AC3923">
              <w:rPr>
                <w:rFonts w:cs="Arial"/>
                <w:b/>
                <w:szCs w:val="18"/>
              </w:rPr>
              <w:t xml:space="preserve"> tons/year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5C67D9" w:rsidRPr="0058612F" w14:paraId="5CFB512D" w14:textId="77777777" w:rsidTr="00B008D1">
        <w:trPr>
          <w:cantSplit/>
        </w:trPr>
        <w:tc>
          <w:tcPr>
            <w:tcW w:w="10703" w:type="dxa"/>
            <w:gridSpan w:val="8"/>
            <w:tcMar>
              <w:left w:w="0" w:type="dxa"/>
              <w:right w:w="0" w:type="dxa"/>
            </w:tcMar>
            <w:vAlign w:val="bottom"/>
          </w:tcPr>
          <w:p w14:paraId="4CE73579" w14:textId="7CA20949" w:rsidR="005C67D9" w:rsidRPr="00C07A86" w:rsidRDefault="005C67D9" w:rsidP="00FA3ADF">
            <w:pPr>
              <w:pStyle w:val="Form-Bodytext1"/>
              <w:tabs>
                <w:tab w:val="left" w:pos="547"/>
                <w:tab w:val="left" w:pos="4313"/>
                <w:tab w:val="left" w:pos="5933"/>
                <w:tab w:val="left" w:pos="7178"/>
              </w:tabs>
              <w:rPr>
                <w:rFonts w:cs="Arial"/>
                <w:szCs w:val="18"/>
              </w:rPr>
            </w:pPr>
            <w:r w:rsidRPr="00136579">
              <w:rPr>
                <w:b/>
                <w:bCs w:val="0"/>
              </w:rPr>
              <w:t>13)</w:t>
            </w:r>
            <w:r>
              <w:tab/>
            </w:r>
            <w:r w:rsidRPr="0022484D">
              <w:rPr>
                <w:rFonts w:cs="Arial"/>
                <w:szCs w:val="18"/>
              </w:rPr>
              <w:t>VOC-containin</w:t>
            </w:r>
            <w:r>
              <w:rPr>
                <w:rFonts w:cs="Arial"/>
                <w:szCs w:val="18"/>
              </w:rPr>
              <w:t>g materials records based on:</w:t>
            </w:r>
            <w:r>
              <w:rPr>
                <w:rFonts w:cs="Arial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bookmarkEnd w:id="1"/>
            <w:r>
              <w:rPr>
                <w:rFonts w:cs="Arial"/>
                <w:color w:val="000000"/>
                <w:szCs w:val="18"/>
              </w:rPr>
              <w:t xml:space="preserve"> Purchase</w:t>
            </w:r>
            <w:r>
              <w:rPr>
                <w:rFonts w:cs="Arial"/>
                <w:color w:val="000000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bookmarkEnd w:id="2"/>
            <w:r>
              <w:rPr>
                <w:rFonts w:cs="Arial"/>
                <w:color w:val="000000"/>
                <w:szCs w:val="18"/>
              </w:rPr>
              <w:t xml:space="preserve"> Use</w:t>
            </w:r>
            <w:r>
              <w:rPr>
                <w:rFonts w:cs="Arial"/>
                <w:color w:val="000000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22484D">
              <w:rPr>
                <w:rFonts w:cs="Arial"/>
                <w:color w:val="000000"/>
                <w:szCs w:val="18"/>
              </w:rPr>
              <w:t>Not Applicable</w:t>
            </w:r>
          </w:p>
        </w:tc>
      </w:tr>
      <w:tr w:rsidR="005C67D9" w:rsidRPr="0058612F" w14:paraId="494BD99C" w14:textId="77777777" w:rsidTr="00524F1E">
        <w:trPr>
          <w:cantSplit/>
        </w:trPr>
        <w:tc>
          <w:tcPr>
            <w:tcW w:w="10703" w:type="dxa"/>
            <w:gridSpan w:val="8"/>
            <w:tcMar>
              <w:left w:w="0" w:type="dxa"/>
              <w:right w:w="0" w:type="dxa"/>
            </w:tcMar>
            <w:vAlign w:val="bottom"/>
          </w:tcPr>
          <w:p w14:paraId="1BCE02BD" w14:textId="5C8CB827" w:rsidR="005C67D9" w:rsidRPr="00C07A86" w:rsidRDefault="00136579" w:rsidP="00FA3ADF">
            <w:pPr>
              <w:pStyle w:val="Form-Bodytext1"/>
              <w:tabs>
                <w:tab w:val="left" w:pos="547"/>
                <w:tab w:val="left" w:pos="4313"/>
                <w:tab w:val="left" w:pos="5933"/>
                <w:tab w:val="left" w:pos="7178"/>
              </w:tabs>
              <w:rPr>
                <w:rFonts w:cs="Arial"/>
                <w:szCs w:val="18"/>
              </w:rPr>
            </w:pPr>
            <w:r w:rsidRPr="00136579">
              <w:rPr>
                <w:rFonts w:cs="Arial"/>
                <w:b/>
                <w:bCs w:val="0"/>
                <w:szCs w:val="18"/>
              </w:rPr>
              <w:t>14)</w:t>
            </w:r>
            <w:r>
              <w:rPr>
                <w:rFonts w:cs="Arial"/>
                <w:szCs w:val="18"/>
              </w:rPr>
              <w:tab/>
            </w:r>
            <w:r w:rsidRPr="0022484D">
              <w:rPr>
                <w:rFonts w:cs="Arial"/>
                <w:szCs w:val="18"/>
              </w:rPr>
              <w:t>HAP-containing materials records based on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Purchase</w:t>
            </w:r>
            <w:r>
              <w:rPr>
                <w:rFonts w:cs="Arial"/>
                <w:color w:val="000000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Use</w:t>
            </w:r>
            <w:r>
              <w:rPr>
                <w:rFonts w:cs="Arial"/>
                <w:color w:val="000000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22484D">
              <w:rPr>
                <w:rFonts w:cs="Arial"/>
                <w:color w:val="000000"/>
                <w:szCs w:val="18"/>
              </w:rPr>
              <w:t>Not Applicable</w:t>
            </w:r>
          </w:p>
        </w:tc>
      </w:tr>
      <w:tr w:rsidR="005C67D9" w:rsidRPr="0058612F" w14:paraId="17E2EF07" w14:textId="77777777" w:rsidTr="00E04917">
        <w:trPr>
          <w:cantSplit/>
        </w:trPr>
        <w:tc>
          <w:tcPr>
            <w:tcW w:w="10703" w:type="dxa"/>
            <w:gridSpan w:val="8"/>
            <w:tcMar>
              <w:left w:w="0" w:type="dxa"/>
              <w:right w:w="0" w:type="dxa"/>
            </w:tcMar>
            <w:vAlign w:val="bottom"/>
          </w:tcPr>
          <w:p w14:paraId="15EBF356" w14:textId="67E99517" w:rsidR="005C67D9" w:rsidRPr="00C07A86" w:rsidRDefault="00136579" w:rsidP="00FA3ADF">
            <w:pPr>
              <w:pStyle w:val="Form-Bodytext1"/>
              <w:tabs>
                <w:tab w:val="left" w:pos="547"/>
                <w:tab w:val="left" w:pos="4313"/>
                <w:tab w:val="left" w:pos="5933"/>
                <w:tab w:val="left" w:pos="7178"/>
              </w:tabs>
              <w:rPr>
                <w:rFonts w:cs="Arial"/>
                <w:szCs w:val="18"/>
              </w:rPr>
            </w:pPr>
            <w:r w:rsidRPr="00136579">
              <w:rPr>
                <w:rFonts w:cs="Arial"/>
                <w:b/>
                <w:bCs w:val="0"/>
                <w:szCs w:val="18"/>
              </w:rPr>
              <w:t>15)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color w:val="000000"/>
                <w:szCs w:val="18"/>
              </w:rPr>
              <w:t>Fuel records based on:</w:t>
            </w:r>
            <w:r>
              <w:rPr>
                <w:rFonts w:cs="Arial"/>
                <w:color w:val="000000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Purchase</w:t>
            </w:r>
            <w:r>
              <w:rPr>
                <w:rFonts w:cs="Arial"/>
                <w:color w:val="000000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Use</w:t>
            </w:r>
            <w:r>
              <w:rPr>
                <w:rFonts w:cs="Arial"/>
                <w:color w:val="000000"/>
                <w:szCs w:val="18"/>
              </w:rPr>
              <w:tab/>
            </w:r>
            <w:r w:rsidRPr="0022484D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84D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F8552B">
              <w:rPr>
                <w:rFonts w:cs="Arial"/>
                <w:color w:val="000000"/>
                <w:szCs w:val="18"/>
              </w:rPr>
            </w:r>
            <w:r w:rsidR="00F8552B">
              <w:rPr>
                <w:rFonts w:cs="Arial"/>
                <w:color w:val="000000"/>
                <w:szCs w:val="18"/>
              </w:rPr>
              <w:fldChar w:fldCharType="separate"/>
            </w:r>
            <w:r w:rsidRPr="0022484D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22484D">
              <w:rPr>
                <w:rFonts w:cs="Arial"/>
                <w:color w:val="000000"/>
                <w:szCs w:val="18"/>
              </w:rPr>
              <w:t>Not Applicable</w:t>
            </w:r>
          </w:p>
        </w:tc>
      </w:tr>
    </w:tbl>
    <w:p w14:paraId="070166F5" w14:textId="048817AA" w:rsidR="00136579" w:rsidRPr="00136579" w:rsidRDefault="00136579" w:rsidP="00136579">
      <w:pPr>
        <w:pStyle w:val="Form-Bodytext1"/>
        <w:spacing w:after="60"/>
        <w:rPr>
          <w:rStyle w:val="Form-Bodytext1Char"/>
        </w:rPr>
      </w:pPr>
      <w:r w:rsidRPr="00136579">
        <w:rPr>
          <w:rStyle w:val="Form-Bodytext1Char"/>
        </w:rPr>
        <w:t xml:space="preserve">* </w:t>
      </w:r>
      <w:r w:rsidR="001B6BA6">
        <w:rPr>
          <w:rStyle w:val="Form-Bodytext1Char"/>
        </w:rPr>
        <w:t>P</w:t>
      </w:r>
      <w:r w:rsidRPr="00136579">
        <w:rPr>
          <w:rStyle w:val="Form-Bodytext1Char"/>
        </w:rPr>
        <w:t>er Minn. R. 7007.1130, subp. 8, if actual emissions of sulfur dioxide or particulate matter l</w:t>
      </w:r>
      <w:r w:rsidR="00DD0482">
        <w:rPr>
          <w:rStyle w:val="Form-Bodytext1Char"/>
        </w:rPr>
        <w:t>e</w:t>
      </w:r>
      <w:r w:rsidRPr="00136579">
        <w:rPr>
          <w:rStyle w:val="Form-Bodytext1Char"/>
        </w:rPr>
        <w:t>ss than 10 microns exceeds 5 tons per year, the following recordkeeping must be kept:</w:t>
      </w:r>
    </w:p>
    <w:p w14:paraId="5BD7837E" w14:textId="77777777" w:rsidR="00136579" w:rsidRPr="00136579" w:rsidRDefault="00136579" w:rsidP="001538BD">
      <w:pPr>
        <w:pStyle w:val="Form-Bodytext1"/>
        <w:spacing w:before="0" w:after="60"/>
        <w:ind w:left="540"/>
        <w:rPr>
          <w:rStyle w:val="Form-Bodytext1Char"/>
        </w:rPr>
      </w:pPr>
      <w:r w:rsidRPr="00136579">
        <w:rPr>
          <w:rStyle w:val="Form-Bodytext1Char"/>
        </w:rPr>
        <w:t>A) the location of the emission points</w:t>
      </w:r>
    </w:p>
    <w:p w14:paraId="75DC6557" w14:textId="77777777" w:rsidR="00136579" w:rsidRPr="00136579" w:rsidRDefault="00136579" w:rsidP="001538BD">
      <w:pPr>
        <w:pStyle w:val="Form-Bodytext1"/>
        <w:spacing w:before="0" w:after="60"/>
        <w:ind w:left="540"/>
        <w:rPr>
          <w:rStyle w:val="Form-Bodytext1Char"/>
        </w:rPr>
      </w:pPr>
      <w:r w:rsidRPr="00136579">
        <w:rPr>
          <w:rStyle w:val="Form-Bodytext1Char"/>
        </w:rPr>
        <w:t>B) the potential emissions in pounds per hour of sulfur dioxide and pm10</w:t>
      </w:r>
    </w:p>
    <w:p w14:paraId="2328C261" w14:textId="77777777" w:rsidR="00136579" w:rsidRPr="00136579" w:rsidRDefault="00136579" w:rsidP="001538BD">
      <w:pPr>
        <w:pStyle w:val="Form-Bodytext1"/>
        <w:spacing w:before="0" w:after="60"/>
        <w:ind w:left="540"/>
        <w:rPr>
          <w:rStyle w:val="Form-Bodytext1Char"/>
        </w:rPr>
      </w:pPr>
      <w:r w:rsidRPr="00136579">
        <w:rPr>
          <w:rStyle w:val="Form-Bodytext1Char"/>
        </w:rPr>
        <w:t>C) the gas flow rate and temperature, stack height and diameter</w:t>
      </w:r>
    </w:p>
    <w:p w14:paraId="0A7EEBA2" w14:textId="21AD1599" w:rsidR="00C27DF5" w:rsidRDefault="00136579" w:rsidP="00136579">
      <w:pPr>
        <w:pStyle w:val="Form-Bodytext1"/>
        <w:rPr>
          <w:rStyle w:val="Form-Bodytext1Char"/>
        </w:rPr>
      </w:pPr>
      <w:r w:rsidRPr="00136579">
        <w:rPr>
          <w:rStyle w:val="Form-Bodytext1Char"/>
        </w:rPr>
        <w:t>The owner or operator should be prepared to submit this info</w:t>
      </w:r>
      <w:r w:rsidR="001538BD">
        <w:rPr>
          <w:rStyle w:val="Form-Bodytext1Char"/>
        </w:rPr>
        <w:t>r</w:t>
      </w:r>
      <w:r w:rsidRPr="00136579">
        <w:rPr>
          <w:rStyle w:val="Form-Bodytext1Char"/>
        </w:rPr>
        <w:t>mation within 45 days of a request from the commissioner</w:t>
      </w:r>
    </w:p>
    <w:p w14:paraId="1BF01280" w14:textId="77777777" w:rsidR="00136579" w:rsidRDefault="00136579">
      <w:pPr>
        <w:rPr>
          <w:rStyle w:val="Form-Bodytext1Char"/>
          <w:bCs w:val="0"/>
          <w:szCs w:val="20"/>
        </w:rPr>
      </w:pPr>
      <w:r>
        <w:rPr>
          <w:rStyle w:val="Form-Bodytext1Char"/>
        </w:rPr>
        <w:br w:type="page"/>
      </w:r>
    </w:p>
    <w:p w14:paraId="0F28A606" w14:textId="6B1DCA5E" w:rsidR="001A0E3E" w:rsidRDefault="0080279B" w:rsidP="00C528B8">
      <w:pPr>
        <w:pStyle w:val="Form-Heading2"/>
      </w:pPr>
      <w:r w:rsidRPr="0080279B">
        <w:lastRenderedPageBreak/>
        <w:t>Form RP-D1</w:t>
      </w:r>
      <w:r w:rsidR="006A3F82">
        <w:t xml:space="preserve"> instructions</w:t>
      </w:r>
    </w:p>
    <w:p w14:paraId="5730DD16" w14:textId="6C1CF3EF" w:rsidR="0080279B" w:rsidRDefault="0080279B" w:rsidP="0080279B">
      <w:pPr>
        <w:pStyle w:val="Form-Bodytext1"/>
      </w:pPr>
      <w:r>
        <w:t>Use this form to summarize the actual or estimated actual emissions you calculated to show or determine applicability under Option D.</w:t>
      </w:r>
    </w:p>
    <w:p w14:paraId="089E865D" w14:textId="2E9F38BE" w:rsidR="0080279B" w:rsidRDefault="0080279B" w:rsidP="00FA3ADF">
      <w:pPr>
        <w:pStyle w:val="Form-Bodytext1"/>
        <w:tabs>
          <w:tab w:val="left" w:pos="634"/>
        </w:tabs>
        <w:ind w:left="630" w:hanging="630"/>
      </w:pPr>
      <w:r w:rsidRPr="0080279B">
        <w:rPr>
          <w:b/>
          <w:bCs w:val="0"/>
        </w:rPr>
        <w:t>1a)</w:t>
      </w:r>
      <w:r>
        <w:tab/>
        <w:t xml:space="preserve">AQ Facility ID </w:t>
      </w:r>
      <w:r w:rsidR="0009248A">
        <w:t>number</w:t>
      </w:r>
      <w:r>
        <w:t xml:space="preserve"> – Fill in your Air Quality (AQ) Facility identification (ID) </w:t>
      </w:r>
      <w:r w:rsidR="0009248A">
        <w:t>n</w:t>
      </w:r>
      <w:r>
        <w:t>umber. This is the first eight digits of the permit number for all permits issued under the operating permit program.</w:t>
      </w:r>
    </w:p>
    <w:p w14:paraId="44954A71" w14:textId="08BAE8DA" w:rsidR="0080279B" w:rsidRDefault="0080279B" w:rsidP="00FA3ADF">
      <w:pPr>
        <w:pStyle w:val="Form-Bodytext1"/>
        <w:tabs>
          <w:tab w:val="left" w:pos="634"/>
        </w:tabs>
        <w:ind w:left="630" w:hanging="630"/>
      </w:pPr>
      <w:r w:rsidRPr="0080279B">
        <w:rPr>
          <w:b/>
          <w:bCs w:val="0"/>
        </w:rPr>
        <w:t>1b)</w:t>
      </w:r>
      <w:r>
        <w:tab/>
        <w:t xml:space="preserve">Agency Interest ID </w:t>
      </w:r>
      <w:r w:rsidR="0009248A">
        <w:t>number</w:t>
      </w:r>
      <w:r>
        <w:t xml:space="preserve"> – Fill in your agency interest ID </w:t>
      </w:r>
      <w:r w:rsidR="0009248A">
        <w:t>number</w:t>
      </w:r>
      <w:r>
        <w:t>. This is an ID number assigned to your facility through the Tempo database. If you don’t know this number, leave this line blank.</w:t>
      </w:r>
    </w:p>
    <w:p w14:paraId="2E55B4C8" w14:textId="6F0F8738" w:rsidR="0080279B" w:rsidRDefault="0080279B" w:rsidP="00FA3ADF">
      <w:pPr>
        <w:pStyle w:val="Form-Bodytext1"/>
        <w:tabs>
          <w:tab w:val="left" w:pos="634"/>
        </w:tabs>
        <w:ind w:left="630" w:hanging="630"/>
      </w:pPr>
      <w:r w:rsidRPr="0080279B">
        <w:rPr>
          <w:b/>
        </w:rPr>
        <w:t>2)</w:t>
      </w:r>
      <w:r>
        <w:tab/>
        <w:t xml:space="preserve">Facility </w:t>
      </w:r>
      <w:r w:rsidR="001538BD">
        <w:t>n</w:t>
      </w:r>
      <w:r>
        <w:t>ame – Enter your facility name.</w:t>
      </w:r>
    </w:p>
    <w:p w14:paraId="29052D6E" w14:textId="26A0C607" w:rsidR="0080279B" w:rsidRDefault="0080279B" w:rsidP="00FA3ADF">
      <w:pPr>
        <w:pStyle w:val="Form-Bodytext1"/>
        <w:tabs>
          <w:tab w:val="left" w:pos="634"/>
        </w:tabs>
        <w:ind w:left="630" w:hanging="630"/>
      </w:pPr>
      <w:r w:rsidRPr="0080279B">
        <w:rPr>
          <w:b/>
        </w:rPr>
        <w:t>3 - 1</w:t>
      </w:r>
      <w:r w:rsidRPr="0080279B">
        <w:rPr>
          <w:b/>
          <w:bCs w:val="0"/>
        </w:rPr>
        <w:t>2)</w:t>
      </w:r>
      <w:r>
        <w:tab/>
        <w:t xml:space="preserve">Actual </w:t>
      </w:r>
      <w:r w:rsidR="001538BD">
        <w:t>e</w:t>
      </w:r>
      <w:r>
        <w:t xml:space="preserve">missions – For each pollutant, calculate the actual emissions for the past 12 months. (If you do not have relevant historical operating data for the facility, use Form RP-04 to estimate your actual emissions, and enter the results on this form.) Step-by-step instructions for calculating your emissions are available on the Minnesota Pollution Control Agency (MPCA) Emissions Calculations webpage, http://www.pca.state.mn.us/dm0rdc9. In addition, spreadsheets have been developed for certain operations and are available on the MPCA Small Business Environmental Assistance Program – Resources webpage, </w:t>
      </w:r>
      <w:hyperlink r:id="rId8" w:history="1">
        <w:r w:rsidR="0005222B" w:rsidRPr="0005222B">
          <w:rPr>
            <w:rStyle w:val="Hyperlink"/>
          </w:rPr>
          <w:t>https://www.pca.state.mn.us/smallbizhelp</w:t>
        </w:r>
      </w:hyperlink>
      <w:r>
        <w:t>.</w:t>
      </w:r>
    </w:p>
    <w:p w14:paraId="46ACA775" w14:textId="6878F4B6" w:rsidR="0080279B" w:rsidRDefault="0080279B" w:rsidP="00FA3ADF">
      <w:pPr>
        <w:pStyle w:val="Form-Bodytext1"/>
        <w:tabs>
          <w:tab w:val="left" w:pos="634"/>
        </w:tabs>
        <w:ind w:left="630" w:hanging="630"/>
      </w:pPr>
      <w:r w:rsidRPr="0080279B">
        <w:rPr>
          <w:b/>
        </w:rPr>
        <w:t>13)</w:t>
      </w:r>
      <w:r>
        <w:tab/>
        <w:t>VOC-containing materials records – Indicate that the calculations for Volatile Organic Compound/Chemical (VOC) emissions from VOC-containing materials, whether based on actual emissions or estimates (using Form RP-04), are based on purchase or use. Check “Not Applicable” only if your emissions do not include VOC emissions from VOC-containing materials.</w:t>
      </w:r>
    </w:p>
    <w:p w14:paraId="68A10CD1" w14:textId="0350D040" w:rsidR="0080279B" w:rsidRDefault="0080279B" w:rsidP="00FA3ADF">
      <w:pPr>
        <w:pStyle w:val="Form-Bodytext1"/>
        <w:tabs>
          <w:tab w:val="left" w:pos="634"/>
        </w:tabs>
        <w:ind w:left="630" w:hanging="630"/>
      </w:pPr>
      <w:r w:rsidRPr="0080279B">
        <w:rPr>
          <w:b/>
        </w:rPr>
        <w:t>14)</w:t>
      </w:r>
      <w:r>
        <w:tab/>
        <w:t>HAP-containing materials records – Indicate that the calculations for HAP emissions from HAP-containing materials, whether based on actual emissions or estimates (using Form RP-04), are based on purchase or use. Check “Not Applicable” only if your emissions do not include HAP emissions from HAP-containing materials.</w:t>
      </w:r>
    </w:p>
    <w:p w14:paraId="75FA4DD9" w14:textId="4E51CA77" w:rsidR="00EE314E" w:rsidRDefault="0080279B" w:rsidP="00FA3ADF">
      <w:pPr>
        <w:pStyle w:val="Form-Bodytext1"/>
        <w:tabs>
          <w:tab w:val="left" w:pos="634"/>
        </w:tabs>
        <w:ind w:left="630" w:hanging="630"/>
      </w:pPr>
      <w:r w:rsidRPr="0080279B">
        <w:rPr>
          <w:b/>
        </w:rPr>
        <w:t>15)</w:t>
      </w:r>
      <w:r>
        <w:tab/>
        <w:t>Fuel records – Indicate that the calculations for emissions from fuel combustion, whether based on actual emissions or estimates (using Form RP-04), are based on purchase or use. Check “Not Applicable” if your emissions do not include emissions from the combustion of fuel.</w:t>
      </w:r>
    </w:p>
    <w:sectPr w:rsidR="00EE314E" w:rsidSect="005517CB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5BEB" w14:textId="77777777" w:rsidR="0089216F" w:rsidRDefault="0089216F" w:rsidP="00276BFD">
      <w:r>
        <w:separator/>
      </w:r>
    </w:p>
  </w:endnote>
  <w:endnote w:type="continuationSeparator" w:id="0">
    <w:p w14:paraId="4145E983" w14:textId="77777777" w:rsidR="0089216F" w:rsidRDefault="0089216F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8EE6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B0AF88E" w14:textId="77777777" w:rsidR="004A6D28" w:rsidRPr="003D65E7" w:rsidRDefault="003D65E7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2EEE21C0" w14:textId="5341C515" w:rsidR="004A6D28" w:rsidRPr="003D65E7" w:rsidRDefault="00AB456D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AB456D">
      <w:rPr>
        <w:rFonts w:ascii="Calibri" w:hAnsi="Calibri" w:cs="Arial"/>
        <w:i/>
        <w:sz w:val="16"/>
        <w:szCs w:val="16"/>
      </w:rPr>
      <w:t>aq-f3-rpd1</w:t>
    </w:r>
    <w:r w:rsidR="004A6D28" w:rsidRPr="003D65E7">
      <w:rPr>
        <w:rFonts w:ascii="Calibri" w:hAnsi="Calibri" w:cs="Arial"/>
        <w:i/>
        <w:sz w:val="16"/>
        <w:szCs w:val="16"/>
      </w:rPr>
      <w:t xml:space="preserve">  • </w:t>
    </w:r>
    <w:r w:rsidR="00B14F5B">
      <w:rPr>
        <w:rFonts w:ascii="Calibri" w:hAnsi="Calibri" w:cs="Arial"/>
        <w:i/>
        <w:sz w:val="16"/>
        <w:szCs w:val="16"/>
      </w:rPr>
      <w:t>8/4/22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1B6BA6">
      <w:rPr>
        <w:rStyle w:val="PageNumber"/>
        <w:rFonts w:ascii="Calibri" w:hAnsi="Calibri"/>
        <w:i/>
        <w:iCs/>
        <w:noProof/>
        <w:sz w:val="16"/>
        <w:szCs w:val="16"/>
      </w:rPr>
      <w:t>2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1B6BA6">
      <w:rPr>
        <w:rStyle w:val="PageNumber"/>
        <w:rFonts w:ascii="Calibri" w:hAnsi="Calibri"/>
        <w:i/>
        <w:noProof/>
        <w:sz w:val="16"/>
        <w:szCs w:val="16"/>
      </w:rPr>
      <w:t>2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2092" w14:textId="77777777" w:rsidR="0089216F" w:rsidRDefault="0089216F" w:rsidP="00276BFD">
      <w:r>
        <w:separator/>
      </w:r>
    </w:p>
  </w:footnote>
  <w:footnote w:type="continuationSeparator" w:id="0">
    <w:p w14:paraId="496D872A" w14:textId="77777777" w:rsidR="0089216F" w:rsidRDefault="0089216F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6MK91hBzjW2BD/paAyMuSZ20NZ6u9/VEitTdQ8YbdUEXLJf6GU6VH0kV76bVoR6NVxXMDsH/pT05g9fU6kz7Q==" w:salt="93/8eCtkDQBqJct3bzpXI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5222B"/>
    <w:rsid w:val="000752DA"/>
    <w:rsid w:val="0009248A"/>
    <w:rsid w:val="000A60CC"/>
    <w:rsid w:val="0010489B"/>
    <w:rsid w:val="0011088E"/>
    <w:rsid w:val="00136579"/>
    <w:rsid w:val="00151647"/>
    <w:rsid w:val="001534D6"/>
    <w:rsid w:val="001538BD"/>
    <w:rsid w:val="00165736"/>
    <w:rsid w:val="00176EA1"/>
    <w:rsid w:val="001A0E3E"/>
    <w:rsid w:val="001B6BA6"/>
    <w:rsid w:val="00202F5E"/>
    <w:rsid w:val="002158CA"/>
    <w:rsid w:val="00264FC4"/>
    <w:rsid w:val="00274A83"/>
    <w:rsid w:val="00276BFD"/>
    <w:rsid w:val="002A555F"/>
    <w:rsid w:val="002B2B95"/>
    <w:rsid w:val="002C5280"/>
    <w:rsid w:val="002D6A1E"/>
    <w:rsid w:val="002F29B0"/>
    <w:rsid w:val="00315202"/>
    <w:rsid w:val="003178C5"/>
    <w:rsid w:val="00321182"/>
    <w:rsid w:val="00321966"/>
    <w:rsid w:val="00370447"/>
    <w:rsid w:val="003A4D66"/>
    <w:rsid w:val="003D65E7"/>
    <w:rsid w:val="003E1EC1"/>
    <w:rsid w:val="003E75DA"/>
    <w:rsid w:val="00404898"/>
    <w:rsid w:val="0042650D"/>
    <w:rsid w:val="00440C16"/>
    <w:rsid w:val="00455D70"/>
    <w:rsid w:val="00462F79"/>
    <w:rsid w:val="00463548"/>
    <w:rsid w:val="004A6D28"/>
    <w:rsid w:val="004C1DFE"/>
    <w:rsid w:val="004F3D41"/>
    <w:rsid w:val="00503D44"/>
    <w:rsid w:val="0050447E"/>
    <w:rsid w:val="00507512"/>
    <w:rsid w:val="00516110"/>
    <w:rsid w:val="00533467"/>
    <w:rsid w:val="005471FB"/>
    <w:rsid w:val="005517CB"/>
    <w:rsid w:val="00577CAD"/>
    <w:rsid w:val="0058612F"/>
    <w:rsid w:val="0058714B"/>
    <w:rsid w:val="005C67D9"/>
    <w:rsid w:val="005C6B1D"/>
    <w:rsid w:val="00611633"/>
    <w:rsid w:val="0064522D"/>
    <w:rsid w:val="00672CC5"/>
    <w:rsid w:val="006A3F82"/>
    <w:rsid w:val="006B289C"/>
    <w:rsid w:val="006C4082"/>
    <w:rsid w:val="006D0B11"/>
    <w:rsid w:val="006E439E"/>
    <w:rsid w:val="006F1DBA"/>
    <w:rsid w:val="00712ECC"/>
    <w:rsid w:val="0077248A"/>
    <w:rsid w:val="007A1C28"/>
    <w:rsid w:val="007C0065"/>
    <w:rsid w:val="007C389A"/>
    <w:rsid w:val="007E1863"/>
    <w:rsid w:val="0080279B"/>
    <w:rsid w:val="00820C3A"/>
    <w:rsid w:val="00825DBB"/>
    <w:rsid w:val="008303E2"/>
    <w:rsid w:val="0089216F"/>
    <w:rsid w:val="008A2387"/>
    <w:rsid w:val="008C195B"/>
    <w:rsid w:val="008C2C87"/>
    <w:rsid w:val="008F24A6"/>
    <w:rsid w:val="008F335D"/>
    <w:rsid w:val="008F4226"/>
    <w:rsid w:val="009637B7"/>
    <w:rsid w:val="009B3BFA"/>
    <w:rsid w:val="009B7BCC"/>
    <w:rsid w:val="009C40A6"/>
    <w:rsid w:val="009D0CED"/>
    <w:rsid w:val="00A144FA"/>
    <w:rsid w:val="00A24DA8"/>
    <w:rsid w:val="00A4065F"/>
    <w:rsid w:val="00A83853"/>
    <w:rsid w:val="00AB456D"/>
    <w:rsid w:val="00AE6F7C"/>
    <w:rsid w:val="00B000B0"/>
    <w:rsid w:val="00B1066E"/>
    <w:rsid w:val="00B14F5B"/>
    <w:rsid w:val="00B24143"/>
    <w:rsid w:val="00B54CB1"/>
    <w:rsid w:val="00B67735"/>
    <w:rsid w:val="00B93CD3"/>
    <w:rsid w:val="00B953D6"/>
    <w:rsid w:val="00BB4AE8"/>
    <w:rsid w:val="00BD5633"/>
    <w:rsid w:val="00BE5C1A"/>
    <w:rsid w:val="00C06217"/>
    <w:rsid w:val="00C20ABF"/>
    <w:rsid w:val="00C21ACF"/>
    <w:rsid w:val="00C27DF5"/>
    <w:rsid w:val="00C35B33"/>
    <w:rsid w:val="00C44F64"/>
    <w:rsid w:val="00C4799C"/>
    <w:rsid w:val="00C528B8"/>
    <w:rsid w:val="00C53F36"/>
    <w:rsid w:val="00C80170"/>
    <w:rsid w:val="00C86512"/>
    <w:rsid w:val="00CB10FD"/>
    <w:rsid w:val="00CB3002"/>
    <w:rsid w:val="00CF2860"/>
    <w:rsid w:val="00D1155A"/>
    <w:rsid w:val="00D46981"/>
    <w:rsid w:val="00D53867"/>
    <w:rsid w:val="00D77602"/>
    <w:rsid w:val="00D96ABD"/>
    <w:rsid w:val="00DB2DD3"/>
    <w:rsid w:val="00DC538D"/>
    <w:rsid w:val="00DD0482"/>
    <w:rsid w:val="00DD6B22"/>
    <w:rsid w:val="00E0759A"/>
    <w:rsid w:val="00E234B8"/>
    <w:rsid w:val="00E2747A"/>
    <w:rsid w:val="00E32BFE"/>
    <w:rsid w:val="00E34E5E"/>
    <w:rsid w:val="00E66E3D"/>
    <w:rsid w:val="00E81B26"/>
    <w:rsid w:val="00EA40E5"/>
    <w:rsid w:val="00EA4DCB"/>
    <w:rsid w:val="00EB2BD8"/>
    <w:rsid w:val="00EE314E"/>
    <w:rsid w:val="00F00755"/>
    <w:rsid w:val="00F2691D"/>
    <w:rsid w:val="00F710DA"/>
    <w:rsid w:val="00F8552B"/>
    <w:rsid w:val="00F86D42"/>
    <w:rsid w:val="00FA3ADF"/>
    <w:rsid w:val="00FC3C62"/>
    <w:rsid w:val="00FC5337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601AC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smallbizhel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RP-D1 Option D Actual Emission Summary Form - Air Quality Permit Program - form</vt:lpstr>
    </vt:vector>
  </TitlesOfParts>
  <Manager>Chris Klucas (SS)</Manager>
  <Company>PCA</Company>
  <LinksUpToDate>false</LinksUpToDate>
  <CharactersWithSpaces>5200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RP-D1 Option D Actual Emission Summary Form - Air Quality Permit Program - form</dc:title>
  <dc:subject>Form used to summarize actual emissions for Registration Permit Option D applicability.</dc:subject>
  <dc:creator>Minnesota Pollution Control Agency - T.Volkmeier, C. Meyer (Chris Klucas)</dc:creator>
  <cp:keywords>Minnesota Pollution Control Agency,aq-f3-rpd1,MPCA,air quality,permits,registration permit,option d,calculation</cp:keywords>
  <dc:description/>
  <cp:lastModifiedBy>Simbeck, Sandra (MPCA)</cp:lastModifiedBy>
  <cp:revision>9</cp:revision>
  <cp:lastPrinted>2018-04-17T12:39:00Z</cp:lastPrinted>
  <dcterms:created xsi:type="dcterms:W3CDTF">2022-07-26T21:12:00Z</dcterms:created>
  <dcterms:modified xsi:type="dcterms:W3CDTF">2022-08-04T15:38:00Z</dcterms:modified>
  <cp:category>air quality,permitting</cp:category>
</cp:coreProperties>
</file>