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C429D" w:rsidRDefault="00013A0E" w:rsidP="0066591B">
      <w:pPr>
        <w:rPr>
          <w:u w:val="single"/>
        </w:rPr>
      </w:pPr>
      <w:r>
        <w:rPr>
          <w:u w:val="single"/>
        </w:rPr>
        <w:t>Urban vs Rural</w:t>
      </w:r>
      <w:r w:rsidR="005C429D">
        <w:rPr>
          <w:u w:val="single"/>
        </w:rPr>
        <w:t xml:space="preserve"> </w:t>
      </w:r>
      <w:r w:rsidR="006C6881">
        <w:rPr>
          <w:u w:val="single"/>
        </w:rPr>
        <w:t xml:space="preserve">Selection </w:t>
      </w:r>
      <w:r w:rsidR="005C429D">
        <w:rPr>
          <w:u w:val="single"/>
        </w:rPr>
        <w:t>Tool</w:t>
      </w:r>
    </w:p>
    <w:p w:rsidR="005C429D" w:rsidRPr="005C429D" w:rsidRDefault="005C429D" w:rsidP="005C429D">
      <w:pPr>
        <w:spacing w:after="100" w:afterAutospacing="1"/>
        <w:rPr>
          <w:rFonts w:ascii="Verdana" w:eastAsia="Times New Roman" w:hAnsi="Verdana" w:cs="Times New Roman"/>
          <w:color w:val="000020"/>
          <w:sz w:val="19"/>
          <w:szCs w:val="19"/>
          <w:lang w:val="en"/>
        </w:rPr>
      </w:pPr>
      <w:r w:rsidRPr="005C429D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This tool was d</w:t>
      </w:r>
      <w:r w:rsidR="003658D7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eveloped to aid in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determination of whether a project/facility location is considered to be urban or rural per EPA’s guidance</w:t>
      </w:r>
      <w:r w:rsidRPr="005C429D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. The tool allows the identification and selection of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2011 USGS land use land cover data within </w:t>
      </w:r>
      <w:r w:rsidRPr="005C429D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a specified distance from the source </w:t>
      </w:r>
      <w:r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under review. The tool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calculates the percentage of developed land use land cover </w:t>
      </w:r>
      <w:r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within a </w:t>
      </w:r>
      <w:r w:rsidR="00927AEE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selected </w:t>
      </w:r>
      <w:r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distance and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outputs a graphical map and numerical output spreadsheet</w:t>
      </w:r>
      <w:r w:rsidR="00927AEE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.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Greater than 50% developed area is considered Urban </w:t>
      </w:r>
      <w:r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 xml:space="preserve">(see </w:t>
      </w:r>
      <w:r w:rsidR="00FF7A55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EPA Appendix W 7.2.3.c</w:t>
      </w:r>
      <w:r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)</w:t>
      </w:r>
      <w:r w:rsidRPr="005C429D">
        <w:rPr>
          <w:rFonts w:ascii="Verdana" w:eastAsia="Times New Roman" w:hAnsi="Verdana" w:cs="Times New Roman"/>
          <w:color w:val="000020"/>
          <w:sz w:val="19"/>
          <w:szCs w:val="19"/>
          <w:lang w:val="en"/>
        </w:rPr>
        <w:t>.</w:t>
      </w:r>
    </w:p>
    <w:p w:rsidR="0066591B" w:rsidRPr="0066591B" w:rsidRDefault="0066591B" w:rsidP="0066591B">
      <w:pPr>
        <w:rPr>
          <w:u w:val="single"/>
        </w:rPr>
      </w:pPr>
      <w:r w:rsidRPr="0066591B">
        <w:rPr>
          <w:u w:val="single"/>
        </w:rPr>
        <w:t>System Requirements</w:t>
      </w:r>
    </w:p>
    <w:p w:rsidR="0066591B" w:rsidRDefault="0066591B" w:rsidP="0066591B">
      <w:r>
        <w:t>ArcGIS version:  10.1</w:t>
      </w:r>
      <w:r w:rsidR="00927AEE">
        <w:t xml:space="preserve"> or later</w:t>
      </w:r>
    </w:p>
    <w:p w:rsidR="005E3327" w:rsidRDefault="005E3327" w:rsidP="0066591B">
      <w:r>
        <w:t>(</w:t>
      </w:r>
      <w:proofErr w:type="gramStart"/>
      <w:r>
        <w:t>includes</w:t>
      </w:r>
      <w:proofErr w:type="gramEnd"/>
      <w:r>
        <w:t xml:space="preserve"> Python </w:t>
      </w:r>
      <w:r w:rsidR="004F64FF">
        <w:t xml:space="preserve">2.7) </w:t>
      </w:r>
    </w:p>
    <w:p w:rsidR="0066591B" w:rsidRDefault="00927AEE" w:rsidP="0066591B">
      <w:r>
        <w:t xml:space="preserve">ArcGIS </w:t>
      </w:r>
      <w:r w:rsidR="0066591B">
        <w:t>License</w:t>
      </w:r>
      <w:r>
        <w:t>:</w:t>
      </w:r>
      <w:r w:rsidRPr="00927AEE">
        <w:t xml:space="preserve"> </w:t>
      </w:r>
      <w:proofErr w:type="spellStart"/>
      <w:r>
        <w:t>ArcInfo</w:t>
      </w:r>
      <w:proofErr w:type="spellEnd"/>
    </w:p>
    <w:p w:rsidR="0066591B" w:rsidRDefault="00927AEE" w:rsidP="0066591B">
      <w:r>
        <w:t xml:space="preserve">Enable </w:t>
      </w:r>
      <w:r w:rsidR="0066591B">
        <w:t>Extension: Spatial Analyst</w:t>
      </w:r>
    </w:p>
    <w:p w:rsidR="00927AEE" w:rsidRDefault="00501757" w:rsidP="0066591B">
      <w:r>
        <w:t xml:space="preserve">Geoprocessing </w:t>
      </w:r>
      <w:r w:rsidR="00927AEE">
        <w:t>Options:  “Overwrite the output</w:t>
      </w:r>
      <w:r>
        <w:t>s</w:t>
      </w:r>
      <w:r w:rsidR="00927AEE">
        <w:t xml:space="preserve"> of geoprocessing operations”</w:t>
      </w:r>
    </w:p>
    <w:p w:rsidR="00927AEE" w:rsidRDefault="00927AEE" w:rsidP="0066591B"/>
    <w:p w:rsidR="00927AEE" w:rsidRPr="00927AEE" w:rsidRDefault="00927AEE" w:rsidP="0066591B">
      <w:pPr>
        <w:rPr>
          <w:u w:val="single"/>
        </w:rPr>
      </w:pPr>
      <w:r w:rsidRPr="00927AEE">
        <w:rPr>
          <w:u w:val="single"/>
        </w:rPr>
        <w:t>Installation</w:t>
      </w:r>
    </w:p>
    <w:p w:rsidR="0066591B" w:rsidRDefault="0066591B" w:rsidP="0066591B">
      <w:r>
        <w:t>-----------------------------------------------------------------------------------------------------------------------------------</w:t>
      </w:r>
    </w:p>
    <w:p w:rsidR="0066591B" w:rsidRDefault="0000028C" w:rsidP="0066591B">
      <w:pPr>
        <w:pStyle w:val="ListParagraph"/>
        <w:numPr>
          <w:ilvl w:val="0"/>
          <w:numId w:val="1"/>
        </w:numPr>
      </w:pPr>
      <w:r>
        <w:t>Create a ‘temp’</w:t>
      </w:r>
      <w:r w:rsidR="0066591B">
        <w:t xml:space="preserve"> directory on your C drive (C:\temp)</w:t>
      </w:r>
    </w:p>
    <w:p w:rsidR="0066591B" w:rsidRDefault="0066591B" w:rsidP="0066591B">
      <w:pPr>
        <w:pStyle w:val="ListParagraph"/>
        <w:numPr>
          <w:ilvl w:val="0"/>
          <w:numId w:val="1"/>
        </w:numPr>
      </w:pPr>
      <w:r>
        <w:t xml:space="preserve">Open the </w:t>
      </w:r>
      <w:r w:rsidR="005F45F7">
        <w:t>‘</w:t>
      </w:r>
      <w:proofErr w:type="spellStart"/>
      <w:r w:rsidR="005F45F7">
        <w:t>UrbanRural</w:t>
      </w:r>
      <w:r w:rsidR="00926F3B">
        <w:t>Tool</w:t>
      </w:r>
      <w:proofErr w:type="spellEnd"/>
      <w:r w:rsidR="00926F3B">
        <w:t>’</w:t>
      </w:r>
      <w:r>
        <w:t xml:space="preserve"> zip file</w:t>
      </w:r>
    </w:p>
    <w:p w:rsidR="00BB1C1E" w:rsidRDefault="0066591B" w:rsidP="00BB1C1E">
      <w:pPr>
        <w:pStyle w:val="ListParagraph"/>
        <w:numPr>
          <w:ilvl w:val="0"/>
          <w:numId w:val="1"/>
        </w:numPr>
        <w:rPr>
          <w:color w:val="000000" w:themeColor="text1"/>
        </w:rPr>
      </w:pPr>
      <w:r w:rsidRPr="00A16C20">
        <w:rPr>
          <w:color w:val="000000" w:themeColor="text1"/>
        </w:rPr>
        <w:t xml:space="preserve">Extract the contents </w:t>
      </w:r>
      <w:r w:rsidR="0000028C">
        <w:rPr>
          <w:color w:val="000000" w:themeColor="text1"/>
        </w:rPr>
        <w:t xml:space="preserve">of the </w:t>
      </w:r>
      <w:r w:rsidR="005F45F7">
        <w:rPr>
          <w:color w:val="000000" w:themeColor="text1"/>
        </w:rPr>
        <w:t>‘</w:t>
      </w:r>
      <w:proofErr w:type="spellStart"/>
      <w:r w:rsidR="005F45F7">
        <w:rPr>
          <w:color w:val="000000" w:themeColor="text1"/>
        </w:rPr>
        <w:t>UrbanRural</w:t>
      </w:r>
      <w:r w:rsidR="005F4C5C">
        <w:rPr>
          <w:color w:val="000000" w:themeColor="text1"/>
        </w:rPr>
        <w:t>Tool</w:t>
      </w:r>
      <w:proofErr w:type="spellEnd"/>
      <w:r w:rsidR="005F4C5C">
        <w:rPr>
          <w:color w:val="000000" w:themeColor="text1"/>
        </w:rPr>
        <w:t>’ directory</w:t>
      </w:r>
      <w:r w:rsidR="0000028C">
        <w:rPr>
          <w:color w:val="000000" w:themeColor="text1"/>
        </w:rPr>
        <w:t xml:space="preserve"> </w:t>
      </w:r>
      <w:r w:rsidRPr="00A16C20">
        <w:rPr>
          <w:color w:val="000000" w:themeColor="text1"/>
        </w:rPr>
        <w:t>to the C:\temp directory</w:t>
      </w:r>
      <w:r w:rsidR="00BB1C1E" w:rsidRPr="00A16C20">
        <w:rPr>
          <w:color w:val="000000" w:themeColor="text1"/>
        </w:rPr>
        <w:t xml:space="preserve"> to get the following files and folders</w:t>
      </w:r>
      <w:r w:rsidR="0000028C">
        <w:rPr>
          <w:color w:val="000000" w:themeColor="text1"/>
        </w:rPr>
        <w:t>:</w:t>
      </w:r>
      <w:r w:rsidRPr="00A16C20">
        <w:rPr>
          <w:color w:val="000000" w:themeColor="text1"/>
        </w:rPr>
        <w:t xml:space="preserve"> </w:t>
      </w:r>
      <w:r w:rsidR="005F4C5C">
        <w:rPr>
          <w:color w:val="000000" w:themeColor="text1"/>
        </w:rPr>
        <w:t>(</w:t>
      </w:r>
      <w:r w:rsidR="007F024D" w:rsidRPr="00A16C20">
        <w:rPr>
          <w:color w:val="000000" w:themeColor="text1"/>
        </w:rPr>
        <w:t>Paths should be C:\temp\</w:t>
      </w:r>
      <w:r w:rsidR="00180C26">
        <w:rPr>
          <w:color w:val="000000" w:themeColor="text1"/>
        </w:rPr>
        <w:t>AutoArea_LULC_</w:t>
      </w:r>
      <w:r w:rsidR="005F45F7">
        <w:rPr>
          <w:color w:val="000000" w:themeColor="text1"/>
        </w:rPr>
        <w:t>Area\</w:t>
      </w:r>
      <w:r w:rsidR="00180C26">
        <w:rPr>
          <w:color w:val="000000" w:themeColor="text1"/>
        </w:rPr>
        <w:t>Auto_Area.gdb</w:t>
      </w:r>
      <w:r w:rsidR="007F024D" w:rsidRPr="00A16C20">
        <w:rPr>
          <w:color w:val="000000" w:themeColor="text1"/>
        </w:rPr>
        <w:t>, C:\temp\</w:t>
      </w:r>
      <w:r w:rsidR="005F45F7">
        <w:rPr>
          <w:color w:val="000000" w:themeColor="text1"/>
        </w:rPr>
        <w:t>AutoArea LULC Area\</w:t>
      </w:r>
      <w:proofErr w:type="spellStart"/>
      <w:r w:rsidR="007F024D" w:rsidRPr="00A16C20">
        <w:rPr>
          <w:color w:val="000000" w:themeColor="text1"/>
        </w:rPr>
        <w:t>ToolData</w:t>
      </w:r>
      <w:r w:rsidR="005F45F7">
        <w:rPr>
          <w:color w:val="000000" w:themeColor="text1"/>
        </w:rPr>
        <w:t>_LULC</w:t>
      </w:r>
      <w:proofErr w:type="spellEnd"/>
      <w:r w:rsidR="007F024D" w:rsidRPr="00A16C20">
        <w:rPr>
          <w:color w:val="000000" w:themeColor="text1"/>
        </w:rPr>
        <w:t xml:space="preserve">, </w:t>
      </w:r>
      <w:r w:rsidR="00C46A5B">
        <w:rPr>
          <w:color w:val="000000" w:themeColor="text1"/>
        </w:rPr>
        <w:t>a copy of this document (</w:t>
      </w:r>
      <w:proofErr w:type="spellStart"/>
      <w:r w:rsidR="00C46A5B">
        <w:rPr>
          <w:color w:val="000000" w:themeColor="text1"/>
        </w:rPr>
        <w:t>UrbanRural</w:t>
      </w:r>
      <w:proofErr w:type="spellEnd"/>
      <w:r w:rsidR="00C46A5B">
        <w:rPr>
          <w:color w:val="000000" w:themeColor="text1"/>
        </w:rPr>
        <w:t xml:space="preserve"> Tool Installation and Procedures.docx) etc</w:t>
      </w:r>
      <w:proofErr w:type="gramStart"/>
      <w:r w:rsidR="00C46A5B">
        <w:rPr>
          <w:color w:val="000000" w:themeColor="text1"/>
        </w:rPr>
        <w:t>.</w:t>
      </w:r>
      <w:r w:rsidR="007F024D" w:rsidRPr="00A16C20">
        <w:rPr>
          <w:color w:val="000000" w:themeColor="text1"/>
        </w:rPr>
        <w:t xml:space="preserve"> </w:t>
      </w:r>
      <w:r w:rsidR="005F4C5C">
        <w:rPr>
          <w:color w:val="000000" w:themeColor="text1"/>
        </w:rPr>
        <w:t>)</w:t>
      </w:r>
      <w:proofErr w:type="gramEnd"/>
    </w:p>
    <w:p w:rsidR="00A933B8" w:rsidRDefault="00A933B8" w:rsidP="00A933B8">
      <w:pPr>
        <w:pStyle w:val="ListParagraph"/>
        <w:rPr>
          <w:color w:val="000000" w:themeColor="text1"/>
        </w:rPr>
      </w:pPr>
    </w:p>
    <w:p w:rsidR="00CD12C4" w:rsidRDefault="00CD12C4" w:rsidP="00FB6CA0">
      <w:pPr>
        <w:rPr>
          <w:color w:val="000000" w:themeColor="text1"/>
        </w:rPr>
      </w:pPr>
    </w:p>
    <w:p w:rsidR="00CD12C4" w:rsidRPr="00FB6CA0" w:rsidRDefault="00CD12C4" w:rsidP="00FB6CA0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inline distT="0" distB="0" distL="0" distR="0">
            <wp:extent cx="4819650" cy="261227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rbanRural_C-drive-temp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0323" cy="261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024D" w:rsidRPr="007F024D" w:rsidRDefault="007F024D" w:rsidP="007F024D">
      <w:pPr>
        <w:pStyle w:val="ListParagraph"/>
        <w:rPr>
          <w:color w:val="FF0000"/>
        </w:rPr>
      </w:pPr>
    </w:p>
    <w:p w:rsidR="007F024D" w:rsidRPr="00FB6CA0" w:rsidRDefault="007F024D" w:rsidP="00FB6CA0">
      <w:pPr>
        <w:rPr>
          <w:color w:val="FF0000"/>
        </w:rPr>
      </w:pPr>
    </w:p>
    <w:p w:rsidR="0066591B" w:rsidRDefault="0066591B" w:rsidP="00764E31">
      <w:pPr>
        <w:pStyle w:val="ListParagraph"/>
        <w:numPr>
          <w:ilvl w:val="0"/>
          <w:numId w:val="1"/>
        </w:numPr>
      </w:pPr>
      <w:r>
        <w:t xml:space="preserve">Open </w:t>
      </w:r>
      <w:r w:rsidR="0000028C">
        <w:t>‘</w:t>
      </w:r>
      <w:r w:rsidR="00FB6CA0">
        <w:t xml:space="preserve">Urban vs Rural </w:t>
      </w:r>
      <w:proofErr w:type="spellStart"/>
      <w:r w:rsidR="00FB6CA0">
        <w:t>MPCA</w:t>
      </w:r>
      <w:r w:rsidR="00764E31" w:rsidRPr="0000028C">
        <w:t>.mxd</w:t>
      </w:r>
      <w:proofErr w:type="spellEnd"/>
      <w:r w:rsidR="0000028C">
        <w:t>’</w:t>
      </w:r>
      <w:r w:rsidR="00764E31" w:rsidRPr="00764E31">
        <w:t xml:space="preserve"> </w:t>
      </w:r>
      <w:r w:rsidR="00764E31">
        <w:t xml:space="preserve">in </w:t>
      </w:r>
      <w:r>
        <w:t>ArcMap</w:t>
      </w:r>
      <w:r w:rsidR="00180C26">
        <w:t xml:space="preserve"> (Double click in C:\temp\AutoArea_LULC_Area\)</w:t>
      </w:r>
    </w:p>
    <w:p w:rsidR="00A933B8" w:rsidRDefault="00A933B8" w:rsidP="00A933B8"/>
    <w:p w:rsidR="00A933B8" w:rsidRDefault="00A933B8" w:rsidP="00A933B8"/>
    <w:p w:rsidR="00A933B8" w:rsidRDefault="00A933B8" w:rsidP="00A933B8"/>
    <w:p w:rsidR="00A933B8" w:rsidRDefault="00A933B8" w:rsidP="00A933B8"/>
    <w:p w:rsidR="00A933B8" w:rsidRDefault="00A933B8" w:rsidP="00A933B8"/>
    <w:p w:rsidR="00A933B8" w:rsidRDefault="00A933B8" w:rsidP="00A933B8"/>
    <w:p w:rsidR="00AC295F" w:rsidRDefault="00966D67" w:rsidP="00AC295F">
      <w:pPr>
        <w:pStyle w:val="ListParagraph"/>
        <w:numPr>
          <w:ilvl w:val="0"/>
          <w:numId w:val="1"/>
        </w:numPr>
      </w:pPr>
      <w:r>
        <w:lastRenderedPageBreak/>
        <w:t>*Ensure all extensions are active under Customize menu then Extension drop and click on all extensions</w:t>
      </w:r>
    </w:p>
    <w:p w:rsidR="00180C26" w:rsidRDefault="00180C26" w:rsidP="00966D67">
      <w:pPr>
        <w:pStyle w:val="ListParagraph"/>
        <w:numPr>
          <w:ilvl w:val="0"/>
          <w:numId w:val="1"/>
        </w:numPr>
      </w:pPr>
      <w:r>
        <w:t xml:space="preserve">*You can open the tool in two different ways: in </w:t>
      </w:r>
      <w:proofErr w:type="spellStart"/>
      <w:r>
        <w:t>ArcToolbox</w:t>
      </w:r>
      <w:proofErr w:type="spellEnd"/>
      <w:r>
        <w:t xml:space="preserve"> or </w:t>
      </w:r>
      <w:proofErr w:type="spellStart"/>
      <w:r>
        <w:t>ArcCatalog</w:t>
      </w:r>
      <w:proofErr w:type="spellEnd"/>
      <w:r>
        <w:t xml:space="preserve"> </w:t>
      </w:r>
    </w:p>
    <w:p w:rsidR="00180C26" w:rsidRDefault="00180C26" w:rsidP="00180C26">
      <w:pPr>
        <w:pStyle w:val="ListParagraph"/>
        <w:numPr>
          <w:ilvl w:val="1"/>
          <w:numId w:val="1"/>
        </w:numPr>
      </w:pPr>
      <w:proofErr w:type="spellStart"/>
      <w:r>
        <w:t>ArcToolbox</w:t>
      </w:r>
      <w:proofErr w:type="spellEnd"/>
      <w:r>
        <w:t xml:space="preserve"> method: </w:t>
      </w:r>
    </w:p>
    <w:p w:rsidR="00180C26" w:rsidRDefault="00180C26" w:rsidP="00180C26">
      <w:pPr>
        <w:pStyle w:val="ListParagraph"/>
        <w:numPr>
          <w:ilvl w:val="2"/>
          <w:numId w:val="1"/>
        </w:numPr>
      </w:pPr>
      <w:r>
        <w:t>Open ‘Toolboxes’ by clicking on the Toolbox icon in the Toolbar</w:t>
      </w:r>
    </w:p>
    <w:p w:rsidR="00AC295F" w:rsidRDefault="00AC295F" w:rsidP="00AC295F"/>
    <w:p w:rsidR="00AC295F" w:rsidRDefault="00AC295F" w:rsidP="00AC295F">
      <w:r>
        <w:rPr>
          <w:noProof/>
        </w:rPr>
        <mc:AlternateContent>
          <mc:Choice Requires="wpg">
            <w:drawing>
              <wp:anchor distT="0" distB="0" distL="114300" distR="114300" simplePos="0" relativeHeight="251651072" behindDoc="0" locked="0" layoutInCell="1" allowOverlap="1" wp14:anchorId="03BF5E9D" wp14:editId="5F9D5DE3">
                <wp:simplePos x="0" y="0"/>
                <wp:positionH relativeFrom="column">
                  <wp:posOffset>2162175</wp:posOffset>
                </wp:positionH>
                <wp:positionV relativeFrom="paragraph">
                  <wp:posOffset>338455</wp:posOffset>
                </wp:positionV>
                <wp:extent cx="1866900" cy="561975"/>
                <wp:effectExtent l="38100" t="38100" r="19050" b="28575"/>
                <wp:wrapNone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6900" cy="561975"/>
                          <a:chOff x="-28575" y="-19050"/>
                          <a:chExt cx="1866900" cy="561975"/>
                        </a:xfrm>
                      </wpg:grpSpPr>
                      <wps:wsp>
                        <wps:cNvPr id="4" name="Straight Arrow Connector 4"/>
                        <wps:cNvCnPr/>
                        <wps:spPr>
                          <a:xfrm flipH="1" flipV="1">
                            <a:off x="-28575" y="-19050"/>
                            <a:ext cx="1095375" cy="438151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1066800" y="276225"/>
                            <a:ext cx="771525" cy="266700"/>
                          </a:xfrm>
                          <a:prstGeom prst="rect">
                            <a:avLst/>
                          </a:prstGeom>
                          <a:ln/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64E31" w:rsidRDefault="00764E31">
                              <w:r>
                                <w:t>Toolbox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170.25pt;margin-top:26.65pt;width:147pt;height:44.25pt;z-index:251651072;mso-width-relative:margin;mso-height-relative:margin" coordorigin="-285,-190" coordsize="18669,56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4" o:spid="_x0000_s1027" type="#_x0000_t32" style="position:absolute;left:-285;top:-190;width:10953;height:438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QAvsYAAADaAAAADwAAAGRycy9kb3ducmV2LnhtbESPQWvCQBSE70L/w/IKvRTdtIpKdJXS&#10;WhCKgkYP3h7ZZ5I2+zbsribtr+8WCh6HmfmGmS87U4srOV9ZVvA0SEAQ51ZXXCg4ZO/9KQgfkDXW&#10;lknBN3lYLu56c0y1bXlH130oRISwT1FBGUKTSunzkgz6gW2Io3e2zmCI0hVSO2wj3NTyOUnG0mDF&#10;caHEhl5Lyr/2F6OANqvj2yT7+Txst6Phox27U9Z+KPVw373MQATqwi38315rBSP4uxJvgFz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kAL7GAAAA2gAAAA8AAAAAAAAA&#10;AAAAAAAAoQIAAGRycy9kb3ducmV2LnhtbFBLBQYAAAAABAAEAPkAAACUAwAAAAA=&#10;" strokecolor="black [3040]">
                  <v:stroke endarrow="open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left:10668;top:2762;width:7715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oyfr4A&#10;AADaAAAADwAAAGRycy9kb3ducmV2LnhtbESPzQrCMBCE74LvEFbwpqmCItUoUhQ9Cf7geW3Wtths&#10;ShNrfXsjCB6HmfmGWaxaU4qGaldYVjAaRiCIU6sLzhRcztvBDITzyBpLy6TgTQ5Wy25ngbG2Lz5S&#10;c/KZCBB2MSrIva9iKV2ak0E3tBVx8O62NuiDrDOpa3wFuCnlOIqm0mDBYSHHipKc0sfpaRQkUbJ1&#10;zW50m75t8bjONnyo0p1S/V67noPw1Pp/+NfeawUT+F4JN0Au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PKMn6+AAAA2gAAAA8AAAAAAAAAAAAAAAAAmAIAAGRycy9kb3ducmV2&#10;LnhtbFBLBQYAAAAABAAEAPUAAACDAwAAAAA=&#10;" fillcolor="white [3201]" strokecolor="#4f81bd [3204]" strokeweight="2pt">
                  <v:textbox>
                    <w:txbxContent>
                      <w:p w:rsidR="00764E31" w:rsidRDefault="00764E31">
                        <w:r>
                          <w:t>Toolbox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w:drawing>
          <wp:inline distT="0" distB="0" distL="0" distR="0" wp14:anchorId="3327B7CA" wp14:editId="15C2908F">
            <wp:extent cx="6238875" cy="42767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rbanRural_full_ArcToolbox_location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0471" cy="4284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3B8" w:rsidRDefault="00A933B8" w:rsidP="00AC295F"/>
    <w:p w:rsidR="00A06B9F" w:rsidRDefault="00156001" w:rsidP="00A933B8">
      <w:pPr>
        <w:pStyle w:val="ListParagraph"/>
        <w:numPr>
          <w:ilvl w:val="2"/>
          <w:numId w:val="1"/>
        </w:numPr>
      </w:pPr>
      <w:r>
        <w:t xml:space="preserve">Click the ‘+’ next to the </w:t>
      </w:r>
      <w:proofErr w:type="spellStart"/>
      <w:r>
        <w:t>Auto_Area</w:t>
      </w:r>
      <w:proofErr w:type="spellEnd"/>
      <w:r>
        <w:t xml:space="preserve"> Tool’ toolbox in the </w:t>
      </w:r>
      <w:proofErr w:type="spellStart"/>
      <w:r>
        <w:t>ArcToolbox</w:t>
      </w:r>
      <w:proofErr w:type="spellEnd"/>
      <w:r>
        <w:t xml:space="preserve"> list</w:t>
      </w:r>
      <w:r w:rsidR="005923E9">
        <w:t xml:space="preserve"> to reveal the Auto LULC Area Site  (External tool) as seen to the right  </w:t>
      </w:r>
    </w:p>
    <w:p w:rsidR="00A933B8" w:rsidRDefault="00A933B8" w:rsidP="00A933B8">
      <w:pPr>
        <w:ind w:left="1800"/>
      </w:pPr>
    </w:p>
    <w:p w:rsidR="005923E9" w:rsidRDefault="005923E9" w:rsidP="005923E9">
      <w:pPr>
        <w:keepNext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7920C9E" wp14:editId="38FB0508">
                <wp:simplePos x="0" y="0"/>
                <wp:positionH relativeFrom="column">
                  <wp:posOffset>1657350</wp:posOffset>
                </wp:positionH>
                <wp:positionV relativeFrom="paragraph">
                  <wp:posOffset>829310</wp:posOffset>
                </wp:positionV>
                <wp:extent cx="1695450" cy="95250"/>
                <wp:effectExtent l="0" t="0" r="76200" b="9525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95450" cy="9525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margin-left:130.5pt;margin-top:65.3pt;width:133.5pt;height:7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">
                <v:stroke endarrow="open"/>
              </v:shape>
            </w:pict>
          </mc:Fallback>
        </mc:AlternateContent>
      </w:r>
      <w:r w:rsidR="00A06B9F">
        <w:rPr>
          <w:noProof/>
        </w:rPr>
        <w:drawing>
          <wp:inline distT="0" distB="0" distL="0" distR="0" wp14:anchorId="30EECAC2" wp14:editId="53E534B0">
            <wp:extent cx="2790825" cy="2177729"/>
            <wp:effectExtent l="0" t="0" r="0" b="0"/>
            <wp:docPr id="11" name="Picture 11" descr="X:\Agency_Files\Outcomes\Risk_Eval_Air_Mod\Air_Modeling\Daniel\UrbanRural TOOL\UrbanRural_ArcToolBo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X:\Agency_Files\Outcomes\Risk_Eval_Air_Mod\Air_Modeling\Daniel\UrbanRural TOOL\UrbanRural_ArcToolBox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177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06B9F">
        <w:t xml:space="preserve">  </w:t>
      </w:r>
      <w:r w:rsidR="00A933B8">
        <w:rPr>
          <w:noProof/>
        </w:rPr>
        <w:t xml:space="preserve">     </w:t>
      </w:r>
      <w:r w:rsidR="00A06B9F">
        <w:rPr>
          <w:noProof/>
        </w:rPr>
        <w:drawing>
          <wp:inline distT="0" distB="0" distL="0" distR="0" wp14:anchorId="1B233754" wp14:editId="310E60DE">
            <wp:extent cx="2419350" cy="2236758"/>
            <wp:effectExtent l="0" t="0" r="0" b="0"/>
            <wp:docPr id="13" name="Picture 13" descr="X:\Agency_Files\Outcomes\Risk_Eval_Air_Mod\Air_Modeling\Daniel\UrbanRural TOOL\UrbanRural_ArcToolbox_AutoArea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X:\Agency_Files\Outcomes\Risk_Eval_Air_Mod\Air_Modeling\Daniel\UrbanRural TOOL\UrbanRural_ArcToolbox_AutoArea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319" cy="2240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6B9F" w:rsidRDefault="00A06B9F" w:rsidP="00A06B9F"/>
    <w:p w:rsidR="00A06B9F" w:rsidRDefault="00A06B9F" w:rsidP="00A06B9F"/>
    <w:p w:rsidR="00A06B9F" w:rsidRDefault="00A06B9F" w:rsidP="00A06B9F"/>
    <w:p w:rsidR="00A06B9F" w:rsidRDefault="00A06B9F" w:rsidP="00A06B9F"/>
    <w:p w:rsidR="00FE3B3B" w:rsidRDefault="005923E9" w:rsidP="00180C26">
      <w:pPr>
        <w:pStyle w:val="ListParagraph"/>
        <w:numPr>
          <w:ilvl w:val="2"/>
          <w:numId w:val="1"/>
        </w:numPr>
      </w:pPr>
      <w:r>
        <w:t>Double click the Auto LULC Area Site (External ) tool</w:t>
      </w:r>
    </w:p>
    <w:p w:rsidR="00245F50" w:rsidRDefault="00245F50" w:rsidP="00245F50">
      <w:pPr>
        <w:pStyle w:val="ListParagraph"/>
        <w:numPr>
          <w:ilvl w:val="2"/>
          <w:numId w:val="1"/>
        </w:numPr>
      </w:pPr>
      <w:r>
        <w:t xml:space="preserve">Or, open via the </w:t>
      </w:r>
      <w:proofErr w:type="spellStart"/>
      <w:r>
        <w:t>ArcCatalog</w:t>
      </w:r>
      <w:proofErr w:type="spellEnd"/>
      <w:r>
        <w:t xml:space="preserve"> window in your C:\temp\ location</w:t>
      </w:r>
    </w:p>
    <w:p w:rsidR="005923E9" w:rsidRDefault="005923E9" w:rsidP="005923E9"/>
    <w:p w:rsidR="005923E9" w:rsidRDefault="005923E9" w:rsidP="005923E9">
      <w:r>
        <w:rPr>
          <w:noProof/>
        </w:rPr>
        <w:drawing>
          <wp:inline distT="0" distB="0" distL="0" distR="0" wp14:anchorId="0A882816" wp14:editId="24767BDB">
            <wp:extent cx="2781300" cy="2486025"/>
            <wp:effectExtent l="0" t="0" r="0" b="9525"/>
            <wp:docPr id="16" name="Picture 16" descr="X:\Agency_Files\Outcomes\Risk_Eval_Air_Mod\Air_Modeling\Daniel\UrbanRural TOOL\UrbanRural_ArcToolBox_tool_dblcli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X:\Agency_Files\Outcomes\Risk_Eval_Air_Mod\Air_Modeling\Daniel\UrbanRural TOOL\UrbanRural_ArcToolBox_tool_dblclick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359" cy="2487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5F50">
        <w:rPr>
          <w:noProof/>
        </w:rPr>
        <w:t xml:space="preserve">         </w:t>
      </w:r>
      <w:r>
        <w:rPr>
          <w:noProof/>
        </w:rPr>
        <w:drawing>
          <wp:inline distT="0" distB="0" distL="0" distR="0">
            <wp:extent cx="2695575" cy="2494226"/>
            <wp:effectExtent l="0" t="0" r="0" b="1905"/>
            <wp:docPr id="18" name="Picture 18" descr="X:\Agency_Files\Outcomes\Risk_Eval_Air_Mod\Air_Modeling\Daniel\UrbanRural TOOL\UrbanRural_ArcCatalo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X:\Agency_Files\Outcomes\Risk_Eval_Air_Mod\Air_Modeling\Daniel\UrbanRural TOOL\UrbanRural_ArcCatalog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697" cy="2500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637" w:rsidRDefault="00276637" w:rsidP="00EE3ADA"/>
    <w:p w:rsidR="00764E31" w:rsidRDefault="00764E31" w:rsidP="00DE2BC3">
      <w:pPr>
        <w:pStyle w:val="ListParagraph"/>
        <w:numPr>
          <w:ilvl w:val="0"/>
          <w:numId w:val="1"/>
        </w:numPr>
      </w:pPr>
      <w:r>
        <w:t xml:space="preserve">The </w:t>
      </w:r>
      <w:r w:rsidR="00D0312B">
        <w:t>Auto LULC Area Site</w:t>
      </w:r>
      <w:r>
        <w:t xml:space="preserve"> </w:t>
      </w:r>
      <w:r w:rsidR="006B4315">
        <w:t>Tool w</w:t>
      </w:r>
      <w:r>
        <w:t>indow appears.</w:t>
      </w:r>
    </w:p>
    <w:p w:rsidR="007F024D" w:rsidRDefault="007F024D" w:rsidP="00DE2BC3"/>
    <w:p w:rsidR="00276637" w:rsidRDefault="00245F50" w:rsidP="00DE2BC3">
      <w:r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374C3DA9" wp14:editId="02E64FF2">
                <wp:simplePos x="0" y="0"/>
                <wp:positionH relativeFrom="column">
                  <wp:posOffset>1524000</wp:posOffset>
                </wp:positionH>
                <wp:positionV relativeFrom="paragraph">
                  <wp:posOffset>218440</wp:posOffset>
                </wp:positionV>
                <wp:extent cx="4458493" cy="4199890"/>
                <wp:effectExtent l="0" t="0" r="18415" b="10160"/>
                <wp:wrapNone/>
                <wp:docPr id="1024" name="Group 10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58493" cy="4199890"/>
                          <a:chOff x="1449478" y="619847"/>
                          <a:chExt cx="4918069" cy="4500455"/>
                        </a:xfrm>
                      </wpg:grpSpPr>
                      <wps:wsp>
                        <wps:cNvPr id="1025" name="Text Box 1025"/>
                        <wps:cNvSpPr txBox="1"/>
                        <wps:spPr>
                          <a:xfrm>
                            <a:off x="4472072" y="3537875"/>
                            <a:ext cx="1895475" cy="158242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3E21" w:rsidRPr="007811BF" w:rsidRDefault="00CB2485" w:rsidP="008C3E21">
                              <w:r>
                                <w:rPr>
                                  <w:b/>
                                  <w:color w:val="FF0000"/>
                                </w:rPr>
                                <w:t>2</w:t>
                              </w:r>
                              <w:r w:rsidR="008C3E21" w:rsidRPr="00362C6F">
                                <w:rPr>
                                  <w:b/>
                                  <w:color w:val="FF0000"/>
                                </w:rPr>
                                <w:t>.</w:t>
                              </w:r>
                              <w:r w:rsidR="008C3E21" w:rsidRPr="00362C6F">
                                <w:rPr>
                                  <w:color w:val="FF0000"/>
                                </w:rPr>
                                <w:t xml:space="preserve"> </w:t>
                              </w:r>
                              <w:r w:rsidR="008C3E21" w:rsidRPr="00532550">
                                <w:t>Specify the file names and directories for the output layers</w:t>
                              </w:r>
                              <w:r w:rsidR="008C3E21">
                                <w:t>.</w:t>
                              </w:r>
                              <w:r w:rsidR="00E25E5E">
                                <w:t xml:space="preserve">  </w:t>
                              </w:r>
                              <w:proofErr w:type="spellStart"/>
                              <w:r w:rsidR="00E25E5E">
                                <w:t>Area_LULC</w:t>
                              </w:r>
                              <w:proofErr w:type="spellEnd"/>
                              <w:r w:rsidR="00E25E5E">
                                <w:t xml:space="preserve"> for sure should be given a specific name. (Insert characters after …\</w:t>
                              </w:r>
                              <w:proofErr w:type="spellStart"/>
                              <w:r w:rsidR="00E25E5E">
                                <w:t>Auto_Area.gdb</w:t>
                              </w:r>
                              <w:proofErr w:type="spellEnd"/>
                              <w:r w:rsidR="00E25E5E">
                                <w:t>\</w:t>
                              </w:r>
                              <w:r w:rsidR="004E20D9">
                                <w:t xml:space="preserve"> and keep “AREA_LULC</w:t>
                              </w:r>
                              <w:proofErr w:type="gramStart"/>
                              <w:r w:rsidR="004E20D9">
                                <w:t xml:space="preserve">” </w:t>
                              </w:r>
                              <w:r w:rsidR="00E25E5E">
                                <w:t>)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9" name="Straight Arrow Connector 1029"/>
                        <wps:cNvCnPr/>
                        <wps:spPr>
                          <a:xfrm>
                            <a:off x="2594425" y="966618"/>
                            <a:ext cx="1523786" cy="714721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30" name="Straight Arrow Connector 1030"/>
                        <wps:cNvCnPr/>
                        <wps:spPr>
                          <a:xfrm flipH="1" flipV="1">
                            <a:off x="1607080" y="2650973"/>
                            <a:ext cx="2864991" cy="1990297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33" name="Text Box 1033"/>
                        <wps:cNvSpPr txBox="1"/>
                        <wps:spPr>
                          <a:xfrm>
                            <a:off x="1449478" y="619847"/>
                            <a:ext cx="1600044" cy="34693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C3E21" w:rsidRPr="00A233EE" w:rsidRDefault="008C3E21" w:rsidP="008C3E21">
                              <w:r w:rsidRPr="00A233EE">
                                <w:rPr>
                                  <w:b/>
                                  <w:color w:val="FF0000"/>
                                </w:rPr>
                                <w:t>1.</w:t>
                              </w:r>
                              <w:r>
                                <w:rPr>
                                  <w:b/>
                                  <w:color w:val="FF0000"/>
                                </w:rPr>
                                <w:t xml:space="preserve"> </w:t>
                              </w:r>
                              <w:r w:rsidR="00815792">
                                <w:t>Select a facility</w:t>
                              </w: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6" name="Straight Arrow Connector 1036"/>
                        <wps:cNvCnPr/>
                        <wps:spPr>
                          <a:xfrm flipH="1" flipV="1">
                            <a:off x="1841032" y="1374972"/>
                            <a:ext cx="2631039" cy="238805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2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1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1024" o:spid="_x0000_s1029" style="position:absolute;margin-left:120pt;margin-top:17.2pt;width:351.05pt;height:330.7pt;z-index:251685888;mso-width-relative:margin;mso-height-relative:margin" coordorigin="14494,6198" coordsize="49180,450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">
                <v:shape id="Text Box 1025" o:spid="_x0000_s1030" type="#_x0000_t202" style="position:absolute;left:44720;top:35378;width:18955;height:15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id98EA&#10;AADdAAAADwAAAGRycy9kb3ducmV2LnhtbERPTWsCMRC9F/ofwhS81WwFZV2N0hZbCp6qpedhMybB&#10;zWRJ0nX77xtB6G0e73PW29F3YqCYXGAFT9MKBHEbtGOj4Ov49liDSBlZYxeYFPxSgu3m/m6NjQ4X&#10;/qThkI0oIZwaVGBz7hspU2vJY5qGnrhwpxA95gKjkTripYT7Ts6qaiE9Oi4NFnt6tdSeDz9ewe7F&#10;LE1bY7S7Wjs3jN+nvXlXavIwPq9AZBrzv/jm/tBlfjWbw/WbcoL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YnffBAAAA3QAAAA8AAAAAAAAAAAAAAAAAmAIAAGRycy9kb3du&#10;cmV2LnhtbFBLBQYAAAAABAAEAPUAAACGAwAAAAA=&#10;" fillcolor="white [3201]" strokeweight=".5pt">
                  <v:textbox>
                    <w:txbxContent>
                      <w:p w:rsidR="008C3E21" w:rsidRPr="007811BF" w:rsidRDefault="00CB2485" w:rsidP="008C3E21">
                        <w:r>
                          <w:rPr>
                            <w:b/>
                            <w:color w:val="FF0000"/>
                          </w:rPr>
                          <w:t>2</w:t>
                        </w:r>
                        <w:r w:rsidR="008C3E21" w:rsidRPr="00362C6F">
                          <w:rPr>
                            <w:b/>
                            <w:color w:val="FF0000"/>
                          </w:rPr>
                          <w:t>.</w:t>
                        </w:r>
                        <w:r w:rsidR="008C3E21" w:rsidRPr="00362C6F">
                          <w:rPr>
                            <w:color w:val="FF0000"/>
                          </w:rPr>
                          <w:t xml:space="preserve"> </w:t>
                        </w:r>
                        <w:r w:rsidR="008C3E21" w:rsidRPr="00532550">
                          <w:t>Specify the file names and directories for the output layers</w:t>
                        </w:r>
                        <w:r w:rsidR="008C3E21">
                          <w:t>.</w:t>
                        </w:r>
                        <w:r w:rsidR="00E25E5E">
                          <w:t xml:space="preserve">  </w:t>
                        </w:r>
                        <w:proofErr w:type="spellStart"/>
                        <w:r w:rsidR="00E25E5E">
                          <w:t>Area_LULC</w:t>
                        </w:r>
                        <w:proofErr w:type="spellEnd"/>
                        <w:r w:rsidR="00E25E5E">
                          <w:t xml:space="preserve"> for sure should be given a specific name. (Insert characters after …\</w:t>
                        </w:r>
                        <w:proofErr w:type="spellStart"/>
                        <w:r w:rsidR="00E25E5E">
                          <w:t>Auto_Area.gdb</w:t>
                        </w:r>
                        <w:proofErr w:type="spellEnd"/>
                        <w:r w:rsidR="00E25E5E">
                          <w:t>\</w:t>
                        </w:r>
                        <w:r w:rsidR="004E20D9">
                          <w:t xml:space="preserve"> and keep “AREA_LULC</w:t>
                        </w:r>
                        <w:proofErr w:type="gramStart"/>
                        <w:r w:rsidR="004E20D9">
                          <w:t xml:space="preserve">” </w:t>
                        </w:r>
                        <w:r w:rsidR="00E25E5E">
                          <w:t>)</w:t>
                        </w:r>
                        <w:proofErr w:type="gramEnd"/>
                      </w:p>
                    </w:txbxContent>
                  </v:textbox>
                </v:shape>
                <v:shape id="Straight Arrow Connector 1029" o:spid="_x0000_s1031" type="#_x0000_t32" style="position:absolute;left:25944;top:9666;width:15238;height:71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7Ta2cEAAADdAAAADwAAAGRycy9kb3ducmV2LnhtbERPPWvDMBDdC/kP4gLdGikZSu1YCSUQ&#10;4rFxS+bDOssm1sm11MT+91Gh0O0e7/OK/eR6caMxdJ41rFcKBHHtTcdWw9fn8eUNRIjIBnvPpGGm&#10;APvd4qnA3Pg7n+lWRStSCIccNbQxDrmUoW7JYVj5gThxjR8dxgRHK82I9xTuerlR6lU67Dg1tDjQ&#10;oaX6Wv04DXV1mu3VnlQsD03/waX5NpdM6+fl9L4FEWmK/+I/d2nSfLXJ4PebdILcPQ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vtNrZwQAAAN0AAAAPAAAAAAAAAAAAAAAA&#10;AKECAABkcnMvZG93bnJldi54bWxQSwUGAAAAAAQABAD5AAAAjwMAAAAA&#10;" strokecolor="#4bacc6 [3208]" strokeweight="2pt">
                  <v:stroke endarrow="open"/>
                  <v:shadow on="t" color="black" opacity="24903f" origin=",.5" offset="0,.55556mm"/>
                </v:shape>
                <v:shape id="Straight Arrow Connector 1030" o:spid="_x0000_s1032" type="#_x0000_t32" style="position:absolute;left:16070;top:26509;width:28650;height:1990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F1A5MYAAADdAAAADwAAAGRycy9kb3ducmV2LnhtbESPQWvCQBCF74X+h2UK3uqmCtJGV5EU&#10;xYNgta3nMTsmwexszK4a/71zKPQ2w3vz3jeTWedqdaU2VJ4NvPUTUMS5txUXBn6+F6/voEJEtlh7&#10;JgN3CjCbPj9NMLX+xlu67mKhJIRDigbKGJtU65CX5DD0fUMs2tG3DqOsbaFtizcJd7UeJMlIO6xY&#10;GkpsKCspP+0uzsDv57nO7eHy8TW32WB5XGerzb4ypvfSzcegInXx3/x3vbKCnwyFX76REfT0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RdQOTGAAAA3QAAAA8AAAAAAAAA&#10;AAAAAAAAoQIAAGRycy9kb3ducmV2LnhtbFBLBQYAAAAABAAEAPkAAACUAwAAAAA=&#10;" strokecolor="#4bacc6 [3208]" strokeweight="2pt">
                  <v:stroke endarrow="open"/>
                  <v:shadow on="t" color="black" opacity="24903f" origin=",.5" offset="0,.55556mm"/>
                </v:shape>
                <v:shape id="Text Box 1033" o:spid="_x0000_s1033" type="#_x0000_t202" style="position:absolute;left:14494;top:6198;width:16001;height:34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Q2xcEA&#10;AADdAAAADwAAAGRycy9kb3ducmV2LnhtbERPTUsDMRC9C/6HMII3m7UF2W6bFpUqBU9uxfOwmSah&#10;m8mSpNv13zeC4G0e73PW28n3YqSYXGAFj7MKBHEXtGOj4Ovw9lCDSBlZYx+YFPxQgu3m9maNjQ4X&#10;/qSxzUaUEE4NKrA5D42UqbPkMc3CQFy4Y4gec4HRSB3xUsJ9L+dV9SQ9Oi4NFgd6tdSd2rNXsHsx&#10;S9PVGO2u1s6N0/fxw7wrdX83Pa9AZJryv/jPvddlfrVYwO835QS5u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+kNsXBAAAA3QAAAA8AAAAAAAAAAAAAAAAAmAIAAGRycy9kb3du&#10;cmV2LnhtbFBLBQYAAAAABAAEAPUAAACGAwAAAAA=&#10;" fillcolor="white [3201]" strokeweight=".5pt">
                  <v:textbox>
                    <w:txbxContent>
                      <w:p w:rsidR="008C3E21" w:rsidRPr="00A233EE" w:rsidRDefault="008C3E21" w:rsidP="008C3E21">
                        <w:r w:rsidRPr="00A233EE">
                          <w:rPr>
                            <w:b/>
                            <w:color w:val="FF0000"/>
                          </w:rPr>
                          <w:t>1.</w:t>
                        </w:r>
                        <w:r>
                          <w:rPr>
                            <w:b/>
                            <w:color w:val="FF0000"/>
                          </w:rPr>
                          <w:t xml:space="preserve"> </w:t>
                        </w:r>
                        <w:r w:rsidR="00815792">
                          <w:t>Select a facility</w:t>
                        </w:r>
                        <w:r>
                          <w:t xml:space="preserve"> </w:t>
                        </w:r>
                      </w:p>
                    </w:txbxContent>
                  </v:textbox>
                </v:shape>
                <v:shape id="Straight Arrow Connector 1036" o:spid="_x0000_s1034" type="#_x0000_t32" style="position:absolute;left:18410;top:13749;width:26310;height:2388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h9C8UAAADdAAAADwAAAGRycy9kb3ducmV2LnhtbERPS2vCQBC+F/wPywi91Y0pSE1dJURa&#10;chBaH+15mh2TYHY2ZtcY/323UPA2H99zFqvBNKKnztWWFUwnEQjiwuqaSwWH/dvTCwjnkTU2lknB&#10;jRyslqOHBSbaXnlL/c6XIoSwS1BB5X2bSOmKigy6iW2JA3e0nUEfYFdK3eE1hJtGxlE0kwZrDg0V&#10;tpRVVJx2F6Pga31uCv1zmX+mOovfj5ss//iulXocD+krCE+Dv4v/3bkO86PnGfx9E06Qy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Ph9C8UAAADdAAAADwAAAAAAAAAA&#10;AAAAAAChAgAAZHJzL2Rvd25yZXYueG1sUEsFBgAAAAAEAAQA+QAAAJMDAAAAAA==&#10;" strokecolor="#4bacc6 [3208]" strokeweight="2pt">
                  <v:stroke endarrow="open"/>
                  <v:shadow on="t" color="black" opacity="24903f" origin=",.5" offset="0,.55556mm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1422D24" wp14:editId="72CA8D0D">
                <wp:simplePos x="0" y="0"/>
                <wp:positionH relativeFrom="column">
                  <wp:posOffset>1523365</wp:posOffset>
                </wp:positionH>
                <wp:positionV relativeFrom="paragraph">
                  <wp:posOffset>3773805</wp:posOffset>
                </wp:positionV>
                <wp:extent cx="695325" cy="342900"/>
                <wp:effectExtent l="38100" t="19050" r="66675" b="95250"/>
                <wp:wrapNone/>
                <wp:docPr id="27" name="Straight Arrow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5325" cy="3429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27" o:spid="_x0000_s1026" type="#_x0000_t32" style="position:absolute;margin-left:119.95pt;margin-top:297.15pt;width:54.75pt;height:27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" strokecolor="#4bacc6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Pr="0081579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9216CB" wp14:editId="02815952">
                <wp:simplePos x="0" y="0"/>
                <wp:positionH relativeFrom="column">
                  <wp:posOffset>429260</wp:posOffset>
                </wp:positionH>
                <wp:positionV relativeFrom="paragraph">
                  <wp:posOffset>3451860</wp:posOffset>
                </wp:positionV>
                <wp:extent cx="1450340" cy="323215"/>
                <wp:effectExtent l="0" t="0" r="16510" b="1968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340" cy="3232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15792" w:rsidRPr="00A233EE" w:rsidRDefault="00815792" w:rsidP="00815792">
                            <w:r>
                              <w:rPr>
                                <w:b/>
                                <w:color w:val="FF0000"/>
                              </w:rPr>
                              <w:t>3</w:t>
                            </w:r>
                            <w:r w:rsidRPr="00A233EE">
                              <w:rPr>
                                <w:b/>
                                <w:color w:val="FF0000"/>
                              </w:rPr>
                              <w:t>.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>
                              <w:t xml:space="preserve">Click “OK”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6" o:spid="_x0000_s1035" type="#_x0000_t202" style="position:absolute;margin-left:33.8pt;margin-top:271.8pt;width:114.2pt;height:25.4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" fillcolor="window" strokeweight=".5pt">
                <v:textbox>
                  <w:txbxContent>
                    <w:p w:rsidR="00815792" w:rsidRPr="00A233EE" w:rsidRDefault="00815792" w:rsidP="00815792">
                      <w:r>
                        <w:rPr>
                          <w:b/>
                          <w:color w:val="FF0000"/>
                        </w:rPr>
                        <w:t>3</w:t>
                      </w:r>
                      <w:r w:rsidRPr="00A233EE">
                        <w:rPr>
                          <w:b/>
                          <w:color w:val="FF0000"/>
                        </w:rPr>
                        <w:t>.</w:t>
                      </w:r>
                      <w:r>
                        <w:rPr>
                          <w:b/>
                          <w:color w:val="FF0000"/>
                        </w:rPr>
                        <w:t xml:space="preserve"> </w:t>
                      </w:r>
                      <w:r>
                        <w:t>Click “OK”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DD147E">
        <w:rPr>
          <w:noProof/>
        </w:rPr>
        <w:drawing>
          <wp:inline distT="0" distB="0" distL="0" distR="0" wp14:anchorId="7DC5A203" wp14:editId="21E53E3C">
            <wp:extent cx="5305425" cy="4317577"/>
            <wp:effectExtent l="0" t="0" r="0" b="6985"/>
            <wp:docPr id="19" name="Picture 19" descr="X:\Agency_Files\Outcomes\Risk_Eval_Air_Mod\Air_Modeling\Daniel\UrbanRural TOOL\UrbanRural_Tool_wind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X:\Agency_Files\Outcomes\Risk_Eval_Air_Mod\Air_Modeling\Daniel\UrbanRural TOOL\UrbanRural_Tool_window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4317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C3E21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3E757E" wp14:editId="4D2E46BA">
                <wp:simplePos x="0" y="0"/>
                <wp:positionH relativeFrom="column">
                  <wp:posOffset>-5172075</wp:posOffset>
                </wp:positionH>
                <wp:positionV relativeFrom="paragraph">
                  <wp:posOffset>1394121</wp:posOffset>
                </wp:positionV>
                <wp:extent cx="3200400" cy="1373210"/>
                <wp:effectExtent l="0" t="0" r="19050" b="17780"/>
                <wp:wrapNone/>
                <wp:docPr id="1038" name="Rectangle 10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13732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038" o:spid="_x0000_s1026" style="position:absolute;margin-left:-407.25pt;margin-top:109.75pt;width:252pt;height:108.15pt;z-index:2516879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" filled="f" strokecolor="#ffc000" strokeweight="2pt"/>
            </w:pict>
          </mc:Fallback>
        </mc:AlternateContent>
      </w:r>
    </w:p>
    <w:p w:rsidR="00DE2BC3" w:rsidRPr="008C3E21" w:rsidRDefault="00764E31" w:rsidP="00DE2BC3">
      <w:pPr>
        <w:rPr>
          <w:u w:val="single"/>
        </w:rPr>
      </w:pPr>
      <w:r w:rsidRPr="00764E31">
        <w:rPr>
          <w:u w:val="single"/>
        </w:rPr>
        <w:lastRenderedPageBreak/>
        <w:t xml:space="preserve">Filling out the </w:t>
      </w:r>
      <w:r w:rsidR="00D0312B">
        <w:rPr>
          <w:u w:val="single"/>
        </w:rPr>
        <w:t>Auto LULC Site</w:t>
      </w:r>
      <w:r w:rsidRPr="00764E31">
        <w:rPr>
          <w:u w:val="single"/>
        </w:rPr>
        <w:t xml:space="preserve"> Selection Window</w:t>
      </w:r>
    </w:p>
    <w:p w:rsidR="00764E31" w:rsidRDefault="00764E31" w:rsidP="00DE2BC3"/>
    <w:p w:rsidR="0000028C" w:rsidRDefault="0000028C" w:rsidP="00764E31">
      <w:pPr>
        <w:pStyle w:val="ListParagraph"/>
        <w:numPr>
          <w:ilvl w:val="0"/>
          <w:numId w:val="2"/>
        </w:numPr>
      </w:pPr>
      <w:r>
        <w:t>Selecting a facility</w:t>
      </w:r>
    </w:p>
    <w:p w:rsidR="00764E31" w:rsidRDefault="00D40B74" w:rsidP="0000028C">
      <w:pPr>
        <w:pStyle w:val="ListParagraph"/>
        <w:numPr>
          <w:ilvl w:val="1"/>
          <w:numId w:val="2"/>
        </w:numPr>
      </w:pPr>
      <w:r>
        <w:t>Click</w:t>
      </w:r>
      <w:r w:rsidR="00764E31">
        <w:t xml:space="preserve"> the SQL button </w:t>
      </w:r>
      <w:r w:rsidR="00D75915">
        <w:t>for the ‘Select Facility Name’ field.</w:t>
      </w:r>
    </w:p>
    <w:p w:rsidR="00764E31" w:rsidRPr="0000028C" w:rsidRDefault="004854EC" w:rsidP="00764E31">
      <w:pPr>
        <w:pStyle w:val="ListParagraph"/>
        <w:numPr>
          <w:ilvl w:val="1"/>
          <w:numId w:val="2"/>
        </w:numPr>
      </w:pPr>
      <w:r>
        <w:t xml:space="preserve">Click </w:t>
      </w:r>
      <w:r w:rsidRPr="0000028C">
        <w:t xml:space="preserve">on </w:t>
      </w:r>
      <w:r w:rsidR="00D75915" w:rsidRPr="0000028C">
        <w:t>‘Facility’</w:t>
      </w:r>
    </w:p>
    <w:p w:rsidR="004854EC" w:rsidRPr="0000028C" w:rsidRDefault="004854EC" w:rsidP="00764E31">
      <w:pPr>
        <w:pStyle w:val="ListParagraph"/>
        <w:numPr>
          <w:ilvl w:val="1"/>
          <w:numId w:val="2"/>
        </w:numPr>
      </w:pPr>
      <w:r w:rsidRPr="0000028C">
        <w:t>Click ‘Get Unique Values’</w:t>
      </w:r>
    </w:p>
    <w:p w:rsidR="004854EC" w:rsidRPr="0000028C" w:rsidRDefault="004854EC" w:rsidP="00764E31">
      <w:pPr>
        <w:pStyle w:val="ListParagraph"/>
        <w:numPr>
          <w:ilvl w:val="1"/>
          <w:numId w:val="2"/>
        </w:numPr>
      </w:pPr>
      <w:r w:rsidRPr="0000028C">
        <w:t xml:space="preserve">Type in </w:t>
      </w:r>
      <w:r w:rsidR="0000028C">
        <w:t xml:space="preserve">the </w:t>
      </w:r>
      <w:r w:rsidRPr="0000028C">
        <w:t xml:space="preserve">name of </w:t>
      </w:r>
      <w:r w:rsidR="0000028C">
        <w:t xml:space="preserve">the </w:t>
      </w:r>
      <w:r w:rsidRPr="0000028C">
        <w:t xml:space="preserve">facility in the ‘Go To’ </w:t>
      </w:r>
      <w:r w:rsidR="006B4315" w:rsidRPr="0000028C">
        <w:t xml:space="preserve">text </w:t>
      </w:r>
      <w:r w:rsidRPr="0000028C">
        <w:t>box</w:t>
      </w:r>
    </w:p>
    <w:p w:rsidR="004854EC" w:rsidRPr="0000028C" w:rsidRDefault="001E32A0" w:rsidP="00764E31">
      <w:pPr>
        <w:pStyle w:val="ListParagraph"/>
        <w:numPr>
          <w:ilvl w:val="1"/>
          <w:numId w:val="2"/>
        </w:numPr>
      </w:pPr>
      <w:r>
        <w:t>Place the curso</w:t>
      </w:r>
      <w:r w:rsidR="004854EC" w:rsidRPr="0000028C">
        <w:t>r to the right of ‘=’</w:t>
      </w:r>
      <w:r w:rsidR="00133EF2" w:rsidRPr="0000028C">
        <w:t xml:space="preserve"> in the bottom text box</w:t>
      </w:r>
    </w:p>
    <w:p w:rsidR="004854EC" w:rsidRPr="0000028C" w:rsidRDefault="004854EC" w:rsidP="00764E31">
      <w:pPr>
        <w:pStyle w:val="ListParagraph"/>
        <w:numPr>
          <w:ilvl w:val="1"/>
          <w:numId w:val="2"/>
        </w:numPr>
      </w:pPr>
      <w:r w:rsidRPr="0000028C">
        <w:t xml:space="preserve">Double click </w:t>
      </w:r>
      <w:r w:rsidR="007B3726" w:rsidRPr="0000028C">
        <w:t xml:space="preserve">the facility name </w:t>
      </w:r>
    </w:p>
    <w:p w:rsidR="00D21FE9" w:rsidRPr="0000028C" w:rsidRDefault="007B3726" w:rsidP="00CB2485">
      <w:pPr>
        <w:pStyle w:val="ListParagraph"/>
        <w:numPr>
          <w:ilvl w:val="1"/>
          <w:numId w:val="2"/>
        </w:numPr>
      </w:pPr>
      <w:r w:rsidRPr="0000028C">
        <w:t>Click ‘OK’</w:t>
      </w:r>
    </w:p>
    <w:p w:rsidR="00D21FE9" w:rsidRPr="0000028C" w:rsidRDefault="00772319" w:rsidP="00D21FE9">
      <w:pPr>
        <w:pStyle w:val="ListParagraph"/>
        <w:numPr>
          <w:ilvl w:val="0"/>
          <w:numId w:val="2"/>
        </w:numPr>
      </w:pPr>
      <w:r>
        <w:t>Specify the file names and directories for the output layers</w:t>
      </w:r>
      <w:r w:rsidR="00CB2485">
        <w:t xml:space="preserve"> </w:t>
      </w:r>
    </w:p>
    <w:p w:rsidR="00D21FE9" w:rsidRPr="0000028C" w:rsidRDefault="00D21FE9" w:rsidP="00D21FE9">
      <w:pPr>
        <w:pStyle w:val="ListParagraph"/>
        <w:numPr>
          <w:ilvl w:val="1"/>
          <w:numId w:val="2"/>
        </w:numPr>
      </w:pPr>
      <w:r w:rsidRPr="0000028C">
        <w:t xml:space="preserve">Layers </w:t>
      </w:r>
      <w:r w:rsidR="00CB2485">
        <w:t xml:space="preserve">(Buffer, </w:t>
      </w:r>
      <w:proofErr w:type="spellStart"/>
      <w:r w:rsidR="00CB2485">
        <w:t>Ras_Poly</w:t>
      </w:r>
      <w:proofErr w:type="spellEnd"/>
      <w:r w:rsidR="00CB2485">
        <w:t xml:space="preserve">, and </w:t>
      </w:r>
      <w:proofErr w:type="spellStart"/>
      <w:r w:rsidR="00CB2485">
        <w:t>RasClip</w:t>
      </w:r>
      <w:proofErr w:type="spellEnd"/>
      <w:r w:rsidR="00CB2485">
        <w:t xml:space="preserve"> </w:t>
      </w:r>
      <w:r w:rsidRPr="0000028C">
        <w:t xml:space="preserve">are overwritten every time </w:t>
      </w:r>
      <w:r w:rsidR="006D5E94" w:rsidRPr="0000028C">
        <w:t xml:space="preserve">the </w:t>
      </w:r>
      <w:r w:rsidRPr="0000028C">
        <w:t>tool is run</w:t>
      </w:r>
      <w:r w:rsidR="00A47B24">
        <w:t xml:space="preserve"> with default settings</w:t>
      </w:r>
      <w:r w:rsidRPr="0000028C">
        <w:t>.</w:t>
      </w:r>
      <w:r w:rsidR="00CB2485">
        <w:t xml:space="preserve"> </w:t>
      </w:r>
      <w:r w:rsidR="006A1C1A">
        <w:t xml:space="preserve"> </w:t>
      </w:r>
      <w:r w:rsidR="00CB2485" w:rsidRPr="005963A7">
        <w:rPr>
          <w:b/>
          <w:i/>
          <w:color w:val="FF0000"/>
        </w:rPr>
        <w:t>AREA_LULC is NOT overwritten thus an entered name is required in order for the tool to successfully run due to geodatabase properties</w:t>
      </w:r>
      <w:r w:rsidR="00CB2485">
        <w:t xml:space="preserve">. </w:t>
      </w:r>
    </w:p>
    <w:p w:rsidR="00FF4F63" w:rsidRDefault="00CB2485" w:rsidP="00FF4F63">
      <w:pPr>
        <w:pStyle w:val="ListParagraph"/>
        <w:numPr>
          <w:ilvl w:val="1"/>
          <w:numId w:val="2"/>
        </w:numPr>
      </w:pPr>
      <w:r>
        <w:t xml:space="preserve">You can </w:t>
      </w:r>
      <w:proofErr w:type="gramStart"/>
      <w:r w:rsidR="00A47B24">
        <w:t>Rename</w:t>
      </w:r>
      <w:proofErr w:type="gramEnd"/>
      <w:r w:rsidR="00A47B24">
        <w:t xml:space="preserve"> the</w:t>
      </w:r>
      <w:r w:rsidR="00D21FE9" w:rsidRPr="0000028C">
        <w:t xml:space="preserve"> </w:t>
      </w:r>
      <w:r>
        <w:t xml:space="preserve">Buffer, </w:t>
      </w:r>
      <w:proofErr w:type="spellStart"/>
      <w:r>
        <w:t>Ras_Poly</w:t>
      </w:r>
      <w:proofErr w:type="spellEnd"/>
      <w:r>
        <w:t xml:space="preserve"> and </w:t>
      </w:r>
      <w:proofErr w:type="spellStart"/>
      <w:r>
        <w:t>RasClip</w:t>
      </w:r>
      <w:proofErr w:type="spellEnd"/>
      <w:r>
        <w:t xml:space="preserve"> </w:t>
      </w:r>
      <w:r w:rsidR="00D21FE9" w:rsidRPr="0000028C">
        <w:t xml:space="preserve">layers </w:t>
      </w:r>
      <w:r w:rsidR="006D5E94" w:rsidRPr="0000028C">
        <w:t>if you’d like to</w:t>
      </w:r>
      <w:r w:rsidR="00D21FE9" w:rsidRPr="0000028C">
        <w:t xml:space="preserve"> save </w:t>
      </w:r>
      <w:r w:rsidR="00A47B24">
        <w:t xml:space="preserve">the results of </w:t>
      </w:r>
      <w:r w:rsidR="00A3548C" w:rsidRPr="0000028C">
        <w:t>each run</w:t>
      </w:r>
      <w:r w:rsidR="00D21FE9" w:rsidRPr="0000028C">
        <w:t>.</w:t>
      </w:r>
    </w:p>
    <w:p w:rsidR="00FF4F63" w:rsidRPr="00FF4F63" w:rsidRDefault="000D54EB" w:rsidP="007B3726">
      <w:pPr>
        <w:pStyle w:val="ListParagraph"/>
        <w:numPr>
          <w:ilvl w:val="0"/>
          <w:numId w:val="2"/>
        </w:numPr>
        <w:rPr>
          <w:b/>
        </w:rPr>
      </w:pPr>
      <w:r>
        <w:rPr>
          <w:b/>
        </w:rPr>
        <w:t xml:space="preserve"> </w:t>
      </w:r>
      <w:r w:rsidR="00FF4F63" w:rsidRPr="00FF4F63">
        <w:rPr>
          <w:b/>
        </w:rPr>
        <w:t>Click “OK” to run the tool</w:t>
      </w:r>
      <w:bookmarkStart w:id="0" w:name="_GoBack"/>
      <w:bookmarkEnd w:id="0"/>
    </w:p>
    <w:p w:rsidR="00FF4F63" w:rsidRDefault="00FF4F63" w:rsidP="00FF4F63">
      <w:pPr>
        <w:rPr>
          <w:u w:val="single"/>
        </w:rPr>
      </w:pPr>
    </w:p>
    <w:p w:rsidR="00FF4F63" w:rsidRDefault="00FF4F63" w:rsidP="00FF4F63">
      <w:pPr>
        <w:rPr>
          <w:u w:val="single"/>
        </w:rPr>
      </w:pPr>
      <w:r>
        <w:rPr>
          <w:u w:val="single"/>
        </w:rPr>
        <w:t>Tool Window</w:t>
      </w:r>
    </w:p>
    <w:p w:rsidR="00FF4F63" w:rsidRDefault="00B05F34" w:rsidP="00FF4F63">
      <w:pPr>
        <w:rPr>
          <w:u w:val="single"/>
        </w:rPr>
      </w:pPr>
      <w:r w:rsidRPr="00815792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F13855B" wp14:editId="2AEFEA26">
                <wp:simplePos x="0" y="0"/>
                <wp:positionH relativeFrom="column">
                  <wp:posOffset>4670425</wp:posOffset>
                </wp:positionH>
                <wp:positionV relativeFrom="paragraph">
                  <wp:posOffset>41910</wp:posOffset>
                </wp:positionV>
                <wp:extent cx="1450340" cy="323215"/>
                <wp:effectExtent l="0" t="0" r="16510" b="19685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0340" cy="3232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815792" w:rsidRPr="00A233EE" w:rsidRDefault="00B05F34" w:rsidP="00815792">
                            <w:r>
                              <w:rPr>
                                <w:b/>
                                <w:color w:val="FF0000"/>
                              </w:rPr>
                              <w:t>2</w:t>
                            </w:r>
                            <w:r w:rsidR="00815792" w:rsidRPr="00A233EE">
                              <w:rPr>
                                <w:b/>
                                <w:color w:val="FF0000"/>
                              </w:rPr>
                              <w:t>.</w:t>
                            </w:r>
                            <w:r w:rsidR="00815792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815792">
                              <w:t>Click “</w:t>
                            </w:r>
                            <w:r>
                              <w:t>Close</w:t>
                            </w:r>
                            <w:r w:rsidR="00815792">
                              <w:t xml:space="preserve">”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" o:spid="_x0000_s1036" type="#_x0000_t202" style="position:absolute;margin-left:367.75pt;margin-top:3.3pt;width:114.2pt;height:25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" fillcolor="window" strokeweight=".5pt">
                <v:textbox>
                  <w:txbxContent>
                    <w:p w:rsidR="00815792" w:rsidRPr="00A233EE" w:rsidRDefault="00B05F34" w:rsidP="00815792">
                      <w:r>
                        <w:rPr>
                          <w:b/>
                          <w:color w:val="FF0000"/>
                        </w:rPr>
                        <w:t>2</w:t>
                      </w:r>
                      <w:r w:rsidR="00815792" w:rsidRPr="00A233EE">
                        <w:rPr>
                          <w:b/>
                          <w:color w:val="FF0000"/>
                        </w:rPr>
                        <w:t>.</w:t>
                      </w:r>
                      <w:r w:rsidR="00815792">
                        <w:rPr>
                          <w:b/>
                          <w:color w:val="FF0000"/>
                        </w:rPr>
                        <w:t xml:space="preserve"> </w:t>
                      </w:r>
                      <w:r w:rsidR="00815792">
                        <w:t>Click “</w:t>
                      </w:r>
                      <w:r>
                        <w:t>Close</w:t>
                      </w:r>
                      <w:r w:rsidR="00815792">
                        <w:t xml:space="preserve">” </w:t>
                      </w:r>
                    </w:p>
                  </w:txbxContent>
                </v:textbox>
              </v:shape>
            </w:pict>
          </mc:Fallback>
        </mc:AlternateContent>
      </w:r>
    </w:p>
    <w:p w:rsidR="00FF4F63" w:rsidRDefault="00FF4F63" w:rsidP="00FF4F63">
      <w:pPr>
        <w:pStyle w:val="ListParagraph"/>
        <w:numPr>
          <w:ilvl w:val="0"/>
          <w:numId w:val="4"/>
        </w:numPr>
      </w:pPr>
      <w:r>
        <w:t xml:space="preserve">The Tool’s window will appear </w:t>
      </w:r>
      <w:r w:rsidR="00B05F34">
        <w:t>displaying</w:t>
      </w:r>
      <w:r>
        <w:t xml:space="preserve"> the operations taking place.</w:t>
      </w:r>
    </w:p>
    <w:p w:rsidR="00FF4F63" w:rsidRPr="00772319" w:rsidRDefault="00B05F34" w:rsidP="00FF4F63">
      <w:pPr>
        <w:pStyle w:val="ListParagraph"/>
        <w:numPr>
          <w:ilvl w:val="0"/>
          <w:numId w:val="4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3C44835" wp14:editId="6C12CBFA">
                <wp:simplePos x="0" y="0"/>
                <wp:positionH relativeFrom="column">
                  <wp:posOffset>4143375</wp:posOffset>
                </wp:positionH>
                <wp:positionV relativeFrom="paragraph">
                  <wp:posOffset>22225</wp:posOffset>
                </wp:positionV>
                <wp:extent cx="666750" cy="447675"/>
                <wp:effectExtent l="57150" t="19050" r="57150" b="104775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66750" cy="447675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31" o:spid="_x0000_s1026" type="#_x0000_t32" style="position:absolute;margin-left:326.25pt;margin-top:1.75pt;width:52.5pt;height:35.2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" strokecolor="#4bacc6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FF4F63" w:rsidRPr="00772319">
        <w:t>Select ‘</w:t>
      </w:r>
      <w:r w:rsidR="00FF4F63">
        <w:t>Close’ to close out the window in order to view map display</w:t>
      </w:r>
      <w:r w:rsidR="00FF4F63" w:rsidRPr="00772319">
        <w:t>.</w:t>
      </w:r>
    </w:p>
    <w:p w:rsidR="00FF4F63" w:rsidRDefault="00FF4F63" w:rsidP="007B3726">
      <w:pPr>
        <w:rPr>
          <w:b/>
        </w:rPr>
      </w:pPr>
    </w:p>
    <w:p w:rsidR="00FF4F63" w:rsidRDefault="00B54AA5" w:rsidP="007B3726">
      <w:pPr>
        <w:rPr>
          <w:b/>
        </w:rPr>
      </w:pPr>
      <w:r>
        <w:rPr>
          <w:b/>
        </w:rPr>
        <w:t xml:space="preserve">      </w:t>
      </w:r>
      <w:r w:rsidR="00B05F34">
        <w:rPr>
          <w:b/>
          <w:noProof/>
        </w:rPr>
        <w:drawing>
          <wp:inline distT="0" distB="0" distL="0" distR="0" wp14:anchorId="1D449B1D" wp14:editId="6BFF7169">
            <wp:extent cx="4162425" cy="3305175"/>
            <wp:effectExtent l="0" t="0" r="9525" b="9525"/>
            <wp:docPr id="24" name="Picture 24" descr="X:\Agency_Files\Outcomes\Risk_Eval_Air_Mod\Air_Modeling\Daniel\UrbanRural TOOL\UrbanRural_Tool_window-CLOS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X:\Agency_Files\Outcomes\Risk_Eval_Air_Mod\Air_Modeling\Daniel\UrbanRural TOOL\UrbanRural_Tool_window-CLOSE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4325" cy="3306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4F63" w:rsidRDefault="00FF4F63" w:rsidP="007B3726">
      <w:pPr>
        <w:rPr>
          <w:b/>
        </w:rPr>
      </w:pPr>
    </w:p>
    <w:p w:rsidR="00AE64DA" w:rsidRPr="0000028C" w:rsidRDefault="00AE64DA" w:rsidP="007B3726"/>
    <w:p w:rsidR="0061042D" w:rsidRDefault="0061042D" w:rsidP="007B3726"/>
    <w:p w:rsidR="0061042D" w:rsidRDefault="0061042D" w:rsidP="007B3726"/>
    <w:p w:rsidR="0061042D" w:rsidRDefault="0061042D" w:rsidP="007B3726"/>
    <w:p w:rsidR="0061042D" w:rsidRDefault="0061042D" w:rsidP="007B3726"/>
    <w:p w:rsidR="0061042D" w:rsidRDefault="0061042D" w:rsidP="007B3726"/>
    <w:p w:rsidR="00AE64DA" w:rsidRPr="0000028C" w:rsidRDefault="00AE64DA" w:rsidP="007B3726">
      <w:r w:rsidRPr="0000028C">
        <w:lastRenderedPageBreak/>
        <w:t>Map Layers:</w:t>
      </w:r>
    </w:p>
    <w:p w:rsidR="0061042D" w:rsidRDefault="00AE64DA" w:rsidP="007B3726">
      <w:r w:rsidRPr="0000028C">
        <w:t>When the tool is run and executed successfully a map with the following layers will be generated.</w:t>
      </w:r>
    </w:p>
    <w:p w:rsidR="00AE64DA" w:rsidRDefault="00AE64DA" w:rsidP="007B3726">
      <w:r>
        <w:t>Layers:</w:t>
      </w:r>
    </w:p>
    <w:p w:rsidR="00AE64DA" w:rsidRDefault="00CB4BDE" w:rsidP="0061042D">
      <w:pPr>
        <w:ind w:firstLine="720"/>
      </w:pPr>
      <w:proofErr w:type="spellStart"/>
      <w:r>
        <w:t>Ras_Poly</w:t>
      </w:r>
      <w:proofErr w:type="spellEnd"/>
      <w:r w:rsidR="00AE64DA">
        <w:t xml:space="preserve">: </w:t>
      </w:r>
      <w:r w:rsidR="00897AD0">
        <w:rPr>
          <w:noProof/>
        </w:rPr>
        <w:drawing>
          <wp:inline distT="0" distB="0" distL="0" distR="0" wp14:anchorId="463661D3" wp14:editId="2F53A7B5">
            <wp:extent cx="209579" cy="161948"/>
            <wp:effectExtent l="0" t="0" r="0" b="9525"/>
            <wp:docPr id="1041" name="Picture 1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sPoly_icon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79" cy="16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4DA" w:rsidRDefault="00AE64DA" w:rsidP="007B3726">
      <w:r>
        <w:tab/>
      </w:r>
      <w:proofErr w:type="spellStart"/>
      <w:r w:rsidR="00CB4BDE">
        <w:t>Buffer_Layer</w:t>
      </w:r>
      <w:proofErr w:type="spellEnd"/>
      <w:r>
        <w:t xml:space="preserve">: </w:t>
      </w:r>
      <w:r w:rsidR="00897AD0">
        <w:rPr>
          <w:noProof/>
        </w:rPr>
        <w:drawing>
          <wp:inline distT="0" distB="0" distL="0" distR="0" wp14:anchorId="37558C3E" wp14:editId="67F1F6EB">
            <wp:extent cx="238158" cy="161948"/>
            <wp:effectExtent l="0" t="0" r="0" b="9525"/>
            <wp:docPr id="1042" name="Picture 1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uffer_icon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58" cy="16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DE" w:rsidRDefault="00AE64DA" w:rsidP="007B3726">
      <w:r>
        <w:tab/>
      </w:r>
      <w:proofErr w:type="spellStart"/>
      <w:r w:rsidR="00CB4BDE">
        <w:t>RasClip</w:t>
      </w:r>
      <w:proofErr w:type="spellEnd"/>
      <w:r w:rsidR="00D901AD">
        <w:t xml:space="preserve"> (LAND_COVER)</w:t>
      </w:r>
      <w:r>
        <w:t>:</w:t>
      </w:r>
      <w:r w:rsidR="00897AD0">
        <w:t xml:space="preserve">  </w:t>
      </w:r>
      <w:r w:rsidR="00897AD0">
        <w:rPr>
          <w:noProof/>
        </w:rPr>
        <w:drawing>
          <wp:inline distT="0" distB="0" distL="0" distR="0" wp14:anchorId="6673AC96" wp14:editId="7EB0ED8D">
            <wp:extent cx="153538" cy="142875"/>
            <wp:effectExtent l="0" t="0" r="0" b="0"/>
            <wp:docPr id="1043" name="Picture 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sClip_LAND_COVER.PN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807" cy="147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DE" w:rsidRDefault="003F7317" w:rsidP="007B3726">
      <w:r w:rsidRPr="001D3831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54B9A8D" wp14:editId="6074C772">
                <wp:simplePos x="0" y="0"/>
                <wp:positionH relativeFrom="column">
                  <wp:posOffset>-600075</wp:posOffset>
                </wp:positionH>
                <wp:positionV relativeFrom="paragraph">
                  <wp:posOffset>147955</wp:posOffset>
                </wp:positionV>
                <wp:extent cx="2038350" cy="609600"/>
                <wp:effectExtent l="0" t="0" r="19050" b="19050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38350" cy="6096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1D3831" w:rsidRPr="00A233EE" w:rsidRDefault="00AF5AFD" w:rsidP="001D3831">
                            <w:r>
                              <w:rPr>
                                <w:b/>
                                <w:color w:val="FF0000"/>
                              </w:rPr>
                              <w:t>*</w:t>
                            </w:r>
                            <w:r w:rsidR="001D3831">
                              <w:rPr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1D3831">
                              <w:t>Click “</w:t>
                            </w:r>
                            <w:r w:rsidR="003153B7">
                              <w:t xml:space="preserve">List by Drawing </w:t>
                            </w:r>
                            <w:proofErr w:type="gramStart"/>
                            <w:r w:rsidR="003153B7">
                              <w:t xml:space="preserve">Order </w:t>
                            </w:r>
                            <w:r w:rsidR="001D3831">
                              <w:t>”</w:t>
                            </w:r>
                            <w:proofErr w:type="gramEnd"/>
                            <w:r w:rsidR="001D3831">
                              <w:t xml:space="preserve"> </w:t>
                            </w:r>
                            <w:r w:rsidR="003153B7">
                              <w:t>to get the format of listing below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040" o:spid="_x0000_s1037" type="#_x0000_t202" style="position:absolute;margin-left:-47.25pt;margin-top:11.65pt;width:160.5pt;height:48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" fillcolor="window" strokeweight=".5pt">
                <v:textbox>
                  <w:txbxContent>
                    <w:p w:rsidR="001D3831" w:rsidRPr="00A233EE" w:rsidRDefault="00AF5AFD" w:rsidP="001D3831">
                      <w:r>
                        <w:rPr>
                          <w:b/>
                          <w:color w:val="FF0000"/>
                        </w:rPr>
                        <w:t>*</w:t>
                      </w:r>
                      <w:r w:rsidR="001D3831">
                        <w:rPr>
                          <w:b/>
                          <w:color w:val="FF0000"/>
                        </w:rPr>
                        <w:t xml:space="preserve"> </w:t>
                      </w:r>
                      <w:r w:rsidR="001D3831">
                        <w:t>Click “</w:t>
                      </w:r>
                      <w:r w:rsidR="003153B7">
                        <w:t xml:space="preserve">List by Drawing </w:t>
                      </w:r>
                      <w:proofErr w:type="gramStart"/>
                      <w:r w:rsidR="003153B7">
                        <w:t xml:space="preserve">Order </w:t>
                      </w:r>
                      <w:r w:rsidR="001D3831">
                        <w:t>”</w:t>
                      </w:r>
                      <w:proofErr w:type="gramEnd"/>
                      <w:r w:rsidR="001D3831">
                        <w:t xml:space="preserve"> </w:t>
                      </w:r>
                      <w:r w:rsidR="003153B7">
                        <w:t>to get the format of listing below</w:t>
                      </w:r>
                    </w:p>
                  </w:txbxContent>
                </v:textbox>
              </v:shape>
            </w:pict>
          </mc:Fallback>
        </mc:AlternateContent>
      </w:r>
      <w:r w:rsidR="003153B7">
        <w:tab/>
      </w:r>
    </w:p>
    <w:p w:rsidR="00CB4BDE" w:rsidRDefault="00CB4BDE" w:rsidP="007B3726"/>
    <w:p w:rsidR="00AE64DA" w:rsidRDefault="00AE64DA" w:rsidP="007B3726">
      <w:r>
        <w:t xml:space="preserve"> </w:t>
      </w:r>
    </w:p>
    <w:p w:rsidR="003153B7" w:rsidRDefault="003153B7" w:rsidP="007B3726"/>
    <w:p w:rsidR="003153B7" w:rsidRDefault="00D901AD" w:rsidP="007B3726"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97784FE" wp14:editId="4935C157">
                <wp:simplePos x="0" y="0"/>
                <wp:positionH relativeFrom="column">
                  <wp:posOffset>47625</wp:posOffset>
                </wp:positionH>
                <wp:positionV relativeFrom="paragraph">
                  <wp:posOffset>75565</wp:posOffset>
                </wp:positionV>
                <wp:extent cx="0" cy="514350"/>
                <wp:effectExtent l="95250" t="19050" r="76200" b="95250"/>
                <wp:wrapNone/>
                <wp:docPr id="1044" name="Straight Arrow Connector 10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1435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44" o:spid="_x0000_s1026" type="#_x0000_t32" style="position:absolute;margin-left:3.75pt;margin-top:5.95pt;width:0;height:40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" strokecolor="#4bacc6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</w:p>
    <w:p w:rsidR="00AE64DA" w:rsidRDefault="00A933B8" w:rsidP="007B3726">
      <w:r>
        <w:rPr>
          <w:noProof/>
        </w:rPr>
        <w:drawing>
          <wp:inline distT="0" distB="0" distL="0" distR="0">
            <wp:extent cx="5162550" cy="3181350"/>
            <wp:effectExtent l="0" t="0" r="0" b="0"/>
            <wp:docPr id="1039" name="Picture 1039" descr="X:\Agency_Files\Outcomes\Risk_Eval_Air_Mod\Air_Modeling\Daniel\UrbanRural TOOL\UrbanRural_FirstDispla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X:\Agency_Files\Outcomes\Risk_Eval_Air_Mod\Air_Modeling\Daniel\UrbanRural TOOL\UrbanRural_FirstDisplay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318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6637" w:rsidRDefault="00276637" w:rsidP="007B3726"/>
    <w:p w:rsidR="00AA1F83" w:rsidRDefault="002243C2" w:rsidP="007B3726">
      <w:r>
        <w:t xml:space="preserve">Tip: </w:t>
      </w:r>
      <w:r w:rsidR="00745B60">
        <w:t xml:space="preserve">To see the </w:t>
      </w:r>
      <w:r w:rsidR="003F7317">
        <w:t xml:space="preserve">different layers you can </w:t>
      </w:r>
      <w:r w:rsidR="008B6586">
        <w:t xml:space="preserve">click </w:t>
      </w:r>
      <w:r w:rsidR="003F7317">
        <w:t xml:space="preserve">on/off. *Click off </w:t>
      </w:r>
      <w:proofErr w:type="spellStart"/>
      <w:r w:rsidR="003F7317">
        <w:t>Ras_Poly</w:t>
      </w:r>
      <w:proofErr w:type="spellEnd"/>
      <w:r w:rsidR="003F7317">
        <w:t xml:space="preserve">, </w:t>
      </w:r>
      <w:proofErr w:type="spellStart"/>
      <w:r w:rsidR="003F7317">
        <w:t>Buffer_Layer</w:t>
      </w:r>
      <w:proofErr w:type="spellEnd"/>
      <w:r w:rsidR="003F7317">
        <w:t xml:space="preserve"> and “nlcd_2011_landcover_mn_usgs1.tiff” layers </w:t>
      </w:r>
      <w:r w:rsidR="00AA1F83">
        <w:t>and leave</w:t>
      </w:r>
      <w:r w:rsidR="003F7317">
        <w:t xml:space="preserve"> on </w:t>
      </w:r>
      <w:proofErr w:type="spellStart"/>
      <w:r w:rsidR="003F7317">
        <w:t>RasClip</w:t>
      </w:r>
      <w:proofErr w:type="spellEnd"/>
      <w:r w:rsidR="003F7317">
        <w:t xml:space="preserve"> (LAND_COVER.</w:t>
      </w:r>
    </w:p>
    <w:p w:rsidR="00AA1F83" w:rsidRDefault="00AA1F83" w:rsidP="007B3726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1EF70C2" wp14:editId="69C5A89A">
                <wp:simplePos x="0" y="0"/>
                <wp:positionH relativeFrom="column">
                  <wp:posOffset>2571750</wp:posOffset>
                </wp:positionH>
                <wp:positionV relativeFrom="paragraph">
                  <wp:posOffset>3175</wp:posOffset>
                </wp:positionV>
                <wp:extent cx="619125" cy="1638300"/>
                <wp:effectExtent l="57150" t="19050" r="66675" b="95250"/>
                <wp:wrapNone/>
                <wp:docPr id="1046" name="Straight Arrow Connector 10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9125" cy="1638300"/>
                        </a:xfrm>
                        <a:prstGeom prst="straightConnector1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  <a:tailEnd type="arrow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046" o:spid="_x0000_s1026" type="#_x0000_t32" style="position:absolute;margin-left:202.5pt;margin-top:.25pt;width:48.75pt;height:129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" strokecolor="#4bacc6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3F7317">
        <w:t xml:space="preserve"> </w:t>
      </w:r>
    </w:p>
    <w:p w:rsidR="004648D0" w:rsidRDefault="00AA1F83" w:rsidP="007B3726">
      <w:r>
        <w:rPr>
          <w:noProof/>
        </w:rPr>
        <w:drawing>
          <wp:inline distT="0" distB="0" distL="0" distR="0" wp14:anchorId="02CC3CD4" wp14:editId="70463F18">
            <wp:extent cx="5162550" cy="2600325"/>
            <wp:effectExtent l="0" t="0" r="0" b="9525"/>
            <wp:docPr id="1045" name="Picture 1045" descr="X:\Agency_Files\Outcomes\Risk_Eval_Air_Mod\Air_Modeling\Daniel\UrbanRural TOOL\UrbanRural_ThirdDisplay_RasCli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X:\Agency_Files\Outcomes\Risk_Eval_Air_Mod\Air_Modeling\Daniel\UrbanRural TOOL\UrbanRural_ThirdDisplay_RasClip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3C2" w:rsidRPr="004648D0" w:rsidRDefault="002115C4" w:rsidP="007B3726">
      <w:r>
        <w:rPr>
          <w:u w:val="single"/>
        </w:rPr>
        <w:lastRenderedPageBreak/>
        <w:t>Reviewing the Results</w:t>
      </w:r>
    </w:p>
    <w:p w:rsidR="00006337" w:rsidRDefault="00006337" w:rsidP="007B3726">
      <w:pPr>
        <w:rPr>
          <w:u w:val="single"/>
        </w:rPr>
      </w:pPr>
    </w:p>
    <w:p w:rsidR="002243C2" w:rsidRDefault="006472EC" w:rsidP="00D27333">
      <w:pPr>
        <w:pStyle w:val="ListParagraph"/>
        <w:numPr>
          <w:ilvl w:val="0"/>
          <w:numId w:val="8"/>
        </w:numPr>
      </w:pPr>
      <w:r>
        <w:t>As noted above a visual inspection of the results can be done</w:t>
      </w:r>
      <w:r w:rsidR="00FE1B80">
        <w:t>.</w:t>
      </w:r>
    </w:p>
    <w:p w:rsidR="006472EC" w:rsidRDefault="006472EC" w:rsidP="00D27333">
      <w:pPr>
        <w:pStyle w:val="ListParagraph"/>
        <w:numPr>
          <w:ilvl w:val="0"/>
          <w:numId w:val="8"/>
        </w:numPr>
      </w:pPr>
      <w:r>
        <w:t xml:space="preserve">To view the table results go to C:\temp\AutoArea_LULC_Area\ToolData_LULC\ and open the LULC_AreaCalcs.xls file </w:t>
      </w:r>
    </w:p>
    <w:p w:rsidR="0089062B" w:rsidRPr="00772319" w:rsidRDefault="006472EC" w:rsidP="00D27333">
      <w:pPr>
        <w:pStyle w:val="ListParagraph"/>
        <w:numPr>
          <w:ilvl w:val="0"/>
          <w:numId w:val="8"/>
        </w:numPr>
      </w:pPr>
      <w:r>
        <w:t>You will see columns for LAND_COVER, FREQUENCY, and SUM_POLY_AREA. The SUM_POLY_AREA is the area of each land cover type in square meters</w:t>
      </w:r>
      <w:r w:rsidR="0089062B" w:rsidRPr="00772319">
        <w:t>.</w:t>
      </w:r>
    </w:p>
    <w:p w:rsidR="00745B60" w:rsidRDefault="00AB673E" w:rsidP="00D27333">
      <w:pPr>
        <w:pStyle w:val="ListParagraph"/>
        <w:numPr>
          <w:ilvl w:val="0"/>
          <w:numId w:val="8"/>
        </w:numPr>
      </w:pPr>
      <w:r>
        <w:t xml:space="preserve">Sum up the total area and then </w:t>
      </w:r>
      <w:r w:rsidR="001F36DA">
        <w:t xml:space="preserve">sum </w:t>
      </w:r>
      <w:r>
        <w:t>the ‘Developed’ areas which include High Intensity, Low Intensity, Medium Intensity and Open Space. Then calculate the percentage of the total that is developed.</w:t>
      </w:r>
      <w:r w:rsidR="001F36DA">
        <w:t xml:space="preserve"> </w:t>
      </w:r>
    </w:p>
    <w:p w:rsidR="00BF1A4E" w:rsidRDefault="00456024" w:rsidP="00D27333">
      <w:pPr>
        <w:pStyle w:val="ListParagraph"/>
        <w:numPr>
          <w:ilvl w:val="0"/>
          <w:numId w:val="8"/>
        </w:numPr>
      </w:pPr>
      <w:r>
        <w:t xml:space="preserve">If the final percentage is 50% or greater then it is considered Urban per EPA Appendix W. </w:t>
      </w:r>
    </w:p>
    <w:p w:rsidR="00F17165" w:rsidRDefault="00F17165" w:rsidP="00F17165"/>
    <w:p w:rsidR="00F17165" w:rsidRDefault="00F17165" w:rsidP="00F17165">
      <w:r>
        <w:rPr>
          <w:noProof/>
        </w:rPr>
        <w:drawing>
          <wp:inline distT="0" distB="0" distL="0" distR="0">
            <wp:extent cx="6283830" cy="1724025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rbanRural_LULC_AreaCalcs_Final_colo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1180" cy="172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7165" w:rsidRDefault="00F17165" w:rsidP="00F17165"/>
    <w:p w:rsidR="00745B60" w:rsidRDefault="00745B60" w:rsidP="00745B60"/>
    <w:p w:rsidR="00745B60" w:rsidRDefault="00745B60" w:rsidP="00745B60">
      <w:pPr>
        <w:rPr>
          <w:u w:val="single"/>
        </w:rPr>
      </w:pPr>
      <w:r w:rsidRPr="00745B60">
        <w:rPr>
          <w:u w:val="single"/>
        </w:rPr>
        <w:t>Next Steps</w:t>
      </w:r>
    </w:p>
    <w:p w:rsidR="00745B60" w:rsidRDefault="00745B60" w:rsidP="00745B60">
      <w:pPr>
        <w:rPr>
          <w:u w:val="single"/>
        </w:rPr>
      </w:pPr>
    </w:p>
    <w:p w:rsidR="00745B60" w:rsidRPr="00745B60" w:rsidRDefault="00456024" w:rsidP="00745B60">
      <w:pPr>
        <w:pStyle w:val="ListParagraph"/>
        <w:numPr>
          <w:ilvl w:val="0"/>
          <w:numId w:val="5"/>
        </w:numPr>
        <w:rPr>
          <w:u w:val="single"/>
        </w:rPr>
      </w:pPr>
      <w:r>
        <w:t xml:space="preserve">In AERMOD you would choose the </w:t>
      </w:r>
      <w:proofErr w:type="gramStart"/>
      <w:r>
        <w:t>Urban</w:t>
      </w:r>
      <w:proofErr w:type="gramEnd"/>
      <w:r>
        <w:t xml:space="preserve"> coefficient when modeling</w:t>
      </w:r>
      <w:r w:rsidR="00745B60">
        <w:t>.</w:t>
      </w:r>
      <w:r>
        <w:t xml:space="preserve"> The population value(s) should be for the cities within the modeling domain, NOT the entire metropolitan area (i.e. </w:t>
      </w:r>
      <w:r w:rsidR="009F77DC">
        <w:t xml:space="preserve">the Minneapolis-St. Paul </w:t>
      </w:r>
      <w:r>
        <w:t>M</w:t>
      </w:r>
      <w:r w:rsidR="0042561C">
        <w:t>S</w:t>
      </w:r>
      <w:r>
        <w:t xml:space="preserve">A). </w:t>
      </w:r>
    </w:p>
    <w:p w:rsidR="00745B60" w:rsidRPr="009C3B94" w:rsidRDefault="006A1C1A" w:rsidP="00745B60">
      <w:pPr>
        <w:pStyle w:val="ListParagraph"/>
        <w:numPr>
          <w:ilvl w:val="0"/>
          <w:numId w:val="5"/>
        </w:numPr>
        <w:rPr>
          <w:u w:val="single"/>
        </w:rPr>
      </w:pPr>
      <w:r>
        <w:t>Provide the necessary supporting work and information in the modeling protocol</w:t>
      </w:r>
      <w:r w:rsidR="00745B60">
        <w:t>.</w:t>
      </w:r>
    </w:p>
    <w:p w:rsidR="009C3B94" w:rsidRPr="009C3B94" w:rsidRDefault="009C3B94" w:rsidP="009C3B94">
      <w:pPr>
        <w:pStyle w:val="ListParagraph"/>
        <w:rPr>
          <w:u w:val="single"/>
        </w:rPr>
      </w:pPr>
    </w:p>
    <w:p w:rsidR="009C3B94" w:rsidRDefault="009C3B94" w:rsidP="009C3B94">
      <w:pPr>
        <w:rPr>
          <w:u w:val="single"/>
        </w:rPr>
      </w:pPr>
      <w:r>
        <w:rPr>
          <w:u w:val="single"/>
        </w:rPr>
        <w:t>Trouble-Shooting</w:t>
      </w:r>
    </w:p>
    <w:p w:rsidR="009C3B94" w:rsidRDefault="009C3B94" w:rsidP="009C3B94">
      <w:pPr>
        <w:rPr>
          <w:u w:val="single"/>
        </w:rPr>
      </w:pPr>
    </w:p>
    <w:p w:rsidR="009C3B94" w:rsidRDefault="009C3B94" w:rsidP="009C3B94">
      <w:pPr>
        <w:pStyle w:val="ListParagraph"/>
        <w:numPr>
          <w:ilvl w:val="0"/>
          <w:numId w:val="6"/>
        </w:numPr>
      </w:pPr>
      <w:r>
        <w:t xml:space="preserve">If </w:t>
      </w:r>
      <w:r w:rsidR="006A1C1A">
        <w:t xml:space="preserve">the tool does not complete, the main cause is not creating a specific name for </w:t>
      </w:r>
      <w:r w:rsidR="006A1C1A">
        <w:t xml:space="preserve">AREA_LULC </w:t>
      </w:r>
      <w:r w:rsidR="006A1C1A">
        <w:t xml:space="preserve">in the setup window. If it </w:t>
      </w:r>
      <w:r w:rsidR="006A1C1A">
        <w:t xml:space="preserve">is NOT </w:t>
      </w:r>
      <w:r w:rsidR="006A1C1A">
        <w:t xml:space="preserve">given a specific name, </w:t>
      </w:r>
      <w:r w:rsidR="006A1C1A">
        <w:t>the tool</w:t>
      </w:r>
      <w:r w:rsidR="006A1C1A">
        <w:t xml:space="preserve"> will not complete its operation</w:t>
      </w:r>
      <w:r w:rsidR="006A1C1A">
        <w:t>.</w:t>
      </w:r>
    </w:p>
    <w:p w:rsidR="003D3218" w:rsidRDefault="003D3218" w:rsidP="003D3218">
      <w:pPr>
        <w:ind w:left="360"/>
        <w:jc w:val="center"/>
      </w:pPr>
    </w:p>
    <w:p w:rsidR="003D3218" w:rsidRPr="009C3B94" w:rsidRDefault="003D3218" w:rsidP="003D3218">
      <w:pPr>
        <w:pStyle w:val="ListParagraph"/>
        <w:numPr>
          <w:ilvl w:val="0"/>
          <w:numId w:val="6"/>
        </w:numPr>
      </w:pPr>
      <w:r>
        <w:t xml:space="preserve">If </w:t>
      </w:r>
      <w:r w:rsidR="00482421">
        <w:t>your facility is not in the database</w:t>
      </w:r>
      <w:r>
        <w:t xml:space="preserve">, please send an email to </w:t>
      </w:r>
      <w:hyperlink r:id="rId22" w:history="1">
        <w:r w:rsidRPr="00DE1430">
          <w:rPr>
            <w:rStyle w:val="Hyperlink"/>
          </w:rPr>
          <w:t>AirModeling.PCA@state.mn.us</w:t>
        </w:r>
      </w:hyperlink>
      <w:r>
        <w:rPr>
          <w:rStyle w:val="Hyperlink"/>
        </w:rPr>
        <w:t xml:space="preserve"> </w:t>
      </w:r>
      <w:r w:rsidR="00482421">
        <w:t>so the facility can be added</w:t>
      </w:r>
      <w:r w:rsidR="00FB7843">
        <w:t>.</w:t>
      </w:r>
    </w:p>
    <w:sectPr w:rsidR="003D3218" w:rsidRPr="009C3B94" w:rsidSect="007F024D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2240" w:h="15840"/>
      <w:pgMar w:top="432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17F34" w:rsidRDefault="00F17F34" w:rsidP="00107E1A">
      <w:r>
        <w:separator/>
      </w:r>
    </w:p>
  </w:endnote>
  <w:endnote w:type="continuationSeparator" w:id="0">
    <w:p w:rsidR="00F17F34" w:rsidRDefault="00F17F34" w:rsidP="00107E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E1A" w:rsidRDefault="00107E1A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E1A" w:rsidRDefault="00107E1A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E1A" w:rsidRDefault="00107E1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17F34" w:rsidRDefault="00F17F34" w:rsidP="00107E1A">
      <w:r>
        <w:separator/>
      </w:r>
    </w:p>
  </w:footnote>
  <w:footnote w:type="continuationSeparator" w:id="0">
    <w:p w:rsidR="00F17F34" w:rsidRDefault="00F17F34" w:rsidP="00107E1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E1A" w:rsidRDefault="00107E1A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92694331"/>
      <w:docPartObj>
        <w:docPartGallery w:val="Watermarks"/>
        <w:docPartUnique/>
      </w:docPartObj>
    </w:sdtPr>
    <w:sdtEndPr/>
    <w:sdtContent>
      <w:p w:rsidR="00107E1A" w:rsidRDefault="00D418C8">
        <w:pPr>
          <w:pStyle w:val="Header"/>
        </w:pPr>
        <w:r>
          <w:rPr>
            <w:noProof/>
            <w:lang w:eastAsia="zh-TW"/>
          </w:rPr>
          <w:pict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2049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E1A" w:rsidRDefault="00107E1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A31120"/>
    <w:multiLevelType w:val="hybridMultilevel"/>
    <w:tmpl w:val="D868AD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9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3ACD1A94"/>
    <w:multiLevelType w:val="hybridMultilevel"/>
    <w:tmpl w:val="273EB9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2462DA0"/>
    <w:multiLevelType w:val="hybridMultilevel"/>
    <w:tmpl w:val="531A61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104390"/>
    <w:multiLevelType w:val="hybridMultilevel"/>
    <w:tmpl w:val="74EC1DD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1A6486F"/>
    <w:multiLevelType w:val="hybridMultilevel"/>
    <w:tmpl w:val="149C2A7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86B73C9"/>
    <w:multiLevelType w:val="hybridMultilevel"/>
    <w:tmpl w:val="7DE646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0"/>
  </w:num>
  <w:num w:numId="4">
    <w:abstractNumId w:val="5"/>
  </w:num>
  <w:num w:numId="5">
    <w:abstractNumId w:val="1"/>
  </w:num>
  <w:num w:numId="6">
    <w:abstractNumId w:val="3"/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591B"/>
    <w:rsid w:val="0000028C"/>
    <w:rsid w:val="00006337"/>
    <w:rsid w:val="000137BF"/>
    <w:rsid w:val="00013A0E"/>
    <w:rsid w:val="000274AA"/>
    <w:rsid w:val="00051E9C"/>
    <w:rsid w:val="00071EC3"/>
    <w:rsid w:val="000C5145"/>
    <w:rsid w:val="000C74D8"/>
    <w:rsid w:val="000D54EB"/>
    <w:rsid w:val="00107E1A"/>
    <w:rsid w:val="00133EF2"/>
    <w:rsid w:val="001543E1"/>
    <w:rsid w:val="00156001"/>
    <w:rsid w:val="00180C26"/>
    <w:rsid w:val="001965B6"/>
    <w:rsid w:val="001A1D06"/>
    <w:rsid w:val="001D3831"/>
    <w:rsid w:val="001D59F9"/>
    <w:rsid w:val="001E32A0"/>
    <w:rsid w:val="001F36DA"/>
    <w:rsid w:val="002115C4"/>
    <w:rsid w:val="002243C2"/>
    <w:rsid w:val="00244333"/>
    <w:rsid w:val="00245F50"/>
    <w:rsid w:val="002505D6"/>
    <w:rsid w:val="00276637"/>
    <w:rsid w:val="00291B89"/>
    <w:rsid w:val="003153B7"/>
    <w:rsid w:val="003277DC"/>
    <w:rsid w:val="0035469A"/>
    <w:rsid w:val="00355F35"/>
    <w:rsid w:val="00362C6F"/>
    <w:rsid w:val="00363012"/>
    <w:rsid w:val="003658D7"/>
    <w:rsid w:val="00385A73"/>
    <w:rsid w:val="003863DB"/>
    <w:rsid w:val="003D3218"/>
    <w:rsid w:val="003F7317"/>
    <w:rsid w:val="00411156"/>
    <w:rsid w:val="0042561C"/>
    <w:rsid w:val="004466D9"/>
    <w:rsid w:val="00456024"/>
    <w:rsid w:val="004648D0"/>
    <w:rsid w:val="00470C57"/>
    <w:rsid w:val="00482421"/>
    <w:rsid w:val="004854EC"/>
    <w:rsid w:val="00490FF0"/>
    <w:rsid w:val="00492A76"/>
    <w:rsid w:val="004C7218"/>
    <w:rsid w:val="004E20D9"/>
    <w:rsid w:val="004E7EB2"/>
    <w:rsid w:val="004F64FF"/>
    <w:rsid w:val="00501757"/>
    <w:rsid w:val="00532550"/>
    <w:rsid w:val="005923E9"/>
    <w:rsid w:val="005963A7"/>
    <w:rsid w:val="005C429D"/>
    <w:rsid w:val="005E2AA7"/>
    <w:rsid w:val="005E3327"/>
    <w:rsid w:val="005F45F7"/>
    <w:rsid w:val="005F4C5C"/>
    <w:rsid w:val="0061042D"/>
    <w:rsid w:val="00624729"/>
    <w:rsid w:val="006472EC"/>
    <w:rsid w:val="00647E6B"/>
    <w:rsid w:val="0066591B"/>
    <w:rsid w:val="006813E9"/>
    <w:rsid w:val="00681918"/>
    <w:rsid w:val="006A1C1A"/>
    <w:rsid w:val="006B4315"/>
    <w:rsid w:val="006C6881"/>
    <w:rsid w:val="006C7A9F"/>
    <w:rsid w:val="006D4EAB"/>
    <w:rsid w:val="006D5E94"/>
    <w:rsid w:val="007040D1"/>
    <w:rsid w:val="0072323F"/>
    <w:rsid w:val="00745B60"/>
    <w:rsid w:val="00764E31"/>
    <w:rsid w:val="00772319"/>
    <w:rsid w:val="007811BF"/>
    <w:rsid w:val="007B3726"/>
    <w:rsid w:val="007E1A55"/>
    <w:rsid w:val="007F024D"/>
    <w:rsid w:val="00815792"/>
    <w:rsid w:val="00826D8F"/>
    <w:rsid w:val="00887EA9"/>
    <w:rsid w:val="0089062B"/>
    <w:rsid w:val="00896B55"/>
    <w:rsid w:val="00897AD0"/>
    <w:rsid w:val="008A303C"/>
    <w:rsid w:val="008B6586"/>
    <w:rsid w:val="008C3E21"/>
    <w:rsid w:val="008D33AE"/>
    <w:rsid w:val="008D66D4"/>
    <w:rsid w:val="00916F9B"/>
    <w:rsid w:val="00926F3B"/>
    <w:rsid w:val="00927AEE"/>
    <w:rsid w:val="00966D67"/>
    <w:rsid w:val="009C1242"/>
    <w:rsid w:val="009C3B94"/>
    <w:rsid w:val="009F77DC"/>
    <w:rsid w:val="00A06B9F"/>
    <w:rsid w:val="00A16C20"/>
    <w:rsid w:val="00A233EE"/>
    <w:rsid w:val="00A26088"/>
    <w:rsid w:val="00A3548C"/>
    <w:rsid w:val="00A37EE9"/>
    <w:rsid w:val="00A45ECA"/>
    <w:rsid w:val="00A47B24"/>
    <w:rsid w:val="00A933B8"/>
    <w:rsid w:val="00AA1F83"/>
    <w:rsid w:val="00AA5DA0"/>
    <w:rsid w:val="00AB673E"/>
    <w:rsid w:val="00AC295F"/>
    <w:rsid w:val="00AE64DA"/>
    <w:rsid w:val="00AF5AFD"/>
    <w:rsid w:val="00B05F34"/>
    <w:rsid w:val="00B166B3"/>
    <w:rsid w:val="00B54AA5"/>
    <w:rsid w:val="00BA09BA"/>
    <w:rsid w:val="00BB1C1E"/>
    <w:rsid w:val="00BD5151"/>
    <w:rsid w:val="00BD78D5"/>
    <w:rsid w:val="00BF1A4E"/>
    <w:rsid w:val="00BF2220"/>
    <w:rsid w:val="00C46A5B"/>
    <w:rsid w:val="00CA135C"/>
    <w:rsid w:val="00CB2485"/>
    <w:rsid w:val="00CB4BDE"/>
    <w:rsid w:val="00CD12C4"/>
    <w:rsid w:val="00CE4D22"/>
    <w:rsid w:val="00D0312B"/>
    <w:rsid w:val="00D21FE9"/>
    <w:rsid w:val="00D24657"/>
    <w:rsid w:val="00D27333"/>
    <w:rsid w:val="00D40B74"/>
    <w:rsid w:val="00D71876"/>
    <w:rsid w:val="00D75915"/>
    <w:rsid w:val="00D901AD"/>
    <w:rsid w:val="00DB6570"/>
    <w:rsid w:val="00DC1850"/>
    <w:rsid w:val="00DD147E"/>
    <w:rsid w:val="00DE2BC3"/>
    <w:rsid w:val="00DE2FA0"/>
    <w:rsid w:val="00E25E5E"/>
    <w:rsid w:val="00E550D7"/>
    <w:rsid w:val="00E84C7D"/>
    <w:rsid w:val="00EA2B10"/>
    <w:rsid w:val="00EC1212"/>
    <w:rsid w:val="00EE3ADA"/>
    <w:rsid w:val="00F11092"/>
    <w:rsid w:val="00F17165"/>
    <w:rsid w:val="00F17F34"/>
    <w:rsid w:val="00F3031F"/>
    <w:rsid w:val="00F32187"/>
    <w:rsid w:val="00F650F9"/>
    <w:rsid w:val="00F83A24"/>
    <w:rsid w:val="00F870A2"/>
    <w:rsid w:val="00FB6CA0"/>
    <w:rsid w:val="00FB7843"/>
    <w:rsid w:val="00FE1B80"/>
    <w:rsid w:val="00FE3B3B"/>
    <w:rsid w:val="00FF4F63"/>
    <w:rsid w:val="00FF7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91B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591B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6591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1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07E1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7E1A"/>
    <w:rPr>
      <w:rFonts w:ascii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107E1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07E1A"/>
    <w:rPr>
      <w:rFonts w:ascii="Calibri" w:hAnsi="Calibri" w:cs="Calibri"/>
    </w:rPr>
  </w:style>
  <w:style w:type="character" w:styleId="Hyperlink">
    <w:name w:val="Hyperlink"/>
    <w:basedOn w:val="DefaultParagraphFont"/>
    <w:uiPriority w:val="99"/>
    <w:unhideWhenUsed/>
    <w:rsid w:val="00745B60"/>
    <w:rPr>
      <w:color w:val="0000FF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5923E9"/>
    <w:pPr>
      <w:spacing w:after="200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6591B"/>
    <w:pPr>
      <w:spacing w:after="0" w:line="240" w:lineRule="auto"/>
    </w:pPr>
    <w:rPr>
      <w:rFonts w:ascii="Calibri" w:hAnsi="Calibri" w:cs="Calibr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591B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6591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591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07E1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07E1A"/>
    <w:rPr>
      <w:rFonts w:ascii="Calibri" w:hAnsi="Calibri" w:cs="Calibri"/>
    </w:rPr>
  </w:style>
  <w:style w:type="paragraph" w:styleId="Footer">
    <w:name w:val="footer"/>
    <w:basedOn w:val="Normal"/>
    <w:link w:val="FooterChar"/>
    <w:uiPriority w:val="99"/>
    <w:unhideWhenUsed/>
    <w:rsid w:val="00107E1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07E1A"/>
    <w:rPr>
      <w:rFonts w:ascii="Calibri" w:hAnsi="Calibri" w:cs="Calibri"/>
    </w:rPr>
  </w:style>
  <w:style w:type="character" w:styleId="Hyperlink">
    <w:name w:val="Hyperlink"/>
    <w:basedOn w:val="DefaultParagraphFont"/>
    <w:uiPriority w:val="99"/>
    <w:unhideWhenUsed/>
    <w:rsid w:val="00745B60"/>
    <w:rPr>
      <w:color w:val="0000FF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5923E9"/>
    <w:pPr>
      <w:spacing w:after="200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31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65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06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70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2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mailto:AirModeling.PCA@state.mn.us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690</Words>
  <Characters>3939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PCA</Company>
  <LinksUpToDate>false</LinksUpToDate>
  <CharactersWithSpaces>4620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Ruth</dc:creator>
  <cp:lastModifiedBy>Dix, Daniel</cp:lastModifiedBy>
  <cp:revision>2</cp:revision>
  <dcterms:created xsi:type="dcterms:W3CDTF">2016-01-05T17:26:00Z</dcterms:created>
  <dcterms:modified xsi:type="dcterms:W3CDTF">2016-01-05T17:26:00Z</dcterms:modified>
</cp:coreProperties>
</file>