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9C14C71" w14:textId="48BB8D27" w:rsidR="003B1121" w:rsidRPr="001B6655" w:rsidRDefault="00667D53" w:rsidP="001B6655">
            <w:pPr>
              <w:pStyle w:val="Form-Title1"/>
              <w:spacing w:before="0"/>
              <w:rPr>
                <w:sz w:val="36"/>
                <w:szCs w:val="36"/>
              </w:rPr>
            </w:pPr>
            <w:r w:rsidRPr="00667D53">
              <w:rPr>
                <w:sz w:val="36"/>
                <w:szCs w:val="36"/>
              </w:rPr>
              <w:t xml:space="preserve">Ultraviolet Disinfection Process Design </w:t>
            </w:r>
            <w:r w:rsidR="003B1121" w:rsidRPr="001B6655">
              <w:rPr>
                <w:sz w:val="36"/>
                <w:szCs w:val="36"/>
              </w:rPr>
              <w:t>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4745AB">
      <w:pPr>
        <w:pStyle w:val="Form-Bodytext1"/>
        <w:spacing w:before="24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4745AB">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1A34392D" w14:textId="2D6F27C4" w:rsidR="00BC05F4" w:rsidRPr="00BC05F4" w:rsidRDefault="00BC05F4" w:rsidP="00C94F08">
      <w:pPr>
        <w:pStyle w:val="Form-Heading1"/>
        <w:rPr>
          <w:rFonts w:ascii="Arial" w:hAnsi="Arial" w:cs="Arial"/>
          <w:sz w:val="20"/>
          <w:szCs w:val="20"/>
        </w:rPr>
      </w:pPr>
      <w:r w:rsidRPr="00BC05F4">
        <w:t>Wastewater Treatment Facility</w:t>
      </w:r>
      <w:r>
        <w:t xml:space="preserve"> information</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527"/>
        <w:gridCol w:w="3187"/>
        <w:gridCol w:w="2757"/>
        <w:gridCol w:w="2760"/>
      </w:tblGrid>
      <w:tr w:rsidR="004745AB" w:rsidRPr="00BC05F4" w14:paraId="10824228" w14:textId="77777777" w:rsidTr="004745AB">
        <w:trPr>
          <w:cantSplit/>
        </w:trPr>
        <w:tc>
          <w:tcPr>
            <w:tcW w:w="2059" w:type="dxa"/>
            <w:gridSpan w:val="2"/>
            <w:tcMar>
              <w:left w:w="0" w:type="dxa"/>
              <w:right w:w="0" w:type="dxa"/>
            </w:tcMar>
            <w:vAlign w:val="bottom"/>
          </w:tcPr>
          <w:p w14:paraId="585C02C7" w14:textId="57BDA4D8" w:rsidR="004745AB" w:rsidRPr="00BC05F4" w:rsidRDefault="004745AB" w:rsidP="004745AB">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240" w:type="dxa"/>
            <w:tcBorders>
              <w:bottom w:val="single" w:sz="2" w:space="0" w:color="auto"/>
            </w:tcBorders>
            <w:tcMar>
              <w:left w:w="115" w:type="dxa"/>
              <w:right w:w="0" w:type="dxa"/>
            </w:tcMar>
            <w:vAlign w:val="bottom"/>
          </w:tcPr>
          <w:p w14:paraId="5CE36322" w14:textId="4190A1AF" w:rsidR="004745AB" w:rsidRPr="00BC05F4" w:rsidRDefault="004745AB" w:rsidP="004745AB">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803" w:type="dxa"/>
            <w:vAlign w:val="bottom"/>
          </w:tcPr>
          <w:p w14:paraId="6FEABAC6" w14:textId="36FA67F6" w:rsidR="004745AB" w:rsidRPr="00BC05F4" w:rsidRDefault="004745AB" w:rsidP="004745AB">
            <w:pPr>
              <w:pStyle w:val="Form-Bodytext1"/>
              <w:jc w:val="right"/>
              <w:rPr>
                <w:sz w:val="20"/>
              </w:rPr>
            </w:pPr>
            <w:r w:rsidRPr="00C804D4">
              <w:rPr>
                <w:b/>
                <w:bCs w:val="0"/>
                <w:sz w:val="20"/>
              </w:rPr>
              <w:t>MPCA Project No:</w:t>
            </w:r>
            <w:r>
              <w:t xml:space="preserve"> </w:t>
            </w:r>
          </w:p>
        </w:tc>
        <w:tc>
          <w:tcPr>
            <w:tcW w:w="2803" w:type="dxa"/>
            <w:tcBorders>
              <w:bottom w:val="single" w:sz="4" w:space="0" w:color="auto"/>
            </w:tcBorders>
            <w:tcMar>
              <w:left w:w="115" w:type="dxa"/>
              <w:right w:w="115" w:type="dxa"/>
            </w:tcMar>
            <w:vAlign w:val="bottom"/>
          </w:tcPr>
          <w:p w14:paraId="49244BF1" w14:textId="59D67F56" w:rsidR="004745AB" w:rsidRPr="00BC05F4" w:rsidRDefault="004745AB" w:rsidP="004745AB">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AF187B" w:rsidRPr="003B1121" w14:paraId="1B93BFD3" w14:textId="77777777" w:rsidTr="004745AB">
        <w:trPr>
          <w:cantSplit/>
        </w:trPr>
        <w:tc>
          <w:tcPr>
            <w:tcW w:w="1523" w:type="dxa"/>
            <w:tcMar>
              <w:left w:w="0" w:type="dxa"/>
              <w:right w:w="0" w:type="dxa"/>
            </w:tcMar>
            <w:vAlign w:val="bottom"/>
          </w:tcPr>
          <w:p w14:paraId="4F69AA5C" w14:textId="77777777" w:rsidR="00AF187B" w:rsidRPr="00AF187B" w:rsidRDefault="00AF187B" w:rsidP="004745AB">
            <w:pPr>
              <w:pStyle w:val="Form-Bodytext1"/>
              <w:rPr>
                <w:b/>
                <w:bCs w:val="0"/>
                <w:sz w:val="20"/>
              </w:rPr>
            </w:pPr>
            <w:r w:rsidRPr="00AF187B">
              <w:rPr>
                <w:b/>
                <w:bCs w:val="0"/>
                <w:sz w:val="20"/>
              </w:rPr>
              <w:t>Title of project:</w:t>
            </w:r>
          </w:p>
        </w:tc>
        <w:tc>
          <w:tcPr>
            <w:tcW w:w="9382" w:type="dxa"/>
            <w:gridSpan w:val="4"/>
            <w:tcBorders>
              <w:bottom w:val="single" w:sz="4" w:space="0" w:color="auto"/>
            </w:tcBorders>
            <w:tcMar>
              <w:left w:w="115" w:type="dxa"/>
              <w:right w:w="0" w:type="dxa"/>
            </w:tcMar>
            <w:vAlign w:val="bottom"/>
          </w:tcPr>
          <w:p w14:paraId="23B96CE8" w14:textId="77777777" w:rsidR="00AF187B" w:rsidRPr="003B1121" w:rsidRDefault="00AF187B" w:rsidP="004745AB">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3B1121" w:rsidRPr="003B1121" w14:paraId="570A0B39" w14:textId="77777777" w:rsidTr="008E5E6C">
        <w:trPr>
          <w:cantSplit/>
        </w:trPr>
        <w:tc>
          <w:tcPr>
            <w:tcW w:w="1163"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817568" w:rsidRPr="003B1121" w14:paraId="63174E6F" w14:textId="77777777" w:rsidTr="00817568">
        <w:trPr>
          <w:cantSplit/>
        </w:trPr>
        <w:tc>
          <w:tcPr>
            <w:tcW w:w="1973" w:type="dxa"/>
            <w:gridSpan w:val="3"/>
            <w:tcMar>
              <w:left w:w="0" w:type="dxa"/>
              <w:right w:w="0" w:type="dxa"/>
            </w:tcMar>
            <w:vAlign w:val="bottom"/>
          </w:tcPr>
          <w:p w14:paraId="375D73E2" w14:textId="1F78F41E" w:rsidR="00817568" w:rsidRPr="003B1121" w:rsidRDefault="00817568" w:rsidP="003B1121">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17336757" w14:textId="77777777" w:rsidR="00817568" w:rsidRPr="003B1121" w:rsidRDefault="00817568"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2A103DF6" w14:textId="3BF83215" w:rsidR="00817568" w:rsidRPr="003B1121" w:rsidRDefault="00817568" w:rsidP="00BC05F4">
            <w:pPr>
              <w:pStyle w:val="Form-Bodytext1"/>
              <w:jc w:val="right"/>
            </w:pPr>
            <w:r>
              <w:t>NPDES/SDS Permit No</w:t>
            </w:r>
            <w:r w:rsidRPr="003B1121">
              <w:t>:</w:t>
            </w:r>
          </w:p>
        </w:tc>
        <w:tc>
          <w:tcPr>
            <w:tcW w:w="406" w:type="dxa"/>
            <w:vAlign w:val="bottom"/>
          </w:tcPr>
          <w:p w14:paraId="11E8EFF7" w14:textId="1A38D0D3" w:rsidR="00817568" w:rsidRPr="003B1121" w:rsidRDefault="00817568" w:rsidP="003B1121">
            <w:pPr>
              <w:pStyle w:val="Form-Bodytext1"/>
            </w:pPr>
            <w:r>
              <w:t xml:space="preserve">MN </w:t>
            </w:r>
          </w:p>
        </w:tc>
        <w:tc>
          <w:tcPr>
            <w:tcW w:w="1915" w:type="dxa"/>
            <w:tcBorders>
              <w:bottom w:val="single" w:sz="4" w:space="0" w:color="auto"/>
            </w:tcBorders>
            <w:vAlign w:val="bottom"/>
          </w:tcPr>
          <w:p w14:paraId="4C25D98A" w14:textId="3C15381C" w:rsidR="00817568" w:rsidRPr="003B1121" w:rsidRDefault="00817568" w:rsidP="003B1121">
            <w:pPr>
              <w:pStyle w:val="Form-Bodytext1"/>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C05F4" w:rsidRPr="003B1121" w14:paraId="5EC136A5" w14:textId="77777777" w:rsidTr="008E5E6C">
        <w:trPr>
          <w:cantSplit/>
        </w:trPr>
        <w:tc>
          <w:tcPr>
            <w:tcW w:w="533" w:type="dxa"/>
            <w:tcMar>
              <w:left w:w="0" w:type="dxa"/>
              <w:right w:w="0" w:type="dxa"/>
            </w:tcMar>
            <w:vAlign w:val="bottom"/>
          </w:tcPr>
          <w:p w14:paraId="193EACE6" w14:textId="3AABB091" w:rsidR="00BC05F4" w:rsidRPr="003B1121" w:rsidRDefault="00BC05F4" w:rsidP="003B1121">
            <w:pPr>
              <w:pStyle w:val="Form-Bodytext1"/>
            </w:pPr>
            <w:r>
              <w:t>Email:</w:t>
            </w:r>
          </w:p>
        </w:tc>
        <w:tc>
          <w:tcPr>
            <w:tcW w:w="5490" w:type="dxa"/>
            <w:gridSpan w:val="3"/>
            <w:tcBorders>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6650B4C0" w14:textId="0A263B86" w:rsidR="00BC05F4" w:rsidRDefault="00BC05F4" w:rsidP="00BC05F4">
            <w:pPr>
              <w:pStyle w:val="Form-Bodytext1"/>
              <w:jc w:val="right"/>
            </w:pPr>
            <w:r>
              <w:t>Phone number:</w:t>
            </w:r>
          </w:p>
        </w:tc>
        <w:tc>
          <w:tcPr>
            <w:tcW w:w="2321" w:type="dxa"/>
            <w:gridSpan w:val="2"/>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BC05F4" w:rsidRPr="003B1121" w14:paraId="1EFBAB16" w14:textId="77777777" w:rsidTr="004745AB">
        <w:trPr>
          <w:cantSplit/>
        </w:trPr>
        <w:tc>
          <w:tcPr>
            <w:tcW w:w="1253"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75325CAE" w14:textId="2E6E5B14" w:rsidR="00BC05F4" w:rsidRPr="004745AB" w:rsidRDefault="004745AB" w:rsidP="004745AB">
            <w:pPr>
              <w:pStyle w:val="Form-Bodytext1"/>
            </w:pPr>
            <w:r>
              <w:fldChar w:fldCharType="begin">
                <w:ffData>
                  <w:name w:val="Text120"/>
                  <w:enabled/>
                  <w:calcOnExit w:val="0"/>
                  <w:textInput/>
                </w:ffData>
              </w:fldChar>
            </w:r>
            <w:bookmarkStart w:id="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39" w:type="dxa"/>
            <w:vAlign w:val="bottom"/>
          </w:tcPr>
          <w:p w14:paraId="281A680A" w14:textId="42A64E7C" w:rsidR="00BC05F4" w:rsidRPr="003B1121" w:rsidRDefault="00BC05F4" w:rsidP="00BC05F4">
            <w:pPr>
              <w:pStyle w:val="Form-Bodytext1"/>
              <w:jc w:val="right"/>
            </w:pPr>
            <w:r>
              <w:t>Contact phone number</w:t>
            </w:r>
            <w:r w:rsidR="004745AB">
              <w:t>:</w:t>
            </w:r>
          </w:p>
        </w:tc>
        <w:tc>
          <w:tcPr>
            <w:tcW w:w="2436" w:type="dxa"/>
            <w:tcBorders>
              <w:bottom w:val="single" w:sz="4" w:space="0" w:color="auto"/>
            </w:tcBorders>
            <w:tcMar>
              <w:left w:w="115" w:type="dxa"/>
              <w:right w:w="115" w:type="dxa"/>
            </w:tcMar>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4745AB">
        <w:trPr>
          <w:cantSplit/>
        </w:trPr>
        <w:tc>
          <w:tcPr>
            <w:tcW w:w="1253" w:type="dxa"/>
            <w:tcMar>
              <w:left w:w="0" w:type="dxa"/>
              <w:right w:w="0" w:type="dxa"/>
            </w:tcMar>
            <w:vAlign w:val="bottom"/>
          </w:tcPr>
          <w:p w14:paraId="516F4520" w14:textId="03CE3A01" w:rsidR="000A0BD6" w:rsidRDefault="000A0BD6" w:rsidP="00A47A4A">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1E935914" w14:textId="77777777" w:rsidR="000A0BD6" w:rsidRDefault="000A0BD6" w:rsidP="00BC05F4">
            <w:pPr>
              <w:pStyle w:val="Form-Bodytext1"/>
              <w:jc w:val="right"/>
            </w:pPr>
          </w:p>
        </w:tc>
        <w:tc>
          <w:tcPr>
            <w:tcW w:w="2436" w:type="dxa"/>
            <w:tcMar>
              <w:left w:w="115" w:type="dxa"/>
              <w:right w:w="115" w:type="dxa"/>
            </w:tcMar>
            <w:vAlign w:val="bottom"/>
          </w:tcPr>
          <w:p w14:paraId="15CD245E" w14:textId="77777777" w:rsidR="000A0BD6" w:rsidRPr="003B1121" w:rsidRDefault="000A0BD6" w:rsidP="00A47A4A">
            <w:pPr>
              <w:pStyle w:val="Form-Bodytext1"/>
            </w:pPr>
          </w:p>
        </w:tc>
      </w:tr>
    </w:tbl>
    <w:p w14:paraId="06D2FAB0" w14:textId="5A8D222B" w:rsidR="003D2590" w:rsidRPr="008E5E6C" w:rsidRDefault="003D2590" w:rsidP="007E116F">
      <w:pPr>
        <w:pStyle w:val="Form-Bodytext1"/>
        <w:tabs>
          <w:tab w:val="left" w:pos="900"/>
          <w:tab w:val="left" w:pos="1440"/>
        </w:tabs>
        <w:spacing w:before="240"/>
        <w:rPr>
          <w:rFonts w:cs="Arial"/>
          <w:szCs w:val="18"/>
        </w:rPr>
      </w:pPr>
      <w:r w:rsidRPr="008E5E6C">
        <w:rPr>
          <w:b/>
          <w:sz w:val="20"/>
        </w:rPr>
        <w:t>Phase:</w:t>
      </w:r>
      <w:r w:rsidR="004745AB" w:rsidRPr="008E5E6C">
        <w:rPr>
          <w:b/>
          <w:sz w:val="20"/>
        </w:rPr>
        <w:t xml:space="preserve">  </w:t>
      </w:r>
      <w:r w:rsidRPr="008E5E6C">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505346">
        <w:rPr>
          <w:rFonts w:cs="Arial"/>
          <w:szCs w:val="18"/>
        </w:rPr>
      </w:r>
      <w:r w:rsidR="00505346">
        <w:rPr>
          <w:rFonts w:cs="Arial"/>
          <w:szCs w:val="18"/>
        </w:rPr>
        <w:fldChar w:fldCharType="separate"/>
      </w:r>
      <w:r w:rsidRPr="008E5E6C">
        <w:rPr>
          <w:rFonts w:cs="Arial"/>
          <w:szCs w:val="18"/>
        </w:rPr>
        <w:fldChar w:fldCharType="end"/>
      </w:r>
      <w:r w:rsidRPr="008E5E6C">
        <w:rPr>
          <w:rFonts w:cs="Arial"/>
          <w:szCs w:val="18"/>
        </w:rPr>
        <w:t xml:space="preserve"> Planning Phase</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505346">
        <w:rPr>
          <w:rFonts w:cs="Arial"/>
          <w:szCs w:val="18"/>
        </w:rPr>
      </w:r>
      <w:r w:rsidR="00505346">
        <w:rPr>
          <w:rFonts w:cs="Arial"/>
          <w:szCs w:val="18"/>
        </w:rPr>
        <w:fldChar w:fldCharType="separate"/>
      </w:r>
      <w:r w:rsidRPr="008E5E6C">
        <w:rPr>
          <w:rFonts w:cs="Arial"/>
          <w:szCs w:val="18"/>
        </w:rPr>
        <w:fldChar w:fldCharType="end"/>
      </w:r>
      <w:r w:rsidRPr="008E5E6C">
        <w:rPr>
          <w:rFonts w:cs="Arial"/>
          <w:szCs w:val="18"/>
        </w:rPr>
        <w:t xml:space="preserve"> Design Phase</w:t>
      </w:r>
    </w:p>
    <w:p w14:paraId="31CC14CE" w14:textId="40AEC126" w:rsidR="003D2590" w:rsidRDefault="007E116F" w:rsidP="007E116F">
      <w:pPr>
        <w:pStyle w:val="Form-Bodytext1"/>
        <w:tabs>
          <w:tab w:val="left" w:pos="2160"/>
          <w:tab w:val="left" w:pos="3240"/>
          <w:tab w:val="left" w:pos="4140"/>
          <w:tab w:val="left" w:pos="5040"/>
        </w:tabs>
        <w:spacing w:before="240"/>
        <w:rPr>
          <w:rFonts w:cs="Arial"/>
          <w:szCs w:val="18"/>
        </w:rPr>
      </w:pPr>
      <w:r>
        <w:rPr>
          <w:b/>
          <w:sz w:val="20"/>
        </w:rPr>
        <w:t>Ultraviolent Disinfection System:</w:t>
      </w:r>
      <w:r w:rsidR="008E5E6C" w:rsidRPr="008E5E6C">
        <w:rPr>
          <w:sz w:val="20"/>
        </w:rPr>
        <w:tab/>
      </w:r>
      <w:r w:rsidR="003D2590" w:rsidRPr="008E5E6C">
        <w:rPr>
          <w:rFonts w:cs="Arial"/>
          <w:szCs w:val="18"/>
        </w:rPr>
        <w:fldChar w:fldCharType="begin">
          <w:ffData>
            <w:name w:val="Check4"/>
            <w:enabled/>
            <w:calcOnExit w:val="0"/>
            <w:checkBox>
              <w:sizeAuto/>
              <w:default w:val="0"/>
            </w:checkBox>
          </w:ffData>
        </w:fldChar>
      </w:r>
      <w:r w:rsidR="003D2590" w:rsidRPr="008E5E6C">
        <w:rPr>
          <w:rFonts w:cs="Arial"/>
          <w:szCs w:val="18"/>
        </w:rPr>
        <w:instrText xml:space="preserve"> FORMCHECKBOX </w:instrText>
      </w:r>
      <w:r w:rsidR="00505346">
        <w:rPr>
          <w:rFonts w:cs="Arial"/>
          <w:szCs w:val="18"/>
        </w:rPr>
      </w:r>
      <w:r w:rsidR="00505346">
        <w:rPr>
          <w:rFonts w:cs="Arial"/>
          <w:szCs w:val="18"/>
        </w:rPr>
        <w:fldChar w:fldCharType="separate"/>
      </w:r>
      <w:r w:rsidR="003D2590" w:rsidRPr="008E5E6C">
        <w:rPr>
          <w:rFonts w:cs="Arial"/>
          <w:szCs w:val="18"/>
        </w:rPr>
        <w:fldChar w:fldCharType="end"/>
      </w:r>
      <w:r w:rsidR="003D2590" w:rsidRPr="008E5E6C">
        <w:rPr>
          <w:rFonts w:cs="Arial"/>
          <w:szCs w:val="18"/>
        </w:rPr>
        <w:t xml:space="preserve"> </w:t>
      </w:r>
      <w:r>
        <w:rPr>
          <w:rFonts w:cs="Arial"/>
          <w:szCs w:val="18"/>
        </w:rPr>
        <w:t>New construction</w:t>
      </w:r>
      <w:r w:rsidR="003D2590" w:rsidRPr="008E5E6C">
        <w:rPr>
          <w:rFonts w:cs="Arial"/>
          <w:szCs w:val="18"/>
        </w:rPr>
        <w:tab/>
      </w:r>
      <w:r w:rsidR="003D2590" w:rsidRPr="008E5E6C">
        <w:rPr>
          <w:rFonts w:cs="Arial"/>
          <w:szCs w:val="18"/>
        </w:rPr>
        <w:fldChar w:fldCharType="begin">
          <w:ffData>
            <w:name w:val="Check5"/>
            <w:enabled/>
            <w:calcOnExit w:val="0"/>
            <w:checkBox>
              <w:sizeAuto/>
              <w:default w:val="0"/>
            </w:checkBox>
          </w:ffData>
        </w:fldChar>
      </w:r>
      <w:r w:rsidR="003D2590" w:rsidRPr="008E5E6C">
        <w:rPr>
          <w:rFonts w:cs="Arial"/>
          <w:szCs w:val="18"/>
        </w:rPr>
        <w:instrText xml:space="preserve"> FORMCHECKBOX </w:instrText>
      </w:r>
      <w:r w:rsidR="00505346">
        <w:rPr>
          <w:rFonts w:cs="Arial"/>
          <w:szCs w:val="18"/>
        </w:rPr>
      </w:r>
      <w:r w:rsidR="00505346">
        <w:rPr>
          <w:rFonts w:cs="Arial"/>
          <w:szCs w:val="18"/>
        </w:rPr>
        <w:fldChar w:fldCharType="separate"/>
      </w:r>
      <w:r w:rsidR="003D2590" w:rsidRPr="008E5E6C">
        <w:rPr>
          <w:rFonts w:cs="Arial"/>
          <w:szCs w:val="18"/>
        </w:rPr>
        <w:fldChar w:fldCharType="end"/>
      </w:r>
      <w:r w:rsidR="003D2590" w:rsidRPr="008E5E6C">
        <w:rPr>
          <w:rFonts w:cs="Arial"/>
          <w:szCs w:val="18"/>
        </w:rPr>
        <w:t xml:space="preserve"> </w:t>
      </w:r>
      <w:r>
        <w:rPr>
          <w:rFonts w:cs="Arial"/>
          <w:szCs w:val="18"/>
        </w:rPr>
        <w:t xml:space="preserve">Retrofit: provide existing system type: </w:t>
      </w:r>
      <w:r>
        <w:rPr>
          <w:rFonts w:cs="Arial"/>
          <w:szCs w:val="18"/>
        </w:rPr>
        <w:fldChar w:fldCharType="begin">
          <w:ffData>
            <w:name w:val="Text123"/>
            <w:enabled/>
            <w:calcOnExit w:val="0"/>
            <w:textInput/>
          </w:ffData>
        </w:fldChar>
      </w:r>
      <w:bookmarkStart w:id="4" w:name="Text1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
    </w:p>
    <w:p w14:paraId="0B3497B7" w14:textId="776FA415" w:rsidR="007E116F" w:rsidRDefault="007E116F" w:rsidP="007E116F">
      <w:pPr>
        <w:pStyle w:val="Form-Bodytext1"/>
        <w:tabs>
          <w:tab w:val="left" w:pos="2160"/>
          <w:tab w:val="left" w:pos="3240"/>
          <w:tab w:val="left" w:pos="4140"/>
          <w:tab w:val="left" w:pos="5040"/>
        </w:tabs>
        <w:spacing w:before="240"/>
        <w:rPr>
          <w:rFonts w:cs="Arial"/>
          <w:szCs w:val="18"/>
        </w:rPr>
      </w:pPr>
      <w:r w:rsidRPr="007E116F">
        <w:rPr>
          <w:b/>
          <w:sz w:val="20"/>
        </w:rPr>
        <w:t>Permit Disinfection Requirements</w:t>
      </w:r>
      <w:r>
        <w:rPr>
          <w:b/>
          <w:sz w:val="20"/>
        </w:rPr>
        <w:t>:</w:t>
      </w:r>
      <w:r w:rsidRPr="008E5E6C">
        <w:rPr>
          <w:sz w:val="20"/>
        </w:rPr>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505346">
        <w:rPr>
          <w:rFonts w:cs="Arial"/>
          <w:szCs w:val="18"/>
        </w:rPr>
      </w:r>
      <w:r w:rsidR="00505346">
        <w:rPr>
          <w:rFonts w:cs="Arial"/>
          <w:szCs w:val="18"/>
        </w:rPr>
        <w:fldChar w:fldCharType="separate"/>
      </w:r>
      <w:r w:rsidRPr="008E5E6C">
        <w:rPr>
          <w:rFonts w:cs="Arial"/>
          <w:szCs w:val="18"/>
        </w:rPr>
        <w:fldChar w:fldCharType="end"/>
      </w:r>
      <w:r w:rsidRPr="008E5E6C">
        <w:rPr>
          <w:rFonts w:cs="Arial"/>
          <w:szCs w:val="18"/>
        </w:rPr>
        <w:t xml:space="preserve"> </w:t>
      </w:r>
      <w:r>
        <w:rPr>
          <w:rFonts w:cs="Arial"/>
          <w:szCs w:val="18"/>
        </w:rPr>
        <w:t>Year-round</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505346">
        <w:rPr>
          <w:rFonts w:cs="Arial"/>
          <w:szCs w:val="18"/>
        </w:rPr>
      </w:r>
      <w:r w:rsidR="00505346">
        <w:rPr>
          <w:rFonts w:cs="Arial"/>
          <w:szCs w:val="18"/>
        </w:rPr>
        <w:fldChar w:fldCharType="separate"/>
      </w:r>
      <w:r w:rsidRPr="008E5E6C">
        <w:rPr>
          <w:rFonts w:cs="Arial"/>
          <w:szCs w:val="18"/>
        </w:rPr>
        <w:fldChar w:fldCharType="end"/>
      </w:r>
      <w:r w:rsidRPr="008E5E6C">
        <w:rPr>
          <w:rFonts w:cs="Arial"/>
          <w:szCs w:val="18"/>
        </w:rPr>
        <w:t xml:space="preserve"> </w:t>
      </w:r>
      <w:r>
        <w:rPr>
          <w:rFonts w:cs="Arial"/>
          <w:szCs w:val="18"/>
        </w:rPr>
        <w:t xml:space="preserve">Seasonal: provide months: </w:t>
      </w:r>
      <w:r>
        <w:rPr>
          <w:rFonts w:cs="Arial"/>
          <w:szCs w:val="18"/>
        </w:rPr>
        <w:fldChar w:fldCharType="begin">
          <w:ffData>
            <w:name w:val="Text12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p w14:paraId="4F5B3DD8" w14:textId="481503D2" w:rsidR="003D2590" w:rsidRPr="00C51B2A" w:rsidRDefault="007E116F" w:rsidP="0047514C">
      <w:pPr>
        <w:pStyle w:val="Form-Heading1"/>
        <w:spacing w:before="240" w:after="0"/>
        <w:rPr>
          <w:rFonts w:ascii="Arial" w:hAnsi="Arial" w:cs="Arial"/>
          <w:sz w:val="20"/>
          <w:szCs w:val="20"/>
        </w:rPr>
      </w:pPr>
      <w:r w:rsidRPr="007E116F">
        <w:rPr>
          <w:rFonts w:ascii="Arial" w:hAnsi="Arial" w:cs="Arial"/>
          <w:sz w:val="20"/>
          <w:szCs w:val="20"/>
        </w:rPr>
        <w:t xml:space="preserve">Ultraviolet (UV) Disinfection </w:t>
      </w:r>
      <w:r w:rsidR="003D2590" w:rsidRPr="00C51B2A">
        <w:rPr>
          <w:rFonts w:ascii="Arial" w:hAnsi="Arial" w:cs="Arial"/>
          <w:sz w:val="20"/>
          <w:szCs w:val="20"/>
        </w:rPr>
        <w:t>Influent Characteristics</w:t>
      </w:r>
    </w:p>
    <w:tbl>
      <w:tblPr>
        <w:tblW w:w="4043"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613"/>
        <w:gridCol w:w="1530"/>
        <w:gridCol w:w="900"/>
      </w:tblGrid>
      <w:tr w:rsidR="009003C6" w:rsidRPr="003B1121" w14:paraId="30553DCC" w14:textId="77777777" w:rsidTr="009003C6">
        <w:trPr>
          <w:cantSplit/>
        </w:trPr>
        <w:tc>
          <w:tcPr>
            <w:tcW w:w="1613" w:type="dxa"/>
            <w:tcMar>
              <w:left w:w="0" w:type="dxa"/>
              <w:right w:w="0" w:type="dxa"/>
            </w:tcMar>
          </w:tcPr>
          <w:p w14:paraId="0FB6B61F" w14:textId="2EBDF439" w:rsidR="009003C6" w:rsidRPr="003D2590" w:rsidRDefault="009003C6" w:rsidP="009003C6">
            <w:pPr>
              <w:pStyle w:val="Form-Bodytext1"/>
              <w:rPr>
                <w:b/>
                <w:bCs w:val="0"/>
              </w:rPr>
            </w:pPr>
            <w:r w:rsidRPr="00957BA2">
              <w:t>ADW</w:t>
            </w:r>
          </w:p>
        </w:tc>
        <w:tc>
          <w:tcPr>
            <w:tcW w:w="1530" w:type="dxa"/>
            <w:tcMar>
              <w:left w:w="115" w:type="dxa"/>
              <w:right w:w="0" w:type="dxa"/>
            </w:tcMar>
            <w:vAlign w:val="bottom"/>
          </w:tcPr>
          <w:p w14:paraId="6F757888" w14:textId="221C1BA5" w:rsidR="009003C6" w:rsidRPr="003D2590" w:rsidRDefault="009003C6" w:rsidP="009003C6">
            <w:pPr>
              <w:pStyle w:val="Form-Bodytext1"/>
            </w:pPr>
            <w:r w:rsidRPr="003D2590">
              <w:fldChar w:fldCharType="begin">
                <w:ffData>
                  <w:name w:val="Text113"/>
                  <w:enabled/>
                  <w:calcOnExit w:val="0"/>
                  <w:textInput/>
                </w:ffData>
              </w:fldChar>
            </w:r>
            <w:bookmarkStart w:id="5" w:name="Text113"/>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5"/>
          </w:p>
        </w:tc>
        <w:tc>
          <w:tcPr>
            <w:tcW w:w="900" w:type="dxa"/>
          </w:tcPr>
          <w:p w14:paraId="089DFF3B" w14:textId="619AB5A7" w:rsidR="009003C6" w:rsidRPr="003D2590" w:rsidRDefault="009003C6" w:rsidP="009003C6">
            <w:pPr>
              <w:pStyle w:val="Form-Bodytext1"/>
            </w:pPr>
            <w:r w:rsidRPr="00DE1931">
              <w:t>mgd</w:t>
            </w:r>
          </w:p>
        </w:tc>
      </w:tr>
      <w:tr w:rsidR="009003C6" w:rsidRPr="003B1121" w14:paraId="08930C4C" w14:textId="77777777" w:rsidTr="009003C6">
        <w:trPr>
          <w:cantSplit/>
        </w:trPr>
        <w:tc>
          <w:tcPr>
            <w:tcW w:w="1613" w:type="dxa"/>
            <w:tcMar>
              <w:left w:w="0" w:type="dxa"/>
              <w:right w:w="0" w:type="dxa"/>
            </w:tcMar>
          </w:tcPr>
          <w:p w14:paraId="6229E325" w14:textId="1BB14CE7" w:rsidR="009003C6" w:rsidRPr="003D2590" w:rsidRDefault="009003C6" w:rsidP="009003C6">
            <w:pPr>
              <w:pStyle w:val="Form-Bodytext1"/>
              <w:rPr>
                <w:b/>
                <w:bCs w:val="0"/>
              </w:rPr>
            </w:pPr>
            <w:r w:rsidRPr="00957BA2">
              <w:t>AWW</w:t>
            </w:r>
          </w:p>
        </w:tc>
        <w:tc>
          <w:tcPr>
            <w:tcW w:w="1530" w:type="dxa"/>
            <w:tcMar>
              <w:left w:w="115" w:type="dxa"/>
              <w:right w:w="0" w:type="dxa"/>
            </w:tcMar>
            <w:vAlign w:val="bottom"/>
          </w:tcPr>
          <w:p w14:paraId="7BFBF9E0" w14:textId="512589C7" w:rsidR="009003C6" w:rsidRPr="003D2590" w:rsidRDefault="009003C6" w:rsidP="009003C6">
            <w:pPr>
              <w:pStyle w:val="Form-Bodytext1"/>
            </w:pPr>
            <w:r w:rsidRPr="003D2590">
              <w:fldChar w:fldCharType="begin">
                <w:ffData>
                  <w:name w:val="Text114"/>
                  <w:enabled/>
                  <w:calcOnExit w:val="0"/>
                  <w:textInput/>
                </w:ffData>
              </w:fldChar>
            </w:r>
            <w:bookmarkStart w:id="6"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6"/>
          </w:p>
        </w:tc>
        <w:tc>
          <w:tcPr>
            <w:tcW w:w="900" w:type="dxa"/>
          </w:tcPr>
          <w:p w14:paraId="0CADF4BF" w14:textId="0737A688" w:rsidR="009003C6" w:rsidRPr="003D2590" w:rsidRDefault="009003C6" w:rsidP="009003C6">
            <w:pPr>
              <w:pStyle w:val="Form-Bodytext1"/>
            </w:pPr>
            <w:r w:rsidRPr="00DE1931">
              <w:t>mgd</w:t>
            </w:r>
          </w:p>
        </w:tc>
      </w:tr>
      <w:tr w:rsidR="009003C6" w:rsidRPr="003B1121" w14:paraId="1A8A5B30" w14:textId="77777777" w:rsidTr="009003C6">
        <w:trPr>
          <w:cantSplit/>
        </w:trPr>
        <w:tc>
          <w:tcPr>
            <w:tcW w:w="1613" w:type="dxa"/>
            <w:tcMar>
              <w:left w:w="0" w:type="dxa"/>
              <w:right w:w="0" w:type="dxa"/>
            </w:tcMar>
          </w:tcPr>
          <w:p w14:paraId="425FB9EF" w14:textId="5C60424C" w:rsidR="009003C6" w:rsidRDefault="009003C6" w:rsidP="009003C6">
            <w:pPr>
              <w:pStyle w:val="Form-Bodytext1"/>
              <w:rPr>
                <w:b/>
                <w:bCs w:val="0"/>
              </w:rPr>
            </w:pPr>
            <w:r w:rsidRPr="00957BA2">
              <w:t>PHWW</w:t>
            </w:r>
          </w:p>
        </w:tc>
        <w:tc>
          <w:tcPr>
            <w:tcW w:w="1530" w:type="dxa"/>
            <w:tcMar>
              <w:left w:w="115" w:type="dxa"/>
              <w:right w:w="0" w:type="dxa"/>
            </w:tcMar>
            <w:vAlign w:val="bottom"/>
          </w:tcPr>
          <w:p w14:paraId="6D6CD0C0" w14:textId="17D95DBA" w:rsidR="009003C6" w:rsidRPr="003D2590" w:rsidRDefault="009003C6" w:rsidP="009003C6">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900" w:type="dxa"/>
          </w:tcPr>
          <w:p w14:paraId="0291482B" w14:textId="7CFC613B" w:rsidR="009003C6" w:rsidRDefault="009003C6" w:rsidP="009003C6">
            <w:pPr>
              <w:pStyle w:val="Form-Bodytext1"/>
            </w:pPr>
            <w:r w:rsidRPr="00DE1931">
              <w:t>mgd</w:t>
            </w:r>
          </w:p>
        </w:tc>
      </w:tr>
      <w:tr w:rsidR="009003C6" w:rsidRPr="003B1121" w14:paraId="4951E8D0" w14:textId="77777777" w:rsidTr="009003C6">
        <w:trPr>
          <w:cantSplit/>
        </w:trPr>
        <w:tc>
          <w:tcPr>
            <w:tcW w:w="1613" w:type="dxa"/>
            <w:tcMar>
              <w:left w:w="0" w:type="dxa"/>
              <w:right w:w="0" w:type="dxa"/>
            </w:tcMar>
          </w:tcPr>
          <w:p w14:paraId="4276A283" w14:textId="5B24A8F1" w:rsidR="009003C6" w:rsidRPr="00957BA2" w:rsidRDefault="009003C6" w:rsidP="009003C6">
            <w:pPr>
              <w:pStyle w:val="Form-Bodytext1"/>
            </w:pPr>
            <w:r w:rsidRPr="00427DB0">
              <w:t>BOD</w:t>
            </w:r>
            <w:r w:rsidRPr="002548C4">
              <w:rPr>
                <w:vertAlign w:val="subscript"/>
              </w:rPr>
              <w:t>5</w:t>
            </w:r>
          </w:p>
        </w:tc>
        <w:tc>
          <w:tcPr>
            <w:tcW w:w="1530" w:type="dxa"/>
            <w:tcMar>
              <w:left w:w="115" w:type="dxa"/>
              <w:right w:w="0" w:type="dxa"/>
            </w:tcMar>
          </w:tcPr>
          <w:p w14:paraId="5C45641D" w14:textId="381450FA" w:rsidR="009003C6" w:rsidRPr="003D2590" w:rsidRDefault="009003C6" w:rsidP="009003C6">
            <w:pPr>
              <w:pStyle w:val="Form-Bodytext1"/>
            </w:pPr>
            <w:r w:rsidRPr="00C32DAC">
              <w:fldChar w:fldCharType="begin">
                <w:ffData>
                  <w:name w:val="Text113"/>
                  <w:enabled/>
                  <w:calcOnExit w:val="0"/>
                  <w:textInput/>
                </w:ffData>
              </w:fldChar>
            </w:r>
            <w:r w:rsidRPr="00C32DAC">
              <w:instrText xml:space="preserve"> FORMTEXT </w:instrText>
            </w:r>
            <w:r w:rsidRPr="00C32DAC">
              <w:fldChar w:fldCharType="separate"/>
            </w:r>
            <w:r w:rsidRPr="00C32DAC">
              <w:rPr>
                <w:noProof/>
              </w:rPr>
              <w:t> </w:t>
            </w:r>
            <w:r w:rsidRPr="00C32DAC">
              <w:rPr>
                <w:noProof/>
              </w:rPr>
              <w:t> </w:t>
            </w:r>
            <w:r w:rsidRPr="00C32DAC">
              <w:rPr>
                <w:noProof/>
              </w:rPr>
              <w:t> </w:t>
            </w:r>
            <w:r w:rsidRPr="00C32DAC">
              <w:rPr>
                <w:noProof/>
              </w:rPr>
              <w:t> </w:t>
            </w:r>
            <w:r w:rsidRPr="00C32DAC">
              <w:rPr>
                <w:noProof/>
              </w:rPr>
              <w:t> </w:t>
            </w:r>
            <w:r w:rsidRPr="00C32DAC">
              <w:fldChar w:fldCharType="end"/>
            </w:r>
          </w:p>
        </w:tc>
        <w:tc>
          <w:tcPr>
            <w:tcW w:w="900" w:type="dxa"/>
          </w:tcPr>
          <w:p w14:paraId="6D1E9548" w14:textId="792B0C9E" w:rsidR="009003C6" w:rsidRDefault="009003C6" w:rsidP="009003C6">
            <w:pPr>
              <w:pStyle w:val="Form-Bodytext1"/>
            </w:pPr>
            <w:r w:rsidRPr="00DE1931">
              <w:t>mg/L</w:t>
            </w:r>
          </w:p>
        </w:tc>
      </w:tr>
      <w:tr w:rsidR="009003C6" w:rsidRPr="003B1121" w14:paraId="1249A8BA" w14:textId="77777777" w:rsidTr="009003C6">
        <w:trPr>
          <w:cantSplit/>
        </w:trPr>
        <w:tc>
          <w:tcPr>
            <w:tcW w:w="1613" w:type="dxa"/>
            <w:tcMar>
              <w:left w:w="0" w:type="dxa"/>
              <w:right w:w="0" w:type="dxa"/>
            </w:tcMar>
          </w:tcPr>
          <w:p w14:paraId="4D572E77" w14:textId="28721EB6" w:rsidR="009003C6" w:rsidRPr="00957BA2" w:rsidRDefault="009003C6" w:rsidP="009003C6">
            <w:pPr>
              <w:pStyle w:val="Form-Bodytext1"/>
            </w:pPr>
            <w:r w:rsidRPr="00427DB0">
              <w:t>TSS</w:t>
            </w:r>
          </w:p>
        </w:tc>
        <w:tc>
          <w:tcPr>
            <w:tcW w:w="1530" w:type="dxa"/>
            <w:tcMar>
              <w:left w:w="115" w:type="dxa"/>
              <w:right w:w="0" w:type="dxa"/>
            </w:tcMar>
          </w:tcPr>
          <w:p w14:paraId="249E5DBB" w14:textId="7E7348D4" w:rsidR="009003C6" w:rsidRPr="003D2590" w:rsidRDefault="009003C6" w:rsidP="009003C6">
            <w:pPr>
              <w:pStyle w:val="Form-Bodytext1"/>
            </w:pPr>
            <w:r w:rsidRPr="00C32DAC">
              <w:fldChar w:fldCharType="begin">
                <w:ffData>
                  <w:name w:val="Text113"/>
                  <w:enabled/>
                  <w:calcOnExit w:val="0"/>
                  <w:textInput/>
                </w:ffData>
              </w:fldChar>
            </w:r>
            <w:r w:rsidRPr="00C32DAC">
              <w:instrText xml:space="preserve"> FORMTEXT </w:instrText>
            </w:r>
            <w:r w:rsidRPr="00C32DAC">
              <w:fldChar w:fldCharType="separate"/>
            </w:r>
            <w:r w:rsidRPr="00C32DAC">
              <w:rPr>
                <w:noProof/>
              </w:rPr>
              <w:t> </w:t>
            </w:r>
            <w:r w:rsidRPr="00C32DAC">
              <w:rPr>
                <w:noProof/>
              </w:rPr>
              <w:t> </w:t>
            </w:r>
            <w:r w:rsidRPr="00C32DAC">
              <w:rPr>
                <w:noProof/>
              </w:rPr>
              <w:t> </w:t>
            </w:r>
            <w:r w:rsidRPr="00C32DAC">
              <w:rPr>
                <w:noProof/>
              </w:rPr>
              <w:t> </w:t>
            </w:r>
            <w:r w:rsidRPr="00C32DAC">
              <w:rPr>
                <w:noProof/>
              </w:rPr>
              <w:t> </w:t>
            </w:r>
            <w:r w:rsidRPr="00C32DAC">
              <w:fldChar w:fldCharType="end"/>
            </w:r>
          </w:p>
        </w:tc>
        <w:tc>
          <w:tcPr>
            <w:tcW w:w="900" w:type="dxa"/>
          </w:tcPr>
          <w:p w14:paraId="6A7E81E2" w14:textId="038FF0BB" w:rsidR="009003C6" w:rsidRDefault="009003C6" w:rsidP="009003C6">
            <w:pPr>
              <w:pStyle w:val="Form-Bodytext1"/>
            </w:pPr>
            <w:r w:rsidRPr="00DE1931">
              <w:t>mg/L</w:t>
            </w:r>
          </w:p>
        </w:tc>
      </w:tr>
      <w:tr w:rsidR="009003C6" w:rsidRPr="003B1121" w14:paraId="089A17F4" w14:textId="77777777" w:rsidTr="009003C6">
        <w:trPr>
          <w:cantSplit/>
        </w:trPr>
        <w:tc>
          <w:tcPr>
            <w:tcW w:w="1613" w:type="dxa"/>
            <w:tcMar>
              <w:left w:w="0" w:type="dxa"/>
              <w:right w:w="0" w:type="dxa"/>
            </w:tcMar>
          </w:tcPr>
          <w:p w14:paraId="2DD1F7DE" w14:textId="3D10FAF1" w:rsidR="009003C6" w:rsidRPr="00957BA2" w:rsidRDefault="009003C6" w:rsidP="009003C6">
            <w:pPr>
              <w:pStyle w:val="Form-Bodytext1"/>
            </w:pPr>
            <w:r w:rsidRPr="00427DB0">
              <w:t>Turbidity</w:t>
            </w:r>
          </w:p>
        </w:tc>
        <w:tc>
          <w:tcPr>
            <w:tcW w:w="1530" w:type="dxa"/>
            <w:tcMar>
              <w:left w:w="115" w:type="dxa"/>
              <w:right w:w="0" w:type="dxa"/>
            </w:tcMar>
          </w:tcPr>
          <w:p w14:paraId="6B1ED36A" w14:textId="27BDEE32" w:rsidR="009003C6" w:rsidRPr="003D2590" w:rsidRDefault="009003C6" w:rsidP="009003C6">
            <w:pPr>
              <w:pStyle w:val="Form-Bodytext1"/>
            </w:pPr>
            <w:r w:rsidRPr="00C32DAC">
              <w:fldChar w:fldCharType="begin">
                <w:ffData>
                  <w:name w:val="Text113"/>
                  <w:enabled/>
                  <w:calcOnExit w:val="0"/>
                  <w:textInput/>
                </w:ffData>
              </w:fldChar>
            </w:r>
            <w:r w:rsidRPr="00C32DAC">
              <w:instrText xml:space="preserve"> FORMTEXT </w:instrText>
            </w:r>
            <w:r w:rsidRPr="00C32DAC">
              <w:fldChar w:fldCharType="separate"/>
            </w:r>
            <w:r w:rsidRPr="00C32DAC">
              <w:rPr>
                <w:noProof/>
              </w:rPr>
              <w:t> </w:t>
            </w:r>
            <w:r w:rsidRPr="00C32DAC">
              <w:rPr>
                <w:noProof/>
              </w:rPr>
              <w:t> </w:t>
            </w:r>
            <w:r w:rsidRPr="00C32DAC">
              <w:rPr>
                <w:noProof/>
              </w:rPr>
              <w:t> </w:t>
            </w:r>
            <w:r w:rsidRPr="00C32DAC">
              <w:rPr>
                <w:noProof/>
              </w:rPr>
              <w:t> </w:t>
            </w:r>
            <w:r w:rsidRPr="00C32DAC">
              <w:rPr>
                <w:noProof/>
              </w:rPr>
              <w:t> </w:t>
            </w:r>
            <w:r w:rsidRPr="00C32DAC">
              <w:fldChar w:fldCharType="end"/>
            </w:r>
          </w:p>
        </w:tc>
        <w:tc>
          <w:tcPr>
            <w:tcW w:w="900" w:type="dxa"/>
          </w:tcPr>
          <w:p w14:paraId="18A18C8F" w14:textId="4412D5A1" w:rsidR="009003C6" w:rsidRDefault="009003C6" w:rsidP="009003C6">
            <w:pPr>
              <w:pStyle w:val="Form-Bodytext1"/>
            </w:pPr>
            <w:r w:rsidRPr="00DE1931">
              <w:t>NTU</w:t>
            </w:r>
          </w:p>
        </w:tc>
      </w:tr>
      <w:tr w:rsidR="009003C6" w:rsidRPr="003B1121" w14:paraId="3AABF9CF" w14:textId="77777777" w:rsidTr="009003C6">
        <w:trPr>
          <w:cantSplit/>
        </w:trPr>
        <w:tc>
          <w:tcPr>
            <w:tcW w:w="1613" w:type="dxa"/>
            <w:tcMar>
              <w:left w:w="0" w:type="dxa"/>
              <w:right w:w="0" w:type="dxa"/>
            </w:tcMar>
          </w:tcPr>
          <w:p w14:paraId="3764137A" w14:textId="4A084B6B" w:rsidR="009003C6" w:rsidRPr="00427DB0" w:rsidRDefault="009003C6" w:rsidP="009003C6">
            <w:pPr>
              <w:pStyle w:val="Form-Bodytext1"/>
            </w:pPr>
            <w:r>
              <w:t>UV Transmittance</w:t>
            </w:r>
          </w:p>
        </w:tc>
        <w:tc>
          <w:tcPr>
            <w:tcW w:w="1530" w:type="dxa"/>
            <w:tcMar>
              <w:left w:w="115" w:type="dxa"/>
              <w:right w:w="0" w:type="dxa"/>
            </w:tcMar>
          </w:tcPr>
          <w:p w14:paraId="154BF994" w14:textId="3C67AD56" w:rsidR="009003C6" w:rsidRPr="003D2590" w:rsidRDefault="009003C6" w:rsidP="009003C6">
            <w:pPr>
              <w:pStyle w:val="Form-Bodytext1"/>
            </w:pPr>
            <w:r w:rsidRPr="00C32DAC">
              <w:fldChar w:fldCharType="begin">
                <w:ffData>
                  <w:name w:val="Text113"/>
                  <w:enabled/>
                  <w:calcOnExit w:val="0"/>
                  <w:textInput/>
                </w:ffData>
              </w:fldChar>
            </w:r>
            <w:r w:rsidRPr="00C32DAC">
              <w:instrText xml:space="preserve"> FORMTEXT </w:instrText>
            </w:r>
            <w:r w:rsidRPr="00C32DAC">
              <w:fldChar w:fldCharType="separate"/>
            </w:r>
            <w:r w:rsidRPr="00C32DAC">
              <w:rPr>
                <w:noProof/>
              </w:rPr>
              <w:t> </w:t>
            </w:r>
            <w:r w:rsidRPr="00C32DAC">
              <w:rPr>
                <w:noProof/>
              </w:rPr>
              <w:t> </w:t>
            </w:r>
            <w:r w:rsidRPr="00C32DAC">
              <w:rPr>
                <w:noProof/>
              </w:rPr>
              <w:t> </w:t>
            </w:r>
            <w:r w:rsidRPr="00C32DAC">
              <w:rPr>
                <w:noProof/>
              </w:rPr>
              <w:t> </w:t>
            </w:r>
            <w:r w:rsidRPr="00C32DAC">
              <w:rPr>
                <w:noProof/>
              </w:rPr>
              <w:t> </w:t>
            </w:r>
            <w:r w:rsidRPr="00C32DAC">
              <w:fldChar w:fldCharType="end"/>
            </w:r>
          </w:p>
        </w:tc>
        <w:tc>
          <w:tcPr>
            <w:tcW w:w="900" w:type="dxa"/>
          </w:tcPr>
          <w:p w14:paraId="1EB25678" w14:textId="219A54F6" w:rsidR="009003C6" w:rsidRDefault="009003C6" w:rsidP="009003C6">
            <w:pPr>
              <w:pStyle w:val="Form-Bodytext1"/>
            </w:pPr>
            <w:r w:rsidRPr="00DE1931">
              <w:t>% UVT</w:t>
            </w:r>
          </w:p>
        </w:tc>
      </w:tr>
    </w:tbl>
    <w:p w14:paraId="70D376E0" w14:textId="3135AB5F" w:rsidR="00475039" w:rsidRPr="00766468" w:rsidRDefault="00766468" w:rsidP="00C94F08">
      <w:pPr>
        <w:pStyle w:val="Form-Bodytext1"/>
        <w:keepNext/>
        <w:keepLines/>
        <w:spacing w:before="60"/>
        <w:rPr>
          <w:i/>
          <w:iCs/>
        </w:rPr>
      </w:pPr>
      <w:r w:rsidRPr="00766468">
        <w:rPr>
          <w:rFonts w:ascii="Calibri" w:hAnsi="Calibri"/>
          <w:b/>
          <w:bCs w:val="0"/>
          <w:sz w:val="28"/>
          <w:szCs w:val="24"/>
        </w:rPr>
        <w:lastRenderedPageBreak/>
        <w:t>104.  Ultraviolet Disinfection</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780"/>
        <w:gridCol w:w="5760"/>
        <w:gridCol w:w="585"/>
        <w:gridCol w:w="585"/>
      </w:tblGrid>
      <w:tr w:rsidR="009F7730" w:rsidRPr="009F7730" w14:paraId="2330B1CD" w14:textId="77777777" w:rsidTr="003950A8">
        <w:trPr>
          <w:tblHeader/>
        </w:trPr>
        <w:tc>
          <w:tcPr>
            <w:tcW w:w="9540" w:type="dxa"/>
            <w:gridSpan w:val="2"/>
            <w:tcMar>
              <w:left w:w="0" w:type="dxa"/>
              <w:right w:w="115" w:type="dxa"/>
            </w:tcMar>
          </w:tcPr>
          <w:p w14:paraId="37471B60" w14:textId="2CD1B1D4" w:rsidR="009F7730" w:rsidRPr="001B6655" w:rsidRDefault="00766468" w:rsidP="000A3EFD">
            <w:pPr>
              <w:pStyle w:val="Form-Bodytext1"/>
              <w:rPr>
                <w:b/>
                <w:i/>
                <w:iCs/>
                <w:sz w:val="20"/>
              </w:rPr>
            </w:pPr>
            <w:r w:rsidRPr="00766468">
              <w:rPr>
                <w:b/>
                <w:i/>
                <w:iCs/>
                <w:sz w:val="20"/>
              </w:rPr>
              <w:t>104.1 General</w:t>
            </w:r>
          </w:p>
        </w:tc>
        <w:tc>
          <w:tcPr>
            <w:tcW w:w="585" w:type="dxa"/>
            <w:vAlign w:val="bottom"/>
          </w:tcPr>
          <w:p w14:paraId="3DF215D4" w14:textId="77777777" w:rsidR="009F7730" w:rsidRPr="009F7730" w:rsidRDefault="009F7730" w:rsidP="003950A8">
            <w:pPr>
              <w:pStyle w:val="Form-Bodytext1"/>
              <w:jc w:val="center"/>
              <w:rPr>
                <w:b/>
                <w:bCs w:val="0"/>
              </w:rPr>
            </w:pPr>
            <w:r w:rsidRPr="009F7730">
              <w:rPr>
                <w:b/>
                <w:bCs w:val="0"/>
              </w:rPr>
              <w:t>Yes</w:t>
            </w:r>
          </w:p>
        </w:tc>
        <w:tc>
          <w:tcPr>
            <w:tcW w:w="585" w:type="dxa"/>
            <w:vAlign w:val="bottom"/>
          </w:tcPr>
          <w:p w14:paraId="0B3C4BB2" w14:textId="77777777" w:rsidR="009F7730" w:rsidRPr="009F7730" w:rsidRDefault="009F7730" w:rsidP="003950A8">
            <w:pPr>
              <w:pStyle w:val="Form-Bodytext1"/>
              <w:jc w:val="center"/>
              <w:rPr>
                <w:b/>
                <w:bCs w:val="0"/>
              </w:rPr>
            </w:pPr>
            <w:r w:rsidRPr="009F7730">
              <w:rPr>
                <w:b/>
                <w:bCs w:val="0"/>
              </w:rPr>
              <w:t>No</w:t>
            </w:r>
          </w:p>
        </w:tc>
      </w:tr>
      <w:tr w:rsidR="00766468" w:rsidRPr="009F7730" w14:paraId="33FF31F8" w14:textId="77777777" w:rsidTr="004927EA">
        <w:trPr>
          <w:trHeight w:val="117"/>
        </w:trPr>
        <w:tc>
          <w:tcPr>
            <w:tcW w:w="9540" w:type="dxa"/>
            <w:gridSpan w:val="2"/>
            <w:tcMar>
              <w:left w:w="0" w:type="dxa"/>
              <w:right w:w="0" w:type="dxa"/>
            </w:tcMar>
          </w:tcPr>
          <w:p w14:paraId="1E21B98D" w14:textId="1489713D" w:rsidR="00766468" w:rsidRPr="009F7730" w:rsidRDefault="00766468" w:rsidP="00766468">
            <w:pPr>
              <w:pStyle w:val="Form-Bodytext1"/>
            </w:pPr>
            <w:r w:rsidRPr="005562BA">
              <w:t xml:space="preserve">Is the expected performance of the UV disinfection units for the full operating ranges of flow rates based on experience at similar full scale installations or thoroughly documented prototype testing with representative wastewater? </w:t>
            </w:r>
          </w:p>
        </w:tc>
        <w:tc>
          <w:tcPr>
            <w:tcW w:w="585" w:type="dxa"/>
          </w:tcPr>
          <w:p w14:paraId="0ED812EB" w14:textId="144EABD7" w:rsidR="00766468" w:rsidRPr="009F7730" w:rsidRDefault="00766468" w:rsidP="004927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125A79CC" w14:textId="2923222F" w:rsidR="00766468" w:rsidRPr="009F7730" w:rsidRDefault="00766468" w:rsidP="004927E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766468" w:rsidRPr="009F7730" w14:paraId="77C4BDB9" w14:textId="77777777" w:rsidTr="004927EA">
        <w:trPr>
          <w:trHeight w:val="66"/>
        </w:trPr>
        <w:tc>
          <w:tcPr>
            <w:tcW w:w="9540" w:type="dxa"/>
            <w:gridSpan w:val="2"/>
            <w:tcMar>
              <w:left w:w="0" w:type="dxa"/>
              <w:right w:w="115" w:type="dxa"/>
            </w:tcMar>
          </w:tcPr>
          <w:p w14:paraId="602CCD09" w14:textId="12BBD774" w:rsidR="00766468" w:rsidRPr="009F7730" w:rsidRDefault="00766468" w:rsidP="00766468">
            <w:pPr>
              <w:pStyle w:val="Form-Bodytext1"/>
              <w:keepNext/>
              <w:keepLines/>
            </w:pPr>
            <w:r w:rsidRPr="005562BA">
              <w:t>Has third-party bioassay validation testing been conducted on the UV system by the equipment manufacturer?</w:t>
            </w:r>
            <w:r>
              <w:br/>
            </w:r>
            <w:r w:rsidRPr="005562BA">
              <w:t>(M&amp;E 2014, MOP8 2018)</w:t>
            </w:r>
          </w:p>
        </w:tc>
        <w:tc>
          <w:tcPr>
            <w:tcW w:w="585" w:type="dxa"/>
          </w:tcPr>
          <w:p w14:paraId="31C2B939" w14:textId="43E33F10" w:rsidR="00766468" w:rsidRPr="009F7730" w:rsidRDefault="00766468" w:rsidP="004927EA">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16488937" w14:textId="7FF7286B" w:rsidR="00766468" w:rsidRPr="009F7730" w:rsidRDefault="00766468" w:rsidP="004927EA">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1B3D83" w:rsidRPr="009F7730" w14:paraId="405C57DB" w14:textId="77777777" w:rsidTr="002548C4">
        <w:trPr>
          <w:trHeight w:val="66"/>
        </w:trPr>
        <w:tc>
          <w:tcPr>
            <w:tcW w:w="3780" w:type="dxa"/>
            <w:tcMar>
              <w:left w:w="0" w:type="dxa"/>
              <w:right w:w="115" w:type="dxa"/>
            </w:tcMar>
          </w:tcPr>
          <w:p w14:paraId="3DBE17F2" w14:textId="3B5C638D" w:rsidR="001B3D83" w:rsidRDefault="00766468" w:rsidP="001F1C80">
            <w:pPr>
              <w:pStyle w:val="Form-Bodytext1"/>
              <w:jc w:val="right"/>
              <w:rPr>
                <w:rFonts w:cs="Arial"/>
                <w:szCs w:val="18"/>
              </w:rPr>
            </w:pPr>
            <w:r w:rsidRPr="00766468">
              <w:rPr>
                <w:rFonts w:cs="Arial"/>
                <w:szCs w:val="18"/>
              </w:rPr>
              <w:t>UV system manufacturer selected</w:t>
            </w:r>
            <w:r>
              <w:rPr>
                <w:rFonts w:cs="Arial"/>
                <w:szCs w:val="18"/>
              </w:rPr>
              <w:t>:</w:t>
            </w:r>
          </w:p>
        </w:tc>
        <w:tc>
          <w:tcPr>
            <w:tcW w:w="6930" w:type="dxa"/>
            <w:gridSpan w:val="3"/>
          </w:tcPr>
          <w:p w14:paraId="40A9778E" w14:textId="66E1927D" w:rsidR="001B3D83" w:rsidRPr="003D2590" w:rsidRDefault="001B3D83" w:rsidP="003D33D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1F1C80" w:rsidRPr="009F7730" w14:paraId="57D9DE32" w14:textId="77777777" w:rsidTr="002548C4">
        <w:trPr>
          <w:trHeight w:val="66"/>
        </w:trPr>
        <w:tc>
          <w:tcPr>
            <w:tcW w:w="3780" w:type="dxa"/>
            <w:tcMar>
              <w:left w:w="0" w:type="dxa"/>
              <w:right w:w="115" w:type="dxa"/>
            </w:tcMar>
          </w:tcPr>
          <w:p w14:paraId="7FB5F7A6" w14:textId="16D66E91" w:rsidR="001F1C80" w:rsidRPr="000A40B2" w:rsidRDefault="00766468" w:rsidP="001F1C80">
            <w:pPr>
              <w:pStyle w:val="Form-Bodytext1"/>
              <w:jc w:val="right"/>
              <w:rPr>
                <w:rFonts w:cs="Arial"/>
                <w:szCs w:val="18"/>
              </w:rPr>
            </w:pPr>
            <w:r w:rsidRPr="00766468">
              <w:rPr>
                <w:rFonts w:cs="Arial"/>
                <w:szCs w:val="18"/>
              </w:rPr>
              <w:t>UV system model selected:</w:t>
            </w:r>
          </w:p>
        </w:tc>
        <w:tc>
          <w:tcPr>
            <w:tcW w:w="6930" w:type="dxa"/>
            <w:gridSpan w:val="3"/>
          </w:tcPr>
          <w:p w14:paraId="4F24F50D" w14:textId="17F92279" w:rsidR="001F1C80" w:rsidRPr="000A40B2" w:rsidRDefault="001F1C80" w:rsidP="003D33D3">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bl>
    <w:p w14:paraId="006DB949" w14:textId="22C26E33" w:rsidR="00766468" w:rsidRDefault="00766468">
      <w:pPr>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2790"/>
        <w:gridCol w:w="1620"/>
        <w:gridCol w:w="5130"/>
        <w:gridCol w:w="585"/>
        <w:gridCol w:w="585"/>
      </w:tblGrid>
      <w:tr w:rsidR="00E22E35" w:rsidRPr="009F7730" w14:paraId="4D857A11" w14:textId="77777777" w:rsidTr="00833413">
        <w:trPr>
          <w:tblHeader/>
        </w:trPr>
        <w:tc>
          <w:tcPr>
            <w:tcW w:w="10710" w:type="dxa"/>
            <w:gridSpan w:val="5"/>
            <w:tcMar>
              <w:left w:w="0" w:type="dxa"/>
              <w:right w:w="115" w:type="dxa"/>
            </w:tcMar>
          </w:tcPr>
          <w:p w14:paraId="2414D03D" w14:textId="0597A92E" w:rsidR="00E22E35" w:rsidRPr="009F7730" w:rsidRDefault="00E22E35" w:rsidP="00E22E35">
            <w:pPr>
              <w:pStyle w:val="Form-Bodytext1"/>
              <w:rPr>
                <w:b/>
                <w:bCs w:val="0"/>
              </w:rPr>
            </w:pPr>
            <w:r w:rsidRPr="00766468">
              <w:rPr>
                <w:b/>
                <w:i/>
                <w:iCs/>
                <w:sz w:val="20"/>
              </w:rPr>
              <w:t>104.2 Lamp Type</w:t>
            </w:r>
          </w:p>
        </w:tc>
      </w:tr>
      <w:tr w:rsidR="00766468" w:rsidRPr="009F7730" w14:paraId="035F748D" w14:textId="77777777" w:rsidTr="004927EA">
        <w:trPr>
          <w:trHeight w:val="117"/>
        </w:trPr>
        <w:tc>
          <w:tcPr>
            <w:tcW w:w="9540" w:type="dxa"/>
            <w:gridSpan w:val="3"/>
            <w:tcMar>
              <w:left w:w="0" w:type="dxa"/>
              <w:right w:w="0" w:type="dxa"/>
            </w:tcMar>
          </w:tcPr>
          <w:p w14:paraId="14A8CA13" w14:textId="4E878DFB" w:rsidR="00766468" w:rsidRPr="009F7730" w:rsidRDefault="00766468" w:rsidP="00293650">
            <w:pPr>
              <w:pStyle w:val="Form-Bodytext1"/>
            </w:pPr>
            <w:r>
              <w:rPr>
                <w:rFonts w:cs="Arial"/>
                <w:szCs w:val="18"/>
              </w:rPr>
              <w:t xml:space="preserve">Are the UV disinfection lamps low pressure-low intensity, low pressure-high intensity, medium pressure-high intensity or </w:t>
            </w:r>
            <w:r w:rsidRPr="00DC5C22">
              <w:rPr>
                <w:rFonts w:cs="Arial"/>
                <w:szCs w:val="18"/>
              </w:rPr>
              <w:t>LED</w:t>
            </w:r>
            <w:r>
              <w:rPr>
                <w:rFonts w:cs="Arial"/>
                <w:szCs w:val="18"/>
              </w:rPr>
              <w:t>?</w:t>
            </w:r>
          </w:p>
        </w:tc>
        <w:tc>
          <w:tcPr>
            <w:tcW w:w="585" w:type="dxa"/>
          </w:tcPr>
          <w:p w14:paraId="2A5D03F6" w14:textId="77777777" w:rsidR="00766468" w:rsidRPr="009F7730" w:rsidRDefault="00766468" w:rsidP="004927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4D6DABAA" w14:textId="77777777" w:rsidR="00766468" w:rsidRPr="009F7730" w:rsidRDefault="00766468" w:rsidP="004927E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766468" w:rsidRPr="009F7730" w14:paraId="32364694" w14:textId="77777777" w:rsidTr="00766468">
        <w:trPr>
          <w:trHeight w:val="66"/>
        </w:trPr>
        <w:tc>
          <w:tcPr>
            <w:tcW w:w="2790" w:type="dxa"/>
            <w:tcMar>
              <w:left w:w="0" w:type="dxa"/>
              <w:right w:w="115" w:type="dxa"/>
            </w:tcMar>
          </w:tcPr>
          <w:p w14:paraId="2FAA2D37" w14:textId="24E62CB7" w:rsidR="00766468" w:rsidRDefault="00766468" w:rsidP="00293650">
            <w:pPr>
              <w:pStyle w:val="Form-Bodytext1"/>
              <w:jc w:val="right"/>
              <w:rPr>
                <w:rFonts w:cs="Arial"/>
                <w:szCs w:val="18"/>
              </w:rPr>
            </w:pPr>
            <w:r>
              <w:rPr>
                <w:rFonts w:cs="Arial"/>
                <w:szCs w:val="18"/>
              </w:rPr>
              <w:t>Type of lamps:</w:t>
            </w:r>
          </w:p>
        </w:tc>
        <w:tc>
          <w:tcPr>
            <w:tcW w:w="7920" w:type="dxa"/>
            <w:gridSpan w:val="4"/>
          </w:tcPr>
          <w:p w14:paraId="2E9556F8" w14:textId="77777777" w:rsidR="00766468" w:rsidRPr="003D2590" w:rsidRDefault="00766468" w:rsidP="0029365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766468" w:rsidRPr="009F7730" w14:paraId="453833DE" w14:textId="77777777" w:rsidTr="004927EA">
        <w:trPr>
          <w:trHeight w:val="117"/>
        </w:trPr>
        <w:tc>
          <w:tcPr>
            <w:tcW w:w="9540" w:type="dxa"/>
            <w:gridSpan w:val="3"/>
            <w:tcMar>
              <w:left w:w="0" w:type="dxa"/>
              <w:right w:w="0" w:type="dxa"/>
            </w:tcMar>
          </w:tcPr>
          <w:p w14:paraId="7FC62192" w14:textId="0EFA14F0" w:rsidR="00766468" w:rsidRPr="009F7730" w:rsidRDefault="00766468" w:rsidP="00293650">
            <w:pPr>
              <w:pStyle w:val="Form-Bodytext1"/>
            </w:pPr>
            <w:r w:rsidRPr="00766468">
              <w:rPr>
                <w:rFonts w:cs="Arial"/>
                <w:szCs w:val="18"/>
              </w:rPr>
              <w:t>Is the output spectrum adjustable by using the electronic ballast setting? (MOP8 2018)</w:t>
            </w:r>
          </w:p>
        </w:tc>
        <w:tc>
          <w:tcPr>
            <w:tcW w:w="585" w:type="dxa"/>
          </w:tcPr>
          <w:p w14:paraId="6F02D1A7" w14:textId="77777777" w:rsidR="00766468" w:rsidRPr="009F7730" w:rsidRDefault="00766468" w:rsidP="004927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5A31D7FF" w14:textId="77777777" w:rsidR="00766468" w:rsidRPr="009F7730" w:rsidRDefault="00766468" w:rsidP="004927E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766468" w:rsidRPr="009F7730" w14:paraId="112E7BB2" w14:textId="77777777" w:rsidTr="00766468">
        <w:trPr>
          <w:trHeight w:val="66"/>
        </w:trPr>
        <w:tc>
          <w:tcPr>
            <w:tcW w:w="2790" w:type="dxa"/>
            <w:tcMar>
              <w:left w:w="0" w:type="dxa"/>
              <w:right w:w="115" w:type="dxa"/>
            </w:tcMar>
          </w:tcPr>
          <w:p w14:paraId="182AAA83" w14:textId="03E9420E" w:rsidR="00766468" w:rsidRDefault="00766468" w:rsidP="00293650">
            <w:pPr>
              <w:pStyle w:val="Form-Bodytext1"/>
              <w:jc w:val="right"/>
              <w:rPr>
                <w:rFonts w:cs="Arial"/>
                <w:szCs w:val="18"/>
              </w:rPr>
            </w:pPr>
            <w:r>
              <w:rPr>
                <w:rFonts w:cs="Arial"/>
                <w:szCs w:val="18"/>
              </w:rPr>
              <w:t>Output spectrum of lamps:</w:t>
            </w:r>
          </w:p>
        </w:tc>
        <w:tc>
          <w:tcPr>
            <w:tcW w:w="1620" w:type="dxa"/>
          </w:tcPr>
          <w:p w14:paraId="41A044CB" w14:textId="77777777" w:rsidR="00766468" w:rsidRPr="003D2590" w:rsidRDefault="00766468" w:rsidP="0029365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6300" w:type="dxa"/>
            <w:gridSpan w:val="3"/>
          </w:tcPr>
          <w:p w14:paraId="37DC156B" w14:textId="790EDF1F" w:rsidR="00766468" w:rsidRPr="003D2590" w:rsidRDefault="00766468" w:rsidP="00293650">
            <w:pPr>
              <w:pStyle w:val="Form-Bodytext1"/>
            </w:pPr>
            <w:r w:rsidRPr="00766468">
              <w:rPr>
                <w:rFonts w:cs="Arial"/>
                <w:szCs w:val="18"/>
              </w:rPr>
              <w:t>nm (e.g.</w:t>
            </w:r>
            <w:r>
              <w:rPr>
                <w:rFonts w:cs="Arial"/>
                <w:szCs w:val="18"/>
              </w:rPr>
              <w:t>,</w:t>
            </w:r>
            <w:r w:rsidRPr="00766468">
              <w:rPr>
                <w:rFonts w:cs="Arial"/>
                <w:szCs w:val="18"/>
              </w:rPr>
              <w:t xml:space="preserve"> 200 – 415 nm)</w:t>
            </w:r>
          </w:p>
        </w:tc>
      </w:tr>
      <w:tr w:rsidR="00766468" w:rsidRPr="009F7730" w14:paraId="0ED84BCF" w14:textId="77777777" w:rsidTr="00766468">
        <w:trPr>
          <w:trHeight w:val="66"/>
        </w:trPr>
        <w:tc>
          <w:tcPr>
            <w:tcW w:w="2790" w:type="dxa"/>
            <w:tcMar>
              <w:left w:w="0" w:type="dxa"/>
              <w:right w:w="115" w:type="dxa"/>
            </w:tcMar>
          </w:tcPr>
          <w:p w14:paraId="7D16D904" w14:textId="0C8395F7" w:rsidR="00766468" w:rsidRDefault="00766468" w:rsidP="00293650">
            <w:pPr>
              <w:pStyle w:val="Form-Bodytext1"/>
              <w:jc w:val="right"/>
              <w:rPr>
                <w:rFonts w:cs="Arial"/>
                <w:szCs w:val="18"/>
              </w:rPr>
            </w:pPr>
            <w:r>
              <w:rPr>
                <w:rFonts w:cs="Arial"/>
                <w:szCs w:val="18"/>
              </w:rPr>
              <w:t>Output spectrum design setting:</w:t>
            </w:r>
          </w:p>
        </w:tc>
        <w:tc>
          <w:tcPr>
            <w:tcW w:w="1620" w:type="dxa"/>
          </w:tcPr>
          <w:p w14:paraId="70906CA1" w14:textId="50A286F0" w:rsidR="00766468" w:rsidRPr="003D2590" w:rsidRDefault="00766468" w:rsidP="00293650">
            <w:pPr>
              <w:pStyle w:val="Form-Bodytext1"/>
            </w:pPr>
            <w:r>
              <w:fldChar w:fldCharType="begin">
                <w:ffData>
                  <w:name w:val="Text124"/>
                  <w:enabled/>
                  <w:calcOnExit w:val="0"/>
                  <w:textInput/>
                </w:ffData>
              </w:fldChar>
            </w:r>
            <w:bookmarkStart w:id="7"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6300" w:type="dxa"/>
            <w:gridSpan w:val="3"/>
          </w:tcPr>
          <w:p w14:paraId="6FA45831" w14:textId="03F214A6" w:rsidR="00766468" w:rsidRPr="00766468" w:rsidRDefault="00766468" w:rsidP="00293650">
            <w:pPr>
              <w:pStyle w:val="Form-Bodytext1"/>
              <w:rPr>
                <w:rFonts w:cs="Arial"/>
                <w:szCs w:val="18"/>
              </w:rPr>
            </w:pPr>
            <w:r>
              <w:rPr>
                <w:rFonts w:cs="Arial"/>
                <w:szCs w:val="18"/>
              </w:rPr>
              <w:t>nm</w:t>
            </w:r>
          </w:p>
        </w:tc>
      </w:tr>
    </w:tbl>
    <w:p w14:paraId="180A71F9" w14:textId="77777777" w:rsidR="00766468" w:rsidRDefault="00766468">
      <w:pPr>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1859"/>
        <w:gridCol w:w="1548"/>
        <w:gridCol w:w="1248"/>
        <w:gridCol w:w="745"/>
        <w:gridCol w:w="720"/>
        <w:gridCol w:w="1350"/>
        <w:gridCol w:w="1218"/>
        <w:gridCol w:w="860"/>
        <w:gridCol w:w="583"/>
        <w:gridCol w:w="579"/>
      </w:tblGrid>
      <w:tr w:rsidR="00E22E35" w:rsidRPr="009F7730" w14:paraId="637F1C1E" w14:textId="77777777" w:rsidTr="00442911">
        <w:trPr>
          <w:tblHeader/>
        </w:trPr>
        <w:tc>
          <w:tcPr>
            <w:tcW w:w="10710" w:type="dxa"/>
            <w:gridSpan w:val="10"/>
            <w:tcMar>
              <w:left w:w="0" w:type="dxa"/>
              <w:right w:w="115" w:type="dxa"/>
            </w:tcMar>
          </w:tcPr>
          <w:p w14:paraId="121FA810" w14:textId="3721A932" w:rsidR="00E22E35" w:rsidRPr="009F7730" w:rsidRDefault="00E22E35" w:rsidP="00E22E35">
            <w:pPr>
              <w:pStyle w:val="Form-Bodytext1"/>
              <w:rPr>
                <w:b/>
                <w:bCs w:val="0"/>
              </w:rPr>
            </w:pPr>
            <w:r w:rsidRPr="00766468">
              <w:rPr>
                <w:b/>
                <w:i/>
                <w:iCs/>
                <w:sz w:val="20"/>
              </w:rPr>
              <w:t>104.3 Channel Design and Hydraulics</w:t>
            </w:r>
          </w:p>
        </w:tc>
      </w:tr>
      <w:tr w:rsidR="00766468" w:rsidRPr="009F7730" w14:paraId="766935A6" w14:textId="77777777" w:rsidTr="00A5492D">
        <w:trPr>
          <w:trHeight w:val="117"/>
        </w:trPr>
        <w:tc>
          <w:tcPr>
            <w:tcW w:w="9548" w:type="dxa"/>
            <w:gridSpan w:val="8"/>
            <w:tcMar>
              <w:left w:w="0" w:type="dxa"/>
              <w:right w:w="0" w:type="dxa"/>
            </w:tcMar>
          </w:tcPr>
          <w:p w14:paraId="1E668E7B" w14:textId="4592E704" w:rsidR="00766468" w:rsidRPr="009F7730" w:rsidRDefault="00766468" w:rsidP="00293650">
            <w:pPr>
              <w:pStyle w:val="Form-Bodytext1"/>
            </w:pPr>
            <w:r w:rsidRPr="00766468">
              <w:rPr>
                <w:rFonts w:cs="Arial"/>
                <w:szCs w:val="18"/>
              </w:rPr>
              <w:t>Can the modular UV disinfection units be removed from the flow in open channel designs?</w:t>
            </w:r>
          </w:p>
        </w:tc>
        <w:tc>
          <w:tcPr>
            <w:tcW w:w="583" w:type="dxa"/>
            <w:vAlign w:val="bottom"/>
          </w:tcPr>
          <w:p w14:paraId="5F74C785" w14:textId="77777777" w:rsidR="00766468" w:rsidRPr="009F7730" w:rsidRDefault="00766468" w:rsidP="00293650">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79" w:type="dxa"/>
            <w:vAlign w:val="bottom"/>
          </w:tcPr>
          <w:p w14:paraId="1E17140F" w14:textId="77777777" w:rsidR="00766468" w:rsidRPr="009F7730" w:rsidRDefault="00766468" w:rsidP="00293650">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766468" w:rsidRPr="009F7730" w14:paraId="0EE01089" w14:textId="77777777" w:rsidTr="00A5492D">
        <w:trPr>
          <w:trHeight w:val="66"/>
        </w:trPr>
        <w:tc>
          <w:tcPr>
            <w:tcW w:w="3407" w:type="dxa"/>
            <w:gridSpan w:val="2"/>
            <w:tcMar>
              <w:left w:w="0" w:type="dxa"/>
              <w:right w:w="115" w:type="dxa"/>
            </w:tcMar>
          </w:tcPr>
          <w:p w14:paraId="25184D8F" w14:textId="4CB8BDEB" w:rsidR="00766468" w:rsidRDefault="00766468" w:rsidP="00293650">
            <w:pPr>
              <w:pStyle w:val="Form-Bodytext1"/>
              <w:jc w:val="right"/>
              <w:rPr>
                <w:rFonts w:cs="Arial"/>
                <w:szCs w:val="18"/>
              </w:rPr>
            </w:pPr>
            <w:r>
              <w:rPr>
                <w:rFonts w:cs="Arial"/>
                <w:szCs w:val="18"/>
              </w:rPr>
              <w:t>Type of design:</w:t>
            </w:r>
          </w:p>
        </w:tc>
        <w:tc>
          <w:tcPr>
            <w:tcW w:w="7303" w:type="dxa"/>
            <w:gridSpan w:val="8"/>
          </w:tcPr>
          <w:p w14:paraId="30643207" w14:textId="0C836B7E" w:rsidR="00766468" w:rsidRPr="003D2590" w:rsidRDefault="00766468" w:rsidP="00293650">
            <w:pPr>
              <w:pStyle w:val="Form-Bodytext1"/>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r>
              <w:rPr>
                <w:rFonts w:cs="Arial"/>
                <w:szCs w:val="18"/>
              </w:rPr>
              <w:t xml:space="preserve">  Open channel    </w:t>
            </w: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r>
              <w:rPr>
                <w:rFonts w:cs="Arial"/>
                <w:szCs w:val="18"/>
              </w:rPr>
              <w:t xml:space="preserve">  In-pipe (enclosed vessel)</w:t>
            </w:r>
          </w:p>
        </w:tc>
      </w:tr>
      <w:tr w:rsidR="00766468" w:rsidRPr="009F7730" w14:paraId="5BE1C8E3" w14:textId="77777777" w:rsidTr="00A5492D">
        <w:trPr>
          <w:trHeight w:val="66"/>
        </w:trPr>
        <w:tc>
          <w:tcPr>
            <w:tcW w:w="3407" w:type="dxa"/>
            <w:gridSpan w:val="2"/>
            <w:tcMar>
              <w:left w:w="0" w:type="dxa"/>
              <w:right w:w="115" w:type="dxa"/>
            </w:tcMar>
          </w:tcPr>
          <w:p w14:paraId="59E18ADD" w14:textId="523E37B8" w:rsidR="00766468" w:rsidRDefault="00766468" w:rsidP="00766468">
            <w:pPr>
              <w:pStyle w:val="Form-Bodytext1"/>
              <w:jc w:val="right"/>
              <w:rPr>
                <w:rFonts w:cs="Arial"/>
                <w:szCs w:val="18"/>
              </w:rPr>
            </w:pPr>
            <w:r w:rsidRPr="006727C4">
              <w:t>Number of UV channels:</w:t>
            </w:r>
          </w:p>
        </w:tc>
        <w:tc>
          <w:tcPr>
            <w:tcW w:w="7303" w:type="dxa"/>
            <w:gridSpan w:val="8"/>
          </w:tcPr>
          <w:p w14:paraId="3C993061" w14:textId="03C5A3FE" w:rsidR="00766468" w:rsidRPr="00883396" w:rsidRDefault="00766468" w:rsidP="00766468">
            <w:pPr>
              <w:pStyle w:val="Form-Bodytext1"/>
              <w:rPr>
                <w:rFonts w:cs="Arial"/>
                <w:szCs w:val="18"/>
              </w:rPr>
            </w:pPr>
            <w:r>
              <w:rPr>
                <w:rFonts w:cs="Arial"/>
                <w:szCs w:val="18"/>
              </w:rPr>
              <w:fldChar w:fldCharType="begin">
                <w:ffData>
                  <w:name w:val="Text125"/>
                  <w:enabled/>
                  <w:calcOnExit w:val="0"/>
                  <w:textInput/>
                </w:ffData>
              </w:fldChar>
            </w:r>
            <w:r>
              <w:rPr>
                <w:rFonts w:cs="Arial"/>
                <w:szCs w:val="18"/>
              </w:rPr>
              <w:instrText xml:space="preserve"> </w:instrText>
            </w:r>
            <w:bookmarkStart w:id="8" w:name="Text125"/>
            <w:r>
              <w:rPr>
                <w:rFonts w:cs="Arial"/>
                <w:szCs w:val="18"/>
              </w:rPr>
              <w:instrText xml:space="preserve">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
          </w:p>
        </w:tc>
      </w:tr>
      <w:tr w:rsidR="00766468" w:rsidRPr="009F7730" w14:paraId="47FCCD01" w14:textId="77777777" w:rsidTr="00A5492D">
        <w:trPr>
          <w:trHeight w:val="66"/>
        </w:trPr>
        <w:tc>
          <w:tcPr>
            <w:tcW w:w="3407" w:type="dxa"/>
            <w:gridSpan w:val="2"/>
            <w:tcMar>
              <w:left w:w="0" w:type="dxa"/>
              <w:right w:w="115" w:type="dxa"/>
            </w:tcMar>
          </w:tcPr>
          <w:p w14:paraId="376F5F7E" w14:textId="37EC6D87" w:rsidR="00766468" w:rsidRDefault="00766468" w:rsidP="00766468">
            <w:pPr>
              <w:pStyle w:val="Form-Bodytext1"/>
              <w:jc w:val="right"/>
              <w:rPr>
                <w:rFonts w:cs="Arial"/>
                <w:szCs w:val="18"/>
              </w:rPr>
            </w:pPr>
            <w:r w:rsidRPr="006727C4">
              <w:t>Number of UV banks:</w:t>
            </w:r>
          </w:p>
        </w:tc>
        <w:tc>
          <w:tcPr>
            <w:tcW w:w="7303" w:type="dxa"/>
            <w:gridSpan w:val="8"/>
          </w:tcPr>
          <w:p w14:paraId="46AF23CA" w14:textId="07153F7F" w:rsidR="00766468" w:rsidRPr="00883396" w:rsidRDefault="00766468" w:rsidP="00766468">
            <w:pPr>
              <w:pStyle w:val="Form-Bodytext1"/>
              <w:rPr>
                <w:rFonts w:cs="Arial"/>
                <w:szCs w:val="18"/>
              </w:rPr>
            </w:pPr>
            <w:r w:rsidRPr="00065CB0">
              <w:rPr>
                <w:rFonts w:cs="Arial"/>
                <w:szCs w:val="18"/>
              </w:rPr>
              <w:fldChar w:fldCharType="begin">
                <w:ffData>
                  <w:name w:val="Text125"/>
                  <w:enabled/>
                  <w:calcOnExit w:val="0"/>
                  <w:textInput/>
                </w:ffData>
              </w:fldChar>
            </w:r>
            <w:r w:rsidRPr="00065CB0">
              <w:rPr>
                <w:rFonts w:cs="Arial"/>
                <w:szCs w:val="18"/>
              </w:rPr>
              <w:instrText xml:space="preserve"> FORMTEXT </w:instrText>
            </w:r>
            <w:r w:rsidRPr="00065CB0">
              <w:rPr>
                <w:rFonts w:cs="Arial"/>
                <w:szCs w:val="18"/>
              </w:rPr>
            </w:r>
            <w:r w:rsidRPr="00065CB0">
              <w:rPr>
                <w:rFonts w:cs="Arial"/>
                <w:szCs w:val="18"/>
              </w:rPr>
              <w:fldChar w:fldCharType="separate"/>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szCs w:val="18"/>
              </w:rPr>
              <w:fldChar w:fldCharType="end"/>
            </w:r>
          </w:p>
        </w:tc>
      </w:tr>
      <w:tr w:rsidR="00766468" w:rsidRPr="009F7730" w14:paraId="7A5EDE39" w14:textId="77777777" w:rsidTr="00A5492D">
        <w:trPr>
          <w:trHeight w:val="66"/>
        </w:trPr>
        <w:tc>
          <w:tcPr>
            <w:tcW w:w="3407" w:type="dxa"/>
            <w:gridSpan w:val="2"/>
            <w:tcMar>
              <w:left w:w="0" w:type="dxa"/>
              <w:right w:w="115" w:type="dxa"/>
            </w:tcMar>
          </w:tcPr>
          <w:p w14:paraId="6CCA69C5" w14:textId="0432AC2A" w:rsidR="00766468" w:rsidRDefault="00766468" w:rsidP="00766468">
            <w:pPr>
              <w:pStyle w:val="Form-Bodytext1"/>
              <w:jc w:val="right"/>
              <w:rPr>
                <w:rFonts w:cs="Arial"/>
                <w:szCs w:val="18"/>
              </w:rPr>
            </w:pPr>
            <w:r w:rsidRPr="006727C4">
              <w:t>Number of UV modules per bank:</w:t>
            </w:r>
          </w:p>
        </w:tc>
        <w:tc>
          <w:tcPr>
            <w:tcW w:w="7303" w:type="dxa"/>
            <w:gridSpan w:val="8"/>
          </w:tcPr>
          <w:p w14:paraId="2C48A7EC" w14:textId="5531B28B" w:rsidR="00766468" w:rsidRPr="00883396" w:rsidRDefault="00766468" w:rsidP="00766468">
            <w:pPr>
              <w:pStyle w:val="Form-Bodytext1"/>
              <w:rPr>
                <w:rFonts w:cs="Arial"/>
                <w:szCs w:val="18"/>
              </w:rPr>
            </w:pPr>
            <w:r w:rsidRPr="00065CB0">
              <w:rPr>
                <w:rFonts w:cs="Arial"/>
                <w:szCs w:val="18"/>
              </w:rPr>
              <w:fldChar w:fldCharType="begin">
                <w:ffData>
                  <w:name w:val="Text125"/>
                  <w:enabled/>
                  <w:calcOnExit w:val="0"/>
                  <w:textInput/>
                </w:ffData>
              </w:fldChar>
            </w:r>
            <w:r w:rsidRPr="00065CB0">
              <w:rPr>
                <w:rFonts w:cs="Arial"/>
                <w:szCs w:val="18"/>
              </w:rPr>
              <w:instrText xml:space="preserve"> FORMTEXT </w:instrText>
            </w:r>
            <w:r w:rsidRPr="00065CB0">
              <w:rPr>
                <w:rFonts w:cs="Arial"/>
                <w:szCs w:val="18"/>
              </w:rPr>
            </w:r>
            <w:r w:rsidRPr="00065CB0">
              <w:rPr>
                <w:rFonts w:cs="Arial"/>
                <w:szCs w:val="18"/>
              </w:rPr>
              <w:fldChar w:fldCharType="separate"/>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szCs w:val="18"/>
              </w:rPr>
              <w:fldChar w:fldCharType="end"/>
            </w:r>
          </w:p>
        </w:tc>
      </w:tr>
      <w:tr w:rsidR="00766468" w:rsidRPr="009F7730" w14:paraId="41568285" w14:textId="77777777" w:rsidTr="00A5492D">
        <w:trPr>
          <w:trHeight w:val="66"/>
        </w:trPr>
        <w:tc>
          <w:tcPr>
            <w:tcW w:w="3407" w:type="dxa"/>
            <w:gridSpan w:val="2"/>
            <w:tcMar>
              <w:left w:w="0" w:type="dxa"/>
              <w:right w:w="115" w:type="dxa"/>
            </w:tcMar>
          </w:tcPr>
          <w:p w14:paraId="3EE954B6" w14:textId="27036BC0" w:rsidR="00766468" w:rsidRDefault="00766468" w:rsidP="00766468">
            <w:pPr>
              <w:pStyle w:val="Form-Bodytext1"/>
              <w:jc w:val="right"/>
              <w:rPr>
                <w:rFonts w:cs="Arial"/>
                <w:szCs w:val="18"/>
              </w:rPr>
            </w:pPr>
            <w:r w:rsidRPr="006727C4">
              <w:t>Number of UV lamps per module:</w:t>
            </w:r>
          </w:p>
        </w:tc>
        <w:tc>
          <w:tcPr>
            <w:tcW w:w="7303" w:type="dxa"/>
            <w:gridSpan w:val="8"/>
          </w:tcPr>
          <w:p w14:paraId="1863A24F" w14:textId="6E9B5C4E" w:rsidR="00766468" w:rsidRPr="00883396" w:rsidRDefault="00766468" w:rsidP="00766468">
            <w:pPr>
              <w:pStyle w:val="Form-Bodytext1"/>
              <w:rPr>
                <w:rFonts w:cs="Arial"/>
                <w:szCs w:val="18"/>
              </w:rPr>
            </w:pPr>
            <w:r w:rsidRPr="00065CB0">
              <w:rPr>
                <w:rFonts w:cs="Arial"/>
                <w:szCs w:val="18"/>
              </w:rPr>
              <w:fldChar w:fldCharType="begin">
                <w:ffData>
                  <w:name w:val="Text125"/>
                  <w:enabled/>
                  <w:calcOnExit w:val="0"/>
                  <w:textInput/>
                </w:ffData>
              </w:fldChar>
            </w:r>
            <w:r w:rsidRPr="00065CB0">
              <w:rPr>
                <w:rFonts w:cs="Arial"/>
                <w:szCs w:val="18"/>
              </w:rPr>
              <w:instrText xml:space="preserve"> FORMTEXT </w:instrText>
            </w:r>
            <w:r w:rsidRPr="00065CB0">
              <w:rPr>
                <w:rFonts w:cs="Arial"/>
                <w:szCs w:val="18"/>
              </w:rPr>
            </w:r>
            <w:r w:rsidRPr="00065CB0">
              <w:rPr>
                <w:rFonts w:cs="Arial"/>
                <w:szCs w:val="18"/>
              </w:rPr>
              <w:fldChar w:fldCharType="separate"/>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szCs w:val="18"/>
              </w:rPr>
              <w:fldChar w:fldCharType="end"/>
            </w:r>
          </w:p>
        </w:tc>
      </w:tr>
      <w:tr w:rsidR="00766468" w:rsidRPr="009F7730" w14:paraId="219A5FC4" w14:textId="77777777" w:rsidTr="00A5492D">
        <w:trPr>
          <w:trHeight w:val="66"/>
        </w:trPr>
        <w:tc>
          <w:tcPr>
            <w:tcW w:w="3407" w:type="dxa"/>
            <w:gridSpan w:val="2"/>
            <w:tcMar>
              <w:left w:w="0" w:type="dxa"/>
              <w:right w:w="115" w:type="dxa"/>
            </w:tcMar>
          </w:tcPr>
          <w:p w14:paraId="3676D8B8" w14:textId="2630B2E7" w:rsidR="00766468" w:rsidRPr="006727C4" w:rsidRDefault="00766468" w:rsidP="00766468">
            <w:pPr>
              <w:pStyle w:val="Form-Bodytext1"/>
              <w:jc w:val="right"/>
            </w:pPr>
            <w:r w:rsidRPr="00766468">
              <w:t>Number of spares provided as back-up:</w:t>
            </w:r>
          </w:p>
        </w:tc>
        <w:tc>
          <w:tcPr>
            <w:tcW w:w="1248" w:type="dxa"/>
          </w:tcPr>
          <w:p w14:paraId="3ECC2552" w14:textId="5931060F" w:rsidR="00766468" w:rsidRPr="00883396" w:rsidRDefault="00766468" w:rsidP="00766468">
            <w:pPr>
              <w:pStyle w:val="Form-Bodytext1"/>
              <w:rPr>
                <w:rFonts w:cs="Arial"/>
                <w:szCs w:val="18"/>
              </w:rPr>
            </w:pPr>
            <w:r w:rsidRPr="00065CB0">
              <w:rPr>
                <w:rFonts w:cs="Arial"/>
                <w:szCs w:val="18"/>
              </w:rPr>
              <w:fldChar w:fldCharType="begin">
                <w:ffData>
                  <w:name w:val="Text125"/>
                  <w:enabled/>
                  <w:calcOnExit w:val="0"/>
                  <w:textInput/>
                </w:ffData>
              </w:fldChar>
            </w:r>
            <w:r w:rsidRPr="00065CB0">
              <w:rPr>
                <w:rFonts w:cs="Arial"/>
                <w:szCs w:val="18"/>
              </w:rPr>
              <w:instrText xml:space="preserve"> FORMTEXT </w:instrText>
            </w:r>
            <w:r w:rsidRPr="00065CB0">
              <w:rPr>
                <w:rFonts w:cs="Arial"/>
                <w:szCs w:val="18"/>
              </w:rPr>
            </w:r>
            <w:r w:rsidRPr="00065CB0">
              <w:rPr>
                <w:rFonts w:cs="Arial"/>
                <w:szCs w:val="18"/>
              </w:rPr>
              <w:fldChar w:fldCharType="separate"/>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noProof/>
                <w:szCs w:val="18"/>
              </w:rPr>
              <w:t> </w:t>
            </w:r>
            <w:r w:rsidRPr="00065CB0">
              <w:rPr>
                <w:rFonts w:cs="Arial"/>
                <w:szCs w:val="18"/>
              </w:rPr>
              <w:fldChar w:fldCharType="end"/>
            </w:r>
          </w:p>
        </w:tc>
        <w:tc>
          <w:tcPr>
            <w:tcW w:w="6055" w:type="dxa"/>
            <w:gridSpan w:val="7"/>
          </w:tcPr>
          <w:p w14:paraId="0864E463" w14:textId="4B4548BE" w:rsidR="00766468" w:rsidRPr="00883396" w:rsidRDefault="00766468" w:rsidP="00766468">
            <w:pPr>
              <w:pStyle w:val="Form-Bodytext1"/>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r>
              <w:rPr>
                <w:rFonts w:cs="Arial"/>
                <w:szCs w:val="18"/>
              </w:rPr>
              <w:t xml:space="preserve">  bank</w:t>
            </w:r>
            <w:r w:rsidR="00C25651">
              <w:rPr>
                <w:rFonts w:cs="Arial"/>
                <w:szCs w:val="18"/>
              </w:rPr>
              <w:t>(</w:t>
            </w:r>
            <w:r>
              <w:rPr>
                <w:rFonts w:cs="Arial"/>
                <w:szCs w:val="18"/>
              </w:rPr>
              <w:t>s</w:t>
            </w:r>
            <w:r w:rsidR="00C25651">
              <w:rPr>
                <w:rFonts w:cs="Arial"/>
                <w:szCs w:val="18"/>
              </w:rPr>
              <w:t>)</w:t>
            </w:r>
            <w:r>
              <w:rPr>
                <w:rFonts w:cs="Arial"/>
                <w:szCs w:val="18"/>
              </w:rPr>
              <w:t xml:space="preserve">    </w:t>
            </w: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r>
              <w:rPr>
                <w:rFonts w:cs="Arial"/>
                <w:szCs w:val="18"/>
              </w:rPr>
              <w:t xml:space="preserve">  module(s)</w:t>
            </w:r>
          </w:p>
        </w:tc>
      </w:tr>
      <w:tr w:rsidR="000D64D9" w:rsidRPr="009F7730" w14:paraId="40E0C8B6" w14:textId="77777777" w:rsidTr="00A5492D">
        <w:trPr>
          <w:trHeight w:val="66"/>
        </w:trPr>
        <w:tc>
          <w:tcPr>
            <w:tcW w:w="1859" w:type="dxa"/>
            <w:tcMar>
              <w:left w:w="0" w:type="dxa"/>
              <w:right w:w="115" w:type="dxa"/>
            </w:tcMar>
          </w:tcPr>
          <w:p w14:paraId="75AEC84E" w14:textId="1CD1D722" w:rsidR="000D64D9" w:rsidRDefault="000D64D9" w:rsidP="00293650">
            <w:pPr>
              <w:pStyle w:val="Form-Bodytext1"/>
              <w:jc w:val="right"/>
              <w:rPr>
                <w:rFonts w:cs="Arial"/>
                <w:szCs w:val="18"/>
              </w:rPr>
            </w:pPr>
            <w:r w:rsidRPr="00766468">
              <w:rPr>
                <w:rFonts w:cs="Arial"/>
                <w:szCs w:val="18"/>
              </w:rPr>
              <w:t>Lamp configuration:</w:t>
            </w:r>
          </w:p>
        </w:tc>
        <w:tc>
          <w:tcPr>
            <w:tcW w:w="6829" w:type="dxa"/>
            <w:gridSpan w:val="6"/>
          </w:tcPr>
          <w:p w14:paraId="4500040F" w14:textId="78E7BCF0" w:rsidR="000D64D9" w:rsidRPr="003D2590" w:rsidRDefault="000D64D9" w:rsidP="000D64D9">
            <w:pPr>
              <w:pStyle w:val="Form-Bodytext1"/>
              <w:tabs>
                <w:tab w:val="left" w:pos="1331"/>
                <w:tab w:val="left" w:pos="2411"/>
                <w:tab w:val="left" w:pos="3581"/>
              </w:tabs>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r>
              <w:rPr>
                <w:rFonts w:cs="Arial"/>
                <w:szCs w:val="18"/>
              </w:rPr>
              <w:t xml:space="preserve">  horizontal</w:t>
            </w:r>
            <w:r>
              <w:rPr>
                <w:rFonts w:cs="Arial"/>
                <w:szCs w:val="18"/>
              </w:rPr>
              <w:tab/>
            </w: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r>
              <w:rPr>
                <w:rFonts w:cs="Arial"/>
                <w:szCs w:val="18"/>
              </w:rPr>
              <w:t xml:space="preserve">  vertical</w:t>
            </w:r>
            <w:r>
              <w:rPr>
                <w:rFonts w:cs="Arial"/>
                <w:szCs w:val="18"/>
              </w:rPr>
              <w:tab/>
            </w: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r>
              <w:rPr>
                <w:rFonts w:cs="Arial"/>
                <w:szCs w:val="18"/>
              </w:rPr>
              <w:t xml:space="preserve">  in-pipe</w:t>
            </w:r>
            <w:r>
              <w:rPr>
                <w:rFonts w:cs="Arial"/>
                <w:szCs w:val="18"/>
              </w:rPr>
              <w:tab/>
            </w: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r>
              <w:rPr>
                <w:rFonts w:cs="Arial"/>
                <w:szCs w:val="18"/>
              </w:rPr>
              <w:t xml:space="preserve">  angled</w:t>
            </w:r>
            <w:r w:rsidR="002F70F0">
              <w:rPr>
                <w:rFonts w:cs="Arial"/>
                <w:szCs w:val="18"/>
              </w:rPr>
              <w:t>:</w:t>
            </w:r>
            <w:r>
              <w:rPr>
                <w:rFonts w:cs="Arial"/>
                <w:szCs w:val="18"/>
              </w:rPr>
              <w:t xml:space="preserve"> provide degree of angle:</w:t>
            </w:r>
          </w:p>
        </w:tc>
        <w:tc>
          <w:tcPr>
            <w:tcW w:w="2022" w:type="dxa"/>
            <w:gridSpan w:val="3"/>
          </w:tcPr>
          <w:p w14:paraId="4D473C4A" w14:textId="2FBD8670" w:rsidR="000D64D9" w:rsidRPr="003D2590" w:rsidRDefault="000D64D9" w:rsidP="00293650">
            <w:pPr>
              <w:pStyle w:val="Form-Bodytext1"/>
            </w:pPr>
            <w:r>
              <w:fldChar w:fldCharType="begin">
                <w:ffData>
                  <w:name w:val="Text126"/>
                  <w:enabled/>
                  <w:calcOnExit w:val="0"/>
                  <w:textInput/>
                </w:ffData>
              </w:fldChar>
            </w:r>
            <w:bookmarkStart w:id="9"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F547F3" w:rsidRPr="009F7730" w14:paraId="304EA226" w14:textId="77777777" w:rsidTr="00A5492D">
        <w:trPr>
          <w:trHeight w:val="117"/>
        </w:trPr>
        <w:tc>
          <w:tcPr>
            <w:tcW w:w="9548" w:type="dxa"/>
            <w:gridSpan w:val="8"/>
            <w:tcMar>
              <w:left w:w="0" w:type="dxa"/>
              <w:right w:w="0" w:type="dxa"/>
            </w:tcMar>
          </w:tcPr>
          <w:p w14:paraId="75F86657" w14:textId="4BF6F9E8" w:rsidR="00F547F3" w:rsidRPr="009F7730" w:rsidRDefault="00F547F3" w:rsidP="00F547F3">
            <w:pPr>
              <w:pStyle w:val="Form-Bodytext1"/>
            </w:pPr>
            <w:r w:rsidRPr="00F71694">
              <w:t xml:space="preserve">Are at least two banks in series provided in each channel for disinfection reliability and to ensure uninterrupted service during required maintenance? </w:t>
            </w:r>
          </w:p>
        </w:tc>
        <w:tc>
          <w:tcPr>
            <w:tcW w:w="583" w:type="dxa"/>
          </w:tcPr>
          <w:p w14:paraId="557B1735" w14:textId="77777777" w:rsidR="00F547F3" w:rsidRPr="009F7730" w:rsidRDefault="00F547F3" w:rsidP="004927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79" w:type="dxa"/>
          </w:tcPr>
          <w:p w14:paraId="6E3632FA" w14:textId="77777777" w:rsidR="00F547F3" w:rsidRPr="009F7730" w:rsidRDefault="00F547F3" w:rsidP="004927E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F547F3" w:rsidRPr="009F7730" w14:paraId="51146D89" w14:textId="77777777" w:rsidTr="00A5492D">
        <w:trPr>
          <w:trHeight w:val="66"/>
        </w:trPr>
        <w:tc>
          <w:tcPr>
            <w:tcW w:w="9548" w:type="dxa"/>
            <w:gridSpan w:val="8"/>
            <w:tcMar>
              <w:left w:w="0" w:type="dxa"/>
              <w:right w:w="115" w:type="dxa"/>
            </w:tcMar>
          </w:tcPr>
          <w:p w14:paraId="53AF5310" w14:textId="4B160A07" w:rsidR="00F547F3" w:rsidRPr="009F7730" w:rsidRDefault="00F547F3" w:rsidP="00F547F3">
            <w:pPr>
              <w:pStyle w:val="Form-Bodytext1"/>
              <w:keepNext/>
              <w:keepLines/>
            </w:pPr>
            <w:r w:rsidRPr="00F71694">
              <w:t>Is the rated flow capacity of each UV bank equal to the AWW flow or 50% of PHWW flow, whichever is greater?</w:t>
            </w:r>
            <w:r>
              <w:br/>
            </w:r>
            <w:r w:rsidRPr="00F71694">
              <w:t>(M&amp;E 2014)</w:t>
            </w:r>
          </w:p>
        </w:tc>
        <w:tc>
          <w:tcPr>
            <w:tcW w:w="583" w:type="dxa"/>
          </w:tcPr>
          <w:p w14:paraId="08125CB1" w14:textId="77777777" w:rsidR="00F547F3" w:rsidRPr="009F7730" w:rsidRDefault="00F547F3" w:rsidP="004927EA">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79" w:type="dxa"/>
          </w:tcPr>
          <w:p w14:paraId="437A978A" w14:textId="77777777" w:rsidR="00F547F3" w:rsidRPr="009F7730" w:rsidRDefault="00F547F3" w:rsidP="004927EA">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2548C4" w:rsidRPr="009F7730" w14:paraId="6928DF0D" w14:textId="77777777" w:rsidTr="002548C4">
        <w:trPr>
          <w:trHeight w:val="66"/>
        </w:trPr>
        <w:tc>
          <w:tcPr>
            <w:tcW w:w="5400" w:type="dxa"/>
            <w:gridSpan w:val="4"/>
            <w:tcMar>
              <w:left w:w="0" w:type="dxa"/>
              <w:right w:w="115" w:type="dxa"/>
            </w:tcMar>
          </w:tcPr>
          <w:p w14:paraId="17BB09E6" w14:textId="1D0E71BF" w:rsidR="002548C4" w:rsidRDefault="002548C4" w:rsidP="00293650">
            <w:pPr>
              <w:pStyle w:val="Form-Bodytext1"/>
              <w:jc w:val="right"/>
              <w:rPr>
                <w:rFonts w:cs="Arial"/>
                <w:szCs w:val="18"/>
              </w:rPr>
            </w:pPr>
            <w:r w:rsidRPr="00F547F3">
              <w:rPr>
                <w:rFonts w:cs="Arial"/>
                <w:szCs w:val="18"/>
              </w:rPr>
              <w:t>Rated flow capacity of each UV bank:</w:t>
            </w:r>
          </w:p>
        </w:tc>
        <w:tc>
          <w:tcPr>
            <w:tcW w:w="720" w:type="dxa"/>
          </w:tcPr>
          <w:p w14:paraId="1CF38D79" w14:textId="77777777" w:rsidR="002548C4" w:rsidRPr="003D2590" w:rsidRDefault="002548C4" w:rsidP="0029365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4590" w:type="dxa"/>
            <w:gridSpan w:val="5"/>
            <w:tcBorders>
              <w:top w:val="single" w:sz="2" w:space="0" w:color="auto"/>
              <w:bottom w:val="single" w:sz="4" w:space="0" w:color="auto"/>
            </w:tcBorders>
          </w:tcPr>
          <w:p w14:paraId="7D7769F5" w14:textId="0075BF1D" w:rsidR="002548C4" w:rsidRPr="003D2590" w:rsidRDefault="002548C4" w:rsidP="00293650">
            <w:pPr>
              <w:pStyle w:val="Form-Bodytext1"/>
            </w:pPr>
            <w:r>
              <w:t>mgd</w:t>
            </w:r>
          </w:p>
        </w:tc>
      </w:tr>
      <w:tr w:rsidR="00243504" w:rsidRPr="009F7730" w14:paraId="2100A608" w14:textId="77777777" w:rsidTr="002548C4">
        <w:trPr>
          <w:trHeight w:val="66"/>
        </w:trPr>
        <w:tc>
          <w:tcPr>
            <w:tcW w:w="5400" w:type="dxa"/>
            <w:gridSpan w:val="4"/>
            <w:tcBorders>
              <w:top w:val="single" w:sz="4" w:space="0" w:color="auto"/>
            </w:tcBorders>
            <w:tcMar>
              <w:left w:w="0" w:type="dxa"/>
              <w:right w:w="115" w:type="dxa"/>
            </w:tcMar>
          </w:tcPr>
          <w:p w14:paraId="3D1E4242" w14:textId="3B02D5D3" w:rsidR="00243504" w:rsidRPr="00766468" w:rsidRDefault="00243504" w:rsidP="00293650">
            <w:pPr>
              <w:pStyle w:val="Form-Bodytext1"/>
              <w:jc w:val="right"/>
              <w:rPr>
                <w:rFonts w:cs="Arial"/>
                <w:szCs w:val="18"/>
              </w:rPr>
            </w:pPr>
            <w:r w:rsidRPr="00F547F3">
              <w:rPr>
                <w:rFonts w:cs="Arial"/>
                <w:szCs w:val="18"/>
              </w:rPr>
              <w:t>Rated flow capacity of each channel:</w:t>
            </w:r>
          </w:p>
        </w:tc>
        <w:tc>
          <w:tcPr>
            <w:tcW w:w="720" w:type="dxa"/>
            <w:tcBorders>
              <w:top w:val="single" w:sz="4" w:space="0" w:color="auto"/>
            </w:tcBorders>
          </w:tcPr>
          <w:p w14:paraId="4CE0AC20" w14:textId="2AEF02E8" w:rsidR="00243504" w:rsidRPr="003D2590" w:rsidRDefault="00243504" w:rsidP="00293650">
            <w:pPr>
              <w:pStyle w:val="Form-Bodytext1"/>
            </w:pPr>
            <w:r>
              <w:fldChar w:fldCharType="begin">
                <w:ffData>
                  <w:name w:val="Text127"/>
                  <w:enabled/>
                  <w:calcOnExit w:val="0"/>
                  <w:textInput/>
                </w:ffData>
              </w:fldChar>
            </w:r>
            <w:bookmarkStart w:id="10"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350" w:type="dxa"/>
            <w:tcBorders>
              <w:top w:val="single" w:sz="4" w:space="0" w:color="auto"/>
              <w:right w:val="nil"/>
            </w:tcBorders>
          </w:tcPr>
          <w:p w14:paraId="4A0D9151" w14:textId="77777777" w:rsidR="00243504" w:rsidRPr="003D2590" w:rsidRDefault="00243504" w:rsidP="00293650">
            <w:pPr>
              <w:pStyle w:val="Form-Bodytext1"/>
            </w:pPr>
            <w:r>
              <w:t>mgd</w:t>
            </w:r>
          </w:p>
        </w:tc>
        <w:tc>
          <w:tcPr>
            <w:tcW w:w="3240" w:type="dxa"/>
            <w:gridSpan w:val="4"/>
            <w:tcBorders>
              <w:top w:val="single" w:sz="4" w:space="0" w:color="auto"/>
              <w:left w:val="nil"/>
              <w:bottom w:val="nil"/>
            </w:tcBorders>
          </w:tcPr>
          <w:p w14:paraId="623832C5" w14:textId="29660654" w:rsidR="00243504" w:rsidRPr="003D2590" w:rsidRDefault="00243504" w:rsidP="00293650">
            <w:pPr>
              <w:pStyle w:val="Form-Bodytext1"/>
            </w:pPr>
          </w:p>
        </w:tc>
      </w:tr>
      <w:tr w:rsidR="00A5492D" w:rsidRPr="009F7730" w14:paraId="535E8E17" w14:textId="77777777" w:rsidTr="00A5492D">
        <w:trPr>
          <w:trHeight w:val="66"/>
        </w:trPr>
        <w:tc>
          <w:tcPr>
            <w:tcW w:w="9548" w:type="dxa"/>
            <w:gridSpan w:val="8"/>
            <w:tcMar>
              <w:left w:w="0" w:type="dxa"/>
              <w:right w:w="115" w:type="dxa"/>
            </w:tcMar>
          </w:tcPr>
          <w:p w14:paraId="701F42CC" w14:textId="4119377B" w:rsidR="00A5492D" w:rsidRPr="009F7730" w:rsidRDefault="00A5492D" w:rsidP="00293650">
            <w:pPr>
              <w:pStyle w:val="Form-Bodytext1"/>
              <w:keepNext/>
              <w:keepLines/>
            </w:pPr>
            <w:r w:rsidRPr="00A5492D">
              <w:t>Are the hydraulic properties of the system designed to simulate plug flow conditions without short circuiting under the full operating flow range?</w:t>
            </w:r>
          </w:p>
        </w:tc>
        <w:tc>
          <w:tcPr>
            <w:tcW w:w="583" w:type="dxa"/>
          </w:tcPr>
          <w:p w14:paraId="7A527A2D" w14:textId="77777777" w:rsidR="00A5492D" w:rsidRPr="009F7730" w:rsidRDefault="00A5492D" w:rsidP="00293650">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79" w:type="dxa"/>
          </w:tcPr>
          <w:p w14:paraId="49260A1B" w14:textId="77777777" w:rsidR="00A5492D" w:rsidRPr="009F7730" w:rsidRDefault="00A5492D" w:rsidP="00293650">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2548C4" w:rsidRPr="009F7730" w14:paraId="10F25589" w14:textId="77777777" w:rsidTr="002548C4">
        <w:trPr>
          <w:trHeight w:val="66"/>
        </w:trPr>
        <w:tc>
          <w:tcPr>
            <w:tcW w:w="5400" w:type="dxa"/>
            <w:gridSpan w:val="4"/>
            <w:tcMar>
              <w:left w:w="0" w:type="dxa"/>
              <w:right w:w="115" w:type="dxa"/>
            </w:tcMar>
          </w:tcPr>
          <w:p w14:paraId="6D7DF1DA" w14:textId="3BC990A1" w:rsidR="002548C4" w:rsidRDefault="002548C4" w:rsidP="00293650">
            <w:pPr>
              <w:pStyle w:val="Form-Bodytext1"/>
              <w:jc w:val="right"/>
              <w:rPr>
                <w:rFonts w:cs="Arial"/>
                <w:szCs w:val="18"/>
              </w:rPr>
            </w:pPr>
            <w:r>
              <w:rPr>
                <w:rFonts w:cs="Arial"/>
                <w:szCs w:val="18"/>
              </w:rPr>
              <w:t>Flow velocity:</w:t>
            </w:r>
          </w:p>
        </w:tc>
        <w:tc>
          <w:tcPr>
            <w:tcW w:w="720" w:type="dxa"/>
          </w:tcPr>
          <w:p w14:paraId="13B42ECF" w14:textId="77777777" w:rsidR="002548C4" w:rsidRPr="003D2590" w:rsidRDefault="002548C4" w:rsidP="0029365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4590" w:type="dxa"/>
            <w:gridSpan w:val="5"/>
            <w:tcBorders>
              <w:top w:val="single" w:sz="2" w:space="0" w:color="auto"/>
              <w:bottom w:val="single" w:sz="4" w:space="0" w:color="auto"/>
            </w:tcBorders>
          </w:tcPr>
          <w:p w14:paraId="4AE010D3" w14:textId="59EE4682" w:rsidR="002548C4" w:rsidRPr="003D2590" w:rsidRDefault="002548C4" w:rsidP="00293650">
            <w:pPr>
              <w:pStyle w:val="Form-Bodytext1"/>
            </w:pPr>
            <w:r>
              <w:t>ft/sec</w:t>
            </w:r>
          </w:p>
        </w:tc>
      </w:tr>
      <w:tr w:rsidR="002F70F0" w:rsidRPr="009F7730" w14:paraId="66ED59A7" w14:textId="77777777" w:rsidTr="002548C4">
        <w:trPr>
          <w:trHeight w:val="66"/>
        </w:trPr>
        <w:tc>
          <w:tcPr>
            <w:tcW w:w="5400" w:type="dxa"/>
            <w:gridSpan w:val="4"/>
            <w:tcBorders>
              <w:top w:val="single" w:sz="4" w:space="0" w:color="auto"/>
            </w:tcBorders>
            <w:tcMar>
              <w:left w:w="0" w:type="dxa"/>
              <w:right w:w="115" w:type="dxa"/>
            </w:tcMar>
          </w:tcPr>
          <w:p w14:paraId="3BC81BF2" w14:textId="63990EC4" w:rsidR="00A5492D" w:rsidRPr="00766468" w:rsidRDefault="00A5492D" w:rsidP="00293650">
            <w:pPr>
              <w:pStyle w:val="Form-Bodytext1"/>
              <w:jc w:val="right"/>
              <w:rPr>
                <w:rFonts w:cs="Arial"/>
                <w:szCs w:val="18"/>
              </w:rPr>
            </w:pPr>
            <w:r w:rsidRPr="00A5492D">
              <w:rPr>
                <w:rFonts w:cs="Arial"/>
                <w:szCs w:val="18"/>
              </w:rPr>
              <w:t>Hydraulic loading rate corresponding to desired dose</w:t>
            </w:r>
            <w:r w:rsidRPr="00F547F3">
              <w:rPr>
                <w:rFonts w:cs="Arial"/>
                <w:szCs w:val="18"/>
              </w:rPr>
              <w:t>:</w:t>
            </w:r>
          </w:p>
        </w:tc>
        <w:tc>
          <w:tcPr>
            <w:tcW w:w="720" w:type="dxa"/>
            <w:tcBorders>
              <w:top w:val="single" w:sz="4" w:space="0" w:color="auto"/>
            </w:tcBorders>
          </w:tcPr>
          <w:p w14:paraId="06E4EF14" w14:textId="77777777" w:rsidR="00A5492D" w:rsidRPr="003D2590" w:rsidRDefault="00A5492D" w:rsidP="00293650">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Borders>
              <w:top w:val="single" w:sz="4" w:space="0" w:color="auto"/>
              <w:right w:val="nil"/>
            </w:tcBorders>
          </w:tcPr>
          <w:p w14:paraId="17B495C7" w14:textId="498F590A" w:rsidR="00A5492D" w:rsidRPr="003D2590" w:rsidRDefault="00A5492D" w:rsidP="00293650">
            <w:pPr>
              <w:pStyle w:val="Form-Bodytext1"/>
            </w:pPr>
            <w:r w:rsidRPr="00A5492D">
              <w:t>L/min/lamp</w:t>
            </w:r>
          </w:p>
        </w:tc>
        <w:tc>
          <w:tcPr>
            <w:tcW w:w="3240" w:type="dxa"/>
            <w:gridSpan w:val="4"/>
            <w:tcBorders>
              <w:top w:val="single" w:sz="4" w:space="0" w:color="auto"/>
              <w:left w:val="nil"/>
              <w:bottom w:val="nil"/>
            </w:tcBorders>
          </w:tcPr>
          <w:p w14:paraId="05E2C006" w14:textId="77777777" w:rsidR="00A5492D" w:rsidRPr="003D2590" w:rsidRDefault="00A5492D" w:rsidP="00293650">
            <w:pPr>
              <w:pStyle w:val="Form-Bodytext1"/>
            </w:pPr>
          </w:p>
        </w:tc>
      </w:tr>
      <w:tr w:rsidR="00C94F08" w:rsidRPr="009F7730" w14:paraId="5B32E5FD" w14:textId="77777777" w:rsidTr="00293650">
        <w:trPr>
          <w:trHeight w:val="66"/>
        </w:trPr>
        <w:tc>
          <w:tcPr>
            <w:tcW w:w="9548" w:type="dxa"/>
            <w:gridSpan w:val="8"/>
            <w:tcMar>
              <w:left w:w="0" w:type="dxa"/>
              <w:right w:w="115" w:type="dxa"/>
            </w:tcMar>
          </w:tcPr>
          <w:p w14:paraId="16E7C41A" w14:textId="72FB4529" w:rsidR="00C94F08" w:rsidRPr="009F7730" w:rsidRDefault="00C94F08" w:rsidP="00293650">
            <w:pPr>
              <w:pStyle w:val="Form-Bodytext1"/>
              <w:keepNext/>
              <w:keepLines/>
            </w:pPr>
            <w:r w:rsidRPr="00C94F08">
              <w:t>Is water level control provided to achieve the necessary exposure?</w:t>
            </w:r>
          </w:p>
        </w:tc>
        <w:tc>
          <w:tcPr>
            <w:tcW w:w="583" w:type="dxa"/>
          </w:tcPr>
          <w:p w14:paraId="545AD802" w14:textId="77777777" w:rsidR="00C94F08" w:rsidRPr="009F7730" w:rsidRDefault="00C94F08" w:rsidP="00293650">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79" w:type="dxa"/>
          </w:tcPr>
          <w:p w14:paraId="3C1DB844" w14:textId="77777777" w:rsidR="00C94F08" w:rsidRPr="009F7730" w:rsidRDefault="00C94F08" w:rsidP="00293650">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C94F08" w:rsidRPr="009F7730" w14:paraId="71AFC962" w14:textId="77777777" w:rsidTr="002F70F0">
        <w:trPr>
          <w:trHeight w:val="66"/>
        </w:trPr>
        <w:tc>
          <w:tcPr>
            <w:tcW w:w="5400" w:type="dxa"/>
            <w:gridSpan w:val="4"/>
            <w:tcMar>
              <w:left w:w="0" w:type="dxa"/>
              <w:right w:w="115" w:type="dxa"/>
            </w:tcMar>
          </w:tcPr>
          <w:p w14:paraId="4AADFA38" w14:textId="644E1612" w:rsidR="00C94F08" w:rsidRDefault="00C94F08" w:rsidP="00293650">
            <w:pPr>
              <w:pStyle w:val="Form-Bodytext1"/>
              <w:jc w:val="right"/>
              <w:rPr>
                <w:rFonts w:cs="Arial"/>
                <w:szCs w:val="18"/>
              </w:rPr>
            </w:pPr>
            <w:r w:rsidRPr="00C94F08">
              <w:rPr>
                <w:rFonts w:cs="Arial"/>
                <w:szCs w:val="18"/>
              </w:rPr>
              <w:t>Type of water level control</w:t>
            </w:r>
            <w:r>
              <w:rPr>
                <w:rFonts w:cs="Arial"/>
                <w:szCs w:val="18"/>
              </w:rPr>
              <w:t>:</w:t>
            </w:r>
          </w:p>
        </w:tc>
        <w:tc>
          <w:tcPr>
            <w:tcW w:w="5310" w:type="dxa"/>
            <w:gridSpan w:val="6"/>
          </w:tcPr>
          <w:p w14:paraId="5DCBE227" w14:textId="728B4781" w:rsidR="00C94F08" w:rsidRPr="003D2590" w:rsidRDefault="00C94F08" w:rsidP="0029365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C94F08" w:rsidRPr="009F7730" w14:paraId="0A9E669C" w14:textId="77777777" w:rsidTr="00293650">
        <w:trPr>
          <w:trHeight w:val="117"/>
        </w:trPr>
        <w:tc>
          <w:tcPr>
            <w:tcW w:w="9548" w:type="dxa"/>
            <w:gridSpan w:val="8"/>
            <w:tcMar>
              <w:left w:w="0" w:type="dxa"/>
              <w:right w:w="0" w:type="dxa"/>
            </w:tcMar>
          </w:tcPr>
          <w:p w14:paraId="04115A77" w14:textId="39BA5CE0" w:rsidR="00C94F08" w:rsidRPr="009F7730" w:rsidRDefault="00C94F08" w:rsidP="00C94F08">
            <w:pPr>
              <w:pStyle w:val="Form-Bodytext1"/>
            </w:pPr>
            <w:r w:rsidRPr="00A74BF6">
              <w:t>Are provisions made so the upstream process will deliver steady flow for a uniform velocity field in the disinfection reactor so that wastewater will receive an adequate UV dose?</w:t>
            </w:r>
            <w:r>
              <w:t xml:space="preserve"> </w:t>
            </w:r>
            <w:r w:rsidRPr="00A74BF6">
              <w:t xml:space="preserve"> (M&amp;E 2014, MOP 8 2018)</w:t>
            </w:r>
          </w:p>
        </w:tc>
        <w:tc>
          <w:tcPr>
            <w:tcW w:w="583" w:type="dxa"/>
          </w:tcPr>
          <w:p w14:paraId="28C82F52" w14:textId="77777777" w:rsidR="00C94F08" w:rsidRPr="009F7730" w:rsidRDefault="00C94F08" w:rsidP="00C94F08">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79" w:type="dxa"/>
          </w:tcPr>
          <w:p w14:paraId="22CC1716" w14:textId="77777777" w:rsidR="00C94F08" w:rsidRPr="009F7730" w:rsidRDefault="00C94F08" w:rsidP="00C94F08">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C94F08" w:rsidRPr="009F7730" w14:paraId="7ECD9C50" w14:textId="77777777" w:rsidTr="00293650">
        <w:trPr>
          <w:trHeight w:val="66"/>
        </w:trPr>
        <w:tc>
          <w:tcPr>
            <w:tcW w:w="9548" w:type="dxa"/>
            <w:gridSpan w:val="8"/>
            <w:tcMar>
              <w:left w:w="0" w:type="dxa"/>
              <w:right w:w="115" w:type="dxa"/>
            </w:tcMar>
          </w:tcPr>
          <w:p w14:paraId="79D32A50" w14:textId="3537D385" w:rsidR="00C94F08" w:rsidRPr="009F7730" w:rsidRDefault="00C94F08" w:rsidP="00C94F08">
            <w:pPr>
              <w:pStyle w:val="Form-Bodytext1"/>
              <w:keepNext/>
              <w:keepLines/>
            </w:pPr>
            <w:r w:rsidRPr="00A74BF6">
              <w:t>Are provisions taken to maintain a well-mixed steady water level across all lamps?  (M&amp;E 2014)</w:t>
            </w:r>
          </w:p>
        </w:tc>
        <w:tc>
          <w:tcPr>
            <w:tcW w:w="583" w:type="dxa"/>
          </w:tcPr>
          <w:p w14:paraId="350B2F62" w14:textId="77777777" w:rsidR="00C94F08" w:rsidRPr="009F7730" w:rsidRDefault="00C94F08" w:rsidP="00C94F08">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79" w:type="dxa"/>
          </w:tcPr>
          <w:p w14:paraId="092580DF" w14:textId="77777777" w:rsidR="00C94F08" w:rsidRPr="009F7730" w:rsidRDefault="00C94F08" w:rsidP="00C94F08">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bl>
    <w:p w14:paraId="73E36BC5" w14:textId="77777777" w:rsidR="00766468" w:rsidRDefault="00766468">
      <w:pPr>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4500"/>
        <w:gridCol w:w="990"/>
        <w:gridCol w:w="1260"/>
        <w:gridCol w:w="2790"/>
        <w:gridCol w:w="585"/>
        <w:gridCol w:w="585"/>
      </w:tblGrid>
      <w:tr w:rsidR="00A54429" w:rsidRPr="009F7730" w14:paraId="4ECB292C" w14:textId="77777777" w:rsidTr="00293650">
        <w:trPr>
          <w:tblHeader/>
        </w:trPr>
        <w:tc>
          <w:tcPr>
            <w:tcW w:w="9540" w:type="dxa"/>
            <w:gridSpan w:val="4"/>
            <w:tcMar>
              <w:left w:w="0" w:type="dxa"/>
              <w:right w:w="115" w:type="dxa"/>
            </w:tcMar>
          </w:tcPr>
          <w:p w14:paraId="46B6F8F4" w14:textId="4FEC3700" w:rsidR="00A54429" w:rsidRPr="001B6655" w:rsidRDefault="00A54429" w:rsidP="00293650">
            <w:pPr>
              <w:pStyle w:val="Form-Bodytext1"/>
              <w:rPr>
                <w:b/>
                <w:i/>
                <w:iCs/>
                <w:sz w:val="20"/>
              </w:rPr>
            </w:pPr>
            <w:r w:rsidRPr="00A54429">
              <w:rPr>
                <w:b/>
                <w:i/>
                <w:iCs/>
                <w:sz w:val="20"/>
              </w:rPr>
              <w:t>104.4 Transmittance</w:t>
            </w:r>
          </w:p>
        </w:tc>
        <w:tc>
          <w:tcPr>
            <w:tcW w:w="585" w:type="dxa"/>
            <w:vAlign w:val="bottom"/>
          </w:tcPr>
          <w:p w14:paraId="74798E51" w14:textId="77777777" w:rsidR="00A54429" w:rsidRPr="009F7730" w:rsidRDefault="00A54429" w:rsidP="00293650">
            <w:pPr>
              <w:pStyle w:val="Form-Bodytext1"/>
              <w:jc w:val="center"/>
              <w:rPr>
                <w:b/>
                <w:bCs w:val="0"/>
              </w:rPr>
            </w:pPr>
            <w:r w:rsidRPr="009F7730">
              <w:rPr>
                <w:b/>
                <w:bCs w:val="0"/>
              </w:rPr>
              <w:t>Yes</w:t>
            </w:r>
          </w:p>
        </w:tc>
        <w:tc>
          <w:tcPr>
            <w:tcW w:w="585" w:type="dxa"/>
            <w:vAlign w:val="bottom"/>
          </w:tcPr>
          <w:p w14:paraId="7655A5EB" w14:textId="77777777" w:rsidR="00A54429" w:rsidRPr="009F7730" w:rsidRDefault="00A54429" w:rsidP="00293650">
            <w:pPr>
              <w:pStyle w:val="Form-Bodytext1"/>
              <w:jc w:val="center"/>
              <w:rPr>
                <w:b/>
                <w:bCs w:val="0"/>
              </w:rPr>
            </w:pPr>
            <w:r w:rsidRPr="009F7730">
              <w:rPr>
                <w:b/>
                <w:bCs w:val="0"/>
              </w:rPr>
              <w:t>No</w:t>
            </w:r>
          </w:p>
        </w:tc>
      </w:tr>
      <w:tr w:rsidR="00A54429" w:rsidRPr="009F7730" w14:paraId="0DB69EDE" w14:textId="77777777" w:rsidTr="00293650">
        <w:trPr>
          <w:trHeight w:val="117"/>
        </w:trPr>
        <w:tc>
          <w:tcPr>
            <w:tcW w:w="9540" w:type="dxa"/>
            <w:gridSpan w:val="4"/>
            <w:tcMar>
              <w:left w:w="0" w:type="dxa"/>
              <w:right w:w="0" w:type="dxa"/>
            </w:tcMar>
          </w:tcPr>
          <w:p w14:paraId="62F7601D" w14:textId="3E79ED5C" w:rsidR="00A54429" w:rsidRPr="009F7730" w:rsidRDefault="00A54429" w:rsidP="00A54429">
            <w:pPr>
              <w:pStyle w:val="Form-Bodytext1"/>
            </w:pPr>
            <w:r w:rsidRPr="009530B6">
              <w:t>Is this process limited to a high quality effluent having at least 65% UV radiation transmittance at 254</w:t>
            </w:r>
            <w:r w:rsidR="002F70F0">
              <w:t> </w:t>
            </w:r>
            <w:r w:rsidRPr="009530B6">
              <w:t>nanometers wave length, and BOD</w:t>
            </w:r>
            <w:r w:rsidRPr="002548C4">
              <w:rPr>
                <w:vertAlign w:val="subscript"/>
              </w:rPr>
              <w:t>5</w:t>
            </w:r>
            <w:r w:rsidRPr="009530B6">
              <w:t xml:space="preserve"> and TSS concentrations no greater than 30 mg/L at any time?</w:t>
            </w:r>
          </w:p>
        </w:tc>
        <w:tc>
          <w:tcPr>
            <w:tcW w:w="585" w:type="dxa"/>
          </w:tcPr>
          <w:p w14:paraId="472F1E4A" w14:textId="77777777" w:rsidR="00A54429" w:rsidRPr="009F7730" w:rsidRDefault="00A54429" w:rsidP="00A54429">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75A9C9FB" w14:textId="77777777" w:rsidR="00A54429" w:rsidRPr="009F7730" w:rsidRDefault="00A54429" w:rsidP="00A54429">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5C1D2C2E" w14:textId="77777777" w:rsidTr="00293650">
        <w:trPr>
          <w:trHeight w:val="66"/>
        </w:trPr>
        <w:tc>
          <w:tcPr>
            <w:tcW w:w="9540" w:type="dxa"/>
            <w:gridSpan w:val="4"/>
            <w:tcMar>
              <w:left w:w="0" w:type="dxa"/>
              <w:right w:w="115" w:type="dxa"/>
            </w:tcMar>
          </w:tcPr>
          <w:p w14:paraId="31F967B7" w14:textId="2F5A8512" w:rsidR="00A54429" w:rsidRPr="009F7730" w:rsidRDefault="00A54429" w:rsidP="00A54429">
            <w:pPr>
              <w:pStyle w:val="Form-Bodytext1"/>
            </w:pPr>
            <w:r w:rsidRPr="009530B6">
              <w:t>If the TSS concentration is greater than 30</w:t>
            </w:r>
            <w:r w:rsidR="002F70F0">
              <w:t> </w:t>
            </w:r>
            <w:r w:rsidRPr="009530B6">
              <w:t>mg/L, has the lamp spacing been reduced to shorten the UV path length?  (MOP8 1998)</w:t>
            </w:r>
          </w:p>
        </w:tc>
        <w:tc>
          <w:tcPr>
            <w:tcW w:w="585" w:type="dxa"/>
          </w:tcPr>
          <w:p w14:paraId="480CB2BE" w14:textId="77777777" w:rsidR="00A54429" w:rsidRPr="009F7730" w:rsidRDefault="00A54429" w:rsidP="00A54429">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2A320601" w14:textId="77777777" w:rsidR="00A54429" w:rsidRPr="009F7730" w:rsidRDefault="00A54429" w:rsidP="00A54429">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7A832050" w14:textId="77777777" w:rsidTr="00293650">
        <w:trPr>
          <w:trHeight w:val="66"/>
        </w:trPr>
        <w:tc>
          <w:tcPr>
            <w:tcW w:w="9540" w:type="dxa"/>
            <w:gridSpan w:val="4"/>
            <w:tcMar>
              <w:left w:w="0" w:type="dxa"/>
              <w:right w:w="115" w:type="dxa"/>
            </w:tcMar>
          </w:tcPr>
          <w:p w14:paraId="08F5D43C" w14:textId="3236EB14" w:rsidR="00A54429" w:rsidRPr="009530B6" w:rsidRDefault="00A54429" w:rsidP="00A54429">
            <w:pPr>
              <w:pStyle w:val="Form-Bodytext1"/>
              <w:keepNext/>
              <w:keepLines/>
            </w:pPr>
            <w:r w:rsidRPr="00A54429">
              <w:lastRenderedPageBreak/>
              <w:t>Were representative wastewater samples used to evaluate transmittance, taken during typical flows, when there were no upsets, and no irregular constituents, chemicals, and dyes in the wastewater?  (M&amp;E 2014)</w:t>
            </w:r>
          </w:p>
        </w:tc>
        <w:tc>
          <w:tcPr>
            <w:tcW w:w="585" w:type="dxa"/>
          </w:tcPr>
          <w:p w14:paraId="59DBAD67" w14:textId="064F2CE6" w:rsidR="00A54429" w:rsidRPr="00883396" w:rsidRDefault="00A54429" w:rsidP="00A54429">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5B983DAE" w14:textId="267A18A5" w:rsidR="00A54429" w:rsidRPr="000A40B2" w:rsidRDefault="00A54429" w:rsidP="00A5442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3751F525" w14:textId="77777777" w:rsidTr="00800126">
        <w:trPr>
          <w:trHeight w:val="66"/>
        </w:trPr>
        <w:tc>
          <w:tcPr>
            <w:tcW w:w="4500" w:type="dxa"/>
            <w:tcMar>
              <w:left w:w="0" w:type="dxa"/>
              <w:right w:w="115" w:type="dxa"/>
            </w:tcMar>
          </w:tcPr>
          <w:p w14:paraId="319E49D5" w14:textId="4DA403A7" w:rsidR="00A54429" w:rsidRDefault="00A54429" w:rsidP="00293650">
            <w:pPr>
              <w:pStyle w:val="Form-Bodytext1"/>
              <w:jc w:val="right"/>
              <w:rPr>
                <w:rFonts w:cs="Arial"/>
                <w:szCs w:val="18"/>
              </w:rPr>
            </w:pPr>
            <w:r>
              <w:rPr>
                <w:rFonts w:cs="Arial"/>
                <w:szCs w:val="18"/>
              </w:rPr>
              <w:t>Sample dates:</w:t>
            </w:r>
          </w:p>
        </w:tc>
        <w:tc>
          <w:tcPr>
            <w:tcW w:w="6210" w:type="dxa"/>
            <w:gridSpan w:val="5"/>
          </w:tcPr>
          <w:p w14:paraId="7BD50C9E" w14:textId="49FC67D7" w:rsidR="00A54429" w:rsidRPr="003D2590" w:rsidRDefault="00A54429" w:rsidP="0029365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A54429" w:rsidRPr="009F7730" w14:paraId="4C3C45DB" w14:textId="77777777" w:rsidTr="00293650">
        <w:trPr>
          <w:trHeight w:val="66"/>
        </w:trPr>
        <w:tc>
          <w:tcPr>
            <w:tcW w:w="4500" w:type="dxa"/>
            <w:tcBorders>
              <w:top w:val="nil"/>
            </w:tcBorders>
            <w:tcMar>
              <w:left w:w="0" w:type="dxa"/>
              <w:right w:w="115" w:type="dxa"/>
            </w:tcMar>
          </w:tcPr>
          <w:p w14:paraId="5E366E12" w14:textId="306D990B" w:rsidR="00A54429" w:rsidRPr="00766468" w:rsidRDefault="00A54429" w:rsidP="00293650">
            <w:pPr>
              <w:pStyle w:val="Form-Bodytext1"/>
              <w:jc w:val="right"/>
              <w:rPr>
                <w:rFonts w:cs="Arial"/>
                <w:szCs w:val="18"/>
              </w:rPr>
            </w:pPr>
            <w:r w:rsidRPr="00A54429">
              <w:rPr>
                <w:rFonts w:cs="Arial"/>
                <w:szCs w:val="18"/>
              </w:rPr>
              <w:t>Flow at WWTP when sample</w:t>
            </w:r>
            <w:r w:rsidR="00DF16B4">
              <w:rPr>
                <w:rFonts w:cs="Arial"/>
                <w:szCs w:val="18"/>
              </w:rPr>
              <w:t>s</w:t>
            </w:r>
            <w:r w:rsidRPr="00A54429">
              <w:rPr>
                <w:rFonts w:cs="Arial"/>
                <w:szCs w:val="18"/>
              </w:rPr>
              <w:t xml:space="preserve"> w</w:t>
            </w:r>
            <w:r w:rsidR="00DF16B4">
              <w:rPr>
                <w:rFonts w:cs="Arial"/>
                <w:szCs w:val="18"/>
              </w:rPr>
              <w:t>ere</w:t>
            </w:r>
            <w:r w:rsidRPr="00A54429">
              <w:rPr>
                <w:rFonts w:cs="Arial"/>
                <w:szCs w:val="18"/>
              </w:rPr>
              <w:t xml:space="preserve"> taken</w:t>
            </w:r>
            <w:r w:rsidRPr="00F547F3">
              <w:rPr>
                <w:rFonts w:cs="Arial"/>
                <w:szCs w:val="18"/>
              </w:rPr>
              <w:t>:</w:t>
            </w:r>
          </w:p>
        </w:tc>
        <w:tc>
          <w:tcPr>
            <w:tcW w:w="990" w:type="dxa"/>
            <w:tcBorders>
              <w:top w:val="nil"/>
            </w:tcBorders>
          </w:tcPr>
          <w:p w14:paraId="69299C60" w14:textId="77777777" w:rsidR="00A54429" w:rsidRPr="003D2590" w:rsidRDefault="00A54429" w:rsidP="00293650">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2" w:space="0" w:color="auto"/>
              <w:right w:val="nil"/>
            </w:tcBorders>
          </w:tcPr>
          <w:p w14:paraId="7C610808" w14:textId="77777777" w:rsidR="00A54429" w:rsidRPr="003D2590" w:rsidRDefault="00A54429" w:rsidP="00293650">
            <w:pPr>
              <w:pStyle w:val="Form-Bodytext1"/>
            </w:pPr>
            <w:r>
              <w:t>mgd</w:t>
            </w:r>
          </w:p>
        </w:tc>
        <w:tc>
          <w:tcPr>
            <w:tcW w:w="3960" w:type="dxa"/>
            <w:gridSpan w:val="3"/>
            <w:tcBorders>
              <w:top w:val="nil"/>
              <w:left w:val="nil"/>
              <w:bottom w:val="nil"/>
            </w:tcBorders>
          </w:tcPr>
          <w:p w14:paraId="317E1018" w14:textId="77777777" w:rsidR="00A54429" w:rsidRPr="003D2590" w:rsidRDefault="00A54429" w:rsidP="00293650">
            <w:pPr>
              <w:pStyle w:val="Form-Bodytext1"/>
            </w:pPr>
          </w:p>
        </w:tc>
      </w:tr>
      <w:tr w:rsidR="00A54429" w:rsidRPr="009F7730" w14:paraId="7CEA6297" w14:textId="77777777" w:rsidTr="00293650">
        <w:trPr>
          <w:trHeight w:val="66"/>
        </w:trPr>
        <w:tc>
          <w:tcPr>
            <w:tcW w:w="9540" w:type="dxa"/>
            <w:gridSpan w:val="4"/>
            <w:tcMar>
              <w:left w:w="0" w:type="dxa"/>
              <w:right w:w="115" w:type="dxa"/>
            </w:tcMar>
          </w:tcPr>
          <w:p w14:paraId="37974447" w14:textId="75CB64CE" w:rsidR="00A54429" w:rsidRPr="009530B6" w:rsidRDefault="00A54429" w:rsidP="00A54429">
            <w:pPr>
              <w:pStyle w:val="Form-Bodytext1"/>
              <w:keepNext/>
              <w:keepLines/>
            </w:pPr>
            <w:r w:rsidRPr="00A807B7">
              <w:t>Will impacts from the overall project be managed so that there is no change to UV influent water quality conditions? (M&amp;E 2014)</w:t>
            </w:r>
          </w:p>
        </w:tc>
        <w:tc>
          <w:tcPr>
            <w:tcW w:w="585" w:type="dxa"/>
          </w:tcPr>
          <w:p w14:paraId="412326FE" w14:textId="77777777" w:rsidR="00A54429" w:rsidRPr="00883396" w:rsidRDefault="00A54429" w:rsidP="00A54429">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7C9BB7E2" w14:textId="77777777" w:rsidR="00A54429" w:rsidRPr="000A40B2" w:rsidRDefault="00A54429" w:rsidP="00A5442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55045490" w14:textId="77777777" w:rsidTr="00293650">
        <w:trPr>
          <w:trHeight w:val="66"/>
        </w:trPr>
        <w:tc>
          <w:tcPr>
            <w:tcW w:w="9540" w:type="dxa"/>
            <w:gridSpan w:val="4"/>
            <w:tcMar>
              <w:left w:w="0" w:type="dxa"/>
              <w:right w:w="115" w:type="dxa"/>
            </w:tcMar>
          </w:tcPr>
          <w:p w14:paraId="0318452D" w14:textId="072A6CE2" w:rsidR="00A54429" w:rsidRPr="00A54429" w:rsidRDefault="00A54429" w:rsidP="00A54429">
            <w:pPr>
              <w:pStyle w:val="Form-Bodytext1"/>
              <w:keepNext/>
              <w:keepLines/>
            </w:pPr>
            <w:r w:rsidRPr="00A807B7">
              <w:t>Will wastewater influent be without dyes, UV inhibitors, tannins, metals (ferrous, ferric, manganese) or other constituents that may reduce or prevent UV transmission? (M&amp;E 2014)</w:t>
            </w:r>
          </w:p>
        </w:tc>
        <w:tc>
          <w:tcPr>
            <w:tcW w:w="585" w:type="dxa"/>
          </w:tcPr>
          <w:p w14:paraId="5522884B" w14:textId="02103622" w:rsidR="00A54429" w:rsidRPr="00883396" w:rsidRDefault="00A54429" w:rsidP="00A54429">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28D380E3" w14:textId="42F970CC" w:rsidR="00A54429" w:rsidRPr="000A40B2" w:rsidRDefault="00A54429" w:rsidP="00A5442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bl>
    <w:p w14:paraId="0993C665" w14:textId="77777777" w:rsidR="00766468" w:rsidRDefault="00766468">
      <w:pPr>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4386"/>
        <w:gridCol w:w="981"/>
        <w:gridCol w:w="1480"/>
        <w:gridCol w:w="2703"/>
        <w:gridCol w:w="580"/>
        <w:gridCol w:w="580"/>
      </w:tblGrid>
      <w:tr w:rsidR="00E22E35" w:rsidRPr="009F7730" w14:paraId="3F802C93" w14:textId="77777777" w:rsidTr="00443D4B">
        <w:trPr>
          <w:tblHeader/>
        </w:trPr>
        <w:tc>
          <w:tcPr>
            <w:tcW w:w="10710" w:type="dxa"/>
            <w:gridSpan w:val="6"/>
            <w:tcMar>
              <w:left w:w="0" w:type="dxa"/>
              <w:right w:w="115" w:type="dxa"/>
            </w:tcMar>
          </w:tcPr>
          <w:p w14:paraId="587FF253" w14:textId="1E654E95" w:rsidR="00E22E35" w:rsidRPr="009F7730" w:rsidRDefault="00E22E35" w:rsidP="00E22E35">
            <w:pPr>
              <w:pStyle w:val="Form-Bodytext1"/>
              <w:rPr>
                <w:b/>
                <w:bCs w:val="0"/>
              </w:rPr>
            </w:pPr>
            <w:r w:rsidRPr="00A54429">
              <w:rPr>
                <w:b/>
                <w:i/>
                <w:iCs/>
                <w:sz w:val="20"/>
              </w:rPr>
              <w:t>104.5 Dosage</w:t>
            </w:r>
          </w:p>
        </w:tc>
      </w:tr>
      <w:tr w:rsidR="00A54429" w:rsidRPr="009F7730" w14:paraId="4B76A99C" w14:textId="77777777" w:rsidTr="00093C86">
        <w:trPr>
          <w:trHeight w:val="117"/>
        </w:trPr>
        <w:tc>
          <w:tcPr>
            <w:tcW w:w="9550" w:type="dxa"/>
            <w:gridSpan w:val="4"/>
            <w:tcMar>
              <w:left w:w="0" w:type="dxa"/>
              <w:right w:w="0" w:type="dxa"/>
            </w:tcMar>
          </w:tcPr>
          <w:p w14:paraId="333AD5C0" w14:textId="113A9177" w:rsidR="00A54429" w:rsidRPr="009F7730" w:rsidRDefault="00A54429" w:rsidP="00A54429">
            <w:pPr>
              <w:pStyle w:val="Form-Bodytext1"/>
            </w:pPr>
            <w:r w:rsidRPr="005F0C85">
              <w:t>Is the UV dosage based on the design peak hourly flow?</w:t>
            </w:r>
            <w:r w:rsidR="00DF16B4">
              <w:t xml:space="preserve"> The design peak hourly flow is the largest volume of flow to be received during a one hour period expressed as a volume per unit time.</w:t>
            </w:r>
          </w:p>
        </w:tc>
        <w:tc>
          <w:tcPr>
            <w:tcW w:w="580" w:type="dxa"/>
          </w:tcPr>
          <w:p w14:paraId="7326F220" w14:textId="77777777" w:rsidR="00A54429" w:rsidRPr="009F7730" w:rsidRDefault="00A54429" w:rsidP="00A54429">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0" w:type="dxa"/>
          </w:tcPr>
          <w:p w14:paraId="3823AB7D" w14:textId="77777777" w:rsidR="00A54429" w:rsidRPr="009F7730" w:rsidRDefault="00A54429" w:rsidP="00A54429">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798BC08C" w14:textId="77777777" w:rsidTr="00093C86">
        <w:trPr>
          <w:trHeight w:val="66"/>
        </w:trPr>
        <w:tc>
          <w:tcPr>
            <w:tcW w:w="9550" w:type="dxa"/>
            <w:gridSpan w:val="4"/>
            <w:tcMar>
              <w:left w:w="0" w:type="dxa"/>
              <w:right w:w="115" w:type="dxa"/>
            </w:tcMar>
          </w:tcPr>
          <w:p w14:paraId="22559F4A" w14:textId="527E9CC1" w:rsidR="00A54429" w:rsidRPr="009F7730" w:rsidRDefault="00A54429" w:rsidP="00A54429">
            <w:pPr>
              <w:pStyle w:val="Form-Bodytext1"/>
              <w:keepNext/>
              <w:keepLines/>
            </w:pPr>
            <w:r w:rsidRPr="005F0C85">
              <w:t>Is the UV reactor designed and validated for the range of potential UVT and flow rate combinations? (M&amp;E 2014)</w:t>
            </w:r>
          </w:p>
        </w:tc>
        <w:tc>
          <w:tcPr>
            <w:tcW w:w="580" w:type="dxa"/>
          </w:tcPr>
          <w:p w14:paraId="49CC96A6" w14:textId="77777777" w:rsidR="00A54429" w:rsidRPr="009F7730" w:rsidRDefault="00A54429" w:rsidP="00A54429">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0" w:type="dxa"/>
          </w:tcPr>
          <w:p w14:paraId="48BC440F" w14:textId="77777777" w:rsidR="00A54429" w:rsidRPr="009F7730" w:rsidRDefault="00A54429" w:rsidP="00A54429">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35D9DA11" w14:textId="77777777" w:rsidTr="00093C86">
        <w:trPr>
          <w:trHeight w:val="66"/>
        </w:trPr>
        <w:tc>
          <w:tcPr>
            <w:tcW w:w="9550" w:type="dxa"/>
            <w:gridSpan w:val="4"/>
            <w:tcMar>
              <w:left w:w="0" w:type="dxa"/>
              <w:right w:w="115" w:type="dxa"/>
            </w:tcMar>
          </w:tcPr>
          <w:p w14:paraId="40AE42B4" w14:textId="5E50753F" w:rsidR="00A54429" w:rsidRPr="009F7730" w:rsidRDefault="00A54429" w:rsidP="00A54429">
            <w:pPr>
              <w:pStyle w:val="Form-Bodytext1"/>
              <w:keepNext/>
              <w:keepLines/>
            </w:pPr>
            <w:r w:rsidRPr="005F0C85">
              <w:t>Are project specific dosage calculations provided from the equipment manufacturer?  Attach calculations.</w:t>
            </w:r>
          </w:p>
        </w:tc>
        <w:tc>
          <w:tcPr>
            <w:tcW w:w="580" w:type="dxa"/>
          </w:tcPr>
          <w:p w14:paraId="7841C476" w14:textId="01E6332C" w:rsidR="00A54429" w:rsidRPr="00883396" w:rsidRDefault="00A54429" w:rsidP="00A54429">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0" w:type="dxa"/>
          </w:tcPr>
          <w:p w14:paraId="0E1AD13D" w14:textId="7745C199" w:rsidR="00A54429" w:rsidRPr="000A40B2" w:rsidRDefault="00A54429" w:rsidP="00A5442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3C670B03" w14:textId="77777777" w:rsidTr="00093C86">
        <w:trPr>
          <w:trHeight w:val="66"/>
        </w:trPr>
        <w:tc>
          <w:tcPr>
            <w:tcW w:w="9550" w:type="dxa"/>
            <w:gridSpan w:val="4"/>
            <w:tcMar>
              <w:left w:w="0" w:type="dxa"/>
              <w:right w:w="115" w:type="dxa"/>
            </w:tcMar>
          </w:tcPr>
          <w:p w14:paraId="4ACC13D8" w14:textId="788FE406" w:rsidR="00A54429" w:rsidRPr="009F7730" w:rsidRDefault="00A54429" w:rsidP="00B672B9">
            <w:r w:rsidRPr="005F0C85">
              <w:t>Is the UV dosage not less than 30 mW*s/cm</w:t>
            </w:r>
            <w:r w:rsidRPr="00093C86">
              <w:rPr>
                <w:vertAlign w:val="superscript"/>
              </w:rPr>
              <w:t>2</w:t>
            </w:r>
            <w:r w:rsidRPr="005F0C85">
              <w:t xml:space="preserve"> after adjustments for maximum tube fouling, lamp output reduction after 8,760 hours of operation, and other energy absorption losses?</w:t>
            </w:r>
            <w:r w:rsidR="00B672B9">
              <w:t xml:space="preserve">  </w:t>
            </w:r>
            <w:r w:rsidR="00B672B9" w:rsidRPr="00B672B9">
              <w:rPr>
                <w:rFonts w:cs="Arial"/>
              </w:rPr>
              <w:t>(mW*s/cm² = mJ/cm² = 1000 μW*s/cm</w:t>
            </w:r>
            <w:r w:rsidR="00B672B9" w:rsidRPr="00233075">
              <w:rPr>
                <w:rFonts w:cs="Arial"/>
                <w:vertAlign w:val="superscript"/>
              </w:rPr>
              <w:t>2</w:t>
            </w:r>
            <w:r w:rsidR="00B672B9" w:rsidRPr="00B672B9">
              <w:rPr>
                <w:rFonts w:cs="Arial"/>
              </w:rPr>
              <w:t>)</w:t>
            </w:r>
          </w:p>
        </w:tc>
        <w:tc>
          <w:tcPr>
            <w:tcW w:w="580" w:type="dxa"/>
          </w:tcPr>
          <w:p w14:paraId="12221F3C" w14:textId="4A2107A4" w:rsidR="00A54429" w:rsidRPr="00883396" w:rsidRDefault="00A54429" w:rsidP="00A54429">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0" w:type="dxa"/>
          </w:tcPr>
          <w:p w14:paraId="42150B80" w14:textId="702EEF20" w:rsidR="00A54429" w:rsidRPr="000A40B2" w:rsidRDefault="00A54429" w:rsidP="00A5442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093C86" w:rsidRPr="009F7730" w14:paraId="26176E8F" w14:textId="77777777" w:rsidTr="00093C86">
        <w:trPr>
          <w:trHeight w:val="66"/>
        </w:trPr>
        <w:tc>
          <w:tcPr>
            <w:tcW w:w="4386" w:type="dxa"/>
            <w:tcBorders>
              <w:top w:val="nil"/>
              <w:bottom w:val="nil"/>
            </w:tcBorders>
            <w:tcMar>
              <w:left w:w="0" w:type="dxa"/>
              <w:right w:w="115" w:type="dxa"/>
            </w:tcMar>
          </w:tcPr>
          <w:p w14:paraId="0D0BD649" w14:textId="6E44DDCF" w:rsidR="00093C86" w:rsidRPr="00766468" w:rsidRDefault="00093C86" w:rsidP="00293650">
            <w:pPr>
              <w:pStyle w:val="Form-Bodytext1"/>
              <w:jc w:val="right"/>
              <w:rPr>
                <w:rFonts w:cs="Arial"/>
                <w:szCs w:val="18"/>
              </w:rPr>
            </w:pPr>
            <w:r w:rsidRPr="00A54429">
              <w:rPr>
                <w:rFonts w:cs="Arial"/>
                <w:szCs w:val="18"/>
              </w:rPr>
              <w:t>Design dose:</w:t>
            </w:r>
          </w:p>
        </w:tc>
        <w:tc>
          <w:tcPr>
            <w:tcW w:w="981" w:type="dxa"/>
            <w:tcBorders>
              <w:top w:val="nil"/>
              <w:bottom w:val="nil"/>
            </w:tcBorders>
          </w:tcPr>
          <w:p w14:paraId="1A285689" w14:textId="77777777" w:rsidR="00093C86" w:rsidRPr="003D2590" w:rsidRDefault="00093C86" w:rsidP="00293650">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43" w:type="dxa"/>
            <w:gridSpan w:val="4"/>
            <w:tcBorders>
              <w:top w:val="single" w:sz="2" w:space="0" w:color="auto"/>
              <w:bottom w:val="single" w:sz="4" w:space="0" w:color="auto"/>
            </w:tcBorders>
          </w:tcPr>
          <w:p w14:paraId="600E77D1" w14:textId="0ADD625E" w:rsidR="00093C86" w:rsidRPr="003D2590" w:rsidRDefault="00093C86" w:rsidP="00293650">
            <w:pPr>
              <w:pStyle w:val="Form-Bodytext1"/>
            </w:pPr>
            <w:r>
              <w:rPr>
                <w:rFonts w:cs="Arial"/>
                <w:szCs w:val="18"/>
              </w:rPr>
              <w:t>mW*s/cm</w:t>
            </w:r>
            <w:r w:rsidRPr="00AD7310">
              <w:rPr>
                <w:rFonts w:cs="Arial"/>
                <w:szCs w:val="18"/>
                <w:vertAlign w:val="superscript"/>
              </w:rPr>
              <w:t>2</w:t>
            </w:r>
          </w:p>
        </w:tc>
      </w:tr>
      <w:tr w:rsidR="00A54429" w:rsidRPr="009F7730" w14:paraId="63043F4F" w14:textId="77777777" w:rsidTr="00093C86">
        <w:trPr>
          <w:trHeight w:val="66"/>
        </w:trPr>
        <w:tc>
          <w:tcPr>
            <w:tcW w:w="4386" w:type="dxa"/>
            <w:tcBorders>
              <w:top w:val="single" w:sz="4" w:space="0" w:color="auto"/>
            </w:tcBorders>
            <w:tcMar>
              <w:left w:w="0" w:type="dxa"/>
              <w:right w:w="115" w:type="dxa"/>
            </w:tcMar>
          </w:tcPr>
          <w:p w14:paraId="071DA1F6" w14:textId="0EB6ADFF" w:rsidR="00A54429" w:rsidRPr="00A54429" w:rsidRDefault="00A54429" w:rsidP="00293650">
            <w:pPr>
              <w:pStyle w:val="Form-Bodytext1"/>
              <w:jc w:val="right"/>
              <w:rPr>
                <w:rFonts w:cs="Arial"/>
                <w:szCs w:val="18"/>
              </w:rPr>
            </w:pPr>
            <w:r>
              <w:rPr>
                <w:rFonts w:cs="Arial"/>
                <w:szCs w:val="18"/>
              </w:rPr>
              <w:t>Intensity:</w:t>
            </w:r>
          </w:p>
        </w:tc>
        <w:tc>
          <w:tcPr>
            <w:tcW w:w="981" w:type="dxa"/>
            <w:tcBorders>
              <w:top w:val="single" w:sz="4" w:space="0" w:color="auto"/>
            </w:tcBorders>
          </w:tcPr>
          <w:p w14:paraId="16DB1916" w14:textId="4916E54A" w:rsidR="00A54429" w:rsidRDefault="00A54429" w:rsidP="00293650">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80" w:type="dxa"/>
            <w:tcBorders>
              <w:top w:val="single" w:sz="4" w:space="0" w:color="auto"/>
              <w:right w:val="nil"/>
            </w:tcBorders>
          </w:tcPr>
          <w:p w14:paraId="6E5E15BD" w14:textId="0ACF9507" w:rsidR="00A54429" w:rsidRDefault="00A54429" w:rsidP="00293650">
            <w:pPr>
              <w:pStyle w:val="Form-Bodytext1"/>
              <w:rPr>
                <w:rFonts w:cs="Arial"/>
                <w:szCs w:val="18"/>
              </w:rPr>
            </w:pPr>
            <w:r>
              <w:rPr>
                <w:rFonts w:cs="Arial"/>
                <w:szCs w:val="18"/>
              </w:rPr>
              <w:t>mW/cm</w:t>
            </w:r>
            <w:r w:rsidRPr="00AD7310">
              <w:rPr>
                <w:rFonts w:cs="Arial"/>
                <w:szCs w:val="18"/>
                <w:vertAlign w:val="superscript"/>
              </w:rPr>
              <w:t>2</w:t>
            </w:r>
          </w:p>
        </w:tc>
        <w:tc>
          <w:tcPr>
            <w:tcW w:w="3863" w:type="dxa"/>
            <w:gridSpan w:val="3"/>
            <w:tcBorders>
              <w:top w:val="single" w:sz="4" w:space="0" w:color="auto"/>
              <w:left w:val="nil"/>
              <w:bottom w:val="nil"/>
            </w:tcBorders>
          </w:tcPr>
          <w:p w14:paraId="2A74EF12" w14:textId="77777777" w:rsidR="00A54429" w:rsidRPr="003D2590" w:rsidRDefault="00A54429" w:rsidP="00293650">
            <w:pPr>
              <w:pStyle w:val="Form-Bodytext1"/>
            </w:pPr>
          </w:p>
        </w:tc>
      </w:tr>
      <w:tr w:rsidR="00A54429" w:rsidRPr="009F7730" w14:paraId="555282BF" w14:textId="77777777" w:rsidTr="00093C86">
        <w:trPr>
          <w:trHeight w:val="117"/>
        </w:trPr>
        <w:tc>
          <w:tcPr>
            <w:tcW w:w="9550" w:type="dxa"/>
            <w:gridSpan w:val="4"/>
            <w:tcMar>
              <w:left w:w="0" w:type="dxa"/>
              <w:right w:w="0" w:type="dxa"/>
            </w:tcMar>
          </w:tcPr>
          <w:p w14:paraId="6CAB6243" w14:textId="13F3A2FE" w:rsidR="00A54429" w:rsidRPr="009F7730" w:rsidRDefault="00A54429" w:rsidP="00A54429">
            <w:pPr>
              <w:pStyle w:val="Form-Bodytext1"/>
            </w:pPr>
            <w:r w:rsidRPr="006273C3">
              <w:t>Has the burn-in period of the UV lamps been accounted for in the design? (NWRI 2012)</w:t>
            </w:r>
          </w:p>
        </w:tc>
        <w:tc>
          <w:tcPr>
            <w:tcW w:w="580" w:type="dxa"/>
          </w:tcPr>
          <w:p w14:paraId="05E5958F" w14:textId="77777777" w:rsidR="00A54429" w:rsidRPr="009F7730" w:rsidRDefault="00A54429" w:rsidP="00A54429">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0" w:type="dxa"/>
          </w:tcPr>
          <w:p w14:paraId="53A7541B" w14:textId="77777777" w:rsidR="00A54429" w:rsidRPr="009F7730" w:rsidRDefault="00A54429" w:rsidP="00A54429">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5649FC18" w14:textId="77777777" w:rsidTr="00093C86">
        <w:trPr>
          <w:trHeight w:val="117"/>
        </w:trPr>
        <w:tc>
          <w:tcPr>
            <w:tcW w:w="9550" w:type="dxa"/>
            <w:gridSpan w:val="4"/>
            <w:tcMar>
              <w:left w:w="0" w:type="dxa"/>
              <w:right w:w="0" w:type="dxa"/>
            </w:tcMar>
          </w:tcPr>
          <w:p w14:paraId="12E33958" w14:textId="04C095F6" w:rsidR="00A54429" w:rsidRPr="009F7730" w:rsidRDefault="00A54429" w:rsidP="00A54429">
            <w:pPr>
              <w:pStyle w:val="Form-Bodytext1"/>
            </w:pPr>
            <w:r w:rsidRPr="006273C3">
              <w:t>Is a correction factor for quartz lamp sleeve fouling accounted for in the design? (M&amp;E 2014)</w:t>
            </w:r>
          </w:p>
        </w:tc>
        <w:tc>
          <w:tcPr>
            <w:tcW w:w="580" w:type="dxa"/>
          </w:tcPr>
          <w:p w14:paraId="321BAD33" w14:textId="67454D0B" w:rsidR="00A54429" w:rsidRPr="00883396" w:rsidRDefault="00A54429" w:rsidP="00A54429">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0" w:type="dxa"/>
          </w:tcPr>
          <w:p w14:paraId="6AD05B43" w14:textId="68A98306" w:rsidR="00A54429" w:rsidRPr="000A40B2" w:rsidRDefault="00A54429" w:rsidP="00A5442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48C1CA26" w14:textId="77777777" w:rsidTr="00093C86">
        <w:trPr>
          <w:trHeight w:val="66"/>
        </w:trPr>
        <w:tc>
          <w:tcPr>
            <w:tcW w:w="4386" w:type="dxa"/>
            <w:tcMar>
              <w:left w:w="0" w:type="dxa"/>
              <w:right w:w="115" w:type="dxa"/>
            </w:tcMar>
          </w:tcPr>
          <w:p w14:paraId="5D807997" w14:textId="5702BA01" w:rsidR="00A54429" w:rsidRDefault="00A54429" w:rsidP="00293650">
            <w:pPr>
              <w:pStyle w:val="Form-Bodytext1"/>
              <w:jc w:val="right"/>
              <w:rPr>
                <w:rFonts w:cs="Arial"/>
                <w:szCs w:val="18"/>
              </w:rPr>
            </w:pPr>
            <w:r w:rsidRPr="00A54429">
              <w:rPr>
                <w:rFonts w:cs="Arial"/>
                <w:szCs w:val="18"/>
              </w:rPr>
              <w:t>Quartz sleeve fouling factor</w:t>
            </w:r>
            <w:r>
              <w:rPr>
                <w:rFonts w:cs="Arial"/>
                <w:szCs w:val="18"/>
              </w:rPr>
              <w:t>:</w:t>
            </w:r>
          </w:p>
        </w:tc>
        <w:tc>
          <w:tcPr>
            <w:tcW w:w="6324" w:type="dxa"/>
            <w:gridSpan w:val="5"/>
          </w:tcPr>
          <w:p w14:paraId="24C58666" w14:textId="77777777" w:rsidR="00A54429" w:rsidRPr="003D2590" w:rsidRDefault="00A54429" w:rsidP="0029365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A54429" w:rsidRPr="009F7730" w14:paraId="31A7F4EC" w14:textId="77777777" w:rsidTr="00093C86">
        <w:trPr>
          <w:trHeight w:val="117"/>
        </w:trPr>
        <w:tc>
          <w:tcPr>
            <w:tcW w:w="9550" w:type="dxa"/>
            <w:gridSpan w:val="4"/>
            <w:tcMar>
              <w:left w:w="0" w:type="dxa"/>
              <w:right w:w="0" w:type="dxa"/>
            </w:tcMar>
          </w:tcPr>
          <w:p w14:paraId="52AA0153" w14:textId="06111A56" w:rsidR="00A54429" w:rsidRPr="009F7730" w:rsidRDefault="00A54429" w:rsidP="00293650">
            <w:pPr>
              <w:pStyle w:val="Form-Bodytext1"/>
            </w:pPr>
            <w:r w:rsidRPr="00A54429">
              <w:t>Is a lamp aging factor accounted for in the design? (M&amp;E 2014)</w:t>
            </w:r>
          </w:p>
        </w:tc>
        <w:tc>
          <w:tcPr>
            <w:tcW w:w="580" w:type="dxa"/>
          </w:tcPr>
          <w:p w14:paraId="5F01B2E7" w14:textId="77777777" w:rsidR="00A54429" w:rsidRPr="00883396" w:rsidRDefault="00A54429" w:rsidP="0029365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0" w:type="dxa"/>
          </w:tcPr>
          <w:p w14:paraId="5F393B62" w14:textId="77777777" w:rsidR="00A54429" w:rsidRPr="000A40B2" w:rsidRDefault="00A54429" w:rsidP="0029365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7EADA446" w14:textId="77777777" w:rsidTr="00093C86">
        <w:trPr>
          <w:trHeight w:val="66"/>
        </w:trPr>
        <w:tc>
          <w:tcPr>
            <w:tcW w:w="4386" w:type="dxa"/>
            <w:tcMar>
              <w:left w:w="0" w:type="dxa"/>
              <w:right w:w="115" w:type="dxa"/>
            </w:tcMar>
          </w:tcPr>
          <w:p w14:paraId="136BBECE" w14:textId="31B4DF5D" w:rsidR="00A54429" w:rsidRDefault="00A54429" w:rsidP="00293650">
            <w:pPr>
              <w:pStyle w:val="Form-Bodytext1"/>
              <w:jc w:val="right"/>
              <w:rPr>
                <w:rFonts w:cs="Arial"/>
                <w:szCs w:val="18"/>
              </w:rPr>
            </w:pPr>
            <w:r w:rsidRPr="00A54429">
              <w:rPr>
                <w:rFonts w:cs="Arial"/>
                <w:szCs w:val="18"/>
              </w:rPr>
              <w:t>Lamp aging factor:</w:t>
            </w:r>
          </w:p>
        </w:tc>
        <w:tc>
          <w:tcPr>
            <w:tcW w:w="6324" w:type="dxa"/>
            <w:gridSpan w:val="5"/>
          </w:tcPr>
          <w:p w14:paraId="278399BD" w14:textId="77777777" w:rsidR="00A54429" w:rsidRPr="003D2590" w:rsidRDefault="00A54429" w:rsidP="0029365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A54429" w:rsidRPr="009F7730" w14:paraId="60B127EB" w14:textId="77777777" w:rsidTr="00093C86">
        <w:trPr>
          <w:trHeight w:val="117"/>
        </w:trPr>
        <w:tc>
          <w:tcPr>
            <w:tcW w:w="9550" w:type="dxa"/>
            <w:gridSpan w:val="4"/>
            <w:tcMar>
              <w:left w:w="0" w:type="dxa"/>
              <w:right w:w="0" w:type="dxa"/>
            </w:tcMar>
          </w:tcPr>
          <w:p w14:paraId="3CA7A9B0" w14:textId="575CC60A" w:rsidR="00A54429" w:rsidRPr="009F7730" w:rsidRDefault="00A54429" w:rsidP="00A54429">
            <w:pPr>
              <w:pStyle w:val="Form-Bodytext1"/>
            </w:pPr>
            <w:r w:rsidRPr="0034347B">
              <w:t>Are UV sensors specified for UV transmittance and UV intensity? (NWRI 2012)</w:t>
            </w:r>
          </w:p>
        </w:tc>
        <w:tc>
          <w:tcPr>
            <w:tcW w:w="580" w:type="dxa"/>
          </w:tcPr>
          <w:p w14:paraId="0725A466" w14:textId="77777777" w:rsidR="00A54429" w:rsidRPr="009F7730" w:rsidRDefault="00A54429" w:rsidP="00A54429">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0" w:type="dxa"/>
          </w:tcPr>
          <w:p w14:paraId="4A20A044" w14:textId="77777777" w:rsidR="00A54429" w:rsidRPr="009F7730" w:rsidRDefault="00A54429" w:rsidP="00A54429">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0FF88557" w14:textId="77777777" w:rsidTr="00093C86">
        <w:trPr>
          <w:trHeight w:val="66"/>
        </w:trPr>
        <w:tc>
          <w:tcPr>
            <w:tcW w:w="9550" w:type="dxa"/>
            <w:gridSpan w:val="4"/>
            <w:tcMar>
              <w:left w:w="0" w:type="dxa"/>
              <w:right w:w="115" w:type="dxa"/>
            </w:tcMar>
          </w:tcPr>
          <w:p w14:paraId="07554CB3" w14:textId="1D264AB2" w:rsidR="00A54429" w:rsidRPr="009F7730" w:rsidRDefault="00A54429" w:rsidP="00A54429">
            <w:pPr>
              <w:pStyle w:val="Form-Bodytext1"/>
              <w:keepNext/>
              <w:keepLines/>
            </w:pPr>
            <w:r w:rsidRPr="0034347B">
              <w:t>Are ancillary sensors specified for water flow rate and turbidity? (NWRI 2012)</w:t>
            </w:r>
          </w:p>
        </w:tc>
        <w:tc>
          <w:tcPr>
            <w:tcW w:w="580" w:type="dxa"/>
          </w:tcPr>
          <w:p w14:paraId="6E6C18D6" w14:textId="77777777" w:rsidR="00A54429" w:rsidRPr="009F7730" w:rsidRDefault="00A54429" w:rsidP="00A54429">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0" w:type="dxa"/>
          </w:tcPr>
          <w:p w14:paraId="4401B138" w14:textId="77777777" w:rsidR="00A54429" w:rsidRPr="009F7730" w:rsidRDefault="00A54429" w:rsidP="00A54429">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A54429" w:rsidRPr="009F7730" w14:paraId="0A9C3A4A" w14:textId="77777777" w:rsidTr="00093C86">
        <w:trPr>
          <w:trHeight w:val="66"/>
        </w:trPr>
        <w:tc>
          <w:tcPr>
            <w:tcW w:w="9550" w:type="dxa"/>
            <w:gridSpan w:val="4"/>
            <w:tcMar>
              <w:left w:w="0" w:type="dxa"/>
              <w:right w:w="115" w:type="dxa"/>
            </w:tcMar>
          </w:tcPr>
          <w:p w14:paraId="4C2025D5" w14:textId="724FA1AE" w:rsidR="00A54429" w:rsidRPr="009F7730" w:rsidRDefault="00A54429" w:rsidP="00A54429">
            <w:pPr>
              <w:pStyle w:val="Form-Bodytext1"/>
              <w:keepNext/>
              <w:keepLines/>
            </w:pPr>
            <w:r w:rsidRPr="0034347B">
              <w:t>Are spare modules/banks provided if rated flow capacity of each UV bank is equal to AWW flow or 50% of PHWW</w:t>
            </w:r>
            <w:r>
              <w:t> </w:t>
            </w:r>
            <w:r w:rsidRPr="0034347B">
              <w:t>flow? (M&amp;E 2014)</w:t>
            </w:r>
          </w:p>
        </w:tc>
        <w:tc>
          <w:tcPr>
            <w:tcW w:w="580" w:type="dxa"/>
          </w:tcPr>
          <w:p w14:paraId="0858444F" w14:textId="77777777" w:rsidR="00A54429" w:rsidRPr="00883396" w:rsidRDefault="00A54429" w:rsidP="00A54429">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0" w:type="dxa"/>
          </w:tcPr>
          <w:p w14:paraId="3D413BB4" w14:textId="77777777" w:rsidR="00A54429" w:rsidRPr="000A40B2" w:rsidRDefault="00A54429" w:rsidP="00A5442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bl>
    <w:p w14:paraId="6D5F4058" w14:textId="77777777" w:rsidR="00766468" w:rsidRDefault="00766468">
      <w:pPr>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4477"/>
        <w:gridCol w:w="5063"/>
        <w:gridCol w:w="630"/>
        <w:gridCol w:w="540"/>
      </w:tblGrid>
      <w:tr w:rsidR="000023D3" w:rsidRPr="009F7730" w14:paraId="2741C4EA" w14:textId="77777777" w:rsidTr="00A60099">
        <w:trPr>
          <w:tblHeader/>
        </w:trPr>
        <w:tc>
          <w:tcPr>
            <w:tcW w:w="9540" w:type="dxa"/>
            <w:gridSpan w:val="2"/>
            <w:tcMar>
              <w:left w:w="0" w:type="dxa"/>
              <w:right w:w="115" w:type="dxa"/>
            </w:tcMar>
          </w:tcPr>
          <w:p w14:paraId="75E42901" w14:textId="488D463A" w:rsidR="000023D3" w:rsidRPr="001B6655" w:rsidRDefault="000023D3" w:rsidP="00293650">
            <w:pPr>
              <w:pStyle w:val="Form-Bodytext1"/>
              <w:rPr>
                <w:b/>
                <w:i/>
                <w:iCs/>
                <w:sz w:val="20"/>
              </w:rPr>
            </w:pPr>
            <w:r w:rsidRPr="000023D3">
              <w:rPr>
                <w:b/>
                <w:i/>
                <w:iCs/>
                <w:sz w:val="20"/>
              </w:rPr>
              <w:t>104.6 Operations, Safety and Alarm System</w:t>
            </w:r>
          </w:p>
        </w:tc>
        <w:tc>
          <w:tcPr>
            <w:tcW w:w="630" w:type="dxa"/>
            <w:vAlign w:val="bottom"/>
          </w:tcPr>
          <w:p w14:paraId="4D05F2C4" w14:textId="77777777" w:rsidR="000023D3" w:rsidRPr="009F7730" w:rsidRDefault="000023D3" w:rsidP="00293650">
            <w:pPr>
              <w:pStyle w:val="Form-Bodytext1"/>
              <w:jc w:val="center"/>
              <w:rPr>
                <w:b/>
                <w:bCs w:val="0"/>
              </w:rPr>
            </w:pPr>
            <w:r w:rsidRPr="009F7730">
              <w:rPr>
                <w:b/>
                <w:bCs w:val="0"/>
              </w:rPr>
              <w:t>Yes</w:t>
            </w:r>
          </w:p>
        </w:tc>
        <w:tc>
          <w:tcPr>
            <w:tcW w:w="540" w:type="dxa"/>
            <w:vAlign w:val="bottom"/>
          </w:tcPr>
          <w:p w14:paraId="783F1627" w14:textId="77777777" w:rsidR="000023D3" w:rsidRPr="009F7730" w:rsidRDefault="000023D3" w:rsidP="00293650">
            <w:pPr>
              <w:pStyle w:val="Form-Bodytext1"/>
              <w:jc w:val="center"/>
              <w:rPr>
                <w:b/>
                <w:bCs w:val="0"/>
              </w:rPr>
            </w:pPr>
            <w:r w:rsidRPr="009F7730">
              <w:rPr>
                <w:b/>
                <w:bCs w:val="0"/>
              </w:rPr>
              <w:t>No</w:t>
            </w:r>
          </w:p>
        </w:tc>
      </w:tr>
      <w:tr w:rsidR="000023D3" w:rsidRPr="009F7730" w14:paraId="0BE926B1" w14:textId="77777777" w:rsidTr="00A60099">
        <w:trPr>
          <w:trHeight w:val="319"/>
        </w:trPr>
        <w:tc>
          <w:tcPr>
            <w:tcW w:w="9540" w:type="dxa"/>
            <w:gridSpan w:val="2"/>
            <w:tcMar>
              <w:left w:w="0" w:type="dxa"/>
              <w:right w:w="0" w:type="dxa"/>
            </w:tcMar>
          </w:tcPr>
          <w:p w14:paraId="212C0A78" w14:textId="05816A4C" w:rsidR="000023D3" w:rsidRPr="009F7730" w:rsidRDefault="000023D3" w:rsidP="000023D3">
            <w:pPr>
              <w:pStyle w:val="Form-Bodytext1"/>
            </w:pPr>
            <w:bookmarkStart w:id="11" w:name="_Hlk126584023"/>
            <w:r w:rsidRPr="00017A5B">
              <w:t>Is consideration given to operator safety (electrical hazards and exposure to UV radiation) and tube cleaning frequency?</w:t>
            </w:r>
          </w:p>
        </w:tc>
        <w:tc>
          <w:tcPr>
            <w:tcW w:w="630" w:type="dxa"/>
          </w:tcPr>
          <w:p w14:paraId="319A5FAF" w14:textId="77777777" w:rsidR="000023D3" w:rsidRPr="009F7730" w:rsidRDefault="000023D3" w:rsidP="000023D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40" w:type="dxa"/>
          </w:tcPr>
          <w:p w14:paraId="0A5577FF" w14:textId="77777777" w:rsidR="000023D3" w:rsidRPr="009F7730" w:rsidRDefault="000023D3" w:rsidP="000023D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bookmarkEnd w:id="11"/>
      <w:tr w:rsidR="000023D3" w:rsidRPr="009F7730" w14:paraId="1CEBF120" w14:textId="77777777" w:rsidTr="00A60099">
        <w:trPr>
          <w:trHeight w:val="66"/>
        </w:trPr>
        <w:tc>
          <w:tcPr>
            <w:tcW w:w="9540" w:type="dxa"/>
            <w:gridSpan w:val="2"/>
            <w:tcMar>
              <w:left w:w="0" w:type="dxa"/>
              <w:right w:w="115" w:type="dxa"/>
            </w:tcMar>
          </w:tcPr>
          <w:p w14:paraId="0A7DF87F" w14:textId="50D78813" w:rsidR="000023D3" w:rsidRPr="009F7730" w:rsidRDefault="000023D3" w:rsidP="000023D3">
            <w:pPr>
              <w:pStyle w:val="Form-Bodytext1"/>
              <w:keepNext/>
              <w:keepLines/>
            </w:pPr>
            <w:r w:rsidRPr="00017A5B">
              <w:t xml:space="preserve">Is an alarm system provided to separately indicate lamp failure, low UV intensity and any other cause of UV disinfection unit failure?  </w:t>
            </w:r>
          </w:p>
        </w:tc>
        <w:tc>
          <w:tcPr>
            <w:tcW w:w="630" w:type="dxa"/>
          </w:tcPr>
          <w:p w14:paraId="1DB2C95A" w14:textId="77777777" w:rsidR="000023D3" w:rsidRPr="009F7730" w:rsidRDefault="000023D3" w:rsidP="000023D3">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40" w:type="dxa"/>
          </w:tcPr>
          <w:p w14:paraId="6EE3316C" w14:textId="77777777" w:rsidR="000023D3" w:rsidRPr="009F7730" w:rsidRDefault="000023D3" w:rsidP="000023D3">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0023D3" w:rsidRPr="009F7730" w14:paraId="0CAF6D6C" w14:textId="77777777" w:rsidTr="00A60099">
        <w:trPr>
          <w:trHeight w:val="66"/>
        </w:trPr>
        <w:tc>
          <w:tcPr>
            <w:tcW w:w="9540" w:type="dxa"/>
            <w:gridSpan w:val="2"/>
            <w:tcMar>
              <w:left w:w="0" w:type="dxa"/>
              <w:right w:w="115" w:type="dxa"/>
            </w:tcMar>
          </w:tcPr>
          <w:p w14:paraId="228E19E4" w14:textId="778C3005" w:rsidR="000023D3" w:rsidRPr="009F7730" w:rsidRDefault="000023D3" w:rsidP="000023D3">
            <w:pPr>
              <w:pStyle w:val="Form-Bodytext1"/>
              <w:keepNext/>
              <w:keepLines/>
            </w:pPr>
            <w:r w:rsidRPr="00017A5B">
              <w:t>If the system has an in-pipe configuration, are there established procedures for cleaning, maintenance and removal of biofilms?  Provide these procedures as an attachment.</w:t>
            </w:r>
          </w:p>
        </w:tc>
        <w:tc>
          <w:tcPr>
            <w:tcW w:w="630" w:type="dxa"/>
          </w:tcPr>
          <w:p w14:paraId="4083FB52" w14:textId="77777777" w:rsidR="000023D3" w:rsidRPr="00883396" w:rsidRDefault="000023D3" w:rsidP="000023D3">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40" w:type="dxa"/>
          </w:tcPr>
          <w:p w14:paraId="224D5B2C" w14:textId="77777777" w:rsidR="000023D3" w:rsidRPr="000A40B2" w:rsidRDefault="000023D3" w:rsidP="000023D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0023D3" w:rsidRPr="009F7730" w14:paraId="2F977B64" w14:textId="77777777" w:rsidTr="00A60099">
        <w:trPr>
          <w:trHeight w:val="66"/>
        </w:trPr>
        <w:tc>
          <w:tcPr>
            <w:tcW w:w="9540" w:type="dxa"/>
            <w:gridSpan w:val="2"/>
            <w:tcMar>
              <w:left w:w="0" w:type="dxa"/>
              <w:right w:w="115" w:type="dxa"/>
            </w:tcMar>
          </w:tcPr>
          <w:p w14:paraId="410571D2" w14:textId="07DF5CF8" w:rsidR="000023D3" w:rsidRPr="009F7730" w:rsidRDefault="000023D3" w:rsidP="000023D3">
            <w:pPr>
              <w:pStyle w:val="Form-Bodytext1"/>
              <w:keepNext/>
              <w:keepLines/>
            </w:pPr>
            <w:r w:rsidRPr="00017A5B">
              <w:t xml:space="preserve">Are lamps removable from the channel? </w:t>
            </w:r>
            <w:r>
              <w:t xml:space="preserve"> </w:t>
            </w:r>
            <w:r w:rsidRPr="00017A5B">
              <w:t>(M&amp;E 2014)</w:t>
            </w:r>
          </w:p>
        </w:tc>
        <w:tc>
          <w:tcPr>
            <w:tcW w:w="630" w:type="dxa"/>
          </w:tcPr>
          <w:p w14:paraId="08EC57DD" w14:textId="77777777" w:rsidR="000023D3" w:rsidRPr="00883396" w:rsidRDefault="000023D3" w:rsidP="000023D3">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40" w:type="dxa"/>
          </w:tcPr>
          <w:p w14:paraId="6DF37334" w14:textId="77777777" w:rsidR="000023D3" w:rsidRPr="000A40B2" w:rsidRDefault="000023D3" w:rsidP="000023D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0023D3" w:rsidRPr="009F7730" w14:paraId="10A9DF94" w14:textId="77777777" w:rsidTr="00A60099">
        <w:trPr>
          <w:trHeight w:val="66"/>
        </w:trPr>
        <w:tc>
          <w:tcPr>
            <w:tcW w:w="9540" w:type="dxa"/>
            <w:gridSpan w:val="2"/>
            <w:tcMar>
              <w:left w:w="0" w:type="dxa"/>
              <w:right w:w="115" w:type="dxa"/>
            </w:tcMar>
          </w:tcPr>
          <w:p w14:paraId="24AF6F4B" w14:textId="22734B27" w:rsidR="000023D3" w:rsidRPr="009F7730" w:rsidRDefault="000023D3" w:rsidP="000023D3">
            <w:pPr>
              <w:pStyle w:val="Form-Bodytext1"/>
              <w:keepNext/>
              <w:keepLines/>
            </w:pPr>
            <w:r w:rsidRPr="00017A5B">
              <w:t>Is adequate storage space available for lamps during the non-disinfection seasons?</w:t>
            </w:r>
          </w:p>
        </w:tc>
        <w:tc>
          <w:tcPr>
            <w:tcW w:w="630" w:type="dxa"/>
          </w:tcPr>
          <w:p w14:paraId="794D5CD2" w14:textId="27B84F71" w:rsidR="000023D3" w:rsidRPr="00883396" w:rsidRDefault="000023D3" w:rsidP="000023D3">
            <w:pPr>
              <w:pStyle w:val="Form-Bodytext1"/>
              <w:keepNext/>
              <w:keepLines/>
              <w:jc w:val="center"/>
              <w:rPr>
                <w:rFonts w:cs="Arial"/>
                <w:szCs w:val="18"/>
              </w:rPr>
            </w:pPr>
            <w:r w:rsidRPr="002C41BF">
              <w:rPr>
                <w:rFonts w:cs="Arial"/>
                <w:szCs w:val="18"/>
              </w:rPr>
              <w:fldChar w:fldCharType="begin">
                <w:ffData>
                  <w:name w:val="Check5"/>
                  <w:enabled/>
                  <w:calcOnExit w:val="0"/>
                  <w:checkBox>
                    <w:sizeAuto/>
                    <w:default w:val="0"/>
                  </w:checkBox>
                </w:ffData>
              </w:fldChar>
            </w:r>
            <w:r w:rsidRPr="002C41BF">
              <w:rPr>
                <w:rFonts w:cs="Arial"/>
                <w:szCs w:val="18"/>
              </w:rPr>
              <w:instrText xml:space="preserve"> FORMCHECKBOX </w:instrText>
            </w:r>
            <w:r w:rsidR="00505346">
              <w:rPr>
                <w:rFonts w:cs="Arial"/>
                <w:szCs w:val="18"/>
              </w:rPr>
            </w:r>
            <w:r w:rsidR="00505346">
              <w:rPr>
                <w:rFonts w:cs="Arial"/>
                <w:szCs w:val="18"/>
              </w:rPr>
              <w:fldChar w:fldCharType="separate"/>
            </w:r>
            <w:r w:rsidRPr="002C41BF">
              <w:rPr>
                <w:rFonts w:cs="Arial"/>
                <w:szCs w:val="18"/>
              </w:rPr>
              <w:fldChar w:fldCharType="end"/>
            </w:r>
          </w:p>
        </w:tc>
        <w:tc>
          <w:tcPr>
            <w:tcW w:w="540" w:type="dxa"/>
          </w:tcPr>
          <w:p w14:paraId="27EED68E" w14:textId="0F27CE86" w:rsidR="000023D3" w:rsidRPr="000A40B2" w:rsidRDefault="000023D3" w:rsidP="000023D3">
            <w:pPr>
              <w:pStyle w:val="Form-Bodytext1"/>
              <w:keepNext/>
              <w:keepLines/>
              <w:jc w:val="center"/>
              <w:rPr>
                <w:rFonts w:cs="Arial"/>
                <w:szCs w:val="18"/>
              </w:rPr>
            </w:pPr>
            <w:r w:rsidRPr="002C41BF">
              <w:rPr>
                <w:rFonts w:cs="Arial"/>
                <w:szCs w:val="18"/>
              </w:rPr>
              <w:fldChar w:fldCharType="begin">
                <w:ffData>
                  <w:name w:val="Check5"/>
                  <w:enabled/>
                  <w:calcOnExit w:val="0"/>
                  <w:checkBox>
                    <w:sizeAuto/>
                    <w:default w:val="0"/>
                  </w:checkBox>
                </w:ffData>
              </w:fldChar>
            </w:r>
            <w:r w:rsidRPr="002C41BF">
              <w:rPr>
                <w:rFonts w:cs="Arial"/>
                <w:szCs w:val="18"/>
              </w:rPr>
              <w:instrText xml:space="preserve"> FORMCHECKBOX </w:instrText>
            </w:r>
            <w:r w:rsidR="00505346">
              <w:rPr>
                <w:rFonts w:cs="Arial"/>
                <w:szCs w:val="18"/>
              </w:rPr>
            </w:r>
            <w:r w:rsidR="00505346">
              <w:rPr>
                <w:rFonts w:cs="Arial"/>
                <w:szCs w:val="18"/>
              </w:rPr>
              <w:fldChar w:fldCharType="separate"/>
            </w:r>
            <w:r w:rsidRPr="002C41BF">
              <w:rPr>
                <w:rFonts w:cs="Arial"/>
                <w:szCs w:val="18"/>
              </w:rPr>
              <w:fldChar w:fldCharType="end"/>
            </w:r>
          </w:p>
        </w:tc>
      </w:tr>
      <w:tr w:rsidR="000023D3" w:rsidRPr="009F7730" w14:paraId="65717E31" w14:textId="77777777" w:rsidTr="00A60099">
        <w:trPr>
          <w:trHeight w:val="66"/>
        </w:trPr>
        <w:tc>
          <w:tcPr>
            <w:tcW w:w="9540" w:type="dxa"/>
            <w:gridSpan w:val="2"/>
            <w:tcMar>
              <w:left w:w="0" w:type="dxa"/>
              <w:right w:w="115" w:type="dxa"/>
            </w:tcMar>
          </w:tcPr>
          <w:p w14:paraId="7D4A406C" w14:textId="1338DF68" w:rsidR="000023D3" w:rsidRPr="009F7730" w:rsidRDefault="000023D3" w:rsidP="000023D3">
            <w:pPr>
              <w:pStyle w:val="Form-Bodytext1"/>
              <w:keepNext/>
              <w:keepLines/>
            </w:pPr>
            <w:r w:rsidRPr="00017A5B">
              <w:t>Has a cleaning method been selected for lamp quartz sleeves?  Provide a cleaning plan as an attachment.</w:t>
            </w:r>
            <w:r>
              <w:br/>
            </w:r>
            <w:r w:rsidRPr="00017A5B">
              <w:t>(M&amp;E 2014)</w:t>
            </w:r>
          </w:p>
        </w:tc>
        <w:tc>
          <w:tcPr>
            <w:tcW w:w="630" w:type="dxa"/>
          </w:tcPr>
          <w:p w14:paraId="24965EBB" w14:textId="64CC5D65" w:rsidR="000023D3" w:rsidRPr="00883396" w:rsidRDefault="000023D3" w:rsidP="000023D3">
            <w:pPr>
              <w:pStyle w:val="Form-Bodytext1"/>
              <w:keepNext/>
              <w:keepLines/>
              <w:jc w:val="center"/>
              <w:rPr>
                <w:rFonts w:cs="Arial"/>
                <w:szCs w:val="18"/>
              </w:rPr>
            </w:pPr>
            <w:r w:rsidRPr="002C41BF">
              <w:rPr>
                <w:rFonts w:cs="Arial"/>
                <w:szCs w:val="18"/>
              </w:rPr>
              <w:fldChar w:fldCharType="begin">
                <w:ffData>
                  <w:name w:val="Check5"/>
                  <w:enabled/>
                  <w:calcOnExit w:val="0"/>
                  <w:checkBox>
                    <w:sizeAuto/>
                    <w:default w:val="0"/>
                  </w:checkBox>
                </w:ffData>
              </w:fldChar>
            </w:r>
            <w:r w:rsidRPr="002C41BF">
              <w:rPr>
                <w:rFonts w:cs="Arial"/>
                <w:szCs w:val="18"/>
              </w:rPr>
              <w:instrText xml:space="preserve"> FORMCHECKBOX </w:instrText>
            </w:r>
            <w:r w:rsidR="00505346">
              <w:rPr>
                <w:rFonts w:cs="Arial"/>
                <w:szCs w:val="18"/>
              </w:rPr>
            </w:r>
            <w:r w:rsidR="00505346">
              <w:rPr>
                <w:rFonts w:cs="Arial"/>
                <w:szCs w:val="18"/>
              </w:rPr>
              <w:fldChar w:fldCharType="separate"/>
            </w:r>
            <w:r w:rsidRPr="002C41BF">
              <w:rPr>
                <w:rFonts w:cs="Arial"/>
                <w:szCs w:val="18"/>
              </w:rPr>
              <w:fldChar w:fldCharType="end"/>
            </w:r>
          </w:p>
        </w:tc>
        <w:tc>
          <w:tcPr>
            <w:tcW w:w="540" w:type="dxa"/>
          </w:tcPr>
          <w:p w14:paraId="37BCEA33" w14:textId="052AB490" w:rsidR="000023D3" w:rsidRPr="000A40B2" w:rsidRDefault="000023D3" w:rsidP="000023D3">
            <w:pPr>
              <w:pStyle w:val="Form-Bodytext1"/>
              <w:keepNext/>
              <w:keepLines/>
              <w:jc w:val="center"/>
              <w:rPr>
                <w:rFonts w:cs="Arial"/>
                <w:szCs w:val="18"/>
              </w:rPr>
            </w:pPr>
            <w:r w:rsidRPr="002C41BF">
              <w:rPr>
                <w:rFonts w:cs="Arial"/>
                <w:szCs w:val="18"/>
              </w:rPr>
              <w:fldChar w:fldCharType="begin">
                <w:ffData>
                  <w:name w:val="Check5"/>
                  <w:enabled/>
                  <w:calcOnExit w:val="0"/>
                  <w:checkBox>
                    <w:sizeAuto/>
                    <w:default w:val="0"/>
                  </w:checkBox>
                </w:ffData>
              </w:fldChar>
            </w:r>
            <w:r w:rsidRPr="002C41BF">
              <w:rPr>
                <w:rFonts w:cs="Arial"/>
                <w:szCs w:val="18"/>
              </w:rPr>
              <w:instrText xml:space="preserve"> FORMCHECKBOX </w:instrText>
            </w:r>
            <w:r w:rsidR="00505346">
              <w:rPr>
                <w:rFonts w:cs="Arial"/>
                <w:szCs w:val="18"/>
              </w:rPr>
            </w:r>
            <w:r w:rsidR="00505346">
              <w:rPr>
                <w:rFonts w:cs="Arial"/>
                <w:szCs w:val="18"/>
              </w:rPr>
              <w:fldChar w:fldCharType="separate"/>
            </w:r>
            <w:r w:rsidRPr="002C41BF">
              <w:rPr>
                <w:rFonts w:cs="Arial"/>
                <w:szCs w:val="18"/>
              </w:rPr>
              <w:fldChar w:fldCharType="end"/>
            </w:r>
          </w:p>
        </w:tc>
      </w:tr>
      <w:tr w:rsidR="000023D3" w:rsidRPr="009F7730" w14:paraId="4BF47D22" w14:textId="77777777" w:rsidTr="00093C86">
        <w:trPr>
          <w:trHeight w:val="66"/>
        </w:trPr>
        <w:tc>
          <w:tcPr>
            <w:tcW w:w="4477" w:type="dxa"/>
            <w:tcMar>
              <w:left w:w="0" w:type="dxa"/>
              <w:right w:w="115" w:type="dxa"/>
            </w:tcMar>
          </w:tcPr>
          <w:p w14:paraId="04ABB9DF" w14:textId="69B53F55" w:rsidR="000023D3" w:rsidRDefault="000023D3" w:rsidP="00293650">
            <w:pPr>
              <w:pStyle w:val="Form-Bodytext1"/>
              <w:jc w:val="right"/>
              <w:rPr>
                <w:rFonts w:cs="Arial"/>
                <w:szCs w:val="18"/>
              </w:rPr>
            </w:pPr>
            <w:r w:rsidRPr="000023D3">
              <w:rPr>
                <w:rFonts w:cs="Arial"/>
                <w:szCs w:val="18"/>
              </w:rPr>
              <w:t>Indicate mechanical or chemical-mechanical</w:t>
            </w:r>
            <w:r>
              <w:rPr>
                <w:rFonts w:cs="Arial"/>
                <w:szCs w:val="18"/>
              </w:rPr>
              <w:t>:</w:t>
            </w:r>
          </w:p>
        </w:tc>
        <w:tc>
          <w:tcPr>
            <w:tcW w:w="6233" w:type="dxa"/>
            <w:gridSpan w:val="3"/>
          </w:tcPr>
          <w:p w14:paraId="4B064E3E" w14:textId="77777777" w:rsidR="000023D3" w:rsidRPr="003D2590" w:rsidRDefault="000023D3" w:rsidP="0029365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0023D3" w:rsidRPr="009F7730" w14:paraId="1B38FD5E" w14:textId="77777777" w:rsidTr="00A60099">
        <w:trPr>
          <w:trHeight w:val="52"/>
        </w:trPr>
        <w:tc>
          <w:tcPr>
            <w:tcW w:w="9540" w:type="dxa"/>
            <w:gridSpan w:val="2"/>
            <w:tcMar>
              <w:left w:w="0" w:type="dxa"/>
              <w:right w:w="115" w:type="dxa"/>
            </w:tcMar>
          </w:tcPr>
          <w:p w14:paraId="4996AE8C" w14:textId="1B2FADE1" w:rsidR="000023D3" w:rsidRPr="009F7730" w:rsidRDefault="000023D3" w:rsidP="000023D3">
            <w:pPr>
              <w:pStyle w:val="Form-Bodytext1"/>
              <w:keepNext/>
              <w:keepLines/>
            </w:pPr>
            <w:r w:rsidRPr="0081694C">
              <w:t>Has process influent alkalinity and hardness been evaluated for potential effects on the cleaning system?  (M&amp;E 2014)</w:t>
            </w:r>
          </w:p>
        </w:tc>
        <w:tc>
          <w:tcPr>
            <w:tcW w:w="630" w:type="dxa"/>
          </w:tcPr>
          <w:p w14:paraId="34B2FF16" w14:textId="706BCEF7" w:rsidR="000023D3" w:rsidRPr="00883396" w:rsidRDefault="000023D3" w:rsidP="000023D3">
            <w:pPr>
              <w:pStyle w:val="Form-Bodytext1"/>
              <w:keepNext/>
              <w:keepLines/>
              <w:jc w:val="center"/>
              <w:rPr>
                <w:rFonts w:cs="Arial"/>
                <w:szCs w:val="18"/>
              </w:rPr>
            </w:pPr>
            <w:r w:rsidRPr="00AA549C">
              <w:rPr>
                <w:rFonts w:cs="Arial"/>
                <w:szCs w:val="18"/>
              </w:rPr>
              <w:fldChar w:fldCharType="begin">
                <w:ffData>
                  <w:name w:val="Check5"/>
                  <w:enabled/>
                  <w:calcOnExit w:val="0"/>
                  <w:checkBox>
                    <w:sizeAuto/>
                    <w:default w:val="0"/>
                  </w:checkBox>
                </w:ffData>
              </w:fldChar>
            </w:r>
            <w:r w:rsidRPr="00AA549C">
              <w:rPr>
                <w:rFonts w:cs="Arial"/>
                <w:szCs w:val="18"/>
              </w:rPr>
              <w:instrText xml:space="preserve"> FORMCHECKBOX </w:instrText>
            </w:r>
            <w:r w:rsidR="00505346">
              <w:rPr>
                <w:rFonts w:cs="Arial"/>
                <w:szCs w:val="18"/>
              </w:rPr>
            </w:r>
            <w:r w:rsidR="00505346">
              <w:rPr>
                <w:rFonts w:cs="Arial"/>
                <w:szCs w:val="18"/>
              </w:rPr>
              <w:fldChar w:fldCharType="separate"/>
            </w:r>
            <w:r w:rsidRPr="00AA549C">
              <w:rPr>
                <w:rFonts w:cs="Arial"/>
                <w:szCs w:val="18"/>
              </w:rPr>
              <w:fldChar w:fldCharType="end"/>
            </w:r>
          </w:p>
        </w:tc>
        <w:tc>
          <w:tcPr>
            <w:tcW w:w="540" w:type="dxa"/>
          </w:tcPr>
          <w:p w14:paraId="51F0BABE" w14:textId="7712715C" w:rsidR="000023D3" w:rsidRPr="000A40B2" w:rsidRDefault="000023D3" w:rsidP="000023D3">
            <w:pPr>
              <w:pStyle w:val="Form-Bodytext1"/>
              <w:keepNext/>
              <w:keepLines/>
              <w:jc w:val="center"/>
              <w:rPr>
                <w:rFonts w:cs="Arial"/>
                <w:szCs w:val="18"/>
              </w:rPr>
            </w:pPr>
            <w:r w:rsidRPr="00AA549C">
              <w:rPr>
                <w:rFonts w:cs="Arial"/>
                <w:szCs w:val="18"/>
              </w:rPr>
              <w:fldChar w:fldCharType="begin">
                <w:ffData>
                  <w:name w:val="Check5"/>
                  <w:enabled/>
                  <w:calcOnExit w:val="0"/>
                  <w:checkBox>
                    <w:sizeAuto/>
                    <w:default w:val="0"/>
                  </w:checkBox>
                </w:ffData>
              </w:fldChar>
            </w:r>
            <w:r w:rsidRPr="00AA549C">
              <w:rPr>
                <w:rFonts w:cs="Arial"/>
                <w:szCs w:val="18"/>
              </w:rPr>
              <w:instrText xml:space="preserve"> FORMCHECKBOX </w:instrText>
            </w:r>
            <w:r w:rsidR="00505346">
              <w:rPr>
                <w:rFonts w:cs="Arial"/>
                <w:szCs w:val="18"/>
              </w:rPr>
            </w:r>
            <w:r w:rsidR="00505346">
              <w:rPr>
                <w:rFonts w:cs="Arial"/>
                <w:szCs w:val="18"/>
              </w:rPr>
              <w:fldChar w:fldCharType="separate"/>
            </w:r>
            <w:r w:rsidRPr="00AA549C">
              <w:rPr>
                <w:rFonts w:cs="Arial"/>
                <w:szCs w:val="18"/>
              </w:rPr>
              <w:fldChar w:fldCharType="end"/>
            </w:r>
          </w:p>
        </w:tc>
      </w:tr>
      <w:tr w:rsidR="000023D3" w:rsidRPr="009F7730" w14:paraId="25554D41" w14:textId="77777777" w:rsidTr="00A60099">
        <w:trPr>
          <w:trHeight w:val="409"/>
        </w:trPr>
        <w:tc>
          <w:tcPr>
            <w:tcW w:w="9540" w:type="dxa"/>
            <w:gridSpan w:val="2"/>
            <w:tcMar>
              <w:left w:w="0" w:type="dxa"/>
              <w:right w:w="115" w:type="dxa"/>
            </w:tcMar>
          </w:tcPr>
          <w:p w14:paraId="305D3624" w14:textId="0F2E5946" w:rsidR="000023D3" w:rsidRPr="009F7730" w:rsidRDefault="000023D3" w:rsidP="000023D3">
            <w:pPr>
              <w:pStyle w:val="Form-Bodytext1"/>
              <w:keepNext/>
              <w:keepLines/>
            </w:pPr>
            <w:r w:rsidRPr="0081694C">
              <w:t>If chemical addition is used for phosphorus removal, are there provisions for managing a potential increase in lamp sleeve fouling?</w:t>
            </w:r>
          </w:p>
        </w:tc>
        <w:tc>
          <w:tcPr>
            <w:tcW w:w="630" w:type="dxa"/>
          </w:tcPr>
          <w:p w14:paraId="02F2C924" w14:textId="72EFDD87" w:rsidR="000023D3" w:rsidRPr="00883396" w:rsidRDefault="000023D3" w:rsidP="000023D3">
            <w:pPr>
              <w:pStyle w:val="Form-Bodytext1"/>
              <w:keepNext/>
              <w:keepLines/>
              <w:jc w:val="center"/>
              <w:rPr>
                <w:rFonts w:cs="Arial"/>
                <w:szCs w:val="18"/>
              </w:rPr>
            </w:pPr>
            <w:r w:rsidRPr="00AA549C">
              <w:rPr>
                <w:rFonts w:cs="Arial"/>
                <w:szCs w:val="18"/>
              </w:rPr>
              <w:fldChar w:fldCharType="begin">
                <w:ffData>
                  <w:name w:val="Check5"/>
                  <w:enabled/>
                  <w:calcOnExit w:val="0"/>
                  <w:checkBox>
                    <w:sizeAuto/>
                    <w:default w:val="0"/>
                  </w:checkBox>
                </w:ffData>
              </w:fldChar>
            </w:r>
            <w:r w:rsidRPr="00AA549C">
              <w:rPr>
                <w:rFonts w:cs="Arial"/>
                <w:szCs w:val="18"/>
              </w:rPr>
              <w:instrText xml:space="preserve"> FORMCHECKBOX </w:instrText>
            </w:r>
            <w:r w:rsidR="00505346">
              <w:rPr>
                <w:rFonts w:cs="Arial"/>
                <w:szCs w:val="18"/>
              </w:rPr>
            </w:r>
            <w:r w:rsidR="00505346">
              <w:rPr>
                <w:rFonts w:cs="Arial"/>
                <w:szCs w:val="18"/>
              </w:rPr>
              <w:fldChar w:fldCharType="separate"/>
            </w:r>
            <w:r w:rsidRPr="00AA549C">
              <w:rPr>
                <w:rFonts w:cs="Arial"/>
                <w:szCs w:val="18"/>
              </w:rPr>
              <w:fldChar w:fldCharType="end"/>
            </w:r>
          </w:p>
        </w:tc>
        <w:tc>
          <w:tcPr>
            <w:tcW w:w="540" w:type="dxa"/>
          </w:tcPr>
          <w:p w14:paraId="371B1730" w14:textId="1993D73A" w:rsidR="000023D3" w:rsidRPr="000A40B2" w:rsidRDefault="000023D3" w:rsidP="000023D3">
            <w:pPr>
              <w:pStyle w:val="Form-Bodytext1"/>
              <w:keepNext/>
              <w:keepLines/>
              <w:jc w:val="center"/>
              <w:rPr>
                <w:rFonts w:cs="Arial"/>
                <w:szCs w:val="18"/>
              </w:rPr>
            </w:pPr>
            <w:r w:rsidRPr="00AA549C">
              <w:rPr>
                <w:rFonts w:cs="Arial"/>
                <w:szCs w:val="18"/>
              </w:rPr>
              <w:fldChar w:fldCharType="begin">
                <w:ffData>
                  <w:name w:val="Check5"/>
                  <w:enabled/>
                  <w:calcOnExit w:val="0"/>
                  <w:checkBox>
                    <w:sizeAuto/>
                    <w:default w:val="0"/>
                  </w:checkBox>
                </w:ffData>
              </w:fldChar>
            </w:r>
            <w:r w:rsidRPr="00AA549C">
              <w:rPr>
                <w:rFonts w:cs="Arial"/>
                <w:szCs w:val="18"/>
              </w:rPr>
              <w:instrText xml:space="preserve"> FORMCHECKBOX </w:instrText>
            </w:r>
            <w:r w:rsidR="00505346">
              <w:rPr>
                <w:rFonts w:cs="Arial"/>
                <w:szCs w:val="18"/>
              </w:rPr>
            </w:r>
            <w:r w:rsidR="00505346">
              <w:rPr>
                <w:rFonts w:cs="Arial"/>
                <w:szCs w:val="18"/>
              </w:rPr>
              <w:fldChar w:fldCharType="separate"/>
            </w:r>
            <w:r w:rsidRPr="00AA549C">
              <w:rPr>
                <w:rFonts w:cs="Arial"/>
                <w:szCs w:val="18"/>
              </w:rPr>
              <w:fldChar w:fldCharType="end"/>
            </w:r>
          </w:p>
        </w:tc>
      </w:tr>
      <w:tr w:rsidR="000023D3" w:rsidRPr="009F7730" w14:paraId="28B63DDF" w14:textId="77777777" w:rsidTr="00093C86">
        <w:trPr>
          <w:trHeight w:val="66"/>
        </w:trPr>
        <w:tc>
          <w:tcPr>
            <w:tcW w:w="4477" w:type="dxa"/>
            <w:tcMar>
              <w:left w:w="0" w:type="dxa"/>
              <w:right w:w="115" w:type="dxa"/>
            </w:tcMar>
          </w:tcPr>
          <w:p w14:paraId="5A3E90AB" w14:textId="2FC93264" w:rsidR="000023D3" w:rsidRDefault="000023D3" w:rsidP="00293650">
            <w:pPr>
              <w:pStyle w:val="Form-Bodytext1"/>
              <w:jc w:val="right"/>
              <w:rPr>
                <w:rFonts w:cs="Arial"/>
                <w:szCs w:val="18"/>
              </w:rPr>
            </w:pPr>
            <w:r w:rsidRPr="000023D3">
              <w:rPr>
                <w:rFonts w:cs="Arial"/>
                <w:szCs w:val="18"/>
              </w:rPr>
              <w:t>List chemical(s):</w:t>
            </w:r>
          </w:p>
        </w:tc>
        <w:tc>
          <w:tcPr>
            <w:tcW w:w="6233" w:type="dxa"/>
            <w:gridSpan w:val="3"/>
          </w:tcPr>
          <w:p w14:paraId="2D40C444" w14:textId="77777777" w:rsidR="000023D3" w:rsidRPr="003D2590" w:rsidRDefault="000023D3" w:rsidP="0029365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4559B3" w:rsidRPr="009F7730" w14:paraId="085F9548" w14:textId="77777777" w:rsidTr="00A60099">
        <w:trPr>
          <w:trHeight w:val="117"/>
        </w:trPr>
        <w:tc>
          <w:tcPr>
            <w:tcW w:w="9540" w:type="dxa"/>
            <w:gridSpan w:val="2"/>
            <w:tcMar>
              <w:left w:w="0" w:type="dxa"/>
              <w:right w:w="0" w:type="dxa"/>
            </w:tcMar>
          </w:tcPr>
          <w:p w14:paraId="49BD30E0" w14:textId="587DF106" w:rsidR="004559B3" w:rsidRPr="009F7730" w:rsidRDefault="004559B3" w:rsidP="004559B3">
            <w:pPr>
              <w:pStyle w:val="Form-Bodytext1"/>
            </w:pPr>
            <w:r w:rsidRPr="00813FFE">
              <w:t>Is there planned calibration of sensors at regular intervals? (NWRI 2012)</w:t>
            </w:r>
          </w:p>
        </w:tc>
        <w:tc>
          <w:tcPr>
            <w:tcW w:w="630" w:type="dxa"/>
          </w:tcPr>
          <w:p w14:paraId="7A08EC4B" w14:textId="77777777" w:rsidR="004559B3" w:rsidRPr="009F7730" w:rsidRDefault="004559B3" w:rsidP="004559B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40" w:type="dxa"/>
          </w:tcPr>
          <w:p w14:paraId="435E012B" w14:textId="77777777" w:rsidR="004559B3" w:rsidRPr="009F7730" w:rsidRDefault="004559B3" w:rsidP="004559B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4559B3" w:rsidRPr="009F7730" w14:paraId="667A5A42" w14:textId="77777777" w:rsidTr="00A60099">
        <w:trPr>
          <w:trHeight w:val="117"/>
        </w:trPr>
        <w:tc>
          <w:tcPr>
            <w:tcW w:w="9540" w:type="dxa"/>
            <w:gridSpan w:val="2"/>
            <w:tcMar>
              <w:left w:w="0" w:type="dxa"/>
              <w:right w:w="0" w:type="dxa"/>
            </w:tcMar>
          </w:tcPr>
          <w:p w14:paraId="6D92AA32" w14:textId="72945E40" w:rsidR="004559B3" w:rsidRPr="009F7730" w:rsidRDefault="004559B3" w:rsidP="004559B3">
            <w:pPr>
              <w:pStyle w:val="Form-Bodytext1"/>
            </w:pPr>
            <w:r w:rsidRPr="00813FFE">
              <w:t xml:space="preserve">In an open channel design, are the channels fully covered with slip-resistant, foot traffic rated metal plates? </w:t>
            </w:r>
          </w:p>
        </w:tc>
        <w:tc>
          <w:tcPr>
            <w:tcW w:w="630" w:type="dxa"/>
          </w:tcPr>
          <w:p w14:paraId="2E98343B" w14:textId="4A94582E" w:rsidR="004559B3" w:rsidRPr="00883396" w:rsidRDefault="004559B3" w:rsidP="004559B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40" w:type="dxa"/>
          </w:tcPr>
          <w:p w14:paraId="20187CD9" w14:textId="3807A791" w:rsidR="004559B3" w:rsidRPr="000A40B2" w:rsidRDefault="004559B3" w:rsidP="004559B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4559B3" w:rsidRPr="009F7730" w14:paraId="41BEC218" w14:textId="77777777" w:rsidTr="00A60099">
        <w:trPr>
          <w:trHeight w:val="117"/>
        </w:trPr>
        <w:tc>
          <w:tcPr>
            <w:tcW w:w="9540" w:type="dxa"/>
            <w:gridSpan w:val="2"/>
            <w:tcMar>
              <w:left w:w="0" w:type="dxa"/>
              <w:right w:w="0" w:type="dxa"/>
            </w:tcMar>
          </w:tcPr>
          <w:p w14:paraId="2B1E1B0D" w14:textId="40F0ACBE" w:rsidR="004559B3" w:rsidRPr="009F7730" w:rsidRDefault="004559B3" w:rsidP="00093C86">
            <w:pPr>
              <w:pStyle w:val="Form-Bodytext1"/>
              <w:keepLines/>
            </w:pPr>
            <w:r w:rsidRPr="00813FFE">
              <w:t>Is safety interlock provided that will shut down the UV disinfection system if a module is removed from a reactor and/or the water level falls below the top of the lamps? (MOP8 2018)</w:t>
            </w:r>
          </w:p>
        </w:tc>
        <w:tc>
          <w:tcPr>
            <w:tcW w:w="630" w:type="dxa"/>
          </w:tcPr>
          <w:p w14:paraId="3D009D83" w14:textId="18B42AC3" w:rsidR="004559B3" w:rsidRPr="00883396" w:rsidRDefault="004559B3" w:rsidP="00093C86">
            <w:pPr>
              <w:pStyle w:val="Form-Bodytext1"/>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40" w:type="dxa"/>
          </w:tcPr>
          <w:p w14:paraId="5BA7719F" w14:textId="52D94073" w:rsidR="004559B3" w:rsidRPr="000A40B2" w:rsidRDefault="004559B3" w:rsidP="00093C86">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4559B3" w:rsidRPr="009F7730" w14:paraId="46007901" w14:textId="77777777" w:rsidTr="00A60099">
        <w:trPr>
          <w:trHeight w:val="117"/>
        </w:trPr>
        <w:tc>
          <w:tcPr>
            <w:tcW w:w="9540" w:type="dxa"/>
            <w:gridSpan w:val="2"/>
            <w:tcMar>
              <w:left w:w="0" w:type="dxa"/>
              <w:right w:w="0" w:type="dxa"/>
            </w:tcMar>
          </w:tcPr>
          <w:p w14:paraId="0D754BBE" w14:textId="7E2F6419" w:rsidR="004559B3" w:rsidRPr="009F7730" w:rsidRDefault="004559B3" w:rsidP="004559B3">
            <w:pPr>
              <w:pStyle w:val="Form-Bodytext1"/>
            </w:pPr>
            <w:r w:rsidRPr="007401B4">
              <w:lastRenderedPageBreak/>
              <w:t>Are all UV disinfection system components provided with ground fault interruption (GFI) circuitry?  (NWRI 2012, UVDGM 2006, MOP8 2018)</w:t>
            </w:r>
          </w:p>
        </w:tc>
        <w:tc>
          <w:tcPr>
            <w:tcW w:w="630" w:type="dxa"/>
          </w:tcPr>
          <w:p w14:paraId="67E7734A" w14:textId="334C30F8" w:rsidR="004559B3" w:rsidRPr="00883396" w:rsidRDefault="004559B3" w:rsidP="004559B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40" w:type="dxa"/>
          </w:tcPr>
          <w:p w14:paraId="353ED1B9" w14:textId="0CFF6241" w:rsidR="004559B3" w:rsidRPr="000A40B2" w:rsidRDefault="004559B3" w:rsidP="004559B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4559B3" w:rsidRPr="009F7730" w14:paraId="169BEDEB" w14:textId="77777777" w:rsidTr="00A60099">
        <w:trPr>
          <w:trHeight w:val="117"/>
        </w:trPr>
        <w:tc>
          <w:tcPr>
            <w:tcW w:w="9540" w:type="dxa"/>
            <w:gridSpan w:val="2"/>
            <w:tcMar>
              <w:left w:w="0" w:type="dxa"/>
              <w:right w:w="0" w:type="dxa"/>
            </w:tcMar>
          </w:tcPr>
          <w:p w14:paraId="32B297F6" w14:textId="7B201D79" w:rsidR="004559B3" w:rsidRPr="009F7730" w:rsidRDefault="004559B3" w:rsidP="004559B3">
            <w:pPr>
              <w:pStyle w:val="Form-Bodytext1"/>
            </w:pPr>
            <w:r w:rsidRPr="007401B4">
              <w:t>Is there an emergency back-up source of power available for use?  (NWRI 2012)</w:t>
            </w:r>
          </w:p>
        </w:tc>
        <w:tc>
          <w:tcPr>
            <w:tcW w:w="630" w:type="dxa"/>
          </w:tcPr>
          <w:p w14:paraId="087C7EBB" w14:textId="3C690804" w:rsidR="004559B3" w:rsidRPr="00883396" w:rsidRDefault="004559B3" w:rsidP="004559B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40" w:type="dxa"/>
          </w:tcPr>
          <w:p w14:paraId="2B166E8D" w14:textId="24656855" w:rsidR="004559B3" w:rsidRPr="000A40B2" w:rsidRDefault="004559B3" w:rsidP="004559B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4559B3" w:rsidRPr="009F7730" w14:paraId="23E52888" w14:textId="77777777" w:rsidTr="00A60099">
        <w:trPr>
          <w:trHeight w:val="117"/>
        </w:trPr>
        <w:tc>
          <w:tcPr>
            <w:tcW w:w="9540" w:type="dxa"/>
            <w:gridSpan w:val="2"/>
            <w:tcMar>
              <w:left w:w="0" w:type="dxa"/>
              <w:right w:w="0" w:type="dxa"/>
            </w:tcMar>
          </w:tcPr>
          <w:p w14:paraId="67411722" w14:textId="1A1797AE" w:rsidR="004559B3" w:rsidRPr="009F7730" w:rsidRDefault="004559B3" w:rsidP="004559B3">
            <w:pPr>
              <w:pStyle w:val="Form-Bodytext1"/>
            </w:pPr>
            <w:r w:rsidRPr="007401B4">
              <w:t>Is there an established contingency plan to prevent the release of mercury into the water stream in the event of lamp breakage?  (NWRI 2012)</w:t>
            </w:r>
          </w:p>
        </w:tc>
        <w:tc>
          <w:tcPr>
            <w:tcW w:w="630" w:type="dxa"/>
          </w:tcPr>
          <w:p w14:paraId="472150A3" w14:textId="6160476A" w:rsidR="004559B3" w:rsidRPr="00883396" w:rsidRDefault="004559B3" w:rsidP="004559B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40" w:type="dxa"/>
          </w:tcPr>
          <w:p w14:paraId="641F67FC" w14:textId="45A092BC" w:rsidR="004559B3" w:rsidRPr="000A40B2" w:rsidRDefault="004559B3" w:rsidP="004559B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bl>
    <w:p w14:paraId="45EBBA52" w14:textId="77777777" w:rsidR="00766468" w:rsidRDefault="00766468">
      <w:pPr>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540"/>
        <w:gridCol w:w="585"/>
        <w:gridCol w:w="585"/>
      </w:tblGrid>
      <w:tr w:rsidR="00E22E35" w:rsidRPr="009F7730" w14:paraId="544F4AB2" w14:textId="77777777" w:rsidTr="00DF78BC">
        <w:trPr>
          <w:tblHeader/>
        </w:trPr>
        <w:tc>
          <w:tcPr>
            <w:tcW w:w="10710" w:type="dxa"/>
            <w:gridSpan w:val="3"/>
            <w:tcMar>
              <w:left w:w="0" w:type="dxa"/>
              <w:right w:w="115" w:type="dxa"/>
            </w:tcMar>
          </w:tcPr>
          <w:p w14:paraId="305BFEEB" w14:textId="2431EB5E" w:rsidR="00E22E35" w:rsidRPr="009F7730" w:rsidRDefault="00E22E35" w:rsidP="00E22E35">
            <w:pPr>
              <w:pStyle w:val="Form-Bodytext1"/>
              <w:rPr>
                <w:b/>
                <w:bCs w:val="0"/>
              </w:rPr>
            </w:pPr>
            <w:r w:rsidRPr="004559B3">
              <w:rPr>
                <w:b/>
                <w:i/>
                <w:iCs/>
                <w:sz w:val="20"/>
              </w:rPr>
              <w:t>104.7 Electrical Control</w:t>
            </w:r>
          </w:p>
        </w:tc>
      </w:tr>
      <w:tr w:rsidR="004559B3" w:rsidRPr="009F7730" w14:paraId="15D04386" w14:textId="77777777" w:rsidTr="00293650">
        <w:trPr>
          <w:trHeight w:val="117"/>
        </w:trPr>
        <w:tc>
          <w:tcPr>
            <w:tcW w:w="9540" w:type="dxa"/>
            <w:tcMar>
              <w:left w:w="0" w:type="dxa"/>
              <w:right w:w="0" w:type="dxa"/>
            </w:tcMar>
          </w:tcPr>
          <w:p w14:paraId="382C4DF1" w14:textId="0D6F01E1" w:rsidR="004559B3" w:rsidRPr="009F7730" w:rsidRDefault="004559B3" w:rsidP="00293650">
            <w:pPr>
              <w:pStyle w:val="Form-Bodytext1"/>
            </w:pPr>
            <w:r w:rsidRPr="004559B3">
              <w:t>Is a programmable logic controller (PLC) provided?</w:t>
            </w:r>
          </w:p>
        </w:tc>
        <w:tc>
          <w:tcPr>
            <w:tcW w:w="585" w:type="dxa"/>
          </w:tcPr>
          <w:p w14:paraId="16B6DE7C" w14:textId="77777777" w:rsidR="004559B3" w:rsidRPr="009F7730" w:rsidRDefault="004559B3" w:rsidP="00293650">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0081FCEA" w14:textId="77777777" w:rsidR="004559B3" w:rsidRPr="009F7730" w:rsidRDefault="004559B3" w:rsidP="00293650">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4559B3" w:rsidRPr="009F7730" w14:paraId="1E6EBC0B" w14:textId="77777777" w:rsidTr="00293650">
        <w:trPr>
          <w:trHeight w:val="117"/>
        </w:trPr>
        <w:tc>
          <w:tcPr>
            <w:tcW w:w="9540" w:type="dxa"/>
            <w:tcMar>
              <w:left w:w="0" w:type="dxa"/>
              <w:right w:w="0" w:type="dxa"/>
            </w:tcMar>
          </w:tcPr>
          <w:p w14:paraId="08B8B01B" w14:textId="173759CC" w:rsidR="004559B3" w:rsidRPr="004559B3" w:rsidRDefault="004559B3" w:rsidP="004559B3">
            <w:pPr>
              <w:pStyle w:val="Form-Bodytext1"/>
            </w:pPr>
            <w:r w:rsidRPr="009A5CAA">
              <w:t xml:space="preserve">Are multiple PLCs provided as necessary to ensure rapid recovery and minimize the deterioration of effluent quality from the failure of a single controller?  </w:t>
            </w:r>
          </w:p>
        </w:tc>
        <w:tc>
          <w:tcPr>
            <w:tcW w:w="585" w:type="dxa"/>
          </w:tcPr>
          <w:p w14:paraId="3048BBB9" w14:textId="54B3BE9A" w:rsidR="004559B3" w:rsidRPr="00883396" w:rsidRDefault="004559B3" w:rsidP="004559B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71567FB8" w14:textId="0EA40A91" w:rsidR="004559B3" w:rsidRPr="000A40B2" w:rsidRDefault="004559B3" w:rsidP="004559B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4559B3" w:rsidRPr="009F7730" w14:paraId="56C05FF3" w14:textId="77777777" w:rsidTr="00293650">
        <w:trPr>
          <w:trHeight w:val="117"/>
        </w:trPr>
        <w:tc>
          <w:tcPr>
            <w:tcW w:w="9540" w:type="dxa"/>
            <w:tcMar>
              <w:left w:w="0" w:type="dxa"/>
              <w:right w:w="0" w:type="dxa"/>
            </w:tcMar>
          </w:tcPr>
          <w:p w14:paraId="0105604C" w14:textId="417C98DD" w:rsidR="004559B3" w:rsidRPr="004559B3" w:rsidRDefault="004559B3" w:rsidP="004559B3">
            <w:pPr>
              <w:pStyle w:val="Form-Bodytext1"/>
            </w:pPr>
            <w:r w:rsidRPr="009A5CAA">
              <w:t xml:space="preserve">Is an uninterruptable power supply with electrical surge protection provided for each PLC to retain program memory (i.e. process control program, last known set-points and measured process/equipment status, etc) through a power loss?  </w:t>
            </w:r>
          </w:p>
        </w:tc>
        <w:tc>
          <w:tcPr>
            <w:tcW w:w="585" w:type="dxa"/>
          </w:tcPr>
          <w:p w14:paraId="464BEDF2" w14:textId="46361060" w:rsidR="004559B3" w:rsidRPr="00883396" w:rsidRDefault="004559B3" w:rsidP="004559B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69F42871" w14:textId="231F1974" w:rsidR="004559B3" w:rsidRPr="000A40B2" w:rsidRDefault="004559B3" w:rsidP="004559B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4559B3" w:rsidRPr="009F7730" w14:paraId="35FED186" w14:textId="77777777" w:rsidTr="00293650">
        <w:trPr>
          <w:trHeight w:val="117"/>
        </w:trPr>
        <w:tc>
          <w:tcPr>
            <w:tcW w:w="9540" w:type="dxa"/>
            <w:tcMar>
              <w:left w:w="0" w:type="dxa"/>
              <w:right w:w="0" w:type="dxa"/>
            </w:tcMar>
          </w:tcPr>
          <w:p w14:paraId="76AB2E01" w14:textId="64012123" w:rsidR="004559B3" w:rsidRPr="004559B3" w:rsidRDefault="004559B3" w:rsidP="004559B3">
            <w:pPr>
              <w:pStyle w:val="Form-Bodytext1"/>
            </w:pPr>
            <w:r w:rsidRPr="009A5CAA">
              <w:t xml:space="preserve">Is a hard-wired backup for manual override provided in addition to automatic process control?  </w:t>
            </w:r>
          </w:p>
        </w:tc>
        <w:tc>
          <w:tcPr>
            <w:tcW w:w="585" w:type="dxa"/>
          </w:tcPr>
          <w:p w14:paraId="2010D048" w14:textId="7B20442A" w:rsidR="004559B3" w:rsidRPr="00883396" w:rsidRDefault="004559B3" w:rsidP="004559B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40130DA2" w14:textId="1FE3F4F9" w:rsidR="004559B3" w:rsidRPr="000A40B2" w:rsidRDefault="004559B3" w:rsidP="004559B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r w:rsidR="004559B3" w:rsidRPr="009F7730" w14:paraId="241B084B" w14:textId="77777777" w:rsidTr="00293650">
        <w:trPr>
          <w:trHeight w:val="117"/>
        </w:trPr>
        <w:tc>
          <w:tcPr>
            <w:tcW w:w="9540" w:type="dxa"/>
            <w:tcMar>
              <w:left w:w="0" w:type="dxa"/>
              <w:right w:w="0" w:type="dxa"/>
            </w:tcMar>
          </w:tcPr>
          <w:p w14:paraId="0ED343B0" w14:textId="1A61272A" w:rsidR="004559B3" w:rsidRPr="004559B3" w:rsidRDefault="004559B3" w:rsidP="004559B3">
            <w:pPr>
              <w:pStyle w:val="Form-Bodytext1"/>
            </w:pPr>
            <w:r w:rsidRPr="009A5CAA">
              <w:t>Do both automatic and manual controls allow independent operation of each UV disinfection unit?</w:t>
            </w:r>
          </w:p>
        </w:tc>
        <w:tc>
          <w:tcPr>
            <w:tcW w:w="585" w:type="dxa"/>
          </w:tcPr>
          <w:p w14:paraId="59D87281" w14:textId="0739B5B9" w:rsidR="004559B3" w:rsidRPr="00883396" w:rsidRDefault="004559B3" w:rsidP="004559B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05346">
              <w:rPr>
                <w:rFonts w:cs="Arial"/>
                <w:szCs w:val="18"/>
              </w:rPr>
            </w:r>
            <w:r w:rsidR="00505346">
              <w:rPr>
                <w:rFonts w:cs="Arial"/>
                <w:szCs w:val="18"/>
              </w:rPr>
              <w:fldChar w:fldCharType="separate"/>
            </w:r>
            <w:r w:rsidRPr="00883396">
              <w:rPr>
                <w:rFonts w:cs="Arial"/>
                <w:szCs w:val="18"/>
              </w:rPr>
              <w:fldChar w:fldCharType="end"/>
            </w:r>
          </w:p>
        </w:tc>
        <w:tc>
          <w:tcPr>
            <w:tcW w:w="585" w:type="dxa"/>
          </w:tcPr>
          <w:p w14:paraId="5FADA836" w14:textId="4BFD35B3" w:rsidR="004559B3" w:rsidRPr="000A40B2" w:rsidRDefault="004559B3" w:rsidP="004559B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05346">
              <w:rPr>
                <w:rFonts w:cs="Arial"/>
                <w:szCs w:val="18"/>
              </w:rPr>
            </w:r>
            <w:r w:rsidR="00505346">
              <w:rPr>
                <w:rFonts w:cs="Arial"/>
                <w:szCs w:val="18"/>
              </w:rPr>
              <w:fldChar w:fldCharType="separate"/>
            </w:r>
            <w:r w:rsidRPr="000A40B2">
              <w:rPr>
                <w:rFonts w:cs="Arial"/>
                <w:szCs w:val="18"/>
              </w:rPr>
              <w:fldChar w:fldCharType="end"/>
            </w:r>
          </w:p>
        </w:tc>
      </w:tr>
    </w:tbl>
    <w:p w14:paraId="6444231F" w14:textId="77777777" w:rsidR="00766468" w:rsidRDefault="0076646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6921C8" w:rsidRPr="00D914DF" w14:paraId="79A3FD33" w14:textId="77777777" w:rsidTr="00817568">
        <w:tc>
          <w:tcPr>
            <w:tcW w:w="10728" w:type="dxa"/>
            <w:tcBorders>
              <w:bottom w:val="nil"/>
            </w:tcBorders>
            <w:tcMar>
              <w:left w:w="0" w:type="dxa"/>
              <w:right w:w="115" w:type="dxa"/>
            </w:tcMar>
          </w:tcPr>
          <w:p w14:paraId="2F415D45" w14:textId="488D4A5D" w:rsidR="006921C8" w:rsidRPr="00F75335" w:rsidRDefault="006921C8" w:rsidP="00817568">
            <w:pPr>
              <w:pStyle w:val="Form-Bodytext1"/>
              <w:spacing w:before="240"/>
              <w:rPr>
                <w:rFonts w:cs="Arial"/>
                <w:szCs w:val="18"/>
              </w:rPr>
            </w:pPr>
            <w:r w:rsidRPr="008A1074">
              <w:rPr>
                <w:rFonts w:eastAsia="Calibri" w:cs="Arial"/>
                <w:bCs w:val="0"/>
                <w:szCs w:val="18"/>
              </w:rPr>
              <w:t xml:space="preserve">Justification for all </w:t>
            </w:r>
            <w:r w:rsidR="008A1074" w:rsidRPr="008A1074">
              <w:rPr>
                <w:rFonts w:eastAsia="Calibri" w:cs="Arial"/>
                <w:bCs w:val="0"/>
                <w:szCs w:val="18"/>
              </w:rPr>
              <w:t xml:space="preserve">questions </w:t>
            </w:r>
            <w:r w:rsidRPr="008A1074">
              <w:rPr>
                <w:rFonts w:eastAsia="Calibri" w:cs="Arial"/>
                <w:bCs w:val="0"/>
                <w:szCs w:val="18"/>
              </w:rPr>
              <w:t>answer</w:t>
            </w:r>
            <w:r w:rsidR="008A1074" w:rsidRPr="008A1074">
              <w:rPr>
                <w:rFonts w:eastAsia="Calibri" w:cs="Arial"/>
                <w:bCs w:val="0"/>
                <w:szCs w:val="18"/>
              </w:rPr>
              <w:t>ed</w:t>
            </w:r>
            <w:r w:rsidRPr="008A1074">
              <w:rPr>
                <w:rFonts w:eastAsia="Calibri" w:cs="Arial"/>
                <w:bCs w:val="0"/>
                <w:szCs w:val="18"/>
              </w:rPr>
              <w:t xml:space="preserve"> with a “no”</w:t>
            </w:r>
            <w:r w:rsidR="002F70F0">
              <w:rPr>
                <w:rFonts w:eastAsia="Calibri" w:cs="Arial"/>
                <w:bCs w:val="0"/>
                <w:szCs w:val="18"/>
              </w:rPr>
              <w:t xml:space="preserve"> </w:t>
            </w:r>
            <w:r w:rsidR="002F70F0" w:rsidRPr="002F70F0">
              <w:rPr>
                <w:rFonts w:eastAsia="Calibri" w:cs="Arial"/>
                <w:bCs w:val="0"/>
                <w:szCs w:val="18"/>
              </w:rPr>
              <w:t>and all questions where neither the “yes” or “no” box was checked</w:t>
            </w:r>
            <w:r w:rsidR="002F70F0">
              <w:rPr>
                <w:rFonts w:eastAsia="Calibri" w:cs="Arial"/>
                <w:bCs w:val="0"/>
                <w:szCs w:val="18"/>
              </w:rPr>
              <w:t>:</w:t>
            </w:r>
          </w:p>
        </w:tc>
      </w:tr>
      <w:tr w:rsidR="006921C8" w:rsidRPr="00D914DF" w14:paraId="0C3DED60" w14:textId="77777777" w:rsidTr="00817568">
        <w:tc>
          <w:tcPr>
            <w:tcW w:w="10728" w:type="dxa"/>
            <w:tcBorders>
              <w:top w:val="nil"/>
              <w:bottom w:val="nil"/>
            </w:tcBorders>
            <w:tcMar>
              <w:left w:w="0" w:type="dxa"/>
              <w:right w:w="115" w:type="dxa"/>
            </w:tcMar>
          </w:tcPr>
          <w:p w14:paraId="5C0A2518" w14:textId="0BC27611" w:rsidR="006921C8" w:rsidRDefault="006921C8" w:rsidP="006921C8">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12"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12"/>
          </w:p>
        </w:tc>
      </w:tr>
      <w:tr w:rsidR="006921C8" w:rsidRPr="00D914DF" w14:paraId="0634E94C" w14:textId="77777777" w:rsidTr="00817568">
        <w:tc>
          <w:tcPr>
            <w:tcW w:w="10728" w:type="dxa"/>
            <w:tcBorders>
              <w:top w:val="nil"/>
              <w:bottom w:val="nil"/>
            </w:tcBorders>
            <w:tcMar>
              <w:left w:w="0" w:type="dxa"/>
              <w:right w:w="115" w:type="dxa"/>
            </w:tcMar>
          </w:tcPr>
          <w:p w14:paraId="0A51FBC8" w14:textId="54B2C789" w:rsidR="006921C8" w:rsidRDefault="006921C8" w:rsidP="00817568">
            <w:pPr>
              <w:pStyle w:val="Form-Bodytext1"/>
              <w:spacing w:before="240"/>
              <w:rPr>
                <w:rFonts w:eastAsia="Calibri" w:cs="Arial"/>
                <w:bCs w:val="0"/>
                <w:szCs w:val="18"/>
              </w:rPr>
            </w:pPr>
            <w:r w:rsidRPr="008A1074">
              <w:rPr>
                <w:rFonts w:eastAsia="Calibri" w:cs="Arial"/>
                <w:bCs w:val="0"/>
                <w:szCs w:val="18"/>
              </w:rPr>
              <w:t>Additional comments:</w:t>
            </w:r>
          </w:p>
        </w:tc>
      </w:tr>
      <w:tr w:rsidR="006921C8" w:rsidRPr="00D914DF" w14:paraId="64C54996" w14:textId="77777777" w:rsidTr="00817568">
        <w:tc>
          <w:tcPr>
            <w:tcW w:w="10728" w:type="dxa"/>
            <w:tcBorders>
              <w:top w:val="nil"/>
              <w:bottom w:val="nil"/>
            </w:tcBorders>
            <w:tcMar>
              <w:left w:w="0" w:type="dxa"/>
              <w:right w:w="115" w:type="dxa"/>
            </w:tcMar>
          </w:tcPr>
          <w:p w14:paraId="4D76E1E7" w14:textId="4819D624" w:rsidR="006921C8" w:rsidRDefault="006921C8" w:rsidP="006921C8">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13"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13"/>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D939CD">
      <w:pPr>
        <w:pStyle w:val="Form-Bodytext1"/>
        <w:rPr>
          <w:b/>
          <w:bCs w:val="0"/>
          <w:sz w:val="20"/>
        </w:rPr>
      </w:pPr>
      <w:r w:rsidRPr="006707E9">
        <w:rPr>
          <w:b/>
          <w:bCs w:val="0"/>
          <w:sz w:val="20"/>
        </w:rPr>
        <w:t>References</w:t>
      </w:r>
    </w:p>
    <w:p w14:paraId="72AC3BFE" w14:textId="3E0425CF" w:rsidR="00E43154" w:rsidRDefault="00E43154" w:rsidP="002F70F0">
      <w:pPr>
        <w:pStyle w:val="Form-Bodytext1"/>
        <w:spacing w:before="0"/>
      </w:pPr>
      <w:r>
        <w:t xml:space="preserve">GLUMRB (2014 Edition) </w:t>
      </w:r>
      <w:r w:rsidRPr="00097053">
        <w:rPr>
          <w:i/>
          <w:iCs/>
        </w:rPr>
        <w:t>Recommended Standards for Wastewater Facilities</w:t>
      </w:r>
      <w:r>
        <w:t xml:space="preserve"> (Ten State Standards), Health Research, Inc., Health</w:t>
      </w:r>
      <w:r w:rsidR="00CD30D1">
        <w:t> </w:t>
      </w:r>
      <w:r>
        <w:t>Education Services Division, Albany NY.</w:t>
      </w:r>
    </w:p>
    <w:p w14:paraId="16BA1715" w14:textId="075F1457" w:rsidR="00E43154" w:rsidRDefault="00E43154" w:rsidP="006707E9">
      <w:pPr>
        <w:pStyle w:val="Form-Bodytext1"/>
        <w:rPr>
          <w:rFonts w:cs="Arial"/>
          <w:szCs w:val="18"/>
        </w:rPr>
      </w:pPr>
      <w:r>
        <w:t xml:space="preserve">Metcalf &amp; Eddy, Inc. (2014) </w:t>
      </w:r>
      <w:r w:rsidRPr="00097053">
        <w:rPr>
          <w:i/>
          <w:iCs/>
        </w:rPr>
        <w:t>Wastewater Engineering, Treatment and Resource Recovery</w:t>
      </w:r>
      <w:r>
        <w:t>, 5th ed., McGraw-Hill, New York.</w:t>
      </w:r>
      <w:r w:rsidR="00097053">
        <w:t xml:space="preserve"> </w:t>
      </w:r>
      <w:r w:rsidR="00097053">
        <w:rPr>
          <w:rFonts w:cs="Arial"/>
          <w:szCs w:val="18"/>
        </w:rPr>
        <w:t>(M&amp;E</w:t>
      </w:r>
      <w:r w:rsidR="00CD30D1">
        <w:rPr>
          <w:rFonts w:cs="Arial"/>
          <w:szCs w:val="18"/>
        </w:rPr>
        <w:t> </w:t>
      </w:r>
      <w:r w:rsidR="00097053">
        <w:rPr>
          <w:rFonts w:cs="Arial"/>
          <w:szCs w:val="18"/>
        </w:rPr>
        <w:t>2014)</w:t>
      </w:r>
    </w:p>
    <w:p w14:paraId="4671A9C4" w14:textId="77777777" w:rsidR="004559B3" w:rsidRPr="004559B3" w:rsidRDefault="004559B3" w:rsidP="004559B3">
      <w:pPr>
        <w:pStyle w:val="Form-Bodytext1"/>
        <w:rPr>
          <w:rFonts w:cs="Arial"/>
          <w:szCs w:val="18"/>
        </w:rPr>
      </w:pPr>
      <w:r w:rsidRPr="004559B3">
        <w:rPr>
          <w:rFonts w:cs="Arial"/>
          <w:szCs w:val="18"/>
        </w:rPr>
        <w:t xml:space="preserve">WEF (2018) </w:t>
      </w:r>
      <w:r w:rsidRPr="004559B3">
        <w:rPr>
          <w:rFonts w:cs="Arial"/>
          <w:i/>
          <w:iCs/>
          <w:szCs w:val="18"/>
        </w:rPr>
        <w:t>Design of Municipal Wastewater Treatment Plants</w:t>
      </w:r>
      <w:r w:rsidRPr="004559B3">
        <w:rPr>
          <w:rFonts w:cs="Arial"/>
          <w:szCs w:val="18"/>
        </w:rPr>
        <w:t>, Manual of Practice No. 8, 5th Ed., Water Environment Federation, Alexandria, VA. (MOP8 2018)</w:t>
      </w:r>
    </w:p>
    <w:p w14:paraId="0E39D988" w14:textId="77777777" w:rsidR="004559B3" w:rsidRPr="004559B3" w:rsidRDefault="004559B3" w:rsidP="004559B3">
      <w:pPr>
        <w:pStyle w:val="Form-Bodytext1"/>
        <w:rPr>
          <w:rFonts w:cs="Arial"/>
          <w:szCs w:val="18"/>
        </w:rPr>
      </w:pPr>
      <w:r w:rsidRPr="004559B3">
        <w:rPr>
          <w:rFonts w:cs="Arial"/>
          <w:szCs w:val="18"/>
        </w:rPr>
        <w:t>NWRI (2012) UV Disinfection Guidelines for Drinking Water and Water Reuse (3rd Ed., w/ WRF, August 2012) (NWRI 2012)</w:t>
      </w:r>
    </w:p>
    <w:p w14:paraId="659C1217" w14:textId="5C5AFF03" w:rsidR="004559B3" w:rsidRDefault="004559B3" w:rsidP="004559B3">
      <w:pPr>
        <w:pStyle w:val="Form-Bodytext1"/>
        <w:rPr>
          <w:rFonts w:cs="Arial"/>
          <w:szCs w:val="18"/>
        </w:rPr>
      </w:pPr>
      <w:r w:rsidRPr="004559B3">
        <w:rPr>
          <w:rFonts w:cs="Arial"/>
          <w:szCs w:val="18"/>
        </w:rPr>
        <w:t>USEPA (2006) UV Disinfection Guidance Manual (UVDGM 2006)</w:t>
      </w:r>
    </w:p>
    <w:p w14:paraId="5720AB2A" w14:textId="500A5978" w:rsidR="00DE1F3E" w:rsidRDefault="00DE1F3E" w:rsidP="006921C8">
      <w:pPr>
        <w:widowControl w:val="0"/>
        <w:spacing w:before="240"/>
        <w:rPr>
          <w:rFonts w:cs="Arial"/>
          <w:b/>
          <w:sz w:val="20"/>
          <w:szCs w:val="20"/>
        </w:rPr>
      </w:pPr>
      <w:r>
        <w:rPr>
          <w:rFonts w:cs="Arial"/>
          <w:b/>
          <w:sz w:val="20"/>
          <w:szCs w:val="20"/>
        </w:rPr>
        <w:t>Acronym definitions</w:t>
      </w:r>
    </w:p>
    <w:p w14:paraId="3AB8D3B9" w14:textId="77777777" w:rsidR="002F70F0" w:rsidRPr="002F70F0" w:rsidRDefault="002F70F0" w:rsidP="002F70F0">
      <w:pPr>
        <w:widowControl w:val="0"/>
        <w:tabs>
          <w:tab w:val="left" w:pos="1170"/>
        </w:tabs>
        <w:rPr>
          <w:rFonts w:cs="Arial"/>
          <w:szCs w:val="18"/>
        </w:rPr>
      </w:pPr>
      <w:r w:rsidRPr="002F70F0">
        <w:rPr>
          <w:rFonts w:cs="Arial"/>
          <w:szCs w:val="18"/>
        </w:rPr>
        <w:t xml:space="preserve">ADW </w:t>
      </w:r>
      <w:r w:rsidRPr="002F70F0">
        <w:rPr>
          <w:rFonts w:cs="Arial"/>
          <w:szCs w:val="18"/>
        </w:rPr>
        <w:tab/>
      </w:r>
      <w:r w:rsidRPr="002F70F0">
        <w:rPr>
          <w:rFonts w:cs="Arial"/>
          <w:szCs w:val="18"/>
        </w:rPr>
        <w:tab/>
        <w:t>Average Dry Weather Design Flow</w:t>
      </w:r>
    </w:p>
    <w:p w14:paraId="5F9F3865" w14:textId="77777777" w:rsidR="002F70F0" w:rsidRPr="002F70F0" w:rsidRDefault="002F70F0" w:rsidP="002F70F0">
      <w:pPr>
        <w:widowControl w:val="0"/>
        <w:tabs>
          <w:tab w:val="left" w:pos="1170"/>
        </w:tabs>
        <w:rPr>
          <w:rFonts w:cs="Arial"/>
          <w:szCs w:val="18"/>
        </w:rPr>
      </w:pPr>
      <w:r w:rsidRPr="002F70F0">
        <w:rPr>
          <w:rFonts w:cs="Arial"/>
          <w:szCs w:val="18"/>
        </w:rPr>
        <w:t xml:space="preserve">AWW </w:t>
      </w:r>
      <w:r w:rsidRPr="002F70F0">
        <w:rPr>
          <w:rFonts w:cs="Arial"/>
          <w:szCs w:val="18"/>
        </w:rPr>
        <w:tab/>
      </w:r>
      <w:r w:rsidRPr="002F70F0">
        <w:rPr>
          <w:rFonts w:cs="Arial"/>
          <w:szCs w:val="18"/>
        </w:rPr>
        <w:tab/>
        <w:t>Average Wet Weather Design flow</w:t>
      </w:r>
    </w:p>
    <w:p w14:paraId="7A4372E0" w14:textId="77777777" w:rsidR="002F70F0" w:rsidRPr="002F70F0" w:rsidRDefault="002F70F0" w:rsidP="002F70F0">
      <w:pPr>
        <w:widowControl w:val="0"/>
        <w:tabs>
          <w:tab w:val="left" w:pos="1170"/>
        </w:tabs>
        <w:rPr>
          <w:rFonts w:cs="Arial"/>
          <w:szCs w:val="18"/>
        </w:rPr>
      </w:pPr>
      <w:r w:rsidRPr="002F70F0">
        <w:rPr>
          <w:rFonts w:cs="Arial"/>
          <w:szCs w:val="18"/>
        </w:rPr>
        <w:t>BOD</w:t>
      </w:r>
      <w:r w:rsidRPr="00093C86">
        <w:rPr>
          <w:rFonts w:cs="Arial"/>
          <w:szCs w:val="18"/>
          <w:vertAlign w:val="subscript"/>
        </w:rPr>
        <w:t xml:space="preserve">5 </w:t>
      </w:r>
      <w:r w:rsidRPr="002F70F0">
        <w:rPr>
          <w:rFonts w:cs="Arial"/>
          <w:szCs w:val="18"/>
        </w:rPr>
        <w:tab/>
      </w:r>
      <w:r w:rsidRPr="002F70F0">
        <w:rPr>
          <w:rFonts w:cs="Arial"/>
          <w:szCs w:val="18"/>
        </w:rPr>
        <w:tab/>
        <w:t>Biochemical Oxygen Demand (5-day)</w:t>
      </w:r>
    </w:p>
    <w:p w14:paraId="089AE2B4" w14:textId="77777777" w:rsidR="002F70F0" w:rsidRPr="002F70F0" w:rsidRDefault="002F70F0" w:rsidP="002F70F0">
      <w:pPr>
        <w:widowControl w:val="0"/>
        <w:tabs>
          <w:tab w:val="left" w:pos="1170"/>
        </w:tabs>
        <w:rPr>
          <w:rFonts w:cs="Arial"/>
          <w:szCs w:val="18"/>
        </w:rPr>
      </w:pPr>
      <w:r w:rsidRPr="002F70F0">
        <w:rPr>
          <w:rFonts w:cs="Arial"/>
          <w:szCs w:val="18"/>
        </w:rPr>
        <w:t>cm</w:t>
      </w:r>
      <w:r w:rsidRPr="00093C86">
        <w:rPr>
          <w:rFonts w:cs="Arial"/>
          <w:szCs w:val="18"/>
          <w:vertAlign w:val="superscript"/>
        </w:rPr>
        <w:t>2</w:t>
      </w:r>
      <w:r w:rsidRPr="002F70F0">
        <w:rPr>
          <w:rFonts w:cs="Arial"/>
          <w:szCs w:val="18"/>
        </w:rPr>
        <w:tab/>
      </w:r>
      <w:r w:rsidRPr="002F70F0">
        <w:rPr>
          <w:rFonts w:cs="Arial"/>
          <w:szCs w:val="18"/>
        </w:rPr>
        <w:tab/>
        <w:t>square centimeter</w:t>
      </w:r>
    </w:p>
    <w:p w14:paraId="38F7D973" w14:textId="77777777" w:rsidR="002F70F0" w:rsidRPr="002F70F0" w:rsidRDefault="002F70F0" w:rsidP="002F70F0">
      <w:pPr>
        <w:widowControl w:val="0"/>
        <w:tabs>
          <w:tab w:val="left" w:pos="1170"/>
        </w:tabs>
        <w:rPr>
          <w:rFonts w:cs="Arial"/>
          <w:szCs w:val="18"/>
        </w:rPr>
      </w:pPr>
      <w:r w:rsidRPr="002F70F0">
        <w:rPr>
          <w:rFonts w:cs="Arial"/>
          <w:szCs w:val="18"/>
        </w:rPr>
        <w:t xml:space="preserve">ft </w:t>
      </w:r>
      <w:r w:rsidRPr="002F70F0">
        <w:rPr>
          <w:rFonts w:cs="Arial"/>
          <w:szCs w:val="18"/>
        </w:rPr>
        <w:tab/>
      </w:r>
      <w:r w:rsidRPr="002F70F0">
        <w:rPr>
          <w:rFonts w:cs="Arial"/>
          <w:szCs w:val="18"/>
        </w:rPr>
        <w:tab/>
        <w:t>feet</w:t>
      </w:r>
    </w:p>
    <w:p w14:paraId="175DE440" w14:textId="77777777" w:rsidR="002F70F0" w:rsidRPr="002F70F0" w:rsidRDefault="002F70F0" w:rsidP="002F70F0">
      <w:pPr>
        <w:widowControl w:val="0"/>
        <w:tabs>
          <w:tab w:val="left" w:pos="1170"/>
        </w:tabs>
        <w:rPr>
          <w:rFonts w:cs="Arial"/>
          <w:szCs w:val="18"/>
        </w:rPr>
      </w:pPr>
      <w:r w:rsidRPr="002F70F0">
        <w:rPr>
          <w:rFonts w:cs="Arial"/>
          <w:szCs w:val="18"/>
        </w:rPr>
        <w:t>ft/sec</w:t>
      </w:r>
      <w:r w:rsidRPr="002F70F0">
        <w:rPr>
          <w:rFonts w:cs="Arial"/>
          <w:szCs w:val="18"/>
        </w:rPr>
        <w:tab/>
      </w:r>
      <w:r w:rsidRPr="002F70F0">
        <w:rPr>
          <w:rFonts w:cs="Arial"/>
          <w:szCs w:val="18"/>
        </w:rPr>
        <w:tab/>
        <w:t>feet per second</w:t>
      </w:r>
    </w:p>
    <w:p w14:paraId="080A2C11" w14:textId="77777777" w:rsidR="002F70F0" w:rsidRPr="002F70F0" w:rsidRDefault="002F70F0" w:rsidP="002F70F0">
      <w:pPr>
        <w:widowControl w:val="0"/>
        <w:tabs>
          <w:tab w:val="left" w:pos="1170"/>
        </w:tabs>
        <w:rPr>
          <w:rFonts w:cs="Arial"/>
          <w:szCs w:val="18"/>
        </w:rPr>
      </w:pPr>
      <w:r w:rsidRPr="002F70F0">
        <w:rPr>
          <w:rFonts w:cs="Arial"/>
          <w:szCs w:val="18"/>
        </w:rPr>
        <w:t xml:space="preserve">gal </w:t>
      </w:r>
      <w:r w:rsidRPr="002F70F0">
        <w:rPr>
          <w:rFonts w:cs="Arial"/>
          <w:szCs w:val="18"/>
        </w:rPr>
        <w:tab/>
      </w:r>
      <w:r w:rsidRPr="002F70F0">
        <w:rPr>
          <w:rFonts w:cs="Arial"/>
          <w:szCs w:val="18"/>
        </w:rPr>
        <w:tab/>
        <w:t>gallon</w:t>
      </w:r>
    </w:p>
    <w:p w14:paraId="0949403A" w14:textId="77777777" w:rsidR="002F70F0" w:rsidRPr="002F70F0" w:rsidRDefault="002F70F0" w:rsidP="002F70F0">
      <w:pPr>
        <w:widowControl w:val="0"/>
        <w:tabs>
          <w:tab w:val="left" w:pos="1170"/>
        </w:tabs>
        <w:rPr>
          <w:rFonts w:cs="Arial"/>
          <w:szCs w:val="18"/>
        </w:rPr>
      </w:pPr>
      <w:r w:rsidRPr="002F70F0">
        <w:rPr>
          <w:rFonts w:cs="Arial"/>
          <w:szCs w:val="18"/>
        </w:rPr>
        <w:t xml:space="preserve">gpd </w:t>
      </w:r>
      <w:r w:rsidRPr="002F70F0">
        <w:rPr>
          <w:rFonts w:cs="Arial"/>
          <w:szCs w:val="18"/>
        </w:rPr>
        <w:tab/>
      </w:r>
      <w:r w:rsidRPr="002F70F0">
        <w:rPr>
          <w:rFonts w:cs="Arial"/>
          <w:szCs w:val="18"/>
        </w:rPr>
        <w:tab/>
        <w:t>gallons per day</w:t>
      </w:r>
    </w:p>
    <w:p w14:paraId="5A319F73" w14:textId="77777777" w:rsidR="002F70F0" w:rsidRPr="002F70F0" w:rsidRDefault="002F70F0" w:rsidP="002F70F0">
      <w:pPr>
        <w:widowControl w:val="0"/>
        <w:tabs>
          <w:tab w:val="left" w:pos="1170"/>
        </w:tabs>
        <w:rPr>
          <w:rFonts w:cs="Arial"/>
          <w:szCs w:val="18"/>
        </w:rPr>
      </w:pPr>
      <w:r w:rsidRPr="002F70F0">
        <w:rPr>
          <w:rFonts w:cs="Arial"/>
          <w:szCs w:val="18"/>
        </w:rPr>
        <w:t xml:space="preserve">L/min/lamp </w:t>
      </w:r>
      <w:r w:rsidRPr="002F70F0">
        <w:rPr>
          <w:rFonts w:cs="Arial"/>
          <w:szCs w:val="18"/>
        </w:rPr>
        <w:tab/>
      </w:r>
      <w:r w:rsidRPr="002F70F0">
        <w:rPr>
          <w:rFonts w:cs="Arial"/>
          <w:szCs w:val="18"/>
        </w:rPr>
        <w:tab/>
        <w:t>liters per minute per lamp</w:t>
      </w:r>
    </w:p>
    <w:p w14:paraId="3CBEE953" w14:textId="77777777" w:rsidR="002F70F0" w:rsidRPr="002F70F0" w:rsidRDefault="002F70F0" w:rsidP="002F70F0">
      <w:pPr>
        <w:widowControl w:val="0"/>
        <w:tabs>
          <w:tab w:val="left" w:pos="1170"/>
        </w:tabs>
        <w:rPr>
          <w:rFonts w:cs="Arial"/>
          <w:szCs w:val="18"/>
        </w:rPr>
      </w:pPr>
      <w:r w:rsidRPr="002F70F0">
        <w:rPr>
          <w:rFonts w:cs="Arial"/>
          <w:szCs w:val="18"/>
        </w:rPr>
        <w:t xml:space="preserve">mg/L </w:t>
      </w:r>
      <w:r w:rsidRPr="002F70F0">
        <w:rPr>
          <w:rFonts w:cs="Arial"/>
          <w:szCs w:val="18"/>
        </w:rPr>
        <w:tab/>
      </w:r>
      <w:r w:rsidRPr="002F70F0">
        <w:rPr>
          <w:rFonts w:cs="Arial"/>
          <w:szCs w:val="18"/>
        </w:rPr>
        <w:tab/>
        <w:t>milligrams per liter</w:t>
      </w:r>
    </w:p>
    <w:p w14:paraId="0309FA3C" w14:textId="77777777" w:rsidR="002F70F0" w:rsidRPr="002F70F0" w:rsidRDefault="002F70F0" w:rsidP="002F70F0">
      <w:pPr>
        <w:widowControl w:val="0"/>
        <w:tabs>
          <w:tab w:val="left" w:pos="1170"/>
        </w:tabs>
        <w:rPr>
          <w:rFonts w:cs="Arial"/>
          <w:szCs w:val="18"/>
        </w:rPr>
      </w:pPr>
      <w:r w:rsidRPr="002F70F0">
        <w:rPr>
          <w:rFonts w:cs="Arial"/>
          <w:szCs w:val="18"/>
        </w:rPr>
        <w:t xml:space="preserve">mgd </w:t>
      </w:r>
      <w:r w:rsidRPr="002F70F0">
        <w:rPr>
          <w:rFonts w:cs="Arial"/>
          <w:szCs w:val="18"/>
        </w:rPr>
        <w:tab/>
      </w:r>
      <w:r w:rsidRPr="002F70F0">
        <w:rPr>
          <w:rFonts w:cs="Arial"/>
          <w:szCs w:val="18"/>
        </w:rPr>
        <w:tab/>
        <w:t>million gallons per day</w:t>
      </w:r>
    </w:p>
    <w:p w14:paraId="30D1848C" w14:textId="77777777" w:rsidR="002F70F0" w:rsidRPr="002F70F0" w:rsidRDefault="002F70F0" w:rsidP="002F70F0">
      <w:pPr>
        <w:widowControl w:val="0"/>
        <w:tabs>
          <w:tab w:val="left" w:pos="1170"/>
        </w:tabs>
        <w:rPr>
          <w:rFonts w:cs="Arial"/>
          <w:szCs w:val="18"/>
        </w:rPr>
      </w:pPr>
      <w:r w:rsidRPr="002F70F0">
        <w:rPr>
          <w:rFonts w:cs="Arial"/>
          <w:szCs w:val="18"/>
        </w:rPr>
        <w:t>LED</w:t>
      </w:r>
      <w:r w:rsidRPr="002F70F0">
        <w:rPr>
          <w:rFonts w:cs="Arial"/>
          <w:szCs w:val="18"/>
        </w:rPr>
        <w:tab/>
      </w:r>
      <w:r w:rsidRPr="002F70F0">
        <w:rPr>
          <w:rFonts w:cs="Arial"/>
          <w:szCs w:val="18"/>
        </w:rPr>
        <w:tab/>
        <w:t>light emitting diode</w:t>
      </w:r>
    </w:p>
    <w:p w14:paraId="70D6C3E7" w14:textId="77777777" w:rsidR="002F70F0" w:rsidRPr="002F70F0" w:rsidRDefault="002F70F0" w:rsidP="002F70F0">
      <w:pPr>
        <w:widowControl w:val="0"/>
        <w:tabs>
          <w:tab w:val="left" w:pos="1170"/>
        </w:tabs>
        <w:rPr>
          <w:rFonts w:cs="Arial"/>
          <w:szCs w:val="18"/>
        </w:rPr>
      </w:pPr>
      <w:r w:rsidRPr="002F70F0">
        <w:rPr>
          <w:rFonts w:cs="Arial"/>
          <w:szCs w:val="18"/>
        </w:rPr>
        <w:t>mW/cm</w:t>
      </w:r>
      <w:r w:rsidRPr="00093C86">
        <w:rPr>
          <w:rFonts w:cs="Arial"/>
          <w:szCs w:val="18"/>
          <w:vertAlign w:val="superscript"/>
        </w:rPr>
        <w:t>2</w:t>
      </w:r>
      <w:r w:rsidRPr="002F70F0">
        <w:rPr>
          <w:rFonts w:cs="Arial"/>
          <w:szCs w:val="18"/>
        </w:rPr>
        <w:tab/>
      </w:r>
      <w:r w:rsidRPr="002F70F0">
        <w:rPr>
          <w:rFonts w:cs="Arial"/>
          <w:szCs w:val="18"/>
        </w:rPr>
        <w:tab/>
        <w:t>milliwatts per square centimeter</w:t>
      </w:r>
    </w:p>
    <w:p w14:paraId="7A266BFA" w14:textId="77777777" w:rsidR="002F70F0" w:rsidRPr="002F70F0" w:rsidRDefault="002F70F0" w:rsidP="002F70F0">
      <w:pPr>
        <w:widowControl w:val="0"/>
        <w:tabs>
          <w:tab w:val="left" w:pos="1170"/>
        </w:tabs>
        <w:rPr>
          <w:rFonts w:cs="Arial"/>
          <w:szCs w:val="18"/>
        </w:rPr>
      </w:pPr>
      <w:r w:rsidRPr="002F70F0">
        <w:rPr>
          <w:rFonts w:cs="Arial"/>
          <w:szCs w:val="18"/>
        </w:rPr>
        <w:t>mW*s/cm</w:t>
      </w:r>
      <w:r w:rsidRPr="00093C86">
        <w:rPr>
          <w:rFonts w:cs="Arial"/>
          <w:szCs w:val="18"/>
          <w:vertAlign w:val="superscript"/>
        </w:rPr>
        <w:t>2</w:t>
      </w:r>
      <w:r w:rsidRPr="002F70F0">
        <w:rPr>
          <w:rFonts w:cs="Arial"/>
          <w:szCs w:val="18"/>
        </w:rPr>
        <w:tab/>
      </w:r>
      <w:r w:rsidRPr="002F70F0">
        <w:rPr>
          <w:rFonts w:cs="Arial"/>
          <w:szCs w:val="18"/>
        </w:rPr>
        <w:tab/>
        <w:t>milliwatt seconds per square centimeter</w:t>
      </w:r>
    </w:p>
    <w:p w14:paraId="2F0947CA" w14:textId="77777777" w:rsidR="002F70F0" w:rsidRPr="002F70F0" w:rsidRDefault="002F70F0" w:rsidP="002F70F0">
      <w:pPr>
        <w:widowControl w:val="0"/>
        <w:tabs>
          <w:tab w:val="left" w:pos="1170"/>
        </w:tabs>
        <w:rPr>
          <w:rFonts w:cs="Arial"/>
          <w:szCs w:val="18"/>
        </w:rPr>
      </w:pPr>
      <w:r w:rsidRPr="002F70F0">
        <w:rPr>
          <w:rFonts w:cs="Arial"/>
          <w:szCs w:val="18"/>
        </w:rPr>
        <w:t xml:space="preserve">nm </w:t>
      </w:r>
      <w:r w:rsidRPr="002F70F0">
        <w:rPr>
          <w:rFonts w:cs="Arial"/>
          <w:szCs w:val="18"/>
        </w:rPr>
        <w:tab/>
      </w:r>
      <w:r w:rsidRPr="002F70F0">
        <w:rPr>
          <w:rFonts w:cs="Arial"/>
          <w:szCs w:val="18"/>
        </w:rPr>
        <w:tab/>
        <w:t xml:space="preserve">nanometer </w:t>
      </w:r>
    </w:p>
    <w:p w14:paraId="1213CE80" w14:textId="77777777" w:rsidR="002F70F0" w:rsidRPr="002F70F0" w:rsidRDefault="002F70F0" w:rsidP="002F70F0">
      <w:pPr>
        <w:widowControl w:val="0"/>
        <w:tabs>
          <w:tab w:val="left" w:pos="1170"/>
        </w:tabs>
        <w:rPr>
          <w:rFonts w:cs="Arial"/>
          <w:szCs w:val="18"/>
        </w:rPr>
      </w:pPr>
      <w:r w:rsidRPr="002F70F0">
        <w:rPr>
          <w:rFonts w:cs="Arial"/>
          <w:szCs w:val="18"/>
        </w:rPr>
        <w:t>NTU</w:t>
      </w:r>
      <w:r w:rsidRPr="002F70F0">
        <w:rPr>
          <w:rFonts w:cs="Arial"/>
          <w:szCs w:val="18"/>
        </w:rPr>
        <w:tab/>
      </w:r>
      <w:r w:rsidRPr="002F70F0">
        <w:rPr>
          <w:rFonts w:cs="Arial"/>
          <w:szCs w:val="18"/>
        </w:rPr>
        <w:tab/>
        <w:t>Nephelometric Turbidity Unit</w:t>
      </w:r>
    </w:p>
    <w:p w14:paraId="1CE5CE3B" w14:textId="77777777" w:rsidR="002F70F0" w:rsidRPr="002F70F0" w:rsidRDefault="002F70F0" w:rsidP="002F70F0">
      <w:pPr>
        <w:widowControl w:val="0"/>
        <w:tabs>
          <w:tab w:val="left" w:pos="1170"/>
        </w:tabs>
        <w:rPr>
          <w:rFonts w:cs="Arial"/>
          <w:szCs w:val="18"/>
        </w:rPr>
      </w:pPr>
      <w:r w:rsidRPr="002F70F0">
        <w:rPr>
          <w:rFonts w:cs="Arial"/>
          <w:szCs w:val="18"/>
        </w:rPr>
        <w:t>PHWW</w:t>
      </w:r>
      <w:r w:rsidRPr="002F70F0">
        <w:rPr>
          <w:rFonts w:cs="Arial"/>
          <w:szCs w:val="18"/>
        </w:rPr>
        <w:tab/>
      </w:r>
      <w:r w:rsidRPr="002F70F0">
        <w:rPr>
          <w:rFonts w:cs="Arial"/>
          <w:szCs w:val="18"/>
        </w:rPr>
        <w:tab/>
        <w:t xml:space="preserve">Peak Hourly Wet Weather flow </w:t>
      </w:r>
    </w:p>
    <w:p w14:paraId="37257D15" w14:textId="77777777" w:rsidR="002F70F0" w:rsidRPr="002F70F0" w:rsidRDefault="002F70F0" w:rsidP="002F70F0">
      <w:pPr>
        <w:widowControl w:val="0"/>
        <w:tabs>
          <w:tab w:val="left" w:pos="1170"/>
        </w:tabs>
        <w:rPr>
          <w:rFonts w:cs="Arial"/>
          <w:szCs w:val="18"/>
        </w:rPr>
      </w:pPr>
      <w:r w:rsidRPr="002F70F0">
        <w:rPr>
          <w:rFonts w:cs="Arial"/>
          <w:szCs w:val="18"/>
        </w:rPr>
        <w:t>PLC</w:t>
      </w:r>
      <w:r w:rsidRPr="002F70F0">
        <w:rPr>
          <w:rFonts w:cs="Arial"/>
          <w:szCs w:val="18"/>
        </w:rPr>
        <w:tab/>
      </w:r>
      <w:r w:rsidRPr="002F70F0">
        <w:rPr>
          <w:rFonts w:cs="Arial"/>
          <w:szCs w:val="18"/>
        </w:rPr>
        <w:tab/>
        <w:t>Programmable Logic Controller</w:t>
      </w:r>
    </w:p>
    <w:p w14:paraId="343C6BB1" w14:textId="77777777" w:rsidR="002F70F0" w:rsidRPr="002F70F0" w:rsidRDefault="002F70F0" w:rsidP="002F70F0">
      <w:pPr>
        <w:widowControl w:val="0"/>
        <w:tabs>
          <w:tab w:val="left" w:pos="1170"/>
        </w:tabs>
        <w:rPr>
          <w:rFonts w:cs="Arial"/>
          <w:szCs w:val="18"/>
        </w:rPr>
      </w:pPr>
      <w:r w:rsidRPr="002F70F0">
        <w:rPr>
          <w:rFonts w:cs="Arial"/>
          <w:szCs w:val="18"/>
        </w:rPr>
        <w:t>TSS</w:t>
      </w:r>
      <w:r w:rsidRPr="002F70F0">
        <w:rPr>
          <w:rFonts w:cs="Arial"/>
          <w:szCs w:val="18"/>
        </w:rPr>
        <w:tab/>
      </w:r>
      <w:r w:rsidRPr="002F70F0">
        <w:rPr>
          <w:rFonts w:cs="Arial"/>
          <w:szCs w:val="18"/>
        </w:rPr>
        <w:tab/>
        <w:t>Total Suspended Solids</w:t>
      </w:r>
    </w:p>
    <w:p w14:paraId="0CFC2FB5" w14:textId="77777777" w:rsidR="002F70F0" w:rsidRPr="002F70F0" w:rsidRDefault="002F70F0" w:rsidP="002F70F0">
      <w:pPr>
        <w:widowControl w:val="0"/>
        <w:tabs>
          <w:tab w:val="left" w:pos="1170"/>
        </w:tabs>
        <w:rPr>
          <w:rFonts w:cs="Arial"/>
          <w:szCs w:val="18"/>
        </w:rPr>
      </w:pPr>
      <w:r w:rsidRPr="002F70F0">
        <w:rPr>
          <w:rFonts w:cs="Arial"/>
          <w:szCs w:val="18"/>
        </w:rPr>
        <w:t>UPS</w:t>
      </w:r>
      <w:r w:rsidRPr="002F70F0">
        <w:rPr>
          <w:rFonts w:cs="Arial"/>
          <w:szCs w:val="18"/>
        </w:rPr>
        <w:tab/>
      </w:r>
      <w:r w:rsidRPr="002F70F0">
        <w:rPr>
          <w:rFonts w:cs="Arial"/>
          <w:szCs w:val="18"/>
        </w:rPr>
        <w:tab/>
        <w:t>Uninterruptible Power Supply</w:t>
      </w:r>
    </w:p>
    <w:p w14:paraId="41BEF464" w14:textId="77777777" w:rsidR="002F70F0" w:rsidRPr="002F70F0" w:rsidRDefault="002F70F0" w:rsidP="002F70F0">
      <w:pPr>
        <w:widowControl w:val="0"/>
        <w:tabs>
          <w:tab w:val="left" w:pos="1170"/>
        </w:tabs>
        <w:rPr>
          <w:rFonts w:cs="Arial"/>
          <w:szCs w:val="18"/>
        </w:rPr>
      </w:pPr>
      <w:r w:rsidRPr="002F70F0">
        <w:rPr>
          <w:rFonts w:cs="Arial"/>
          <w:szCs w:val="18"/>
        </w:rPr>
        <w:t>UV</w:t>
      </w:r>
      <w:r w:rsidRPr="002F70F0">
        <w:rPr>
          <w:rFonts w:cs="Arial"/>
          <w:szCs w:val="18"/>
        </w:rPr>
        <w:tab/>
      </w:r>
      <w:r w:rsidRPr="002F70F0">
        <w:rPr>
          <w:rFonts w:cs="Arial"/>
          <w:szCs w:val="18"/>
        </w:rPr>
        <w:tab/>
        <w:t>Ultraviolet</w:t>
      </w:r>
    </w:p>
    <w:p w14:paraId="55B27EA9" w14:textId="77777777" w:rsidR="002F70F0" w:rsidRPr="002F70F0" w:rsidRDefault="002F70F0" w:rsidP="002F70F0">
      <w:pPr>
        <w:widowControl w:val="0"/>
        <w:tabs>
          <w:tab w:val="left" w:pos="1170"/>
        </w:tabs>
        <w:rPr>
          <w:rFonts w:cs="Arial"/>
          <w:szCs w:val="18"/>
        </w:rPr>
      </w:pPr>
      <w:r w:rsidRPr="002F70F0">
        <w:rPr>
          <w:rFonts w:cs="Arial"/>
          <w:szCs w:val="18"/>
        </w:rPr>
        <w:t>UVT</w:t>
      </w:r>
      <w:r w:rsidRPr="002F70F0">
        <w:rPr>
          <w:rFonts w:cs="Arial"/>
          <w:szCs w:val="18"/>
        </w:rPr>
        <w:tab/>
      </w:r>
      <w:r w:rsidRPr="002F70F0">
        <w:rPr>
          <w:rFonts w:cs="Arial"/>
          <w:szCs w:val="18"/>
        </w:rPr>
        <w:tab/>
        <w:t>Ultraviolet Transmittance</w:t>
      </w:r>
    </w:p>
    <w:p w14:paraId="42175A06" w14:textId="3BB20D89" w:rsidR="002F70F0" w:rsidRDefault="002F70F0" w:rsidP="002F70F0">
      <w:pPr>
        <w:widowControl w:val="0"/>
        <w:tabs>
          <w:tab w:val="left" w:pos="1170"/>
        </w:tabs>
        <w:rPr>
          <w:rFonts w:cs="Arial"/>
          <w:szCs w:val="18"/>
        </w:rPr>
      </w:pPr>
      <w:r w:rsidRPr="002F70F0">
        <w:rPr>
          <w:rFonts w:cs="Arial"/>
          <w:szCs w:val="18"/>
        </w:rPr>
        <w:t>WWTP</w:t>
      </w:r>
      <w:r w:rsidRPr="002F70F0">
        <w:rPr>
          <w:rFonts w:cs="Arial"/>
          <w:szCs w:val="18"/>
        </w:rPr>
        <w:tab/>
      </w:r>
      <w:r w:rsidRPr="002F70F0">
        <w:rPr>
          <w:rFonts w:cs="Arial"/>
          <w:szCs w:val="18"/>
        </w:rPr>
        <w:tab/>
        <w:t>Wastewater Treatment Plant</w:t>
      </w:r>
    </w:p>
    <w:sectPr w:rsidR="002F70F0" w:rsidSect="000B3E8C">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1E82" w14:textId="77777777" w:rsidR="00AA7CE3" w:rsidRDefault="00AA7CE3" w:rsidP="00276BFD">
      <w:r>
        <w:separator/>
      </w:r>
    </w:p>
  </w:endnote>
  <w:endnote w:type="continuationSeparator" w:id="0">
    <w:p w14:paraId="034A8960" w14:textId="77777777" w:rsidR="00AA7CE3" w:rsidRDefault="00AA7CE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235B" w14:textId="77777777" w:rsidR="004745AB" w:rsidRPr="00D53867" w:rsidRDefault="004745AB" w:rsidP="004745A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B5AFFE5" w14:textId="77777777" w:rsidR="004745AB" w:rsidRPr="003D65E7" w:rsidRDefault="004745AB" w:rsidP="004745A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D17E9FC" w14:textId="2EADD108" w:rsidR="004745AB" w:rsidRPr="003D65E7" w:rsidRDefault="004745AB" w:rsidP="004745AB">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667D53">
      <w:rPr>
        <w:rFonts w:ascii="Calibri" w:hAnsi="Calibri" w:cs="Arial"/>
        <w:i/>
        <w:sz w:val="16"/>
        <w:szCs w:val="16"/>
      </w:rPr>
      <w:t>93</w:t>
    </w:r>
    <w:r w:rsidRPr="003D65E7">
      <w:rPr>
        <w:rFonts w:ascii="Calibri" w:hAnsi="Calibri" w:cs="Arial"/>
        <w:i/>
        <w:sz w:val="16"/>
        <w:szCs w:val="16"/>
      </w:rPr>
      <w:t xml:space="preserve">  •  </w:t>
    </w:r>
    <w:r w:rsidR="00817568">
      <w:rPr>
        <w:rFonts w:ascii="Calibri" w:hAnsi="Calibri" w:cs="Arial"/>
        <w:i/>
        <w:sz w:val="16"/>
        <w:szCs w:val="16"/>
      </w:rPr>
      <w:t>2/</w:t>
    </w:r>
    <w:r w:rsidR="00093C86">
      <w:rPr>
        <w:rFonts w:ascii="Calibri" w:hAnsi="Calibri" w:cs="Arial"/>
        <w:i/>
        <w:sz w:val="16"/>
        <w:szCs w:val="16"/>
      </w:rPr>
      <w:t>1</w:t>
    </w:r>
    <w:r w:rsidR="0000673D">
      <w:rPr>
        <w:rFonts w:ascii="Calibri" w:hAnsi="Calibri" w:cs="Arial"/>
        <w:i/>
        <w:sz w:val="16"/>
        <w:szCs w:val="16"/>
      </w:rPr>
      <w:t>7</w:t>
    </w:r>
    <w:r w:rsidR="00817568">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F7A9" w14:textId="77777777" w:rsidR="00AA7CE3" w:rsidRDefault="00AA7CE3" w:rsidP="00276BFD">
      <w:r>
        <w:separator/>
      </w:r>
    </w:p>
  </w:footnote>
  <w:footnote w:type="continuationSeparator" w:id="0">
    <w:p w14:paraId="07FF79FC" w14:textId="77777777" w:rsidR="00AA7CE3" w:rsidRDefault="00AA7CE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68491835">
    <w:abstractNumId w:val="9"/>
  </w:num>
  <w:num w:numId="2" w16cid:durableId="3181139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6364960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83752849">
    <w:abstractNumId w:val="8"/>
  </w:num>
  <w:num w:numId="5" w16cid:durableId="445580672">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13491161">
    <w:abstractNumId w:val="4"/>
  </w:num>
  <w:num w:numId="7" w16cid:durableId="383412099">
    <w:abstractNumId w:val="6"/>
  </w:num>
  <w:num w:numId="8" w16cid:durableId="893734727">
    <w:abstractNumId w:val="7"/>
  </w:num>
  <w:num w:numId="9" w16cid:durableId="1528061740">
    <w:abstractNumId w:val="10"/>
  </w:num>
  <w:num w:numId="10" w16cid:durableId="1070465137">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397287519">
    <w:abstractNumId w:val="1"/>
  </w:num>
  <w:num w:numId="12" w16cid:durableId="1628730913">
    <w:abstractNumId w:val="5"/>
  </w:num>
  <w:num w:numId="13" w16cid:durableId="94982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aUg/8wx2XXc2/xDW+4vjoDUb+jMCyoaXvvzPVtIAuKjDuDi4gRmov0+3Te/CZARD2eK2ytAVTcrH/8HSG7XLg==" w:salt="AkQ5NnDNxUQCiTkmaXXHCA=="/>
  <w:defaultTabStop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23D3"/>
    <w:rsid w:val="00003E3D"/>
    <w:rsid w:val="0000673D"/>
    <w:rsid w:val="0000782F"/>
    <w:rsid w:val="000136A4"/>
    <w:rsid w:val="000233B6"/>
    <w:rsid w:val="0003049A"/>
    <w:rsid w:val="000313E3"/>
    <w:rsid w:val="00035F28"/>
    <w:rsid w:val="0004452E"/>
    <w:rsid w:val="0005035C"/>
    <w:rsid w:val="000561C1"/>
    <w:rsid w:val="0007333C"/>
    <w:rsid w:val="000752DA"/>
    <w:rsid w:val="00082241"/>
    <w:rsid w:val="00090E29"/>
    <w:rsid w:val="00093C86"/>
    <w:rsid w:val="00097053"/>
    <w:rsid w:val="000A0BD6"/>
    <w:rsid w:val="000A3EFD"/>
    <w:rsid w:val="000A60CC"/>
    <w:rsid w:val="000B18DC"/>
    <w:rsid w:val="000B2043"/>
    <w:rsid w:val="000B3E8C"/>
    <w:rsid w:val="000D64D9"/>
    <w:rsid w:val="000F6002"/>
    <w:rsid w:val="0010489B"/>
    <w:rsid w:val="00107D23"/>
    <w:rsid w:val="0011088E"/>
    <w:rsid w:val="001240DC"/>
    <w:rsid w:val="001307BA"/>
    <w:rsid w:val="0015145F"/>
    <w:rsid w:val="00151647"/>
    <w:rsid w:val="001534D6"/>
    <w:rsid w:val="00153F93"/>
    <w:rsid w:val="00154672"/>
    <w:rsid w:val="001555C5"/>
    <w:rsid w:val="00165736"/>
    <w:rsid w:val="00176EA1"/>
    <w:rsid w:val="00181D9C"/>
    <w:rsid w:val="001848E2"/>
    <w:rsid w:val="001850AE"/>
    <w:rsid w:val="001A0E3E"/>
    <w:rsid w:val="001A3B28"/>
    <w:rsid w:val="001A7364"/>
    <w:rsid w:val="001B3D83"/>
    <w:rsid w:val="001B6655"/>
    <w:rsid w:val="001C097C"/>
    <w:rsid w:val="001C3352"/>
    <w:rsid w:val="001E05B5"/>
    <w:rsid w:val="001E5432"/>
    <w:rsid w:val="001F0D6A"/>
    <w:rsid w:val="001F1C80"/>
    <w:rsid w:val="00202F5E"/>
    <w:rsid w:val="002158CA"/>
    <w:rsid w:val="002227FD"/>
    <w:rsid w:val="00226E34"/>
    <w:rsid w:val="00233075"/>
    <w:rsid w:val="0023716E"/>
    <w:rsid w:val="00241D90"/>
    <w:rsid w:val="00243504"/>
    <w:rsid w:val="00243C0E"/>
    <w:rsid w:val="00250825"/>
    <w:rsid w:val="002548C4"/>
    <w:rsid w:val="00260B22"/>
    <w:rsid w:val="00262C38"/>
    <w:rsid w:val="00274A83"/>
    <w:rsid w:val="00276BFD"/>
    <w:rsid w:val="00277A3D"/>
    <w:rsid w:val="00286438"/>
    <w:rsid w:val="00291150"/>
    <w:rsid w:val="00292728"/>
    <w:rsid w:val="002A0540"/>
    <w:rsid w:val="002A555F"/>
    <w:rsid w:val="002B282F"/>
    <w:rsid w:val="002B2B95"/>
    <w:rsid w:val="002C5280"/>
    <w:rsid w:val="002C79C7"/>
    <w:rsid w:val="002D6A1E"/>
    <w:rsid w:val="002E53D5"/>
    <w:rsid w:val="002F2205"/>
    <w:rsid w:val="002F29B0"/>
    <w:rsid w:val="002F70F0"/>
    <w:rsid w:val="00313EC0"/>
    <w:rsid w:val="00315202"/>
    <w:rsid w:val="003178C5"/>
    <w:rsid w:val="00321182"/>
    <w:rsid w:val="00321966"/>
    <w:rsid w:val="00321D64"/>
    <w:rsid w:val="00322A14"/>
    <w:rsid w:val="00366D91"/>
    <w:rsid w:val="00370447"/>
    <w:rsid w:val="003950A8"/>
    <w:rsid w:val="003B1121"/>
    <w:rsid w:val="003C1FEE"/>
    <w:rsid w:val="003D2590"/>
    <w:rsid w:val="003D33D3"/>
    <w:rsid w:val="003D65E7"/>
    <w:rsid w:val="003E1EC1"/>
    <w:rsid w:val="003E4510"/>
    <w:rsid w:val="003E70B5"/>
    <w:rsid w:val="003E75DA"/>
    <w:rsid w:val="0040236A"/>
    <w:rsid w:val="00404898"/>
    <w:rsid w:val="00407DB8"/>
    <w:rsid w:val="00410DD1"/>
    <w:rsid w:val="00411A0A"/>
    <w:rsid w:val="00422FCA"/>
    <w:rsid w:val="004260E4"/>
    <w:rsid w:val="0042650D"/>
    <w:rsid w:val="0043344E"/>
    <w:rsid w:val="00433AEC"/>
    <w:rsid w:val="0043712B"/>
    <w:rsid w:val="00443388"/>
    <w:rsid w:val="004559B3"/>
    <w:rsid w:val="00455D70"/>
    <w:rsid w:val="00462F79"/>
    <w:rsid w:val="00463548"/>
    <w:rsid w:val="0047385D"/>
    <w:rsid w:val="004745AB"/>
    <w:rsid w:val="00475039"/>
    <w:rsid w:val="0047514C"/>
    <w:rsid w:val="00481F67"/>
    <w:rsid w:val="00483AD7"/>
    <w:rsid w:val="004927EA"/>
    <w:rsid w:val="004A6D28"/>
    <w:rsid w:val="004C1DFE"/>
    <w:rsid w:val="004D6C3F"/>
    <w:rsid w:val="004E4A7A"/>
    <w:rsid w:val="004F3279"/>
    <w:rsid w:val="004F3D41"/>
    <w:rsid w:val="004F74BC"/>
    <w:rsid w:val="00503D44"/>
    <w:rsid w:val="0050447E"/>
    <w:rsid w:val="00505346"/>
    <w:rsid w:val="00507512"/>
    <w:rsid w:val="00507F93"/>
    <w:rsid w:val="00516110"/>
    <w:rsid w:val="00533467"/>
    <w:rsid w:val="005471FB"/>
    <w:rsid w:val="005517CB"/>
    <w:rsid w:val="00552E30"/>
    <w:rsid w:val="0057344D"/>
    <w:rsid w:val="00585DF5"/>
    <w:rsid w:val="0058714B"/>
    <w:rsid w:val="00595A2B"/>
    <w:rsid w:val="005A6EA4"/>
    <w:rsid w:val="005C6B1D"/>
    <w:rsid w:val="005D4584"/>
    <w:rsid w:val="005D58DA"/>
    <w:rsid w:val="005D6A20"/>
    <w:rsid w:val="005D7271"/>
    <w:rsid w:val="005F49CD"/>
    <w:rsid w:val="00611633"/>
    <w:rsid w:val="006359B0"/>
    <w:rsid w:val="00640C5B"/>
    <w:rsid w:val="0064522D"/>
    <w:rsid w:val="00650559"/>
    <w:rsid w:val="00667D53"/>
    <w:rsid w:val="006707E9"/>
    <w:rsid w:val="00672CC5"/>
    <w:rsid w:val="0069183B"/>
    <w:rsid w:val="006921C8"/>
    <w:rsid w:val="006B289C"/>
    <w:rsid w:val="006C4082"/>
    <w:rsid w:val="006C5563"/>
    <w:rsid w:val="006D0B11"/>
    <w:rsid w:val="006D46F0"/>
    <w:rsid w:val="006D7BC8"/>
    <w:rsid w:val="006E02CE"/>
    <w:rsid w:val="006E439E"/>
    <w:rsid w:val="006F1DBA"/>
    <w:rsid w:val="00703614"/>
    <w:rsid w:val="00712ECC"/>
    <w:rsid w:val="00713B73"/>
    <w:rsid w:val="007211F8"/>
    <w:rsid w:val="00723244"/>
    <w:rsid w:val="0072506E"/>
    <w:rsid w:val="00735101"/>
    <w:rsid w:val="007372ED"/>
    <w:rsid w:val="00744D2D"/>
    <w:rsid w:val="00753659"/>
    <w:rsid w:val="00766468"/>
    <w:rsid w:val="00767E6A"/>
    <w:rsid w:val="0077248A"/>
    <w:rsid w:val="007811E3"/>
    <w:rsid w:val="007969F9"/>
    <w:rsid w:val="00797937"/>
    <w:rsid w:val="007A0B51"/>
    <w:rsid w:val="007A6266"/>
    <w:rsid w:val="007B6EFF"/>
    <w:rsid w:val="007C0065"/>
    <w:rsid w:val="007C389A"/>
    <w:rsid w:val="007D40A9"/>
    <w:rsid w:val="007D503D"/>
    <w:rsid w:val="007E116F"/>
    <w:rsid w:val="007E1863"/>
    <w:rsid w:val="007E76AD"/>
    <w:rsid w:val="00807B15"/>
    <w:rsid w:val="00817568"/>
    <w:rsid w:val="00820C3A"/>
    <w:rsid w:val="00822F7C"/>
    <w:rsid w:val="008303E2"/>
    <w:rsid w:val="00836F35"/>
    <w:rsid w:val="00860666"/>
    <w:rsid w:val="008802D1"/>
    <w:rsid w:val="00882041"/>
    <w:rsid w:val="00897F94"/>
    <w:rsid w:val="008A1074"/>
    <w:rsid w:val="008A2387"/>
    <w:rsid w:val="008A44C0"/>
    <w:rsid w:val="008C195B"/>
    <w:rsid w:val="008C2C87"/>
    <w:rsid w:val="008E3766"/>
    <w:rsid w:val="008E5E6C"/>
    <w:rsid w:val="008E7ECF"/>
    <w:rsid w:val="008F17C9"/>
    <w:rsid w:val="008F335D"/>
    <w:rsid w:val="009003C6"/>
    <w:rsid w:val="00902D93"/>
    <w:rsid w:val="00911B03"/>
    <w:rsid w:val="009143BD"/>
    <w:rsid w:val="009150E0"/>
    <w:rsid w:val="00950FEA"/>
    <w:rsid w:val="009637B7"/>
    <w:rsid w:val="0097656A"/>
    <w:rsid w:val="00985E99"/>
    <w:rsid w:val="009A193B"/>
    <w:rsid w:val="009A5DEA"/>
    <w:rsid w:val="009B73BF"/>
    <w:rsid w:val="009B7BCC"/>
    <w:rsid w:val="009C40A6"/>
    <w:rsid w:val="009D0CED"/>
    <w:rsid w:val="009F2544"/>
    <w:rsid w:val="009F6075"/>
    <w:rsid w:val="009F7730"/>
    <w:rsid w:val="00A0793C"/>
    <w:rsid w:val="00A1302F"/>
    <w:rsid w:val="00A24DA8"/>
    <w:rsid w:val="00A37BA0"/>
    <w:rsid w:val="00A402A1"/>
    <w:rsid w:val="00A4065F"/>
    <w:rsid w:val="00A54429"/>
    <w:rsid w:val="00A5492D"/>
    <w:rsid w:val="00A60099"/>
    <w:rsid w:val="00A63715"/>
    <w:rsid w:val="00A71A84"/>
    <w:rsid w:val="00A83853"/>
    <w:rsid w:val="00AA4893"/>
    <w:rsid w:val="00AA7CE3"/>
    <w:rsid w:val="00AB37E5"/>
    <w:rsid w:val="00AB3EDF"/>
    <w:rsid w:val="00AC376C"/>
    <w:rsid w:val="00AE1BE3"/>
    <w:rsid w:val="00AE6F7C"/>
    <w:rsid w:val="00AF187B"/>
    <w:rsid w:val="00B000B0"/>
    <w:rsid w:val="00B1066E"/>
    <w:rsid w:val="00B24143"/>
    <w:rsid w:val="00B2570C"/>
    <w:rsid w:val="00B31E9E"/>
    <w:rsid w:val="00B33D99"/>
    <w:rsid w:val="00B44F0D"/>
    <w:rsid w:val="00B46756"/>
    <w:rsid w:val="00B54CB1"/>
    <w:rsid w:val="00B6385A"/>
    <w:rsid w:val="00B63A1D"/>
    <w:rsid w:val="00B672B9"/>
    <w:rsid w:val="00B91B9E"/>
    <w:rsid w:val="00B953D6"/>
    <w:rsid w:val="00BA745E"/>
    <w:rsid w:val="00BB4AE8"/>
    <w:rsid w:val="00BC05F4"/>
    <w:rsid w:val="00BC68C9"/>
    <w:rsid w:val="00BD2DC8"/>
    <w:rsid w:val="00BD5633"/>
    <w:rsid w:val="00BE5C1A"/>
    <w:rsid w:val="00BE7E44"/>
    <w:rsid w:val="00C06217"/>
    <w:rsid w:val="00C1497A"/>
    <w:rsid w:val="00C16B92"/>
    <w:rsid w:val="00C16DAB"/>
    <w:rsid w:val="00C20ABF"/>
    <w:rsid w:val="00C21ACF"/>
    <w:rsid w:val="00C21FE1"/>
    <w:rsid w:val="00C25651"/>
    <w:rsid w:val="00C2665F"/>
    <w:rsid w:val="00C26F0B"/>
    <w:rsid w:val="00C35B33"/>
    <w:rsid w:val="00C44F64"/>
    <w:rsid w:val="00C4799C"/>
    <w:rsid w:val="00C51B2A"/>
    <w:rsid w:val="00C528B8"/>
    <w:rsid w:val="00C53F36"/>
    <w:rsid w:val="00C54C3E"/>
    <w:rsid w:val="00C71D23"/>
    <w:rsid w:val="00C7358B"/>
    <w:rsid w:val="00C7680C"/>
    <w:rsid w:val="00C80170"/>
    <w:rsid w:val="00C85C3C"/>
    <w:rsid w:val="00C85E0F"/>
    <w:rsid w:val="00C863F0"/>
    <w:rsid w:val="00C86512"/>
    <w:rsid w:val="00C865BB"/>
    <w:rsid w:val="00C9491C"/>
    <w:rsid w:val="00C94F08"/>
    <w:rsid w:val="00CA02BB"/>
    <w:rsid w:val="00CB10FD"/>
    <w:rsid w:val="00CB3002"/>
    <w:rsid w:val="00CC3535"/>
    <w:rsid w:val="00CD30D1"/>
    <w:rsid w:val="00CE06A0"/>
    <w:rsid w:val="00CE0D7F"/>
    <w:rsid w:val="00CE1153"/>
    <w:rsid w:val="00CE7D9E"/>
    <w:rsid w:val="00CF2860"/>
    <w:rsid w:val="00D051C1"/>
    <w:rsid w:val="00D063A8"/>
    <w:rsid w:val="00D101CE"/>
    <w:rsid w:val="00D1155A"/>
    <w:rsid w:val="00D157F0"/>
    <w:rsid w:val="00D16478"/>
    <w:rsid w:val="00D168BB"/>
    <w:rsid w:val="00D20688"/>
    <w:rsid w:val="00D24EA8"/>
    <w:rsid w:val="00D402B9"/>
    <w:rsid w:val="00D46981"/>
    <w:rsid w:val="00D51D7F"/>
    <w:rsid w:val="00D53867"/>
    <w:rsid w:val="00D62930"/>
    <w:rsid w:val="00D718BA"/>
    <w:rsid w:val="00D77602"/>
    <w:rsid w:val="00D825EE"/>
    <w:rsid w:val="00D83648"/>
    <w:rsid w:val="00D87C39"/>
    <w:rsid w:val="00D914DF"/>
    <w:rsid w:val="00D939CD"/>
    <w:rsid w:val="00DA156B"/>
    <w:rsid w:val="00DB2DD3"/>
    <w:rsid w:val="00DC150F"/>
    <w:rsid w:val="00DD0349"/>
    <w:rsid w:val="00DD29A0"/>
    <w:rsid w:val="00DD6B22"/>
    <w:rsid w:val="00DE1F3E"/>
    <w:rsid w:val="00DF16B4"/>
    <w:rsid w:val="00DF46EA"/>
    <w:rsid w:val="00E07A60"/>
    <w:rsid w:val="00E146F5"/>
    <w:rsid w:val="00E22E35"/>
    <w:rsid w:val="00E234B8"/>
    <w:rsid w:val="00E2747A"/>
    <w:rsid w:val="00E326BD"/>
    <w:rsid w:val="00E32BFE"/>
    <w:rsid w:val="00E34E5E"/>
    <w:rsid w:val="00E43154"/>
    <w:rsid w:val="00E629A4"/>
    <w:rsid w:val="00E66E3D"/>
    <w:rsid w:val="00E72925"/>
    <w:rsid w:val="00E81B26"/>
    <w:rsid w:val="00E8429A"/>
    <w:rsid w:val="00E873C8"/>
    <w:rsid w:val="00EA1388"/>
    <w:rsid w:val="00EA40E5"/>
    <w:rsid w:val="00EA4DCB"/>
    <w:rsid w:val="00EA5296"/>
    <w:rsid w:val="00EB264F"/>
    <w:rsid w:val="00EB2BD8"/>
    <w:rsid w:val="00EC2AB9"/>
    <w:rsid w:val="00EE314E"/>
    <w:rsid w:val="00F00755"/>
    <w:rsid w:val="00F227F1"/>
    <w:rsid w:val="00F2691D"/>
    <w:rsid w:val="00F3094A"/>
    <w:rsid w:val="00F34400"/>
    <w:rsid w:val="00F42DF9"/>
    <w:rsid w:val="00F547F3"/>
    <w:rsid w:val="00F57CA6"/>
    <w:rsid w:val="00F62563"/>
    <w:rsid w:val="00F710DA"/>
    <w:rsid w:val="00F74A33"/>
    <w:rsid w:val="00F74C2D"/>
    <w:rsid w:val="00F8098E"/>
    <w:rsid w:val="00F80F93"/>
    <w:rsid w:val="00F86D42"/>
    <w:rsid w:val="00F95736"/>
    <w:rsid w:val="00FA1E02"/>
    <w:rsid w:val="00FA2F94"/>
    <w:rsid w:val="00FB5B52"/>
    <w:rsid w:val="00FC05CA"/>
    <w:rsid w:val="00FC2B93"/>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4452E"/>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158">
      <w:bodyDiv w:val="1"/>
      <w:marLeft w:val="0"/>
      <w:marRight w:val="0"/>
      <w:marTop w:val="0"/>
      <w:marBottom w:val="0"/>
      <w:divBdr>
        <w:top w:val="none" w:sz="0" w:space="0" w:color="auto"/>
        <w:left w:val="none" w:sz="0" w:space="0" w:color="auto"/>
        <w:bottom w:val="none" w:sz="0" w:space="0" w:color="auto"/>
        <w:right w:val="none" w:sz="0" w:space="0" w:color="auto"/>
      </w:divBdr>
    </w:div>
    <w:div w:id="5138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Ultraviolet Disinfection Process Design Review Checklist</vt:lpstr>
    </vt:vector>
  </TitlesOfParts>
  <Manager>Chris Klucas (SS)</Manager>
  <Company>PCA</Company>
  <LinksUpToDate>false</LinksUpToDate>
  <CharactersWithSpaces>13667</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Ultraviolet Disinfection Process Design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agency,wq-wwtp5-93,wwtp,wastewater,water quality,ultraviolet disinfection process design review checklist</cp:keywords>
  <dc:description/>
  <cp:lastModifiedBy>Simbeck, Sandra (MPCA)</cp:lastModifiedBy>
  <cp:revision>7</cp:revision>
  <cp:lastPrinted>2018-04-17T12:39:00Z</cp:lastPrinted>
  <dcterms:created xsi:type="dcterms:W3CDTF">2023-02-16T16:44:00Z</dcterms:created>
  <dcterms:modified xsi:type="dcterms:W3CDTF">2023-02-17T17:41:00Z</dcterms:modified>
  <cp:category>water quality,wastewater treatment plants</cp:category>
</cp:coreProperties>
</file>