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728" w:type="dxa"/>
        <w:tblLayout w:type="fixed"/>
        <w:tblLook w:val="0000" w:firstRow="0" w:lastRow="0" w:firstColumn="0" w:lastColumn="0" w:noHBand="0" w:noVBand="0"/>
        <w:tblCaption w:val="MPCA logo with St. Paul office address"/>
        <w:tblDescription w:val="Minnesota Pollution Control Agency, 520 Lafayette Road North, St. Paul, MN 55155-4194"/>
      </w:tblPr>
      <w:tblGrid>
        <w:gridCol w:w="3978"/>
        <w:gridCol w:w="6750"/>
      </w:tblGrid>
      <w:tr w:rsidR="008303E2" w14:paraId="43E1836F" w14:textId="77777777" w:rsidTr="00703614">
        <w:trPr>
          <w:cantSplit/>
          <w:trHeight w:val="1260"/>
        </w:trPr>
        <w:tc>
          <w:tcPr>
            <w:tcW w:w="3978" w:type="dxa"/>
          </w:tcPr>
          <w:p w14:paraId="5DF00953" w14:textId="77777777" w:rsidR="008303E2" w:rsidRDefault="0064522D" w:rsidP="00D87C39">
            <w:pPr>
              <w:widowControl w:val="0"/>
              <w:spacing w:before="120"/>
              <w:ind w:left="-110"/>
            </w:pPr>
            <w:r>
              <w:rPr>
                <w:noProof/>
              </w:rPr>
              <w:drawing>
                <wp:anchor distT="0" distB="0" distL="114300" distR="114300" simplePos="0" relativeHeight="251658752" behindDoc="0" locked="0" layoutInCell="1" allowOverlap="1" wp14:anchorId="08AB4F06" wp14:editId="2F033FFE">
                  <wp:simplePos x="0" y="0"/>
                  <wp:positionH relativeFrom="column">
                    <wp:posOffset>-68580</wp:posOffset>
                  </wp:positionH>
                  <wp:positionV relativeFrom="paragraph">
                    <wp:posOffset>76200</wp:posOffset>
                  </wp:positionV>
                  <wp:extent cx="2390775" cy="685800"/>
                  <wp:effectExtent l="0" t="0" r="9525" b="0"/>
                  <wp:wrapSquare wrapText="bothSides"/>
                  <wp:docPr id="5" name="Picture 5" descr="Minnesota Pollution Control Agency (MPCA), 520 Lafayette Road North, St. Paul, MN 55155-4194" title="Image of MPCA logo with St. Paul office addr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New mm Logo for Form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90775" cy="6858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6750" w:type="dxa"/>
          </w:tcPr>
          <w:p w14:paraId="69C14C71" w14:textId="35A01BA4" w:rsidR="003B1121" w:rsidRPr="001B6655" w:rsidRDefault="0040430D" w:rsidP="001B6655">
            <w:pPr>
              <w:pStyle w:val="Form-Title1"/>
              <w:spacing w:before="0"/>
              <w:rPr>
                <w:sz w:val="36"/>
                <w:szCs w:val="36"/>
              </w:rPr>
            </w:pPr>
            <w:r>
              <w:rPr>
                <w:sz w:val="36"/>
                <w:szCs w:val="36"/>
              </w:rPr>
              <w:t>Septage</w:t>
            </w:r>
            <w:r w:rsidR="003B1121" w:rsidRPr="001B6655">
              <w:rPr>
                <w:sz w:val="36"/>
                <w:szCs w:val="36"/>
              </w:rPr>
              <w:t xml:space="preserve"> </w:t>
            </w:r>
            <w:r w:rsidR="00A15026">
              <w:rPr>
                <w:sz w:val="36"/>
                <w:szCs w:val="36"/>
              </w:rPr>
              <w:t>r</w:t>
            </w:r>
            <w:r w:rsidR="003B1121" w:rsidRPr="001B6655">
              <w:rPr>
                <w:sz w:val="36"/>
                <w:szCs w:val="36"/>
              </w:rPr>
              <w:t xml:space="preserve">eview </w:t>
            </w:r>
            <w:r w:rsidR="00A15026">
              <w:rPr>
                <w:sz w:val="36"/>
                <w:szCs w:val="36"/>
              </w:rPr>
              <w:t>c</w:t>
            </w:r>
            <w:r w:rsidR="003B1121" w:rsidRPr="001B6655">
              <w:rPr>
                <w:sz w:val="36"/>
                <w:szCs w:val="36"/>
              </w:rPr>
              <w:t>hecklist</w:t>
            </w:r>
          </w:p>
          <w:p w14:paraId="2B8EBC8A" w14:textId="77777777" w:rsidR="003B1121" w:rsidRPr="003B1121" w:rsidRDefault="003B1121" w:rsidP="003B1121">
            <w:pPr>
              <w:pStyle w:val="Form-Title2"/>
            </w:pPr>
            <w:r w:rsidRPr="003B1121">
              <w:t>NPDES/SDS Permit Program</w:t>
            </w:r>
          </w:p>
          <w:p w14:paraId="0A2AB3AC" w14:textId="77777777" w:rsidR="003B1121" w:rsidRPr="003B1121" w:rsidRDefault="003B1121" w:rsidP="003B1121">
            <w:pPr>
              <w:pStyle w:val="Form-Title2"/>
              <w:spacing w:before="20"/>
              <w:rPr>
                <w:rFonts w:asciiTheme="minorHAnsi" w:hAnsiTheme="minorHAnsi" w:cstheme="minorHAnsi"/>
              </w:rPr>
            </w:pPr>
            <w:r w:rsidRPr="003B1121">
              <w:rPr>
                <w:rFonts w:asciiTheme="minorHAnsi" w:hAnsiTheme="minorHAnsi" w:cstheme="minorHAnsi"/>
              </w:rPr>
              <w:t>National Pollutant Discharge Elimination System (NPDES)/</w:t>
            </w:r>
            <w:r w:rsidRPr="003B1121">
              <w:rPr>
                <w:rFonts w:asciiTheme="minorHAnsi" w:hAnsiTheme="minorHAnsi" w:cstheme="minorHAnsi"/>
              </w:rPr>
              <w:br/>
              <w:t>State Disposal System (SDS)</w:t>
            </w:r>
          </w:p>
          <w:p w14:paraId="1DCFB1B7" w14:textId="34AD810E" w:rsidR="005517CB" w:rsidRPr="005517CB" w:rsidRDefault="005517CB" w:rsidP="00C06217">
            <w:pPr>
              <w:pStyle w:val="Form-Title4"/>
            </w:pPr>
            <w:r>
              <w:t xml:space="preserve">Doc Type: </w:t>
            </w:r>
            <w:r w:rsidR="003B1121" w:rsidRPr="003B1121">
              <w:t>Plan/Specification Review Summary</w:t>
            </w:r>
          </w:p>
        </w:tc>
      </w:tr>
    </w:tbl>
    <w:p w14:paraId="307C4654" w14:textId="7475165C" w:rsidR="003B1121" w:rsidRDefault="003B1121" w:rsidP="003B1121">
      <w:pPr>
        <w:pStyle w:val="Form-Bodytext1"/>
        <w:spacing w:before="360"/>
      </w:pPr>
      <w:r w:rsidRPr="00973E34">
        <w:rPr>
          <w:b/>
        </w:rPr>
        <w:t>Purpose:</w:t>
      </w:r>
      <w:r w:rsidRPr="00973E34">
        <w:t xml:space="preserve">  This checklist is intended for use by design engineers, to assist Minnesota Pollution Control Agency (MPCA) review engineers in </w:t>
      </w:r>
      <w:proofErr w:type="gramStart"/>
      <w:r w:rsidRPr="00973E34">
        <w:t>the efficient</w:t>
      </w:r>
      <w:proofErr w:type="gramEnd"/>
      <w:r w:rsidRPr="00973E34">
        <w:t xml:space="preserve"> review of planning and design documents. The information requested is the minimum technical data necessary for MPCA staff to review proposed designs</w:t>
      </w:r>
      <w:r>
        <w:t xml:space="preserve"> and</w:t>
      </w:r>
      <w:r w:rsidRPr="00973E34">
        <w:t xml:space="preserve"> to determine whether there is reasonable assurance that the treatment system, when constructed, will comply with permit conditions, regulations, and criteria of the MPCA</w:t>
      </w:r>
      <w:r>
        <w:t>.</w:t>
      </w:r>
    </w:p>
    <w:p w14:paraId="0597A8A7" w14:textId="27CB3262" w:rsidR="003B1121" w:rsidRDefault="003B1121" w:rsidP="003B1121">
      <w:pPr>
        <w:pStyle w:val="Form-Bodytext1"/>
        <w:spacing w:before="240"/>
      </w:pPr>
      <w:r w:rsidRPr="003B1121">
        <w:rPr>
          <w:b/>
        </w:rPr>
        <w:t xml:space="preserve">Instructions: </w:t>
      </w:r>
      <w:r w:rsidRPr="003B1121">
        <w:t xml:space="preserve">The information in this checklist is based on the </w:t>
      </w:r>
      <w:r w:rsidRPr="003B1121">
        <w:rPr>
          <w:b/>
          <w:i/>
          <w:iCs/>
        </w:rPr>
        <w:t>Recommended Standards for Wastewater Facilities published by the Great Lakes Upper Mississippi River Board of State and Provincial Public Health and Environmental Managers (Ten</w:t>
      </w:r>
      <w:r w:rsidR="000A3EFD">
        <w:rPr>
          <w:b/>
          <w:i/>
          <w:iCs/>
        </w:rPr>
        <w:t> </w:t>
      </w:r>
      <w:r w:rsidRPr="003B1121">
        <w:rPr>
          <w:b/>
          <w:i/>
          <w:iCs/>
        </w:rPr>
        <w:t>State Standards) 20</w:t>
      </w:r>
      <w:r w:rsidR="00325BAA">
        <w:rPr>
          <w:b/>
          <w:i/>
          <w:iCs/>
        </w:rPr>
        <w:t>25</w:t>
      </w:r>
      <w:r w:rsidRPr="003B1121">
        <w:rPr>
          <w:b/>
          <w:i/>
          <w:iCs/>
        </w:rPr>
        <w:t xml:space="preserve"> Edition,</w:t>
      </w:r>
      <w:r w:rsidRPr="003B1121">
        <w:t xml:space="preserve"> other accepted engineering references, and MPCA recommendations. Specific references</w:t>
      </w:r>
      <w:r w:rsidR="00AF187B">
        <w:t>, other than Ten State Standards,</w:t>
      </w:r>
      <w:r w:rsidRPr="003B1121">
        <w:t xml:space="preserve"> are listed where appropriate. The checklist is organized according to the numbering sequence found in Ten State Standards to allow for ease in locating the entire content and text of the recommendations.</w:t>
      </w:r>
    </w:p>
    <w:p w14:paraId="5EBA1081" w14:textId="77777777" w:rsidR="00AF187B" w:rsidRDefault="00AF187B" w:rsidP="00AF187B">
      <w:pPr>
        <w:pStyle w:val="Form-Bodytext1"/>
      </w:pPr>
      <w:r w:rsidRPr="003B1121">
        <w:t>The checklist is designed so that a “</w:t>
      </w:r>
      <w:r w:rsidRPr="003E4D06">
        <w:rPr>
          <w:b/>
          <w:bCs w:val="0"/>
        </w:rPr>
        <w:t>yes</w:t>
      </w:r>
      <w:r w:rsidRPr="003B1121">
        <w:t>” answer indicates compliance with Ten State Standards et al</w:t>
      </w:r>
      <w:r>
        <w:t>.</w:t>
      </w:r>
    </w:p>
    <w:p w14:paraId="23181722" w14:textId="2B819C3D" w:rsidR="00AF187B" w:rsidRDefault="00AF187B" w:rsidP="00AF187B">
      <w:pPr>
        <w:pStyle w:val="Form-Bodytext1"/>
      </w:pPr>
      <w:r>
        <w:t>A</w:t>
      </w:r>
      <w:r w:rsidRPr="003B1121">
        <w:t xml:space="preserve"> “</w:t>
      </w:r>
      <w:r w:rsidRPr="003E4D06">
        <w:rPr>
          <w:b/>
          <w:bCs w:val="0"/>
        </w:rPr>
        <w:t>no</w:t>
      </w:r>
      <w:r w:rsidRPr="003B1121">
        <w:t xml:space="preserve">” answer indicates a deviation from Ten State Standards et al. Answering “no” to any question will require justification </w:t>
      </w:r>
      <w:r w:rsidR="007372ED">
        <w:t xml:space="preserve">that can be provided at the end of the checklist </w:t>
      </w:r>
      <w:r w:rsidRPr="003B1121">
        <w:t>and possibly supporting information, from wastewater treatment plant operational data, to demonstrate how the intent of the recommendation will be met. Additional information may be requested based on site specific conditions.</w:t>
      </w:r>
    </w:p>
    <w:p w14:paraId="6E3C26E6" w14:textId="77777777" w:rsidR="00AF187B" w:rsidRPr="003B1121" w:rsidRDefault="00AF187B" w:rsidP="00AF187B">
      <w:pPr>
        <w:pStyle w:val="Form-Bodytext1"/>
      </w:pPr>
      <w:r>
        <w:t>A</w:t>
      </w:r>
      <w:r w:rsidRPr="003B1121">
        <w:t xml:space="preserve"> “</w:t>
      </w:r>
      <w:r w:rsidRPr="003E4D06">
        <w:rPr>
          <w:b/>
          <w:bCs w:val="0"/>
        </w:rPr>
        <w:t>N/A</w:t>
      </w:r>
      <w:r w:rsidRPr="003B1121">
        <w:t>” answer means not applicable because the equipment associated with the question is not included in the design</w:t>
      </w:r>
      <w:r>
        <w:t>.</w:t>
      </w:r>
    </w:p>
    <w:p w14:paraId="1A34392D" w14:textId="2AD56B1F" w:rsidR="00BC05F4" w:rsidRPr="00BC05F4" w:rsidRDefault="00BC05F4" w:rsidP="00C51B2A">
      <w:pPr>
        <w:pStyle w:val="Form-Heading1"/>
        <w:rPr>
          <w:rFonts w:ascii="Arial" w:hAnsi="Arial" w:cs="Arial"/>
          <w:sz w:val="20"/>
          <w:szCs w:val="20"/>
        </w:rPr>
      </w:pPr>
      <w:r w:rsidRPr="00BC05F4">
        <w:t>Wastewater Treatment Facility</w:t>
      </w:r>
      <w:r>
        <w:t xml:space="preserve"> information</w:t>
      </w:r>
      <w:r w:rsidRPr="00BC05F4">
        <w:t xml:space="preserve"> </w:t>
      </w:r>
    </w:p>
    <w:tbl>
      <w:tblPr>
        <w:tblW w:w="10703" w:type="dxa"/>
        <w:tblInd w:w="7" w:type="dxa"/>
        <w:tblLayout w:type="fixed"/>
        <w:tblCellMar>
          <w:left w:w="43" w:type="dxa"/>
          <w:right w:w="43" w:type="dxa"/>
        </w:tblCellMar>
        <w:tblLook w:val="01E0" w:firstRow="1" w:lastRow="1" w:firstColumn="1" w:lastColumn="1" w:noHBand="0" w:noVBand="0"/>
      </w:tblPr>
      <w:tblGrid>
        <w:gridCol w:w="1523"/>
        <w:gridCol w:w="503"/>
        <w:gridCol w:w="3188"/>
        <w:gridCol w:w="2699"/>
        <w:gridCol w:w="2790"/>
      </w:tblGrid>
      <w:tr w:rsidR="001E4DEA" w:rsidRPr="00BC05F4" w14:paraId="01512813" w14:textId="77777777" w:rsidTr="00A15026">
        <w:trPr>
          <w:cantSplit/>
        </w:trPr>
        <w:tc>
          <w:tcPr>
            <w:tcW w:w="2026" w:type="dxa"/>
            <w:gridSpan w:val="2"/>
            <w:tcMar>
              <w:left w:w="0" w:type="dxa"/>
              <w:right w:w="0" w:type="dxa"/>
            </w:tcMar>
            <w:vAlign w:val="bottom"/>
          </w:tcPr>
          <w:p w14:paraId="424CD7C1" w14:textId="77777777" w:rsidR="001E4DEA" w:rsidRPr="00BC05F4" w:rsidRDefault="001E4DEA" w:rsidP="00EA339D">
            <w:pPr>
              <w:pStyle w:val="Form-Bodytext1"/>
              <w:rPr>
                <w:b/>
                <w:bCs w:val="0"/>
                <w:sz w:val="20"/>
              </w:rPr>
            </w:pPr>
            <w:r w:rsidRPr="00BC05F4">
              <w:rPr>
                <w:rFonts w:cs="Arial"/>
                <w:b/>
                <w:bCs w:val="0"/>
                <w:sz w:val="20"/>
              </w:rPr>
              <w:t>Date (mm/dd/</w:t>
            </w:r>
            <w:proofErr w:type="spellStart"/>
            <w:r w:rsidRPr="00BC05F4">
              <w:rPr>
                <w:rFonts w:cs="Arial"/>
                <w:b/>
                <w:bCs w:val="0"/>
                <w:sz w:val="20"/>
              </w:rPr>
              <w:t>yyyy</w:t>
            </w:r>
            <w:proofErr w:type="spellEnd"/>
            <w:r w:rsidRPr="00BC05F4">
              <w:rPr>
                <w:rFonts w:cs="Arial"/>
                <w:b/>
                <w:bCs w:val="0"/>
                <w:sz w:val="20"/>
              </w:rPr>
              <w:t>)</w:t>
            </w:r>
            <w:r w:rsidRPr="00BC05F4">
              <w:rPr>
                <w:b/>
                <w:bCs w:val="0"/>
                <w:sz w:val="20"/>
              </w:rPr>
              <w:t>:</w:t>
            </w:r>
          </w:p>
        </w:tc>
        <w:tc>
          <w:tcPr>
            <w:tcW w:w="3188" w:type="dxa"/>
            <w:tcBorders>
              <w:bottom w:val="single" w:sz="2" w:space="0" w:color="auto"/>
            </w:tcBorders>
            <w:tcMar>
              <w:left w:w="115" w:type="dxa"/>
              <w:right w:w="0" w:type="dxa"/>
            </w:tcMar>
            <w:vAlign w:val="bottom"/>
          </w:tcPr>
          <w:p w14:paraId="18FDE3CD" w14:textId="77777777" w:rsidR="001E4DEA" w:rsidRPr="00BC05F4" w:rsidRDefault="001E4DEA" w:rsidP="00EA339D">
            <w:pPr>
              <w:pStyle w:val="Form-Bodytext1"/>
              <w:rPr>
                <w:sz w:val="20"/>
              </w:rPr>
            </w:pPr>
            <w:r w:rsidRPr="00BC05F4">
              <w:rPr>
                <w:rFonts w:cs="Arial"/>
                <w:sz w:val="20"/>
              </w:rPr>
              <w:fldChar w:fldCharType="begin">
                <w:ffData>
                  <w:name w:val="Text112"/>
                  <w:enabled/>
                  <w:calcOnExit w:val="0"/>
                  <w:textInput>
                    <w:type w:val="date"/>
                    <w:format w:val="M/d/yyyy"/>
                  </w:textInput>
                </w:ffData>
              </w:fldChar>
            </w:r>
            <w:r w:rsidRPr="00BC05F4">
              <w:rPr>
                <w:rFonts w:cs="Arial"/>
                <w:sz w:val="20"/>
              </w:rPr>
              <w:instrText xml:space="preserve"> FORMTEXT </w:instrText>
            </w:r>
            <w:r w:rsidRPr="00BC05F4">
              <w:rPr>
                <w:rFonts w:cs="Arial"/>
                <w:sz w:val="20"/>
              </w:rPr>
            </w:r>
            <w:r w:rsidRPr="00BC05F4">
              <w:rPr>
                <w:rFonts w:cs="Arial"/>
                <w:sz w:val="20"/>
              </w:rPr>
              <w:fldChar w:fldCharType="separate"/>
            </w:r>
            <w:r w:rsidRPr="00BC05F4">
              <w:rPr>
                <w:rFonts w:cs="Arial"/>
                <w:noProof/>
                <w:sz w:val="20"/>
              </w:rPr>
              <w:t> </w:t>
            </w:r>
            <w:r w:rsidRPr="00BC05F4">
              <w:rPr>
                <w:rFonts w:cs="Arial"/>
                <w:noProof/>
                <w:sz w:val="20"/>
              </w:rPr>
              <w:t> </w:t>
            </w:r>
            <w:r w:rsidRPr="00BC05F4">
              <w:rPr>
                <w:rFonts w:cs="Arial"/>
                <w:noProof/>
                <w:sz w:val="20"/>
              </w:rPr>
              <w:t> </w:t>
            </w:r>
            <w:r w:rsidRPr="00BC05F4">
              <w:rPr>
                <w:rFonts w:cs="Arial"/>
                <w:noProof/>
                <w:sz w:val="20"/>
              </w:rPr>
              <w:t> </w:t>
            </w:r>
            <w:r w:rsidRPr="00BC05F4">
              <w:rPr>
                <w:rFonts w:cs="Arial"/>
                <w:noProof/>
                <w:sz w:val="20"/>
              </w:rPr>
              <w:t> </w:t>
            </w:r>
            <w:r w:rsidRPr="00BC05F4">
              <w:rPr>
                <w:rFonts w:cs="Arial"/>
                <w:sz w:val="20"/>
              </w:rPr>
              <w:fldChar w:fldCharType="end"/>
            </w:r>
          </w:p>
        </w:tc>
        <w:tc>
          <w:tcPr>
            <w:tcW w:w="2699" w:type="dxa"/>
            <w:vAlign w:val="bottom"/>
          </w:tcPr>
          <w:p w14:paraId="5F18FD66" w14:textId="77777777" w:rsidR="001E4DEA" w:rsidRPr="00BC05F4" w:rsidRDefault="001E4DEA" w:rsidP="00EA339D">
            <w:pPr>
              <w:pStyle w:val="Form-Bodytext1"/>
              <w:ind w:firstLine="771"/>
              <w:rPr>
                <w:sz w:val="20"/>
              </w:rPr>
            </w:pPr>
            <w:r w:rsidRPr="00C804D4">
              <w:rPr>
                <w:b/>
                <w:bCs w:val="0"/>
                <w:sz w:val="20"/>
              </w:rPr>
              <w:t>MPCA Project No:</w:t>
            </w:r>
          </w:p>
        </w:tc>
        <w:tc>
          <w:tcPr>
            <w:tcW w:w="2790" w:type="dxa"/>
            <w:tcBorders>
              <w:bottom w:val="single" w:sz="2" w:space="0" w:color="auto"/>
            </w:tcBorders>
            <w:vAlign w:val="bottom"/>
          </w:tcPr>
          <w:p w14:paraId="5CBE084C" w14:textId="77777777" w:rsidR="001E4DEA" w:rsidRPr="00BC05F4" w:rsidRDefault="001E4DEA" w:rsidP="00EA339D">
            <w:pPr>
              <w:pStyle w:val="Form-Bodytext1"/>
              <w:rPr>
                <w:sz w:val="20"/>
              </w:rPr>
            </w:pPr>
            <w:r>
              <w:rPr>
                <w:sz w:val="20"/>
              </w:rPr>
              <w:fldChar w:fldCharType="begin">
                <w:ffData>
                  <w:name w:val="Text123"/>
                  <w:enabled/>
                  <w:calcOnExit w:val="0"/>
                  <w:textInput/>
                </w:ffData>
              </w:fldChar>
            </w:r>
            <w:bookmarkStart w:id="0" w:name="Text123"/>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0"/>
          </w:p>
        </w:tc>
      </w:tr>
      <w:tr w:rsidR="00AF187B" w:rsidRPr="003B1121" w14:paraId="1B93BFD3" w14:textId="77777777" w:rsidTr="00A15026">
        <w:trPr>
          <w:cantSplit/>
        </w:trPr>
        <w:tc>
          <w:tcPr>
            <w:tcW w:w="1523" w:type="dxa"/>
            <w:tcMar>
              <w:left w:w="0" w:type="dxa"/>
              <w:right w:w="0" w:type="dxa"/>
            </w:tcMar>
            <w:vAlign w:val="bottom"/>
          </w:tcPr>
          <w:p w14:paraId="4F69AA5C" w14:textId="77777777" w:rsidR="00AF187B" w:rsidRPr="00AF187B" w:rsidRDefault="00AF187B" w:rsidP="003E4D06">
            <w:pPr>
              <w:pStyle w:val="Form-Bodytext1"/>
              <w:rPr>
                <w:b/>
                <w:bCs w:val="0"/>
                <w:sz w:val="20"/>
              </w:rPr>
            </w:pPr>
            <w:r w:rsidRPr="00AF187B">
              <w:rPr>
                <w:b/>
                <w:bCs w:val="0"/>
                <w:sz w:val="20"/>
              </w:rPr>
              <w:t>Title of project:</w:t>
            </w:r>
          </w:p>
        </w:tc>
        <w:tc>
          <w:tcPr>
            <w:tcW w:w="9180" w:type="dxa"/>
            <w:gridSpan w:val="4"/>
            <w:tcBorders>
              <w:bottom w:val="single" w:sz="4" w:space="0" w:color="auto"/>
            </w:tcBorders>
            <w:tcMar>
              <w:left w:w="115" w:type="dxa"/>
              <w:right w:w="0" w:type="dxa"/>
            </w:tcMar>
            <w:vAlign w:val="bottom"/>
          </w:tcPr>
          <w:p w14:paraId="23B96CE8" w14:textId="77777777" w:rsidR="00AF187B" w:rsidRPr="003B1121" w:rsidRDefault="00AF187B" w:rsidP="003E4D06">
            <w:pPr>
              <w:pStyle w:val="Form-Bodytext1"/>
            </w:pPr>
            <w:r w:rsidRPr="003B1121">
              <w:fldChar w:fldCharType="begin">
                <w:ffData>
                  <w:name w:val="Text1"/>
                  <w:enabled/>
                  <w:calcOnExit w:val="0"/>
                  <w:textInput/>
                </w:ffData>
              </w:fldChar>
            </w:r>
            <w:r w:rsidRPr="003B1121">
              <w:instrText xml:space="preserve"> FORMTEXT </w:instrText>
            </w:r>
            <w:r w:rsidRPr="003B1121">
              <w:fldChar w:fldCharType="separate"/>
            </w:r>
            <w:r w:rsidRPr="003B1121">
              <w:t> </w:t>
            </w:r>
            <w:r w:rsidRPr="003B1121">
              <w:t> </w:t>
            </w:r>
            <w:r w:rsidRPr="003B1121">
              <w:t> </w:t>
            </w:r>
            <w:r w:rsidRPr="003B1121">
              <w:t> </w:t>
            </w:r>
            <w:r w:rsidRPr="003B1121">
              <w:t> </w:t>
            </w:r>
            <w:r w:rsidRPr="003B1121">
              <w:fldChar w:fldCharType="end"/>
            </w:r>
          </w:p>
        </w:tc>
      </w:tr>
    </w:tbl>
    <w:p w14:paraId="54E1047F" w14:textId="34CEB5D9" w:rsidR="003B1121" w:rsidRPr="00C51B2A" w:rsidRDefault="00BC05F4" w:rsidP="0047514C">
      <w:pPr>
        <w:pStyle w:val="Form-Heading1"/>
        <w:spacing w:before="240" w:after="0"/>
        <w:rPr>
          <w:rFonts w:ascii="Arial" w:hAnsi="Arial" w:cs="Arial"/>
          <w:sz w:val="20"/>
          <w:szCs w:val="20"/>
        </w:rPr>
      </w:pPr>
      <w:r w:rsidRPr="00C51B2A">
        <w:rPr>
          <w:rFonts w:ascii="Arial" w:hAnsi="Arial" w:cs="Arial"/>
          <w:sz w:val="20"/>
          <w:szCs w:val="20"/>
        </w:rPr>
        <w:t>Permittee information</w:t>
      </w:r>
    </w:p>
    <w:tbl>
      <w:tblPr>
        <w:tblW w:w="10703" w:type="dxa"/>
        <w:tblInd w:w="7" w:type="dxa"/>
        <w:tblLayout w:type="fixed"/>
        <w:tblCellMar>
          <w:left w:w="43" w:type="dxa"/>
          <w:right w:w="43" w:type="dxa"/>
        </w:tblCellMar>
        <w:tblLook w:val="01E0" w:firstRow="1" w:lastRow="1" w:firstColumn="1" w:lastColumn="1" w:noHBand="0" w:noVBand="0"/>
      </w:tblPr>
      <w:tblGrid>
        <w:gridCol w:w="1883"/>
        <w:gridCol w:w="4857"/>
        <w:gridCol w:w="2089"/>
        <w:gridCol w:w="1874"/>
      </w:tblGrid>
      <w:tr w:rsidR="003B1121" w:rsidRPr="003B1121" w14:paraId="570A0B39" w14:textId="77777777" w:rsidTr="00A15026">
        <w:trPr>
          <w:cantSplit/>
        </w:trPr>
        <w:tc>
          <w:tcPr>
            <w:tcW w:w="1883" w:type="dxa"/>
            <w:tcMar>
              <w:left w:w="0" w:type="dxa"/>
              <w:right w:w="0" w:type="dxa"/>
            </w:tcMar>
            <w:vAlign w:val="bottom"/>
          </w:tcPr>
          <w:p w14:paraId="577653E0" w14:textId="77777777" w:rsidR="003B1121" w:rsidRPr="003B1121" w:rsidRDefault="003B1121" w:rsidP="003B1121">
            <w:pPr>
              <w:pStyle w:val="Form-Bodytext1"/>
            </w:pPr>
            <w:r w:rsidRPr="003B1121">
              <w:t>Facility name:</w:t>
            </w:r>
          </w:p>
        </w:tc>
        <w:tc>
          <w:tcPr>
            <w:tcW w:w="8820" w:type="dxa"/>
            <w:gridSpan w:val="3"/>
            <w:tcBorders>
              <w:bottom w:val="single" w:sz="4" w:space="0" w:color="auto"/>
            </w:tcBorders>
            <w:tcMar>
              <w:left w:w="115" w:type="dxa"/>
              <w:right w:w="0" w:type="dxa"/>
            </w:tcMar>
            <w:vAlign w:val="bottom"/>
          </w:tcPr>
          <w:p w14:paraId="717CAD1C" w14:textId="77777777" w:rsidR="003B1121" w:rsidRPr="003B1121" w:rsidRDefault="003B1121" w:rsidP="003B1121">
            <w:pPr>
              <w:pStyle w:val="Form-Bodytext1"/>
            </w:pPr>
            <w:r w:rsidRPr="003B1121">
              <w:fldChar w:fldCharType="begin">
                <w:ffData>
                  <w:name w:val="Text1"/>
                  <w:enabled/>
                  <w:calcOnExit w:val="0"/>
                  <w:textInput/>
                </w:ffData>
              </w:fldChar>
            </w:r>
            <w:r w:rsidRPr="003B1121">
              <w:instrText xml:space="preserve"> FORMTEXT </w:instrText>
            </w:r>
            <w:r w:rsidRPr="003B1121">
              <w:fldChar w:fldCharType="separate"/>
            </w:r>
            <w:r w:rsidRPr="003B1121">
              <w:t> </w:t>
            </w:r>
            <w:r w:rsidRPr="003B1121">
              <w:t> </w:t>
            </w:r>
            <w:r w:rsidRPr="003B1121">
              <w:t> </w:t>
            </w:r>
            <w:r w:rsidRPr="003B1121">
              <w:t> </w:t>
            </w:r>
            <w:r w:rsidRPr="003B1121">
              <w:t> </w:t>
            </w:r>
            <w:r w:rsidRPr="003B1121">
              <w:fldChar w:fldCharType="end"/>
            </w:r>
          </w:p>
        </w:tc>
      </w:tr>
      <w:tr w:rsidR="003B1121" w:rsidRPr="003B1121" w14:paraId="63174E6F" w14:textId="77777777" w:rsidTr="00A15026">
        <w:trPr>
          <w:cantSplit/>
        </w:trPr>
        <w:tc>
          <w:tcPr>
            <w:tcW w:w="1883" w:type="dxa"/>
            <w:tcMar>
              <w:left w:w="0" w:type="dxa"/>
              <w:right w:w="0" w:type="dxa"/>
            </w:tcMar>
            <w:vAlign w:val="bottom"/>
          </w:tcPr>
          <w:p w14:paraId="375D73E2" w14:textId="1F78F41E" w:rsidR="003B1121" w:rsidRPr="003B1121" w:rsidRDefault="00AB3EDF" w:rsidP="003B1121">
            <w:pPr>
              <w:pStyle w:val="Form-Bodytext1"/>
            </w:pPr>
            <w:r>
              <w:t>Contact name</w:t>
            </w:r>
            <w:r w:rsidR="00F95736">
              <w:t xml:space="preserve"> and title</w:t>
            </w:r>
            <w:r w:rsidR="003B1121" w:rsidRPr="003B1121">
              <w:t>:</w:t>
            </w:r>
          </w:p>
        </w:tc>
        <w:tc>
          <w:tcPr>
            <w:tcW w:w="4857" w:type="dxa"/>
            <w:tcBorders>
              <w:bottom w:val="single" w:sz="2" w:space="0" w:color="auto"/>
            </w:tcBorders>
            <w:tcMar>
              <w:left w:w="115" w:type="dxa"/>
              <w:right w:w="0" w:type="dxa"/>
            </w:tcMar>
            <w:vAlign w:val="bottom"/>
          </w:tcPr>
          <w:p w14:paraId="17336757" w14:textId="77777777" w:rsidR="003B1121" w:rsidRPr="003B1121" w:rsidRDefault="003B1121" w:rsidP="003B1121">
            <w:pPr>
              <w:pStyle w:val="Form-Bodytext1"/>
            </w:pPr>
            <w:r w:rsidRPr="003B1121">
              <w:fldChar w:fldCharType="begin">
                <w:ffData>
                  <w:name w:val="Text1"/>
                  <w:enabled/>
                  <w:calcOnExit w:val="0"/>
                  <w:textInput/>
                </w:ffData>
              </w:fldChar>
            </w:r>
            <w:r w:rsidRPr="003B1121">
              <w:instrText xml:space="preserve"> FORMTEXT </w:instrText>
            </w:r>
            <w:r w:rsidRPr="003B1121">
              <w:fldChar w:fldCharType="separate"/>
            </w:r>
            <w:r w:rsidRPr="003B1121">
              <w:t> </w:t>
            </w:r>
            <w:r w:rsidRPr="003B1121">
              <w:t> </w:t>
            </w:r>
            <w:r w:rsidRPr="003B1121">
              <w:t> </w:t>
            </w:r>
            <w:r w:rsidRPr="003B1121">
              <w:t> </w:t>
            </w:r>
            <w:r w:rsidRPr="003B1121">
              <w:t> </w:t>
            </w:r>
            <w:r w:rsidRPr="003B1121">
              <w:fldChar w:fldCharType="end"/>
            </w:r>
          </w:p>
        </w:tc>
        <w:tc>
          <w:tcPr>
            <w:tcW w:w="2089" w:type="dxa"/>
            <w:vAlign w:val="bottom"/>
          </w:tcPr>
          <w:p w14:paraId="2A103DF6" w14:textId="3BF83215" w:rsidR="003B1121" w:rsidRPr="003B1121" w:rsidRDefault="00BC05F4" w:rsidP="00BC05F4">
            <w:pPr>
              <w:pStyle w:val="Form-Bodytext1"/>
              <w:jc w:val="right"/>
            </w:pPr>
            <w:r>
              <w:t>NPDES/SDS Permit No</w:t>
            </w:r>
            <w:r w:rsidR="003B1121" w:rsidRPr="003B1121">
              <w:t>:</w:t>
            </w:r>
          </w:p>
        </w:tc>
        <w:tc>
          <w:tcPr>
            <w:tcW w:w="1874" w:type="dxa"/>
            <w:tcBorders>
              <w:bottom w:val="single" w:sz="4" w:space="0" w:color="auto"/>
            </w:tcBorders>
            <w:vAlign w:val="bottom"/>
          </w:tcPr>
          <w:p w14:paraId="4C25D98A" w14:textId="0A85F05F" w:rsidR="003B1121" w:rsidRPr="003B1121" w:rsidRDefault="00BC05F4" w:rsidP="003B1121">
            <w:pPr>
              <w:pStyle w:val="Form-Bodytext1"/>
            </w:pPr>
            <w:r w:rsidRPr="00406769">
              <w:t>MN</w:t>
            </w:r>
            <w:r w:rsidR="00640C5B" w:rsidRPr="00406769">
              <w:t xml:space="preserve"> </w:t>
            </w:r>
            <w:r w:rsidR="000A3EFD">
              <w:fldChar w:fldCharType="begin">
                <w:ffData>
                  <w:name w:val="Text2"/>
                  <w:enabled/>
                  <w:calcOnExit w:val="0"/>
                  <w:textInput/>
                </w:ffData>
              </w:fldChar>
            </w:r>
            <w:bookmarkStart w:id="1" w:name="Text2"/>
            <w:r w:rsidR="000A3EFD">
              <w:instrText xml:space="preserve"> FORMTEXT </w:instrText>
            </w:r>
            <w:r w:rsidR="000A3EFD">
              <w:fldChar w:fldCharType="separate"/>
            </w:r>
            <w:r w:rsidR="000A3EFD">
              <w:rPr>
                <w:noProof/>
              </w:rPr>
              <w:t> </w:t>
            </w:r>
            <w:r w:rsidR="000A3EFD">
              <w:rPr>
                <w:noProof/>
              </w:rPr>
              <w:t> </w:t>
            </w:r>
            <w:r w:rsidR="000A3EFD">
              <w:rPr>
                <w:noProof/>
              </w:rPr>
              <w:t> </w:t>
            </w:r>
            <w:r w:rsidR="000A3EFD">
              <w:rPr>
                <w:noProof/>
              </w:rPr>
              <w:t> </w:t>
            </w:r>
            <w:r w:rsidR="000A3EFD">
              <w:rPr>
                <w:noProof/>
              </w:rPr>
              <w:t> </w:t>
            </w:r>
            <w:r w:rsidR="000A3EFD">
              <w:fldChar w:fldCharType="end"/>
            </w:r>
            <w:bookmarkEnd w:id="1"/>
          </w:p>
        </w:tc>
      </w:tr>
      <w:tr w:rsidR="00BC05F4" w:rsidRPr="003B1121" w14:paraId="5EC136A5" w14:textId="77777777" w:rsidTr="00A15026">
        <w:trPr>
          <w:cantSplit/>
        </w:trPr>
        <w:tc>
          <w:tcPr>
            <w:tcW w:w="1883" w:type="dxa"/>
            <w:tcMar>
              <w:left w:w="0" w:type="dxa"/>
              <w:right w:w="0" w:type="dxa"/>
            </w:tcMar>
            <w:vAlign w:val="bottom"/>
          </w:tcPr>
          <w:p w14:paraId="193EACE6" w14:textId="3AABB091" w:rsidR="00BC05F4" w:rsidRPr="003B1121" w:rsidRDefault="00BC05F4" w:rsidP="003B1121">
            <w:pPr>
              <w:pStyle w:val="Form-Bodytext1"/>
            </w:pPr>
            <w:r>
              <w:t>Email:</w:t>
            </w:r>
          </w:p>
        </w:tc>
        <w:tc>
          <w:tcPr>
            <w:tcW w:w="4857" w:type="dxa"/>
            <w:tcBorders>
              <w:top w:val="single" w:sz="2" w:space="0" w:color="auto"/>
              <w:bottom w:val="single" w:sz="4" w:space="0" w:color="auto"/>
            </w:tcBorders>
            <w:tcMar>
              <w:left w:w="115" w:type="dxa"/>
              <w:right w:w="0" w:type="dxa"/>
            </w:tcMar>
            <w:vAlign w:val="bottom"/>
          </w:tcPr>
          <w:p w14:paraId="147BA409" w14:textId="2A4EFFF7" w:rsidR="00BC05F4" w:rsidRPr="003B1121" w:rsidRDefault="00BC05F4" w:rsidP="003B1121">
            <w:pPr>
              <w:pStyle w:val="Form-Bodytext1"/>
            </w:pPr>
            <w:r w:rsidRPr="003B1121">
              <w:fldChar w:fldCharType="begin">
                <w:ffData>
                  <w:name w:val="Text1"/>
                  <w:enabled/>
                  <w:calcOnExit w:val="0"/>
                  <w:textInput/>
                </w:ffData>
              </w:fldChar>
            </w:r>
            <w:r w:rsidRPr="003B1121">
              <w:instrText xml:space="preserve"> FORMTEXT </w:instrText>
            </w:r>
            <w:r w:rsidRPr="003B1121">
              <w:fldChar w:fldCharType="separate"/>
            </w:r>
            <w:r w:rsidRPr="003B1121">
              <w:t> </w:t>
            </w:r>
            <w:r w:rsidRPr="003B1121">
              <w:t> </w:t>
            </w:r>
            <w:r w:rsidRPr="003B1121">
              <w:t> </w:t>
            </w:r>
            <w:r w:rsidRPr="003B1121">
              <w:t> </w:t>
            </w:r>
            <w:r w:rsidRPr="003B1121">
              <w:t> </w:t>
            </w:r>
            <w:r w:rsidRPr="003B1121">
              <w:fldChar w:fldCharType="end"/>
            </w:r>
          </w:p>
        </w:tc>
        <w:tc>
          <w:tcPr>
            <w:tcW w:w="2089" w:type="dxa"/>
            <w:vAlign w:val="bottom"/>
          </w:tcPr>
          <w:p w14:paraId="6650B4C0" w14:textId="0A263B86" w:rsidR="00BC05F4" w:rsidRDefault="00BC05F4" w:rsidP="00BC05F4">
            <w:pPr>
              <w:pStyle w:val="Form-Bodytext1"/>
              <w:jc w:val="right"/>
            </w:pPr>
            <w:r>
              <w:t>Phone number:</w:t>
            </w:r>
          </w:p>
        </w:tc>
        <w:tc>
          <w:tcPr>
            <w:tcW w:w="1874" w:type="dxa"/>
            <w:tcBorders>
              <w:bottom w:val="single" w:sz="4" w:space="0" w:color="auto"/>
            </w:tcBorders>
            <w:vAlign w:val="bottom"/>
          </w:tcPr>
          <w:p w14:paraId="41330E87" w14:textId="33BE7E3F" w:rsidR="00BC05F4" w:rsidRDefault="00BC05F4" w:rsidP="003B1121">
            <w:pPr>
              <w:pStyle w:val="Form-Bodytext1"/>
            </w:pPr>
            <w:r w:rsidRPr="003B1121">
              <w:fldChar w:fldCharType="begin">
                <w:ffData>
                  <w:name w:val="Text1"/>
                  <w:enabled/>
                  <w:calcOnExit w:val="0"/>
                  <w:textInput/>
                </w:ffData>
              </w:fldChar>
            </w:r>
            <w:r w:rsidRPr="003B1121">
              <w:instrText xml:space="preserve"> FORMTEXT </w:instrText>
            </w:r>
            <w:r w:rsidRPr="003B1121">
              <w:fldChar w:fldCharType="separate"/>
            </w:r>
            <w:r w:rsidRPr="003B1121">
              <w:t> </w:t>
            </w:r>
            <w:r w:rsidRPr="003B1121">
              <w:t> </w:t>
            </w:r>
            <w:r w:rsidRPr="003B1121">
              <w:t> </w:t>
            </w:r>
            <w:r w:rsidRPr="003B1121">
              <w:t> </w:t>
            </w:r>
            <w:r w:rsidRPr="003B1121">
              <w:t> </w:t>
            </w:r>
            <w:r w:rsidRPr="003B1121">
              <w:fldChar w:fldCharType="end"/>
            </w:r>
          </w:p>
        </w:tc>
      </w:tr>
    </w:tbl>
    <w:p w14:paraId="6C7156F0" w14:textId="7AE76A56" w:rsidR="00BC05F4" w:rsidRPr="00C51B2A" w:rsidRDefault="00BC05F4" w:rsidP="0047514C">
      <w:pPr>
        <w:pStyle w:val="Form-Heading1"/>
        <w:spacing w:before="240" w:after="0"/>
        <w:rPr>
          <w:rFonts w:ascii="Arial" w:hAnsi="Arial" w:cs="Arial"/>
          <w:sz w:val="20"/>
          <w:szCs w:val="20"/>
        </w:rPr>
      </w:pPr>
      <w:r w:rsidRPr="00C51B2A">
        <w:rPr>
          <w:rFonts w:ascii="Arial" w:hAnsi="Arial" w:cs="Arial"/>
          <w:sz w:val="20"/>
          <w:szCs w:val="20"/>
        </w:rPr>
        <w:t xml:space="preserve">Design </w:t>
      </w:r>
      <w:r w:rsidR="00597514">
        <w:rPr>
          <w:rFonts w:ascii="Arial" w:hAnsi="Arial" w:cs="Arial"/>
          <w:sz w:val="20"/>
          <w:szCs w:val="20"/>
        </w:rPr>
        <w:t>e</w:t>
      </w:r>
      <w:r w:rsidRPr="00C51B2A">
        <w:rPr>
          <w:rFonts w:ascii="Arial" w:hAnsi="Arial" w:cs="Arial"/>
          <w:sz w:val="20"/>
          <w:szCs w:val="20"/>
        </w:rPr>
        <w:t>ngineer information</w:t>
      </w:r>
    </w:p>
    <w:tbl>
      <w:tblPr>
        <w:tblW w:w="10703" w:type="dxa"/>
        <w:tblInd w:w="7" w:type="dxa"/>
        <w:tblLayout w:type="fixed"/>
        <w:tblCellMar>
          <w:left w:w="43" w:type="dxa"/>
          <w:right w:w="43" w:type="dxa"/>
        </w:tblCellMar>
        <w:tblLook w:val="01E0" w:firstRow="1" w:lastRow="1" w:firstColumn="1" w:lastColumn="1" w:noHBand="0" w:noVBand="0"/>
      </w:tblPr>
      <w:tblGrid>
        <w:gridCol w:w="1883"/>
        <w:gridCol w:w="4857"/>
        <w:gridCol w:w="2089"/>
        <w:gridCol w:w="1874"/>
      </w:tblGrid>
      <w:tr w:rsidR="00BC05F4" w:rsidRPr="003B1121" w14:paraId="1EFBAB16" w14:textId="77777777" w:rsidTr="00A15026">
        <w:trPr>
          <w:cantSplit/>
        </w:trPr>
        <w:tc>
          <w:tcPr>
            <w:tcW w:w="1883" w:type="dxa"/>
            <w:tcMar>
              <w:left w:w="0" w:type="dxa"/>
              <w:right w:w="0" w:type="dxa"/>
            </w:tcMar>
            <w:vAlign w:val="bottom"/>
          </w:tcPr>
          <w:p w14:paraId="4D70A337" w14:textId="635A1EB0" w:rsidR="00BC05F4" w:rsidRPr="003B1121" w:rsidRDefault="00BC05F4" w:rsidP="00A47A4A">
            <w:pPr>
              <w:pStyle w:val="Form-Bodytext1"/>
            </w:pPr>
            <w:r>
              <w:t>Contact name</w:t>
            </w:r>
            <w:r w:rsidR="00406769">
              <w:t xml:space="preserve"> and title</w:t>
            </w:r>
            <w:r w:rsidRPr="003B1121">
              <w:t>:</w:t>
            </w:r>
          </w:p>
        </w:tc>
        <w:tc>
          <w:tcPr>
            <w:tcW w:w="4857" w:type="dxa"/>
            <w:tcBorders>
              <w:bottom w:val="single" w:sz="4" w:space="0" w:color="auto"/>
            </w:tcBorders>
            <w:tcMar>
              <w:left w:w="115" w:type="dxa"/>
              <w:right w:w="0" w:type="dxa"/>
            </w:tcMar>
            <w:vAlign w:val="bottom"/>
          </w:tcPr>
          <w:p w14:paraId="75325CAE" w14:textId="6A873827" w:rsidR="00BC05F4" w:rsidRPr="00941DCA" w:rsidRDefault="00941DCA" w:rsidP="00A47A4A">
            <w:pPr>
              <w:pStyle w:val="Form-Bodytext1"/>
            </w:pPr>
            <w:r>
              <w:fldChar w:fldCharType="begin">
                <w:ffData>
                  <w:name w:val="Text124"/>
                  <w:enabled/>
                  <w:calcOnExit w:val="0"/>
                  <w:textInput/>
                </w:ffData>
              </w:fldChar>
            </w:r>
            <w:bookmarkStart w:id="2" w:name="Text12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tc>
        <w:tc>
          <w:tcPr>
            <w:tcW w:w="2089" w:type="dxa"/>
            <w:vAlign w:val="bottom"/>
          </w:tcPr>
          <w:p w14:paraId="281A680A" w14:textId="002388A3" w:rsidR="00BC05F4" w:rsidRPr="003B1121" w:rsidRDefault="00BC05F4" w:rsidP="00BC05F4">
            <w:pPr>
              <w:pStyle w:val="Form-Bodytext1"/>
              <w:jc w:val="right"/>
            </w:pPr>
            <w:r>
              <w:t>Contact phone number</w:t>
            </w:r>
          </w:p>
        </w:tc>
        <w:tc>
          <w:tcPr>
            <w:tcW w:w="1874" w:type="dxa"/>
            <w:tcBorders>
              <w:bottom w:val="single" w:sz="4" w:space="0" w:color="auto"/>
            </w:tcBorders>
            <w:vAlign w:val="bottom"/>
          </w:tcPr>
          <w:p w14:paraId="1815FF9B" w14:textId="5BB97CB0" w:rsidR="00BC05F4" w:rsidRPr="003B1121" w:rsidRDefault="00640C5B" w:rsidP="00A47A4A">
            <w:pPr>
              <w:pStyle w:val="Form-Bodytext1"/>
            </w:pPr>
            <w:r w:rsidRPr="003B1121">
              <w:fldChar w:fldCharType="begin">
                <w:ffData>
                  <w:name w:val="Text1"/>
                  <w:enabled/>
                  <w:calcOnExit w:val="0"/>
                  <w:textInput/>
                </w:ffData>
              </w:fldChar>
            </w:r>
            <w:r w:rsidRPr="003B1121">
              <w:instrText xml:space="preserve"> FORMTEXT </w:instrText>
            </w:r>
            <w:r w:rsidRPr="003B1121">
              <w:fldChar w:fldCharType="separate"/>
            </w:r>
            <w:r w:rsidRPr="003B1121">
              <w:t> </w:t>
            </w:r>
            <w:r w:rsidRPr="003B1121">
              <w:t> </w:t>
            </w:r>
            <w:r w:rsidRPr="003B1121">
              <w:t> </w:t>
            </w:r>
            <w:r w:rsidRPr="003B1121">
              <w:t> </w:t>
            </w:r>
            <w:r w:rsidRPr="003B1121">
              <w:t> </w:t>
            </w:r>
            <w:r w:rsidRPr="003B1121">
              <w:fldChar w:fldCharType="end"/>
            </w:r>
          </w:p>
        </w:tc>
      </w:tr>
      <w:tr w:rsidR="000A0BD6" w:rsidRPr="003B1121" w14:paraId="79F8E44A" w14:textId="77777777" w:rsidTr="00A15026">
        <w:trPr>
          <w:cantSplit/>
        </w:trPr>
        <w:tc>
          <w:tcPr>
            <w:tcW w:w="1883" w:type="dxa"/>
            <w:tcMar>
              <w:left w:w="0" w:type="dxa"/>
              <w:right w:w="0" w:type="dxa"/>
            </w:tcMar>
            <w:vAlign w:val="bottom"/>
          </w:tcPr>
          <w:p w14:paraId="516F4520" w14:textId="03CE3A01" w:rsidR="000A0BD6" w:rsidRDefault="000A0BD6" w:rsidP="00A47A4A">
            <w:pPr>
              <w:pStyle w:val="Form-Bodytext1"/>
            </w:pPr>
            <w:r>
              <w:t>Email:</w:t>
            </w:r>
          </w:p>
        </w:tc>
        <w:tc>
          <w:tcPr>
            <w:tcW w:w="4857" w:type="dxa"/>
            <w:tcBorders>
              <w:top w:val="single" w:sz="4" w:space="0" w:color="auto"/>
              <w:bottom w:val="single" w:sz="4" w:space="0" w:color="auto"/>
            </w:tcBorders>
            <w:tcMar>
              <w:left w:w="115" w:type="dxa"/>
              <w:right w:w="0" w:type="dxa"/>
            </w:tcMar>
            <w:vAlign w:val="bottom"/>
          </w:tcPr>
          <w:p w14:paraId="34BBAAC7" w14:textId="60E0C4F1" w:rsidR="000A0BD6" w:rsidRPr="00C865BB" w:rsidRDefault="00C865BB" w:rsidP="00A47A4A">
            <w:pPr>
              <w:pStyle w:val="Form-Bodytext1"/>
            </w:pPr>
            <w:r w:rsidRPr="003B1121">
              <w:fldChar w:fldCharType="begin">
                <w:ffData>
                  <w:name w:val="Text1"/>
                  <w:enabled/>
                  <w:calcOnExit w:val="0"/>
                  <w:textInput/>
                </w:ffData>
              </w:fldChar>
            </w:r>
            <w:r w:rsidRPr="003B1121">
              <w:instrText xml:space="preserve"> FORMTEXT </w:instrText>
            </w:r>
            <w:r w:rsidRPr="003B1121">
              <w:fldChar w:fldCharType="separate"/>
            </w:r>
            <w:r w:rsidRPr="003B1121">
              <w:t> </w:t>
            </w:r>
            <w:r w:rsidRPr="003B1121">
              <w:t> </w:t>
            </w:r>
            <w:r w:rsidRPr="003B1121">
              <w:t> </w:t>
            </w:r>
            <w:r w:rsidRPr="003B1121">
              <w:t> </w:t>
            </w:r>
            <w:r w:rsidRPr="003B1121">
              <w:t> </w:t>
            </w:r>
            <w:r w:rsidRPr="003B1121">
              <w:fldChar w:fldCharType="end"/>
            </w:r>
          </w:p>
        </w:tc>
        <w:tc>
          <w:tcPr>
            <w:tcW w:w="2089" w:type="dxa"/>
            <w:vAlign w:val="bottom"/>
          </w:tcPr>
          <w:p w14:paraId="1E935914" w14:textId="77777777" w:rsidR="000A0BD6" w:rsidRDefault="000A0BD6" w:rsidP="00BC05F4">
            <w:pPr>
              <w:pStyle w:val="Form-Bodytext1"/>
              <w:jc w:val="right"/>
            </w:pPr>
          </w:p>
        </w:tc>
        <w:tc>
          <w:tcPr>
            <w:tcW w:w="1874" w:type="dxa"/>
            <w:vAlign w:val="bottom"/>
          </w:tcPr>
          <w:p w14:paraId="15CD245E" w14:textId="77777777" w:rsidR="000A0BD6" w:rsidRPr="003B1121" w:rsidRDefault="000A0BD6" w:rsidP="00A47A4A">
            <w:pPr>
              <w:pStyle w:val="Form-Bodytext1"/>
            </w:pPr>
          </w:p>
        </w:tc>
      </w:tr>
    </w:tbl>
    <w:p w14:paraId="06D2FAB0" w14:textId="0A24BC7F" w:rsidR="003D2590" w:rsidRDefault="003D2590" w:rsidP="003D2590">
      <w:pPr>
        <w:pStyle w:val="Form-Bodytext1"/>
        <w:spacing w:before="240"/>
        <w:rPr>
          <w:rFonts w:cs="Arial"/>
          <w:szCs w:val="18"/>
        </w:rPr>
      </w:pPr>
      <w:r w:rsidRPr="00CE06A0">
        <w:rPr>
          <w:b/>
          <w:sz w:val="20"/>
        </w:rPr>
        <w:t>Phase:</w:t>
      </w:r>
      <w:r w:rsidRPr="003D2590">
        <w:tab/>
      </w:r>
      <w:r w:rsidRPr="00E66E3D">
        <w:rPr>
          <w:rFonts w:cs="Arial"/>
          <w:szCs w:val="18"/>
        </w:rPr>
        <w:fldChar w:fldCharType="begin">
          <w:ffData>
            <w:name w:val="Check4"/>
            <w:enabled/>
            <w:calcOnExit w:val="0"/>
            <w:checkBox>
              <w:sizeAuto/>
              <w:default w:val="0"/>
            </w:checkBox>
          </w:ffData>
        </w:fldChar>
      </w:r>
      <w:r w:rsidRPr="00E66E3D">
        <w:rPr>
          <w:rFonts w:cs="Arial"/>
          <w:szCs w:val="18"/>
        </w:rPr>
        <w:instrText xml:space="preserve"> FORMCHECKBOX </w:instrText>
      </w:r>
      <w:r w:rsidRPr="00E66E3D">
        <w:rPr>
          <w:rFonts w:cs="Arial"/>
          <w:szCs w:val="18"/>
        </w:rPr>
      </w:r>
      <w:r w:rsidRPr="00E66E3D">
        <w:rPr>
          <w:rFonts w:cs="Arial"/>
          <w:szCs w:val="18"/>
        </w:rPr>
        <w:fldChar w:fldCharType="separate"/>
      </w:r>
      <w:r w:rsidRPr="00E66E3D">
        <w:rPr>
          <w:rFonts w:cs="Arial"/>
          <w:szCs w:val="18"/>
        </w:rPr>
        <w:fldChar w:fldCharType="end"/>
      </w:r>
      <w:r w:rsidRPr="00E66E3D">
        <w:rPr>
          <w:rFonts w:cs="Arial"/>
          <w:szCs w:val="18"/>
        </w:rPr>
        <w:t xml:space="preserve"> </w:t>
      </w:r>
      <w:r>
        <w:rPr>
          <w:rFonts w:cs="Arial"/>
          <w:szCs w:val="18"/>
        </w:rPr>
        <w:t>Planning Phase</w:t>
      </w:r>
      <w:r>
        <w:rPr>
          <w:rFonts w:cs="Arial"/>
          <w:szCs w:val="18"/>
        </w:rPr>
        <w:tab/>
      </w:r>
      <w:r w:rsidRPr="00E66E3D">
        <w:rPr>
          <w:rFonts w:cs="Arial"/>
          <w:szCs w:val="18"/>
        </w:rPr>
        <w:fldChar w:fldCharType="begin">
          <w:ffData>
            <w:name w:val="Check5"/>
            <w:enabled/>
            <w:calcOnExit w:val="0"/>
            <w:checkBox>
              <w:sizeAuto/>
              <w:default w:val="0"/>
            </w:checkBox>
          </w:ffData>
        </w:fldChar>
      </w:r>
      <w:r w:rsidRPr="00E66E3D">
        <w:rPr>
          <w:rFonts w:cs="Arial"/>
          <w:szCs w:val="18"/>
        </w:rPr>
        <w:instrText xml:space="preserve"> FORMCHECKBOX </w:instrText>
      </w:r>
      <w:r w:rsidRPr="00E66E3D">
        <w:rPr>
          <w:rFonts w:cs="Arial"/>
          <w:szCs w:val="18"/>
        </w:rPr>
      </w:r>
      <w:r w:rsidRPr="00E66E3D">
        <w:rPr>
          <w:rFonts w:cs="Arial"/>
          <w:szCs w:val="18"/>
        </w:rPr>
        <w:fldChar w:fldCharType="separate"/>
      </w:r>
      <w:r w:rsidRPr="00E66E3D">
        <w:rPr>
          <w:rFonts w:cs="Arial"/>
          <w:szCs w:val="18"/>
        </w:rPr>
        <w:fldChar w:fldCharType="end"/>
      </w:r>
      <w:r>
        <w:rPr>
          <w:rFonts w:cs="Arial"/>
          <w:szCs w:val="18"/>
        </w:rPr>
        <w:t xml:space="preserve"> Design Phase</w:t>
      </w:r>
    </w:p>
    <w:p w14:paraId="63F929BA" w14:textId="06699D78" w:rsidR="009F7730" w:rsidRDefault="00CF77B6" w:rsidP="00C51B2A">
      <w:pPr>
        <w:pStyle w:val="Form-Heading1"/>
      </w:pPr>
      <w:r>
        <w:t xml:space="preserve">Appendix:  Handling and </w:t>
      </w:r>
      <w:r w:rsidR="00A15026">
        <w:t>t</w:t>
      </w:r>
      <w:r>
        <w:t>reatment of</w:t>
      </w:r>
      <w:r w:rsidR="00A15026">
        <w:t xml:space="preserve"> s</w:t>
      </w:r>
      <w:r>
        <w:t xml:space="preserve">eptage at a </w:t>
      </w:r>
      <w:r w:rsidR="00A15026">
        <w:t>w</w:t>
      </w:r>
      <w:r>
        <w:t xml:space="preserve">astewater </w:t>
      </w:r>
      <w:r w:rsidR="00A15026">
        <w:t>t</w:t>
      </w:r>
      <w:r>
        <w:t xml:space="preserve">reatment </w:t>
      </w:r>
      <w:r w:rsidR="00A15026">
        <w:t>p</w:t>
      </w:r>
      <w:r>
        <w:t>lant</w:t>
      </w:r>
    </w:p>
    <w:p w14:paraId="70D376E0" w14:textId="252F39C4" w:rsidR="00475039" w:rsidRPr="00A15026" w:rsidRDefault="00475039" w:rsidP="000A3EFD">
      <w:pPr>
        <w:pStyle w:val="Form-Bodytext1"/>
        <w:spacing w:before="60"/>
        <w:rPr>
          <w:i/>
          <w:iCs/>
          <w:color w:val="ED0000"/>
        </w:rPr>
      </w:pPr>
      <w:r w:rsidRPr="00A15026">
        <w:rPr>
          <w:i/>
          <w:iCs/>
          <w:color w:val="ED0000"/>
        </w:rPr>
        <w:t>(Only use a “NA” answer if the equipment associated with the question is not included in the design)</w:t>
      </w:r>
    </w:p>
    <w:tbl>
      <w:tblPr>
        <w:tblStyle w:val="TableGrid"/>
        <w:tblW w:w="10710" w:type="dxa"/>
        <w:tblBorders>
          <w:top w:val="none" w:sz="0" w:space="0" w:color="auto"/>
          <w:left w:val="none" w:sz="0" w:space="0" w:color="auto"/>
          <w:bottom w:val="single" w:sz="2" w:space="0" w:color="auto"/>
          <w:right w:val="none" w:sz="0" w:space="0" w:color="auto"/>
          <w:insideH w:val="single" w:sz="2" w:space="0" w:color="auto"/>
          <w:insideV w:val="single" w:sz="2" w:space="0" w:color="auto"/>
        </w:tblBorders>
        <w:tblLook w:val="04A0" w:firstRow="1" w:lastRow="0" w:firstColumn="1" w:lastColumn="0" w:noHBand="0" w:noVBand="1"/>
      </w:tblPr>
      <w:tblGrid>
        <w:gridCol w:w="9000"/>
        <w:gridCol w:w="855"/>
        <w:gridCol w:w="855"/>
      </w:tblGrid>
      <w:tr w:rsidR="009F7730" w:rsidRPr="009F7730" w14:paraId="2330B1CD" w14:textId="77777777" w:rsidTr="001E4DEA">
        <w:tc>
          <w:tcPr>
            <w:tcW w:w="9000" w:type="dxa"/>
            <w:tcMar>
              <w:left w:w="0" w:type="dxa"/>
              <w:right w:w="115" w:type="dxa"/>
            </w:tcMar>
          </w:tcPr>
          <w:p w14:paraId="37471B60" w14:textId="4DFDCDFD" w:rsidR="009F7730" w:rsidRPr="00A15026" w:rsidRDefault="009F7730" w:rsidP="00AF72AB">
            <w:pPr>
              <w:pStyle w:val="Form-Bodytext1"/>
              <w:numPr>
                <w:ilvl w:val="0"/>
                <w:numId w:val="16"/>
              </w:numPr>
              <w:ind w:left="360"/>
              <w:rPr>
                <w:b/>
                <w:i/>
                <w:iCs/>
                <w:sz w:val="20"/>
              </w:rPr>
            </w:pPr>
            <w:r w:rsidRPr="00A15026">
              <w:rPr>
                <w:b/>
                <w:i/>
                <w:iCs/>
                <w:sz w:val="20"/>
              </w:rPr>
              <w:t>General</w:t>
            </w:r>
          </w:p>
        </w:tc>
        <w:tc>
          <w:tcPr>
            <w:tcW w:w="855" w:type="dxa"/>
            <w:vAlign w:val="bottom"/>
          </w:tcPr>
          <w:p w14:paraId="3DF215D4" w14:textId="77777777" w:rsidR="009F7730" w:rsidRPr="009F7730" w:rsidRDefault="009F7730" w:rsidP="001E4DEA">
            <w:pPr>
              <w:pStyle w:val="Form-Bodytext1"/>
              <w:jc w:val="center"/>
              <w:rPr>
                <w:b/>
                <w:bCs w:val="0"/>
              </w:rPr>
            </w:pPr>
            <w:r w:rsidRPr="009F7730">
              <w:rPr>
                <w:b/>
                <w:bCs w:val="0"/>
              </w:rPr>
              <w:t>Yes</w:t>
            </w:r>
          </w:p>
        </w:tc>
        <w:tc>
          <w:tcPr>
            <w:tcW w:w="855" w:type="dxa"/>
            <w:vAlign w:val="bottom"/>
          </w:tcPr>
          <w:p w14:paraId="0B3C4BB2" w14:textId="77777777" w:rsidR="009F7730" w:rsidRPr="009F7730" w:rsidRDefault="009F7730" w:rsidP="001E4DEA">
            <w:pPr>
              <w:pStyle w:val="Form-Bodytext1"/>
              <w:jc w:val="center"/>
              <w:rPr>
                <w:b/>
                <w:bCs w:val="0"/>
              </w:rPr>
            </w:pPr>
            <w:r w:rsidRPr="009F7730">
              <w:rPr>
                <w:b/>
                <w:bCs w:val="0"/>
              </w:rPr>
              <w:t>No</w:t>
            </w:r>
          </w:p>
        </w:tc>
      </w:tr>
      <w:tr w:rsidR="009F7730" w:rsidRPr="009F7730" w14:paraId="33FF31F8" w14:textId="77777777" w:rsidTr="001E4DEA">
        <w:trPr>
          <w:trHeight w:val="117"/>
        </w:trPr>
        <w:tc>
          <w:tcPr>
            <w:tcW w:w="9000" w:type="dxa"/>
            <w:tcMar>
              <w:left w:w="0" w:type="dxa"/>
              <w:right w:w="115" w:type="dxa"/>
            </w:tcMar>
          </w:tcPr>
          <w:p w14:paraId="1E21B98D" w14:textId="6F28412E" w:rsidR="009F7730" w:rsidRPr="009F7730" w:rsidRDefault="001B6655" w:rsidP="000A3EFD">
            <w:pPr>
              <w:pStyle w:val="Form-Bodytext1"/>
            </w:pPr>
            <w:r>
              <w:t xml:space="preserve">Are </w:t>
            </w:r>
            <w:r w:rsidR="00CF77B6">
              <w:t>special design considerations made</w:t>
            </w:r>
            <w:r w:rsidR="003866D2">
              <w:t xml:space="preserve"> at the wastewater treatment plant</w:t>
            </w:r>
            <w:r w:rsidR="00CF77B6">
              <w:t xml:space="preserve"> prior to the acceptance of septage</w:t>
            </w:r>
            <w:r w:rsidR="009F7730" w:rsidRPr="009F7730">
              <w:t>?</w:t>
            </w:r>
          </w:p>
        </w:tc>
        <w:tc>
          <w:tcPr>
            <w:tcW w:w="855" w:type="dxa"/>
          </w:tcPr>
          <w:p w14:paraId="0ED812EB" w14:textId="144EABD7" w:rsidR="009F7730" w:rsidRPr="009F7730" w:rsidRDefault="009F7730" w:rsidP="001E4DEA">
            <w:pPr>
              <w:pStyle w:val="Form-Bodytext1"/>
              <w:jc w:val="center"/>
            </w:pPr>
            <w:r w:rsidRPr="00883396">
              <w:rPr>
                <w:rFonts w:cs="Arial"/>
                <w:szCs w:val="18"/>
              </w:rPr>
              <w:fldChar w:fldCharType="begin">
                <w:ffData>
                  <w:name w:val="Check5"/>
                  <w:enabled/>
                  <w:calcOnExit w:val="0"/>
                  <w:checkBox>
                    <w:sizeAuto/>
                    <w:default w:val="0"/>
                  </w:checkBox>
                </w:ffData>
              </w:fldChar>
            </w:r>
            <w:r w:rsidRPr="00883396">
              <w:rPr>
                <w:rFonts w:cs="Arial"/>
                <w:szCs w:val="18"/>
              </w:rPr>
              <w:instrText xml:space="preserve"> FORMCHECKBOX </w:instrText>
            </w:r>
            <w:r w:rsidRPr="00883396">
              <w:rPr>
                <w:rFonts w:cs="Arial"/>
                <w:szCs w:val="18"/>
              </w:rPr>
            </w:r>
            <w:r w:rsidRPr="00883396">
              <w:rPr>
                <w:rFonts w:cs="Arial"/>
                <w:szCs w:val="18"/>
              </w:rPr>
              <w:fldChar w:fldCharType="separate"/>
            </w:r>
            <w:r w:rsidRPr="00883396">
              <w:rPr>
                <w:rFonts w:cs="Arial"/>
                <w:szCs w:val="18"/>
              </w:rPr>
              <w:fldChar w:fldCharType="end"/>
            </w:r>
          </w:p>
        </w:tc>
        <w:tc>
          <w:tcPr>
            <w:tcW w:w="855" w:type="dxa"/>
          </w:tcPr>
          <w:p w14:paraId="125A79CC" w14:textId="2923222F" w:rsidR="009F7730" w:rsidRPr="009F7730" w:rsidRDefault="009F7730" w:rsidP="001E4DEA">
            <w:pPr>
              <w:pStyle w:val="Form-Bodytext1"/>
              <w:jc w:val="center"/>
            </w:pPr>
            <w:r w:rsidRPr="000A40B2">
              <w:rPr>
                <w:rFonts w:cs="Arial"/>
                <w:szCs w:val="18"/>
              </w:rPr>
              <w:fldChar w:fldCharType="begin">
                <w:ffData>
                  <w:name w:val="Check5"/>
                  <w:enabled/>
                  <w:calcOnExit w:val="0"/>
                  <w:checkBox>
                    <w:sizeAuto/>
                    <w:default w:val="0"/>
                  </w:checkBox>
                </w:ffData>
              </w:fldChar>
            </w:r>
            <w:r w:rsidRPr="000A40B2">
              <w:rPr>
                <w:rFonts w:cs="Arial"/>
                <w:szCs w:val="18"/>
              </w:rPr>
              <w:instrText xml:space="preserve"> FORMCHECKBOX </w:instrText>
            </w:r>
            <w:r w:rsidRPr="000A40B2">
              <w:rPr>
                <w:rFonts w:cs="Arial"/>
                <w:szCs w:val="18"/>
              </w:rPr>
            </w:r>
            <w:r w:rsidRPr="000A40B2">
              <w:rPr>
                <w:rFonts w:cs="Arial"/>
                <w:szCs w:val="18"/>
              </w:rPr>
              <w:fldChar w:fldCharType="separate"/>
            </w:r>
            <w:r w:rsidRPr="000A40B2">
              <w:rPr>
                <w:rFonts w:cs="Arial"/>
                <w:szCs w:val="18"/>
              </w:rPr>
              <w:fldChar w:fldCharType="end"/>
            </w:r>
          </w:p>
        </w:tc>
      </w:tr>
    </w:tbl>
    <w:p w14:paraId="462C6B0F" w14:textId="77777777" w:rsidR="001E4DEA" w:rsidRPr="001E4DEA" w:rsidRDefault="001E4DEA">
      <w:pPr>
        <w:rPr>
          <w:sz w:val="8"/>
          <w:szCs w:val="8"/>
        </w:rPr>
      </w:pPr>
    </w:p>
    <w:tbl>
      <w:tblPr>
        <w:tblStyle w:val="TableGrid"/>
        <w:tblW w:w="107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55"/>
        <w:gridCol w:w="618"/>
        <w:gridCol w:w="618"/>
        <w:gridCol w:w="619"/>
      </w:tblGrid>
      <w:tr w:rsidR="0001339B" w:rsidRPr="009F7730" w14:paraId="16D61ACF" w14:textId="77777777" w:rsidTr="001E4DEA">
        <w:trPr>
          <w:trHeight w:val="355"/>
        </w:trPr>
        <w:tc>
          <w:tcPr>
            <w:tcW w:w="10710" w:type="dxa"/>
            <w:gridSpan w:val="4"/>
            <w:tcMar>
              <w:left w:w="0" w:type="dxa"/>
              <w:right w:w="115" w:type="dxa"/>
            </w:tcMar>
          </w:tcPr>
          <w:p w14:paraId="67DDDB96" w14:textId="54922817" w:rsidR="0001339B" w:rsidRPr="00A15026" w:rsidRDefault="0001339B" w:rsidP="00A15026">
            <w:pPr>
              <w:pStyle w:val="Form-Bodytext1"/>
              <w:numPr>
                <w:ilvl w:val="0"/>
                <w:numId w:val="16"/>
              </w:numPr>
              <w:ind w:left="360"/>
              <w:rPr>
                <w:b/>
                <w:i/>
                <w:iCs/>
                <w:sz w:val="20"/>
              </w:rPr>
            </w:pPr>
            <w:bookmarkStart w:id="3" w:name="_Hlk118968919"/>
            <w:r w:rsidRPr="00A15026">
              <w:rPr>
                <w:b/>
                <w:i/>
                <w:iCs/>
                <w:sz w:val="20"/>
              </w:rPr>
              <w:t>Definition</w:t>
            </w:r>
          </w:p>
          <w:p w14:paraId="561FA3A7" w14:textId="1319C918" w:rsidR="0001339B" w:rsidRPr="00F407E7" w:rsidRDefault="0001339B" w:rsidP="001E4DEA">
            <w:pPr>
              <w:pStyle w:val="Form-Bodytext1"/>
              <w:spacing w:before="60"/>
              <w:rPr>
                <w:bCs w:val="0"/>
                <w:i/>
                <w:iCs/>
                <w:szCs w:val="18"/>
              </w:rPr>
            </w:pPr>
            <w:r w:rsidRPr="00F407E7">
              <w:rPr>
                <w:bCs w:val="0"/>
                <w:i/>
                <w:iCs/>
                <w:szCs w:val="18"/>
              </w:rPr>
              <w:t xml:space="preserve">Septage is a general term for the contents removed from septic tanks, portable vault toilets, privy vaults, holding tanks, very small wastewater treatment plants, or semi-public facilities (i.e., schools, motels, mobile home parks, campgrounds, small commercial endeavors) receiving wastewater from domestic sources. Non-domestic (industrial) </w:t>
            </w:r>
            <w:proofErr w:type="gramStart"/>
            <w:r w:rsidRPr="00F407E7">
              <w:rPr>
                <w:bCs w:val="0"/>
                <w:i/>
                <w:iCs/>
                <w:szCs w:val="18"/>
              </w:rPr>
              <w:t>wastes are</w:t>
            </w:r>
            <w:proofErr w:type="gramEnd"/>
            <w:r w:rsidRPr="00F407E7">
              <w:rPr>
                <w:bCs w:val="0"/>
                <w:i/>
                <w:iCs/>
                <w:szCs w:val="18"/>
              </w:rPr>
              <w:t xml:space="preserve"> not included in the definition.</w:t>
            </w:r>
          </w:p>
        </w:tc>
      </w:tr>
      <w:bookmarkEnd w:id="3"/>
      <w:tr w:rsidR="001B6655" w:rsidRPr="009F7730" w14:paraId="232BAEE4" w14:textId="77777777" w:rsidTr="001E4DEA">
        <w:tblPrEx>
          <w:tblBorders>
            <w:bottom w:val="single" w:sz="2" w:space="0" w:color="auto"/>
            <w:insideH w:val="single" w:sz="2" w:space="0" w:color="auto"/>
            <w:insideV w:val="single" w:sz="2" w:space="0" w:color="auto"/>
          </w:tblBorders>
        </w:tblPrEx>
        <w:trPr>
          <w:tblHeader/>
        </w:trPr>
        <w:tc>
          <w:tcPr>
            <w:tcW w:w="8855" w:type="dxa"/>
            <w:tcMar>
              <w:left w:w="0" w:type="dxa"/>
              <w:right w:w="115" w:type="dxa"/>
            </w:tcMar>
          </w:tcPr>
          <w:p w14:paraId="5B6609B2" w14:textId="7BEE57EA" w:rsidR="001B6655" w:rsidRPr="005D7271" w:rsidRDefault="001B6655" w:rsidP="001E4DEA">
            <w:pPr>
              <w:pStyle w:val="Form-Bodytext1"/>
              <w:spacing w:before="60"/>
              <w:rPr>
                <w:bCs w:val="0"/>
              </w:rPr>
            </w:pPr>
          </w:p>
        </w:tc>
        <w:tc>
          <w:tcPr>
            <w:tcW w:w="618" w:type="dxa"/>
          </w:tcPr>
          <w:p w14:paraId="748EE3DA" w14:textId="05CE7AE7" w:rsidR="001B6655" w:rsidRPr="009F7730" w:rsidRDefault="001E4DEA" w:rsidP="001E4DEA">
            <w:pPr>
              <w:pStyle w:val="Form-Bodytext1"/>
              <w:spacing w:before="60"/>
              <w:jc w:val="center"/>
              <w:rPr>
                <w:b/>
                <w:bCs w:val="0"/>
              </w:rPr>
            </w:pPr>
            <w:r>
              <w:rPr>
                <w:b/>
                <w:bCs w:val="0"/>
              </w:rPr>
              <w:t>Yes</w:t>
            </w:r>
          </w:p>
        </w:tc>
        <w:tc>
          <w:tcPr>
            <w:tcW w:w="618" w:type="dxa"/>
          </w:tcPr>
          <w:p w14:paraId="28C81B82" w14:textId="04576454" w:rsidR="001B6655" w:rsidRDefault="001E4DEA" w:rsidP="001E4DEA">
            <w:pPr>
              <w:pStyle w:val="Form-Bodytext1"/>
              <w:spacing w:before="60"/>
              <w:jc w:val="center"/>
              <w:rPr>
                <w:b/>
                <w:bCs w:val="0"/>
              </w:rPr>
            </w:pPr>
            <w:r>
              <w:rPr>
                <w:b/>
                <w:bCs w:val="0"/>
              </w:rPr>
              <w:t>No</w:t>
            </w:r>
          </w:p>
        </w:tc>
        <w:tc>
          <w:tcPr>
            <w:tcW w:w="619" w:type="dxa"/>
          </w:tcPr>
          <w:p w14:paraId="1FD400B4" w14:textId="2151F8F1" w:rsidR="001B6655" w:rsidRDefault="001E4DEA" w:rsidP="001E4DEA">
            <w:pPr>
              <w:pStyle w:val="Form-Bodytext1"/>
              <w:spacing w:before="60"/>
              <w:jc w:val="center"/>
              <w:rPr>
                <w:b/>
                <w:bCs w:val="0"/>
              </w:rPr>
            </w:pPr>
            <w:r>
              <w:rPr>
                <w:b/>
                <w:bCs w:val="0"/>
              </w:rPr>
              <w:t>N/A</w:t>
            </w:r>
          </w:p>
        </w:tc>
      </w:tr>
      <w:tr w:rsidR="001E4DEA" w:rsidRPr="009F7730" w14:paraId="2A66C925" w14:textId="77777777" w:rsidTr="001E4DEA">
        <w:tblPrEx>
          <w:tblBorders>
            <w:bottom w:val="single" w:sz="2" w:space="0" w:color="auto"/>
            <w:insideH w:val="single" w:sz="2" w:space="0" w:color="auto"/>
            <w:insideV w:val="single" w:sz="2" w:space="0" w:color="auto"/>
          </w:tblBorders>
        </w:tblPrEx>
        <w:tc>
          <w:tcPr>
            <w:tcW w:w="8855" w:type="dxa"/>
            <w:tcMar>
              <w:left w:w="0" w:type="dxa"/>
              <w:right w:w="115" w:type="dxa"/>
            </w:tcMar>
          </w:tcPr>
          <w:p w14:paraId="0D31C59D" w14:textId="01AFA612" w:rsidR="001E4DEA" w:rsidRDefault="001E4DEA" w:rsidP="001E4DEA">
            <w:pPr>
              <w:pStyle w:val="Form-Bodytext1"/>
              <w:rPr>
                <w:bCs w:val="0"/>
              </w:rPr>
            </w:pPr>
            <w:r>
              <w:rPr>
                <w:bCs w:val="0"/>
              </w:rPr>
              <w:t>Are contents from grease traps excluded from disposal at the wastewater treatment plant?</w:t>
            </w:r>
          </w:p>
        </w:tc>
        <w:tc>
          <w:tcPr>
            <w:tcW w:w="618" w:type="dxa"/>
          </w:tcPr>
          <w:p w14:paraId="4976BE2C" w14:textId="67F38B7D" w:rsidR="001E4DEA" w:rsidRPr="00883396" w:rsidRDefault="001E4DEA" w:rsidP="001E4DEA">
            <w:pPr>
              <w:pStyle w:val="Form-Bodytext1"/>
              <w:jc w:val="center"/>
              <w:rPr>
                <w:rFonts w:cs="Arial"/>
                <w:szCs w:val="18"/>
              </w:rPr>
            </w:pPr>
            <w:r w:rsidRPr="00883396">
              <w:rPr>
                <w:rFonts w:cs="Arial"/>
                <w:szCs w:val="18"/>
              </w:rPr>
              <w:fldChar w:fldCharType="begin">
                <w:ffData>
                  <w:name w:val="Check5"/>
                  <w:enabled/>
                  <w:calcOnExit w:val="0"/>
                  <w:checkBox>
                    <w:sizeAuto/>
                    <w:default w:val="0"/>
                  </w:checkBox>
                </w:ffData>
              </w:fldChar>
            </w:r>
            <w:r w:rsidRPr="00883396">
              <w:rPr>
                <w:rFonts w:cs="Arial"/>
                <w:szCs w:val="18"/>
              </w:rPr>
              <w:instrText xml:space="preserve"> FORMCHECKBOX </w:instrText>
            </w:r>
            <w:r w:rsidRPr="00883396">
              <w:rPr>
                <w:rFonts w:cs="Arial"/>
                <w:szCs w:val="18"/>
              </w:rPr>
            </w:r>
            <w:r w:rsidRPr="00883396">
              <w:rPr>
                <w:rFonts w:cs="Arial"/>
                <w:szCs w:val="18"/>
              </w:rPr>
              <w:fldChar w:fldCharType="separate"/>
            </w:r>
            <w:r w:rsidRPr="00883396">
              <w:rPr>
                <w:rFonts w:cs="Arial"/>
                <w:szCs w:val="18"/>
              </w:rPr>
              <w:fldChar w:fldCharType="end"/>
            </w:r>
          </w:p>
        </w:tc>
        <w:tc>
          <w:tcPr>
            <w:tcW w:w="618" w:type="dxa"/>
          </w:tcPr>
          <w:p w14:paraId="6B6A8948" w14:textId="053B3B71" w:rsidR="001E4DEA" w:rsidRPr="000A40B2" w:rsidRDefault="001E4DEA" w:rsidP="001E4DEA">
            <w:pPr>
              <w:pStyle w:val="Form-Bodytext1"/>
              <w:jc w:val="center"/>
              <w:rPr>
                <w:rFonts w:cs="Arial"/>
                <w:szCs w:val="18"/>
              </w:rPr>
            </w:pPr>
            <w:r w:rsidRPr="000A40B2">
              <w:rPr>
                <w:rFonts w:cs="Arial"/>
                <w:szCs w:val="18"/>
              </w:rPr>
              <w:fldChar w:fldCharType="begin">
                <w:ffData>
                  <w:name w:val="Check5"/>
                  <w:enabled/>
                  <w:calcOnExit w:val="0"/>
                  <w:checkBox>
                    <w:sizeAuto/>
                    <w:default w:val="0"/>
                  </w:checkBox>
                </w:ffData>
              </w:fldChar>
            </w:r>
            <w:r w:rsidRPr="000A40B2">
              <w:rPr>
                <w:rFonts w:cs="Arial"/>
                <w:szCs w:val="18"/>
              </w:rPr>
              <w:instrText xml:space="preserve"> FORMCHECKBOX </w:instrText>
            </w:r>
            <w:r w:rsidRPr="000A40B2">
              <w:rPr>
                <w:rFonts w:cs="Arial"/>
                <w:szCs w:val="18"/>
              </w:rPr>
            </w:r>
            <w:r w:rsidRPr="000A40B2">
              <w:rPr>
                <w:rFonts w:cs="Arial"/>
                <w:szCs w:val="18"/>
              </w:rPr>
              <w:fldChar w:fldCharType="separate"/>
            </w:r>
            <w:r w:rsidRPr="000A40B2">
              <w:rPr>
                <w:rFonts w:cs="Arial"/>
                <w:szCs w:val="18"/>
              </w:rPr>
              <w:fldChar w:fldCharType="end"/>
            </w:r>
          </w:p>
        </w:tc>
        <w:tc>
          <w:tcPr>
            <w:tcW w:w="619" w:type="dxa"/>
          </w:tcPr>
          <w:p w14:paraId="71216D30" w14:textId="77777777" w:rsidR="001E4DEA" w:rsidRDefault="001E4DEA" w:rsidP="001E4DEA">
            <w:pPr>
              <w:pStyle w:val="Form-Bodytext1"/>
              <w:jc w:val="center"/>
              <w:rPr>
                <w:b/>
                <w:bCs w:val="0"/>
              </w:rPr>
            </w:pPr>
          </w:p>
        </w:tc>
      </w:tr>
    </w:tbl>
    <w:p w14:paraId="5000B65A" w14:textId="77777777" w:rsidR="001E4DEA" w:rsidRDefault="001E4DEA"/>
    <w:tbl>
      <w:tblPr>
        <w:tblStyle w:val="TableGrid"/>
        <w:tblW w:w="107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10"/>
      </w:tblGrid>
      <w:tr w:rsidR="001E4DEA" w:rsidRPr="00DC150F" w14:paraId="06D007AE" w14:textId="77777777" w:rsidTr="001E4DEA">
        <w:tc>
          <w:tcPr>
            <w:tcW w:w="10710" w:type="dxa"/>
            <w:tcMar>
              <w:left w:w="0" w:type="dxa"/>
              <w:right w:w="0" w:type="dxa"/>
            </w:tcMar>
          </w:tcPr>
          <w:p w14:paraId="0F2FE310" w14:textId="6A6452D1" w:rsidR="001E4DEA" w:rsidRPr="00A15026" w:rsidRDefault="001E4DEA" w:rsidP="00A15026">
            <w:pPr>
              <w:pStyle w:val="Form-Bodytext1"/>
              <w:keepNext/>
              <w:keepLines/>
              <w:numPr>
                <w:ilvl w:val="0"/>
                <w:numId w:val="16"/>
              </w:numPr>
              <w:ind w:left="360"/>
              <w:rPr>
                <w:b/>
                <w:i/>
                <w:iCs/>
                <w:sz w:val="20"/>
              </w:rPr>
            </w:pPr>
            <w:r w:rsidRPr="00A15026">
              <w:rPr>
                <w:b/>
                <w:i/>
                <w:iCs/>
                <w:sz w:val="20"/>
              </w:rPr>
              <w:lastRenderedPageBreak/>
              <w:t>Characteristics</w:t>
            </w:r>
          </w:p>
          <w:p w14:paraId="212440A0" w14:textId="2958BD18" w:rsidR="001E4DEA" w:rsidRPr="003866D2" w:rsidRDefault="001E4DEA" w:rsidP="001E4DEA">
            <w:pPr>
              <w:pStyle w:val="Form-Bodytext1"/>
              <w:keepNext/>
              <w:keepLines/>
              <w:spacing w:before="60"/>
              <w:rPr>
                <w:bCs w:val="0"/>
                <w:i/>
                <w:iCs/>
                <w:szCs w:val="18"/>
              </w:rPr>
            </w:pPr>
            <w:r>
              <w:rPr>
                <w:bCs w:val="0"/>
                <w:i/>
                <w:iCs/>
                <w:szCs w:val="18"/>
              </w:rPr>
              <w:t>Compared to raw domestic wastewater from a conventional municipal sewer collection system, septage usually is quite high in organics, grease, hair, stringy material, scum, grit, solids, and other extraneous debris. Substantial quantities of phosphorus, ammonia nitrogen, bacterial growth inhibitors, and cleaning materials may be present in septage, depending on the source. Refer to Tables No. 1 and No. 2 (reprinted from the U.S. EPA Handbook entitled “Septage Treatment and Disposal” 1984, Tables 3-4 and 3-8) for a comparison of common parameters for septage and municipal wastewater.</w:t>
            </w:r>
          </w:p>
        </w:tc>
      </w:tr>
    </w:tbl>
    <w:p w14:paraId="4AFA40A5" w14:textId="77777777" w:rsidR="001E4DEA" w:rsidRPr="001E4DEA" w:rsidRDefault="001E4DEA">
      <w:pPr>
        <w:rPr>
          <w:sz w:val="4"/>
          <w:szCs w:val="4"/>
        </w:rPr>
      </w:pPr>
    </w:p>
    <w:tbl>
      <w:tblPr>
        <w:tblStyle w:val="TableGrid"/>
        <w:tblW w:w="10710" w:type="dxa"/>
        <w:tblBorders>
          <w:top w:val="none" w:sz="0" w:space="0" w:color="auto"/>
          <w:left w:val="none" w:sz="0" w:space="0" w:color="auto"/>
          <w:bottom w:val="single" w:sz="2" w:space="0" w:color="auto"/>
          <w:right w:val="none" w:sz="0" w:space="0" w:color="auto"/>
          <w:insideH w:val="single" w:sz="2" w:space="0" w:color="auto"/>
          <w:insideV w:val="single" w:sz="2" w:space="0" w:color="auto"/>
        </w:tblBorders>
        <w:tblLook w:val="04A0" w:firstRow="1" w:lastRow="0" w:firstColumn="1" w:lastColumn="0" w:noHBand="0" w:noVBand="1"/>
      </w:tblPr>
      <w:tblGrid>
        <w:gridCol w:w="3284"/>
        <w:gridCol w:w="586"/>
        <w:gridCol w:w="1147"/>
        <w:gridCol w:w="3838"/>
        <w:gridCol w:w="618"/>
        <w:gridCol w:w="618"/>
        <w:gridCol w:w="619"/>
      </w:tblGrid>
      <w:tr w:rsidR="001E4DEA" w:rsidRPr="00DC150F" w14:paraId="0B11A558" w14:textId="77777777" w:rsidTr="00015641">
        <w:trPr>
          <w:cantSplit/>
          <w:tblHeader/>
        </w:trPr>
        <w:tc>
          <w:tcPr>
            <w:tcW w:w="8855" w:type="dxa"/>
            <w:gridSpan w:val="4"/>
            <w:tcMar>
              <w:left w:w="0" w:type="dxa"/>
              <w:right w:w="0" w:type="dxa"/>
            </w:tcMar>
          </w:tcPr>
          <w:p w14:paraId="294F2932" w14:textId="77777777" w:rsidR="001E4DEA" w:rsidRDefault="001E4DEA" w:rsidP="001E4DEA">
            <w:pPr>
              <w:pStyle w:val="Form-Bodytext1"/>
              <w:spacing w:before="0"/>
              <w:rPr>
                <w:bCs w:val="0"/>
              </w:rPr>
            </w:pPr>
          </w:p>
        </w:tc>
        <w:tc>
          <w:tcPr>
            <w:tcW w:w="618" w:type="dxa"/>
            <w:vAlign w:val="bottom"/>
          </w:tcPr>
          <w:p w14:paraId="5CEC3163" w14:textId="75F1B13F" w:rsidR="001E4DEA" w:rsidRPr="00883396" w:rsidRDefault="001E4DEA" w:rsidP="001E4DEA">
            <w:pPr>
              <w:pStyle w:val="Form-Bodytext1"/>
              <w:spacing w:before="0"/>
              <w:jc w:val="center"/>
              <w:rPr>
                <w:rFonts w:cs="Arial"/>
                <w:szCs w:val="18"/>
              </w:rPr>
            </w:pPr>
            <w:r>
              <w:rPr>
                <w:b/>
                <w:bCs w:val="0"/>
              </w:rPr>
              <w:t>Yes</w:t>
            </w:r>
          </w:p>
        </w:tc>
        <w:tc>
          <w:tcPr>
            <w:tcW w:w="618" w:type="dxa"/>
            <w:vAlign w:val="bottom"/>
          </w:tcPr>
          <w:p w14:paraId="6C2F9514" w14:textId="5429B266" w:rsidR="001E4DEA" w:rsidRPr="000A40B2" w:rsidRDefault="001E4DEA" w:rsidP="001E4DEA">
            <w:pPr>
              <w:pStyle w:val="Form-Bodytext1"/>
              <w:spacing w:before="0"/>
              <w:jc w:val="center"/>
              <w:rPr>
                <w:rFonts w:cs="Arial"/>
                <w:szCs w:val="18"/>
              </w:rPr>
            </w:pPr>
            <w:r>
              <w:rPr>
                <w:b/>
                <w:bCs w:val="0"/>
              </w:rPr>
              <w:t>No</w:t>
            </w:r>
          </w:p>
        </w:tc>
        <w:tc>
          <w:tcPr>
            <w:tcW w:w="619" w:type="dxa"/>
            <w:vAlign w:val="bottom"/>
          </w:tcPr>
          <w:p w14:paraId="7877129A" w14:textId="5EADDE47" w:rsidR="001E4DEA" w:rsidRPr="00EA1388" w:rsidRDefault="001E4DEA" w:rsidP="001E4DEA">
            <w:pPr>
              <w:pStyle w:val="Form-Bodytext1"/>
              <w:spacing w:before="0"/>
              <w:jc w:val="center"/>
              <w:rPr>
                <w:b/>
              </w:rPr>
            </w:pPr>
            <w:r>
              <w:rPr>
                <w:b/>
                <w:bCs w:val="0"/>
              </w:rPr>
              <w:t>N/A</w:t>
            </w:r>
          </w:p>
        </w:tc>
      </w:tr>
      <w:tr w:rsidR="001E4DEA" w:rsidRPr="00DC150F" w14:paraId="02EFE3BC" w14:textId="77777777" w:rsidTr="00015641">
        <w:trPr>
          <w:cantSplit/>
        </w:trPr>
        <w:tc>
          <w:tcPr>
            <w:tcW w:w="8855" w:type="dxa"/>
            <w:gridSpan w:val="4"/>
            <w:tcMar>
              <w:left w:w="0" w:type="dxa"/>
              <w:right w:w="0" w:type="dxa"/>
            </w:tcMar>
          </w:tcPr>
          <w:p w14:paraId="021211EA" w14:textId="581BCB72" w:rsidR="001E4DEA" w:rsidRPr="00C85C3C" w:rsidRDefault="001E4DEA" w:rsidP="001E4DEA">
            <w:pPr>
              <w:pStyle w:val="Form-Bodytext1"/>
              <w:rPr>
                <w:bCs w:val="0"/>
              </w:rPr>
            </w:pPr>
            <w:r>
              <w:rPr>
                <w:bCs w:val="0"/>
              </w:rPr>
              <w:t>Are data collected for design of septage receiving and treatment systems for local septage to be received?</w:t>
            </w:r>
          </w:p>
        </w:tc>
        <w:tc>
          <w:tcPr>
            <w:tcW w:w="618" w:type="dxa"/>
          </w:tcPr>
          <w:p w14:paraId="0A45EDE4" w14:textId="0577B440" w:rsidR="001E4DEA" w:rsidRPr="00EA1388" w:rsidRDefault="001E4DEA" w:rsidP="001E4DEA">
            <w:pPr>
              <w:pStyle w:val="Form-Bodytext1"/>
              <w:jc w:val="center"/>
              <w:rPr>
                <w:b/>
              </w:rPr>
            </w:pPr>
            <w:r w:rsidRPr="00883396">
              <w:rPr>
                <w:rFonts w:cs="Arial"/>
                <w:szCs w:val="18"/>
              </w:rPr>
              <w:fldChar w:fldCharType="begin">
                <w:ffData>
                  <w:name w:val="Check5"/>
                  <w:enabled/>
                  <w:calcOnExit w:val="0"/>
                  <w:checkBox>
                    <w:sizeAuto/>
                    <w:default w:val="0"/>
                  </w:checkBox>
                </w:ffData>
              </w:fldChar>
            </w:r>
            <w:r w:rsidRPr="00883396">
              <w:rPr>
                <w:rFonts w:cs="Arial"/>
                <w:szCs w:val="18"/>
              </w:rPr>
              <w:instrText xml:space="preserve"> FORMCHECKBOX </w:instrText>
            </w:r>
            <w:r w:rsidRPr="00883396">
              <w:rPr>
                <w:rFonts w:cs="Arial"/>
                <w:szCs w:val="18"/>
              </w:rPr>
            </w:r>
            <w:r w:rsidRPr="00883396">
              <w:rPr>
                <w:rFonts w:cs="Arial"/>
                <w:szCs w:val="18"/>
              </w:rPr>
              <w:fldChar w:fldCharType="separate"/>
            </w:r>
            <w:r w:rsidRPr="00883396">
              <w:rPr>
                <w:rFonts w:cs="Arial"/>
                <w:szCs w:val="18"/>
              </w:rPr>
              <w:fldChar w:fldCharType="end"/>
            </w:r>
          </w:p>
        </w:tc>
        <w:tc>
          <w:tcPr>
            <w:tcW w:w="618" w:type="dxa"/>
          </w:tcPr>
          <w:p w14:paraId="37C3F9EE" w14:textId="5C4AAE33" w:rsidR="001E4DEA" w:rsidRPr="00EA1388" w:rsidRDefault="001E4DEA" w:rsidP="001E4DEA">
            <w:pPr>
              <w:pStyle w:val="Form-Bodytext1"/>
              <w:jc w:val="center"/>
              <w:rPr>
                <w:b/>
              </w:rPr>
            </w:pPr>
            <w:r w:rsidRPr="000A40B2">
              <w:rPr>
                <w:rFonts w:cs="Arial"/>
                <w:szCs w:val="18"/>
              </w:rPr>
              <w:fldChar w:fldCharType="begin">
                <w:ffData>
                  <w:name w:val="Check5"/>
                  <w:enabled/>
                  <w:calcOnExit w:val="0"/>
                  <w:checkBox>
                    <w:sizeAuto/>
                    <w:default w:val="0"/>
                  </w:checkBox>
                </w:ffData>
              </w:fldChar>
            </w:r>
            <w:r w:rsidRPr="000A40B2">
              <w:rPr>
                <w:rFonts w:cs="Arial"/>
                <w:szCs w:val="18"/>
              </w:rPr>
              <w:instrText xml:space="preserve"> FORMCHECKBOX </w:instrText>
            </w:r>
            <w:r w:rsidRPr="000A40B2">
              <w:rPr>
                <w:rFonts w:cs="Arial"/>
                <w:szCs w:val="18"/>
              </w:rPr>
            </w:r>
            <w:r w:rsidRPr="000A40B2">
              <w:rPr>
                <w:rFonts w:cs="Arial"/>
                <w:szCs w:val="18"/>
              </w:rPr>
              <w:fldChar w:fldCharType="separate"/>
            </w:r>
            <w:r w:rsidRPr="000A40B2">
              <w:rPr>
                <w:rFonts w:cs="Arial"/>
                <w:szCs w:val="18"/>
              </w:rPr>
              <w:fldChar w:fldCharType="end"/>
            </w:r>
          </w:p>
        </w:tc>
        <w:tc>
          <w:tcPr>
            <w:tcW w:w="619" w:type="dxa"/>
          </w:tcPr>
          <w:p w14:paraId="5D75955C" w14:textId="38ADB068" w:rsidR="001E4DEA" w:rsidRPr="00EA1388" w:rsidRDefault="001E4DEA" w:rsidP="001E4DEA">
            <w:pPr>
              <w:pStyle w:val="Form-Bodytext1"/>
              <w:rPr>
                <w:b/>
              </w:rPr>
            </w:pPr>
          </w:p>
        </w:tc>
      </w:tr>
      <w:tr w:rsidR="001E4DEA" w:rsidRPr="00DC150F" w14:paraId="01AEB175" w14:textId="77777777" w:rsidTr="00015641">
        <w:trPr>
          <w:cantSplit/>
        </w:trPr>
        <w:tc>
          <w:tcPr>
            <w:tcW w:w="8855" w:type="dxa"/>
            <w:gridSpan w:val="4"/>
            <w:tcMar>
              <w:left w:w="0" w:type="dxa"/>
              <w:right w:w="0" w:type="dxa"/>
            </w:tcMar>
          </w:tcPr>
          <w:p w14:paraId="64DC46AE" w14:textId="5413DACF" w:rsidR="001E4DEA" w:rsidRDefault="001E4DEA" w:rsidP="001E4DEA">
            <w:pPr>
              <w:pStyle w:val="Form-Bodytext1"/>
              <w:rPr>
                <w:bCs w:val="0"/>
              </w:rPr>
            </w:pPr>
            <w:r>
              <w:rPr>
                <w:bCs w:val="0"/>
              </w:rPr>
              <w:t>Is it acknowledged that the characteristics of septage should be expected to vary widely from load to load depending on the source?</w:t>
            </w:r>
          </w:p>
        </w:tc>
        <w:tc>
          <w:tcPr>
            <w:tcW w:w="618" w:type="dxa"/>
          </w:tcPr>
          <w:p w14:paraId="719080F6" w14:textId="7522839D" w:rsidR="001E4DEA" w:rsidRPr="00883396" w:rsidRDefault="001E4DEA" w:rsidP="001E4DEA">
            <w:pPr>
              <w:pStyle w:val="Form-Bodytext1"/>
              <w:jc w:val="center"/>
              <w:rPr>
                <w:rFonts w:cs="Arial"/>
                <w:szCs w:val="18"/>
              </w:rPr>
            </w:pPr>
            <w:r w:rsidRPr="00883396">
              <w:rPr>
                <w:rFonts w:cs="Arial"/>
                <w:szCs w:val="18"/>
              </w:rPr>
              <w:fldChar w:fldCharType="begin">
                <w:ffData>
                  <w:name w:val="Check5"/>
                  <w:enabled/>
                  <w:calcOnExit w:val="0"/>
                  <w:checkBox>
                    <w:sizeAuto/>
                    <w:default w:val="0"/>
                  </w:checkBox>
                </w:ffData>
              </w:fldChar>
            </w:r>
            <w:r w:rsidRPr="00883396">
              <w:rPr>
                <w:rFonts w:cs="Arial"/>
                <w:szCs w:val="18"/>
              </w:rPr>
              <w:instrText xml:space="preserve"> FORMCHECKBOX </w:instrText>
            </w:r>
            <w:r w:rsidRPr="00883396">
              <w:rPr>
                <w:rFonts w:cs="Arial"/>
                <w:szCs w:val="18"/>
              </w:rPr>
            </w:r>
            <w:r w:rsidRPr="00883396">
              <w:rPr>
                <w:rFonts w:cs="Arial"/>
                <w:szCs w:val="18"/>
              </w:rPr>
              <w:fldChar w:fldCharType="separate"/>
            </w:r>
            <w:r w:rsidRPr="00883396">
              <w:rPr>
                <w:rFonts w:cs="Arial"/>
                <w:szCs w:val="18"/>
              </w:rPr>
              <w:fldChar w:fldCharType="end"/>
            </w:r>
          </w:p>
        </w:tc>
        <w:tc>
          <w:tcPr>
            <w:tcW w:w="618" w:type="dxa"/>
          </w:tcPr>
          <w:p w14:paraId="4FB051F4" w14:textId="48201000" w:rsidR="001E4DEA" w:rsidRPr="000A40B2" w:rsidRDefault="001E4DEA" w:rsidP="001E4DEA">
            <w:pPr>
              <w:pStyle w:val="Form-Bodytext1"/>
              <w:jc w:val="center"/>
              <w:rPr>
                <w:rFonts w:cs="Arial"/>
                <w:szCs w:val="18"/>
              </w:rPr>
            </w:pPr>
            <w:r w:rsidRPr="000A40B2">
              <w:rPr>
                <w:rFonts w:cs="Arial"/>
                <w:szCs w:val="18"/>
              </w:rPr>
              <w:fldChar w:fldCharType="begin">
                <w:ffData>
                  <w:name w:val="Check5"/>
                  <w:enabled/>
                  <w:calcOnExit w:val="0"/>
                  <w:checkBox>
                    <w:sizeAuto/>
                    <w:default w:val="0"/>
                  </w:checkBox>
                </w:ffData>
              </w:fldChar>
            </w:r>
            <w:r w:rsidRPr="000A40B2">
              <w:rPr>
                <w:rFonts w:cs="Arial"/>
                <w:szCs w:val="18"/>
              </w:rPr>
              <w:instrText xml:space="preserve"> FORMCHECKBOX </w:instrText>
            </w:r>
            <w:r w:rsidRPr="000A40B2">
              <w:rPr>
                <w:rFonts w:cs="Arial"/>
                <w:szCs w:val="18"/>
              </w:rPr>
            </w:r>
            <w:r w:rsidRPr="000A40B2">
              <w:rPr>
                <w:rFonts w:cs="Arial"/>
                <w:szCs w:val="18"/>
              </w:rPr>
              <w:fldChar w:fldCharType="separate"/>
            </w:r>
            <w:r w:rsidRPr="000A40B2">
              <w:rPr>
                <w:rFonts w:cs="Arial"/>
                <w:szCs w:val="18"/>
              </w:rPr>
              <w:fldChar w:fldCharType="end"/>
            </w:r>
          </w:p>
        </w:tc>
        <w:tc>
          <w:tcPr>
            <w:tcW w:w="619" w:type="dxa"/>
          </w:tcPr>
          <w:p w14:paraId="3A44EFC2" w14:textId="377BC460" w:rsidR="001E4DEA" w:rsidRPr="000A40B2" w:rsidRDefault="001E4DEA" w:rsidP="001E4DEA">
            <w:pPr>
              <w:pStyle w:val="Form-Bodytext1"/>
              <w:rPr>
                <w:rFonts w:cs="Arial"/>
                <w:szCs w:val="18"/>
              </w:rPr>
            </w:pPr>
          </w:p>
        </w:tc>
      </w:tr>
      <w:tr w:rsidR="001E4DEA" w:rsidRPr="00DC150F" w14:paraId="504D61E8" w14:textId="77777777" w:rsidTr="00015641">
        <w:trPr>
          <w:cantSplit/>
          <w:trHeight w:val="117"/>
        </w:trPr>
        <w:tc>
          <w:tcPr>
            <w:tcW w:w="10710" w:type="dxa"/>
            <w:gridSpan w:val="7"/>
            <w:tcMar>
              <w:left w:w="0" w:type="dxa"/>
              <w:right w:w="0" w:type="dxa"/>
            </w:tcMar>
          </w:tcPr>
          <w:p w14:paraId="39ECF308" w14:textId="0DAC8F69" w:rsidR="001E4DEA" w:rsidRPr="00A15026" w:rsidRDefault="001E4DEA" w:rsidP="00A15026">
            <w:pPr>
              <w:pStyle w:val="Form-Bodytext1"/>
              <w:numPr>
                <w:ilvl w:val="0"/>
                <w:numId w:val="16"/>
              </w:numPr>
              <w:ind w:left="360"/>
              <w:rPr>
                <w:b/>
                <w:i/>
                <w:iCs/>
                <w:sz w:val="20"/>
              </w:rPr>
            </w:pPr>
            <w:r w:rsidRPr="00A15026">
              <w:rPr>
                <w:b/>
                <w:i/>
                <w:iCs/>
                <w:sz w:val="20"/>
              </w:rPr>
              <w:t>Treatment</w:t>
            </w:r>
          </w:p>
          <w:p w14:paraId="4B95E3B5" w14:textId="6EEE09CB" w:rsidR="001E4DEA" w:rsidRPr="00FF3D76" w:rsidRDefault="001E4DEA" w:rsidP="001E4DEA">
            <w:pPr>
              <w:pStyle w:val="Form-Bodytext1"/>
              <w:spacing w:before="60"/>
              <w:rPr>
                <w:i/>
                <w:iCs/>
                <w:szCs w:val="18"/>
              </w:rPr>
            </w:pPr>
            <w:r w:rsidRPr="00FF3D76">
              <w:rPr>
                <w:i/>
                <w:iCs/>
                <w:szCs w:val="18"/>
              </w:rPr>
              <w:t>Septage is normally considered treatable at a plant.</w:t>
            </w:r>
            <w:r>
              <w:rPr>
                <w:i/>
                <w:iCs/>
                <w:szCs w:val="18"/>
              </w:rPr>
              <w:t xml:space="preserve"> </w:t>
            </w:r>
          </w:p>
        </w:tc>
      </w:tr>
      <w:tr w:rsidR="001E4DEA" w:rsidRPr="00DC150F" w14:paraId="7A1C0928" w14:textId="77777777" w:rsidTr="00015641">
        <w:trPr>
          <w:cantSplit/>
          <w:trHeight w:val="117"/>
        </w:trPr>
        <w:tc>
          <w:tcPr>
            <w:tcW w:w="8855" w:type="dxa"/>
            <w:gridSpan w:val="4"/>
            <w:tcMar>
              <w:left w:w="0" w:type="dxa"/>
              <w:right w:w="0" w:type="dxa"/>
            </w:tcMar>
          </w:tcPr>
          <w:p w14:paraId="5637E1CE" w14:textId="2C722874" w:rsidR="001E4DEA" w:rsidRDefault="001E4DEA" w:rsidP="001E4DEA">
            <w:pPr>
              <w:pStyle w:val="Form-Bodytext1"/>
              <w:ind w:right="117"/>
            </w:pPr>
            <w:r>
              <w:t>Has proper engineering planning and design been provided to evaluate shock loadings or other adverse impacts on plant processes and effluent quality?</w:t>
            </w:r>
          </w:p>
        </w:tc>
        <w:tc>
          <w:tcPr>
            <w:tcW w:w="618" w:type="dxa"/>
          </w:tcPr>
          <w:p w14:paraId="38DE8ACE" w14:textId="608F3A03" w:rsidR="001E4DEA" w:rsidRPr="00DC150F" w:rsidRDefault="001E4DEA" w:rsidP="001E4DEA">
            <w:pPr>
              <w:pStyle w:val="Form-Bodytext1"/>
              <w:jc w:val="center"/>
              <w:rPr>
                <w:rFonts w:cs="Arial"/>
                <w:szCs w:val="18"/>
              </w:rPr>
            </w:pPr>
            <w:r w:rsidRPr="00DC150F">
              <w:rPr>
                <w:rFonts w:cs="Arial"/>
                <w:szCs w:val="18"/>
              </w:rPr>
              <w:fldChar w:fldCharType="begin">
                <w:ffData>
                  <w:name w:val="Check5"/>
                  <w:enabled/>
                  <w:calcOnExit w:val="0"/>
                  <w:checkBox>
                    <w:sizeAuto/>
                    <w:default w:val="0"/>
                  </w:checkBox>
                </w:ffData>
              </w:fldChar>
            </w:r>
            <w:r w:rsidRPr="00DC150F">
              <w:rPr>
                <w:rFonts w:cs="Arial"/>
                <w:szCs w:val="18"/>
              </w:rPr>
              <w:instrText xml:space="preserve"> FORMCHECKBOX </w:instrText>
            </w:r>
            <w:r w:rsidRPr="00DC150F">
              <w:rPr>
                <w:rFonts w:cs="Arial"/>
                <w:szCs w:val="18"/>
              </w:rPr>
            </w:r>
            <w:r w:rsidRPr="00DC150F">
              <w:rPr>
                <w:rFonts w:cs="Arial"/>
                <w:szCs w:val="18"/>
              </w:rPr>
              <w:fldChar w:fldCharType="separate"/>
            </w:r>
            <w:r w:rsidRPr="00DC150F">
              <w:rPr>
                <w:rFonts w:cs="Arial"/>
                <w:szCs w:val="18"/>
              </w:rPr>
              <w:fldChar w:fldCharType="end"/>
            </w:r>
          </w:p>
        </w:tc>
        <w:tc>
          <w:tcPr>
            <w:tcW w:w="618" w:type="dxa"/>
          </w:tcPr>
          <w:p w14:paraId="4C7FDB0D" w14:textId="71B17FE5" w:rsidR="001E4DEA" w:rsidRPr="00DC150F" w:rsidRDefault="001E4DEA" w:rsidP="001E4DEA">
            <w:pPr>
              <w:pStyle w:val="Form-Bodytext1"/>
              <w:jc w:val="center"/>
              <w:rPr>
                <w:rFonts w:cs="Arial"/>
                <w:szCs w:val="18"/>
              </w:rPr>
            </w:pPr>
            <w:r w:rsidRPr="00DC150F">
              <w:rPr>
                <w:rFonts w:cs="Arial"/>
                <w:szCs w:val="18"/>
              </w:rPr>
              <w:fldChar w:fldCharType="begin">
                <w:ffData>
                  <w:name w:val="Check5"/>
                  <w:enabled/>
                  <w:calcOnExit w:val="0"/>
                  <w:checkBox>
                    <w:sizeAuto/>
                    <w:default w:val="0"/>
                  </w:checkBox>
                </w:ffData>
              </w:fldChar>
            </w:r>
            <w:r w:rsidRPr="00DC150F">
              <w:rPr>
                <w:rFonts w:cs="Arial"/>
                <w:szCs w:val="18"/>
              </w:rPr>
              <w:instrText xml:space="preserve"> FORMCHECKBOX </w:instrText>
            </w:r>
            <w:r w:rsidRPr="00DC150F">
              <w:rPr>
                <w:rFonts w:cs="Arial"/>
                <w:szCs w:val="18"/>
              </w:rPr>
            </w:r>
            <w:r w:rsidRPr="00DC150F">
              <w:rPr>
                <w:rFonts w:cs="Arial"/>
                <w:szCs w:val="18"/>
              </w:rPr>
              <w:fldChar w:fldCharType="separate"/>
            </w:r>
            <w:r w:rsidRPr="00DC150F">
              <w:rPr>
                <w:rFonts w:cs="Arial"/>
                <w:szCs w:val="18"/>
              </w:rPr>
              <w:fldChar w:fldCharType="end"/>
            </w:r>
          </w:p>
        </w:tc>
        <w:tc>
          <w:tcPr>
            <w:tcW w:w="619" w:type="dxa"/>
          </w:tcPr>
          <w:p w14:paraId="60034FDF" w14:textId="3286B2AC" w:rsidR="001E4DEA" w:rsidRPr="00DC150F" w:rsidRDefault="001E4DEA" w:rsidP="001E4DEA">
            <w:pPr>
              <w:pStyle w:val="Form-Bodytext1"/>
              <w:jc w:val="center"/>
              <w:rPr>
                <w:rFonts w:cs="Arial"/>
                <w:szCs w:val="18"/>
              </w:rPr>
            </w:pPr>
          </w:p>
        </w:tc>
      </w:tr>
      <w:tr w:rsidR="001E4DEA" w:rsidRPr="00DC150F" w14:paraId="5B43B793" w14:textId="77777777" w:rsidTr="00015641">
        <w:trPr>
          <w:cantSplit/>
          <w:trHeight w:val="117"/>
        </w:trPr>
        <w:tc>
          <w:tcPr>
            <w:tcW w:w="3284" w:type="dxa"/>
            <w:tcMar>
              <w:left w:w="0" w:type="dxa"/>
              <w:right w:w="0" w:type="dxa"/>
            </w:tcMar>
          </w:tcPr>
          <w:p w14:paraId="1B9CE527" w14:textId="7367B6A2" w:rsidR="001E4DEA" w:rsidRPr="00DC150F" w:rsidRDefault="001E4DEA" w:rsidP="001E4DEA">
            <w:pPr>
              <w:pStyle w:val="Form-Bodytext1"/>
              <w:ind w:right="176"/>
              <w:jc w:val="right"/>
              <w:rPr>
                <w:rFonts w:cs="Arial"/>
                <w:szCs w:val="18"/>
              </w:rPr>
            </w:pPr>
            <w:r>
              <w:rPr>
                <w:rFonts w:cs="Arial"/>
                <w:szCs w:val="18"/>
              </w:rPr>
              <w:t>Design flow of WWTP:</w:t>
            </w:r>
          </w:p>
        </w:tc>
        <w:tc>
          <w:tcPr>
            <w:tcW w:w="1733" w:type="dxa"/>
            <w:gridSpan w:val="2"/>
          </w:tcPr>
          <w:p w14:paraId="6D0FB958" w14:textId="7421C75A" w:rsidR="001E4DEA" w:rsidRPr="00DC150F" w:rsidRDefault="001E4DEA" w:rsidP="001E4DEA">
            <w:pPr>
              <w:pStyle w:val="Form-Bodytext1"/>
              <w:rPr>
                <w:rFonts w:cs="Arial"/>
                <w:szCs w:val="18"/>
              </w:rPr>
            </w:pPr>
            <w:r w:rsidRPr="003D2590">
              <w:fldChar w:fldCharType="begin">
                <w:ffData>
                  <w:name w:val="Text113"/>
                  <w:enabled/>
                  <w:calcOnExit w:val="0"/>
                  <w:textInput/>
                </w:ffData>
              </w:fldChar>
            </w:r>
            <w:r w:rsidRPr="003D2590">
              <w:instrText xml:space="preserve"> FORMTEXT </w:instrText>
            </w:r>
            <w:r w:rsidRPr="003D2590">
              <w:fldChar w:fldCharType="separate"/>
            </w:r>
            <w:r w:rsidRPr="003D2590">
              <w:rPr>
                <w:noProof/>
              </w:rPr>
              <w:t> </w:t>
            </w:r>
            <w:r w:rsidRPr="003D2590">
              <w:rPr>
                <w:noProof/>
              </w:rPr>
              <w:t> </w:t>
            </w:r>
            <w:r w:rsidRPr="003D2590">
              <w:rPr>
                <w:noProof/>
              </w:rPr>
              <w:t> </w:t>
            </w:r>
            <w:r w:rsidRPr="003D2590">
              <w:rPr>
                <w:noProof/>
              </w:rPr>
              <w:t> </w:t>
            </w:r>
            <w:r w:rsidRPr="003D2590">
              <w:rPr>
                <w:noProof/>
              </w:rPr>
              <w:t> </w:t>
            </w:r>
            <w:r w:rsidRPr="003D2590">
              <w:fldChar w:fldCharType="end"/>
            </w:r>
          </w:p>
        </w:tc>
        <w:tc>
          <w:tcPr>
            <w:tcW w:w="5693" w:type="dxa"/>
            <w:gridSpan w:val="4"/>
          </w:tcPr>
          <w:p w14:paraId="0347242E" w14:textId="1E0E37EC" w:rsidR="001E4DEA" w:rsidRPr="00DC150F" w:rsidRDefault="001E4DEA" w:rsidP="001E4DEA">
            <w:pPr>
              <w:pStyle w:val="Form-Bodytext1"/>
              <w:rPr>
                <w:rFonts w:cs="Arial"/>
                <w:szCs w:val="18"/>
              </w:rPr>
            </w:pPr>
            <w:proofErr w:type="spellStart"/>
            <w:r>
              <w:rPr>
                <w:rFonts w:cs="Arial"/>
                <w:szCs w:val="18"/>
              </w:rPr>
              <w:t>mgd</w:t>
            </w:r>
            <w:proofErr w:type="spellEnd"/>
          </w:p>
        </w:tc>
      </w:tr>
      <w:tr w:rsidR="001E4DEA" w:rsidRPr="00DC150F" w14:paraId="78CBC476" w14:textId="77777777" w:rsidTr="00015641">
        <w:trPr>
          <w:cantSplit/>
          <w:trHeight w:val="117"/>
        </w:trPr>
        <w:tc>
          <w:tcPr>
            <w:tcW w:w="3284" w:type="dxa"/>
            <w:tcMar>
              <w:left w:w="0" w:type="dxa"/>
              <w:right w:w="0" w:type="dxa"/>
            </w:tcMar>
          </w:tcPr>
          <w:p w14:paraId="7F83645B" w14:textId="568B30F5" w:rsidR="001E4DEA" w:rsidRPr="00DC150F" w:rsidRDefault="001E4DEA" w:rsidP="001E4DEA">
            <w:pPr>
              <w:pStyle w:val="Form-Bodytext1"/>
              <w:ind w:right="176"/>
              <w:jc w:val="right"/>
              <w:rPr>
                <w:rFonts w:cs="Arial"/>
                <w:szCs w:val="18"/>
              </w:rPr>
            </w:pPr>
            <w:r>
              <w:rPr>
                <w:rFonts w:cs="Arial"/>
                <w:szCs w:val="18"/>
              </w:rPr>
              <w:t>Design flow of septage:</w:t>
            </w:r>
          </w:p>
        </w:tc>
        <w:tc>
          <w:tcPr>
            <w:tcW w:w="1733" w:type="dxa"/>
            <w:gridSpan w:val="2"/>
          </w:tcPr>
          <w:p w14:paraId="6EAE04E5" w14:textId="1BEE8AA4" w:rsidR="001E4DEA" w:rsidRPr="00DC150F" w:rsidRDefault="001E4DEA" w:rsidP="001E4DEA">
            <w:pPr>
              <w:pStyle w:val="Form-Bodytext1"/>
              <w:rPr>
                <w:rFonts w:cs="Arial"/>
                <w:szCs w:val="18"/>
              </w:rPr>
            </w:pPr>
            <w:r w:rsidRPr="003D2590">
              <w:fldChar w:fldCharType="begin">
                <w:ffData>
                  <w:name w:val="Text113"/>
                  <w:enabled/>
                  <w:calcOnExit w:val="0"/>
                  <w:textInput/>
                </w:ffData>
              </w:fldChar>
            </w:r>
            <w:r w:rsidRPr="003D2590">
              <w:instrText xml:space="preserve"> FORMTEXT </w:instrText>
            </w:r>
            <w:r w:rsidRPr="003D2590">
              <w:fldChar w:fldCharType="separate"/>
            </w:r>
            <w:r w:rsidRPr="003D2590">
              <w:rPr>
                <w:noProof/>
              </w:rPr>
              <w:t> </w:t>
            </w:r>
            <w:r w:rsidRPr="003D2590">
              <w:rPr>
                <w:noProof/>
              </w:rPr>
              <w:t> </w:t>
            </w:r>
            <w:r w:rsidRPr="003D2590">
              <w:rPr>
                <w:noProof/>
              </w:rPr>
              <w:t> </w:t>
            </w:r>
            <w:r w:rsidRPr="003D2590">
              <w:rPr>
                <w:noProof/>
              </w:rPr>
              <w:t> </w:t>
            </w:r>
            <w:r w:rsidRPr="003D2590">
              <w:rPr>
                <w:noProof/>
              </w:rPr>
              <w:t> </w:t>
            </w:r>
            <w:r w:rsidRPr="003D2590">
              <w:fldChar w:fldCharType="end"/>
            </w:r>
          </w:p>
        </w:tc>
        <w:tc>
          <w:tcPr>
            <w:tcW w:w="5693" w:type="dxa"/>
            <w:gridSpan w:val="4"/>
          </w:tcPr>
          <w:p w14:paraId="123AE765" w14:textId="474E8849" w:rsidR="001E4DEA" w:rsidRPr="00DC150F" w:rsidRDefault="001E4DEA" w:rsidP="001E4DEA">
            <w:pPr>
              <w:pStyle w:val="Form-Bodytext1"/>
              <w:rPr>
                <w:rFonts w:cs="Arial"/>
                <w:szCs w:val="18"/>
              </w:rPr>
            </w:pPr>
            <w:proofErr w:type="spellStart"/>
            <w:r>
              <w:rPr>
                <w:rFonts w:cs="Arial"/>
                <w:szCs w:val="18"/>
              </w:rPr>
              <w:t>mgd</w:t>
            </w:r>
            <w:proofErr w:type="spellEnd"/>
          </w:p>
        </w:tc>
      </w:tr>
      <w:tr w:rsidR="001E4DEA" w:rsidRPr="00DC150F" w14:paraId="03ED4A8C" w14:textId="77777777" w:rsidTr="00015641">
        <w:trPr>
          <w:cantSplit/>
          <w:trHeight w:val="117"/>
        </w:trPr>
        <w:tc>
          <w:tcPr>
            <w:tcW w:w="3284" w:type="dxa"/>
            <w:tcMar>
              <w:left w:w="0" w:type="dxa"/>
              <w:right w:w="0" w:type="dxa"/>
            </w:tcMar>
          </w:tcPr>
          <w:p w14:paraId="64D653D2" w14:textId="02F59F3C" w:rsidR="001E4DEA" w:rsidRDefault="001E4DEA" w:rsidP="001E4DEA">
            <w:pPr>
              <w:pStyle w:val="Form-Bodytext1"/>
              <w:ind w:right="176"/>
              <w:jc w:val="right"/>
              <w:rPr>
                <w:rFonts w:cs="Arial"/>
                <w:szCs w:val="18"/>
              </w:rPr>
            </w:pPr>
            <w:r>
              <w:rPr>
                <w:rFonts w:cs="Arial"/>
                <w:szCs w:val="18"/>
              </w:rPr>
              <w:t>Design CBOD loading to WWTP:</w:t>
            </w:r>
          </w:p>
        </w:tc>
        <w:tc>
          <w:tcPr>
            <w:tcW w:w="1733" w:type="dxa"/>
            <w:gridSpan w:val="2"/>
          </w:tcPr>
          <w:p w14:paraId="0D5A8B1D" w14:textId="5DC0F24C" w:rsidR="001E4DEA" w:rsidRPr="003D2590" w:rsidRDefault="001E4DEA" w:rsidP="001E4DEA">
            <w:pPr>
              <w:pStyle w:val="Form-Bodytext1"/>
            </w:pPr>
            <w:r w:rsidRPr="003D2590">
              <w:fldChar w:fldCharType="begin">
                <w:ffData>
                  <w:name w:val="Text113"/>
                  <w:enabled/>
                  <w:calcOnExit w:val="0"/>
                  <w:textInput/>
                </w:ffData>
              </w:fldChar>
            </w:r>
            <w:r w:rsidRPr="003D2590">
              <w:instrText xml:space="preserve"> FORMTEXT </w:instrText>
            </w:r>
            <w:r w:rsidRPr="003D2590">
              <w:fldChar w:fldCharType="separate"/>
            </w:r>
            <w:r w:rsidRPr="003D2590">
              <w:rPr>
                <w:noProof/>
              </w:rPr>
              <w:t> </w:t>
            </w:r>
            <w:r w:rsidRPr="003D2590">
              <w:rPr>
                <w:noProof/>
              </w:rPr>
              <w:t> </w:t>
            </w:r>
            <w:r w:rsidRPr="003D2590">
              <w:rPr>
                <w:noProof/>
              </w:rPr>
              <w:t> </w:t>
            </w:r>
            <w:r w:rsidRPr="003D2590">
              <w:rPr>
                <w:noProof/>
              </w:rPr>
              <w:t> </w:t>
            </w:r>
            <w:r w:rsidRPr="003D2590">
              <w:rPr>
                <w:noProof/>
              </w:rPr>
              <w:t> </w:t>
            </w:r>
            <w:r w:rsidRPr="003D2590">
              <w:fldChar w:fldCharType="end"/>
            </w:r>
          </w:p>
        </w:tc>
        <w:tc>
          <w:tcPr>
            <w:tcW w:w="5693" w:type="dxa"/>
            <w:gridSpan w:val="4"/>
          </w:tcPr>
          <w:p w14:paraId="6597999F" w14:textId="589EC934" w:rsidR="001E4DEA" w:rsidRDefault="00B41F96" w:rsidP="001E4DEA">
            <w:pPr>
              <w:pStyle w:val="Form-Bodytext1"/>
              <w:rPr>
                <w:rFonts w:cs="Arial"/>
                <w:szCs w:val="18"/>
              </w:rPr>
            </w:pPr>
            <w:proofErr w:type="spellStart"/>
            <w:r>
              <w:rPr>
                <w:rFonts w:cs="Arial"/>
                <w:szCs w:val="18"/>
              </w:rPr>
              <w:t>lb</w:t>
            </w:r>
            <w:proofErr w:type="spellEnd"/>
            <w:r>
              <w:rPr>
                <w:rFonts w:cs="Arial"/>
                <w:szCs w:val="18"/>
              </w:rPr>
              <w:t>/day</w:t>
            </w:r>
          </w:p>
        </w:tc>
      </w:tr>
      <w:tr w:rsidR="001E4DEA" w:rsidRPr="00DC150F" w14:paraId="5115F115" w14:textId="77777777" w:rsidTr="00015641">
        <w:trPr>
          <w:cantSplit/>
          <w:trHeight w:val="117"/>
        </w:trPr>
        <w:tc>
          <w:tcPr>
            <w:tcW w:w="3284" w:type="dxa"/>
            <w:tcMar>
              <w:left w:w="0" w:type="dxa"/>
              <w:right w:w="0" w:type="dxa"/>
            </w:tcMar>
          </w:tcPr>
          <w:p w14:paraId="76B8C709" w14:textId="69E263B8" w:rsidR="001E4DEA" w:rsidRDefault="001E4DEA" w:rsidP="001E4DEA">
            <w:pPr>
              <w:pStyle w:val="Form-Bodytext1"/>
              <w:ind w:right="176"/>
              <w:jc w:val="right"/>
              <w:rPr>
                <w:rFonts w:cs="Arial"/>
                <w:szCs w:val="18"/>
              </w:rPr>
            </w:pPr>
            <w:r>
              <w:rPr>
                <w:rFonts w:cs="Arial"/>
                <w:szCs w:val="18"/>
              </w:rPr>
              <w:t>Design CBOD</w:t>
            </w:r>
            <w:r w:rsidR="00B41F96">
              <w:rPr>
                <w:rFonts w:cs="Arial"/>
                <w:szCs w:val="18"/>
              </w:rPr>
              <w:t xml:space="preserve"> loading</w:t>
            </w:r>
            <w:r>
              <w:rPr>
                <w:rFonts w:cs="Arial"/>
                <w:szCs w:val="18"/>
              </w:rPr>
              <w:t>/ft</w:t>
            </w:r>
            <w:r w:rsidRPr="00A71035">
              <w:rPr>
                <w:rFonts w:cs="Arial"/>
                <w:szCs w:val="18"/>
                <w:vertAlign w:val="superscript"/>
              </w:rPr>
              <w:t>2</w:t>
            </w:r>
            <w:r>
              <w:rPr>
                <w:rFonts w:cs="Arial"/>
                <w:szCs w:val="18"/>
                <w:vertAlign w:val="superscript"/>
              </w:rPr>
              <w:t xml:space="preserve"> </w:t>
            </w:r>
            <w:r>
              <w:rPr>
                <w:rFonts w:cs="Arial"/>
                <w:szCs w:val="18"/>
              </w:rPr>
              <w:t>(if ponds):</w:t>
            </w:r>
          </w:p>
        </w:tc>
        <w:tc>
          <w:tcPr>
            <w:tcW w:w="1733" w:type="dxa"/>
            <w:gridSpan w:val="2"/>
          </w:tcPr>
          <w:p w14:paraId="29B8A872" w14:textId="3BD45776" w:rsidR="001E4DEA" w:rsidRPr="003D2590" w:rsidRDefault="001E4DEA" w:rsidP="001E4DEA">
            <w:pPr>
              <w:pStyle w:val="Form-Bodytext1"/>
            </w:pPr>
            <w:r w:rsidRPr="003D2590">
              <w:fldChar w:fldCharType="begin">
                <w:ffData>
                  <w:name w:val="Text113"/>
                  <w:enabled/>
                  <w:calcOnExit w:val="0"/>
                  <w:textInput/>
                </w:ffData>
              </w:fldChar>
            </w:r>
            <w:r w:rsidRPr="003D2590">
              <w:instrText xml:space="preserve"> FORMTEXT </w:instrText>
            </w:r>
            <w:r w:rsidRPr="003D2590">
              <w:fldChar w:fldCharType="separate"/>
            </w:r>
            <w:r w:rsidRPr="003D2590">
              <w:rPr>
                <w:noProof/>
              </w:rPr>
              <w:t> </w:t>
            </w:r>
            <w:r w:rsidRPr="003D2590">
              <w:rPr>
                <w:noProof/>
              </w:rPr>
              <w:t> </w:t>
            </w:r>
            <w:r w:rsidRPr="003D2590">
              <w:rPr>
                <w:noProof/>
              </w:rPr>
              <w:t> </w:t>
            </w:r>
            <w:r w:rsidRPr="003D2590">
              <w:rPr>
                <w:noProof/>
              </w:rPr>
              <w:t> </w:t>
            </w:r>
            <w:r w:rsidRPr="003D2590">
              <w:rPr>
                <w:noProof/>
              </w:rPr>
              <w:t> </w:t>
            </w:r>
            <w:r w:rsidRPr="003D2590">
              <w:fldChar w:fldCharType="end"/>
            </w:r>
          </w:p>
        </w:tc>
        <w:tc>
          <w:tcPr>
            <w:tcW w:w="5693" w:type="dxa"/>
            <w:gridSpan w:val="4"/>
          </w:tcPr>
          <w:p w14:paraId="2C22E0C7" w14:textId="5E99B544" w:rsidR="001E4DEA" w:rsidRDefault="00B41F96" w:rsidP="001E4DEA">
            <w:pPr>
              <w:pStyle w:val="Form-Bodytext1"/>
              <w:rPr>
                <w:rFonts w:cs="Arial"/>
                <w:szCs w:val="18"/>
              </w:rPr>
            </w:pPr>
            <w:proofErr w:type="spellStart"/>
            <w:r>
              <w:rPr>
                <w:rFonts w:cs="Arial"/>
                <w:szCs w:val="18"/>
              </w:rPr>
              <w:t>lb</w:t>
            </w:r>
            <w:proofErr w:type="spellEnd"/>
            <w:r>
              <w:rPr>
                <w:rFonts w:cs="Arial"/>
                <w:szCs w:val="18"/>
              </w:rPr>
              <w:t>/day/ft</w:t>
            </w:r>
            <w:r w:rsidRPr="00E2276A">
              <w:rPr>
                <w:rFonts w:cs="Arial"/>
                <w:szCs w:val="18"/>
                <w:vertAlign w:val="superscript"/>
              </w:rPr>
              <w:t>2</w:t>
            </w:r>
          </w:p>
        </w:tc>
      </w:tr>
      <w:tr w:rsidR="001E4DEA" w:rsidRPr="00DC150F" w14:paraId="7ED0DC9E" w14:textId="77777777" w:rsidTr="00015641">
        <w:trPr>
          <w:cantSplit/>
          <w:trHeight w:val="117"/>
        </w:trPr>
        <w:tc>
          <w:tcPr>
            <w:tcW w:w="8855" w:type="dxa"/>
            <w:gridSpan w:val="4"/>
            <w:tcMar>
              <w:left w:w="0" w:type="dxa"/>
              <w:right w:w="0" w:type="dxa"/>
            </w:tcMar>
          </w:tcPr>
          <w:p w14:paraId="43973C22" w14:textId="5FD7BC13" w:rsidR="001E4DEA" w:rsidRPr="009F7730" w:rsidRDefault="001E4DEA" w:rsidP="001E4DEA">
            <w:pPr>
              <w:pStyle w:val="Form-Bodytext1"/>
            </w:pPr>
            <w:r>
              <w:t>Is there sufficient capacity (</w:t>
            </w:r>
            <w:proofErr w:type="spellStart"/>
            <w:r>
              <w:t>mgd</w:t>
            </w:r>
            <w:proofErr w:type="spellEnd"/>
            <w:r>
              <w:t>) of the plant relative to the amount and rate of septage directed to the plant</w:t>
            </w:r>
            <w:r w:rsidRPr="00DC150F">
              <w:t>?</w:t>
            </w:r>
          </w:p>
        </w:tc>
        <w:tc>
          <w:tcPr>
            <w:tcW w:w="618" w:type="dxa"/>
          </w:tcPr>
          <w:p w14:paraId="1BEACAC8" w14:textId="77777777" w:rsidR="001E4DEA" w:rsidRPr="009F7730" w:rsidRDefault="001E4DEA" w:rsidP="001E4DEA">
            <w:pPr>
              <w:pStyle w:val="Form-Bodytext1"/>
              <w:jc w:val="center"/>
            </w:pPr>
            <w:r w:rsidRPr="00DC150F">
              <w:rPr>
                <w:rFonts w:cs="Arial"/>
                <w:szCs w:val="18"/>
              </w:rPr>
              <w:fldChar w:fldCharType="begin">
                <w:ffData>
                  <w:name w:val="Check5"/>
                  <w:enabled/>
                  <w:calcOnExit w:val="0"/>
                  <w:checkBox>
                    <w:sizeAuto/>
                    <w:default w:val="0"/>
                  </w:checkBox>
                </w:ffData>
              </w:fldChar>
            </w:r>
            <w:r w:rsidRPr="00DC150F">
              <w:rPr>
                <w:rFonts w:cs="Arial"/>
                <w:szCs w:val="18"/>
              </w:rPr>
              <w:instrText xml:space="preserve"> FORMCHECKBOX </w:instrText>
            </w:r>
            <w:r w:rsidRPr="00DC150F">
              <w:rPr>
                <w:rFonts w:cs="Arial"/>
                <w:szCs w:val="18"/>
              </w:rPr>
            </w:r>
            <w:r w:rsidRPr="00DC150F">
              <w:rPr>
                <w:rFonts w:cs="Arial"/>
                <w:szCs w:val="18"/>
              </w:rPr>
              <w:fldChar w:fldCharType="separate"/>
            </w:r>
            <w:r w:rsidRPr="00DC150F">
              <w:rPr>
                <w:rFonts w:cs="Arial"/>
                <w:szCs w:val="18"/>
              </w:rPr>
              <w:fldChar w:fldCharType="end"/>
            </w:r>
          </w:p>
        </w:tc>
        <w:tc>
          <w:tcPr>
            <w:tcW w:w="618" w:type="dxa"/>
          </w:tcPr>
          <w:p w14:paraId="197219C0" w14:textId="77777777" w:rsidR="001E4DEA" w:rsidRPr="00DC150F" w:rsidRDefault="001E4DEA" w:rsidP="001E4DEA">
            <w:pPr>
              <w:pStyle w:val="Form-Bodytext1"/>
              <w:jc w:val="center"/>
              <w:rPr>
                <w:rFonts w:cs="Arial"/>
                <w:szCs w:val="18"/>
              </w:rPr>
            </w:pPr>
            <w:r w:rsidRPr="00DC150F">
              <w:rPr>
                <w:rFonts w:cs="Arial"/>
                <w:szCs w:val="18"/>
              </w:rPr>
              <w:fldChar w:fldCharType="begin">
                <w:ffData>
                  <w:name w:val="Check5"/>
                  <w:enabled/>
                  <w:calcOnExit w:val="0"/>
                  <w:checkBox>
                    <w:sizeAuto/>
                    <w:default w:val="0"/>
                  </w:checkBox>
                </w:ffData>
              </w:fldChar>
            </w:r>
            <w:r w:rsidRPr="00DC150F">
              <w:rPr>
                <w:rFonts w:cs="Arial"/>
                <w:szCs w:val="18"/>
              </w:rPr>
              <w:instrText xml:space="preserve"> FORMCHECKBOX </w:instrText>
            </w:r>
            <w:r w:rsidRPr="00DC150F">
              <w:rPr>
                <w:rFonts w:cs="Arial"/>
                <w:szCs w:val="18"/>
              </w:rPr>
            </w:r>
            <w:r w:rsidRPr="00DC150F">
              <w:rPr>
                <w:rFonts w:cs="Arial"/>
                <w:szCs w:val="18"/>
              </w:rPr>
              <w:fldChar w:fldCharType="separate"/>
            </w:r>
            <w:r w:rsidRPr="00DC150F">
              <w:rPr>
                <w:rFonts w:cs="Arial"/>
                <w:szCs w:val="18"/>
              </w:rPr>
              <w:fldChar w:fldCharType="end"/>
            </w:r>
          </w:p>
        </w:tc>
        <w:tc>
          <w:tcPr>
            <w:tcW w:w="619" w:type="dxa"/>
          </w:tcPr>
          <w:p w14:paraId="49528BFA" w14:textId="276EBF2B" w:rsidR="001E4DEA" w:rsidRPr="009F7730" w:rsidRDefault="001E4DEA" w:rsidP="001E4DEA">
            <w:pPr>
              <w:pStyle w:val="Form-Bodytext1"/>
              <w:jc w:val="center"/>
            </w:pPr>
          </w:p>
        </w:tc>
      </w:tr>
      <w:tr w:rsidR="001E4DEA" w:rsidRPr="00DC150F" w14:paraId="59744E00" w14:textId="77777777" w:rsidTr="00015641">
        <w:trPr>
          <w:cantSplit/>
          <w:trHeight w:val="117"/>
        </w:trPr>
        <w:tc>
          <w:tcPr>
            <w:tcW w:w="8855" w:type="dxa"/>
            <w:gridSpan w:val="4"/>
            <w:tcMar>
              <w:left w:w="0" w:type="dxa"/>
              <w:right w:w="0" w:type="dxa"/>
            </w:tcMar>
          </w:tcPr>
          <w:p w14:paraId="3F091EC1" w14:textId="1ABD42A5" w:rsidR="001E4DEA" w:rsidRDefault="001E4DEA" w:rsidP="001E4DEA">
            <w:pPr>
              <w:pStyle w:val="Form-Bodytext1"/>
            </w:pPr>
            <w:r>
              <w:t>Is there unused plant capacity available (above current sewer collection system loadings) to treat septage loadings?</w:t>
            </w:r>
          </w:p>
        </w:tc>
        <w:tc>
          <w:tcPr>
            <w:tcW w:w="618" w:type="dxa"/>
          </w:tcPr>
          <w:p w14:paraId="5BED9CAA" w14:textId="14F4BC18" w:rsidR="001E4DEA" w:rsidRPr="00DC150F" w:rsidRDefault="001E4DEA" w:rsidP="001E4DEA">
            <w:pPr>
              <w:pStyle w:val="Form-Bodytext1"/>
              <w:jc w:val="center"/>
              <w:rPr>
                <w:rFonts w:cs="Arial"/>
                <w:szCs w:val="18"/>
              </w:rPr>
            </w:pPr>
            <w:r w:rsidRPr="00DC150F">
              <w:rPr>
                <w:rFonts w:cs="Arial"/>
                <w:szCs w:val="18"/>
              </w:rPr>
              <w:fldChar w:fldCharType="begin">
                <w:ffData>
                  <w:name w:val="Check5"/>
                  <w:enabled/>
                  <w:calcOnExit w:val="0"/>
                  <w:checkBox>
                    <w:sizeAuto/>
                    <w:default w:val="0"/>
                  </w:checkBox>
                </w:ffData>
              </w:fldChar>
            </w:r>
            <w:r w:rsidRPr="00DC150F">
              <w:rPr>
                <w:rFonts w:cs="Arial"/>
                <w:szCs w:val="18"/>
              </w:rPr>
              <w:instrText xml:space="preserve"> FORMCHECKBOX </w:instrText>
            </w:r>
            <w:r w:rsidRPr="00DC150F">
              <w:rPr>
                <w:rFonts w:cs="Arial"/>
                <w:szCs w:val="18"/>
              </w:rPr>
            </w:r>
            <w:r w:rsidRPr="00DC150F">
              <w:rPr>
                <w:rFonts w:cs="Arial"/>
                <w:szCs w:val="18"/>
              </w:rPr>
              <w:fldChar w:fldCharType="separate"/>
            </w:r>
            <w:r w:rsidRPr="00DC150F">
              <w:rPr>
                <w:rFonts w:cs="Arial"/>
                <w:szCs w:val="18"/>
              </w:rPr>
              <w:fldChar w:fldCharType="end"/>
            </w:r>
          </w:p>
        </w:tc>
        <w:tc>
          <w:tcPr>
            <w:tcW w:w="618" w:type="dxa"/>
          </w:tcPr>
          <w:p w14:paraId="45A01BB2" w14:textId="0BE0A0E4" w:rsidR="001E4DEA" w:rsidRPr="00DC150F" w:rsidRDefault="001E4DEA" w:rsidP="001E4DEA">
            <w:pPr>
              <w:pStyle w:val="Form-Bodytext1"/>
              <w:jc w:val="center"/>
              <w:rPr>
                <w:rFonts w:cs="Arial"/>
                <w:szCs w:val="18"/>
              </w:rPr>
            </w:pPr>
            <w:r w:rsidRPr="00DC150F">
              <w:rPr>
                <w:rFonts w:cs="Arial"/>
                <w:szCs w:val="18"/>
              </w:rPr>
              <w:fldChar w:fldCharType="begin">
                <w:ffData>
                  <w:name w:val="Check5"/>
                  <w:enabled/>
                  <w:calcOnExit w:val="0"/>
                  <w:checkBox>
                    <w:sizeAuto/>
                    <w:default w:val="0"/>
                  </w:checkBox>
                </w:ffData>
              </w:fldChar>
            </w:r>
            <w:r w:rsidRPr="00DC150F">
              <w:rPr>
                <w:rFonts w:cs="Arial"/>
                <w:szCs w:val="18"/>
              </w:rPr>
              <w:instrText xml:space="preserve"> FORMCHECKBOX </w:instrText>
            </w:r>
            <w:r w:rsidRPr="00DC150F">
              <w:rPr>
                <w:rFonts w:cs="Arial"/>
                <w:szCs w:val="18"/>
              </w:rPr>
            </w:r>
            <w:r w:rsidRPr="00DC150F">
              <w:rPr>
                <w:rFonts w:cs="Arial"/>
                <w:szCs w:val="18"/>
              </w:rPr>
              <w:fldChar w:fldCharType="separate"/>
            </w:r>
            <w:r w:rsidRPr="00DC150F">
              <w:rPr>
                <w:rFonts w:cs="Arial"/>
                <w:szCs w:val="18"/>
              </w:rPr>
              <w:fldChar w:fldCharType="end"/>
            </w:r>
          </w:p>
        </w:tc>
        <w:tc>
          <w:tcPr>
            <w:tcW w:w="619" w:type="dxa"/>
          </w:tcPr>
          <w:p w14:paraId="2A5351C2" w14:textId="34F92836" w:rsidR="001E4DEA" w:rsidRPr="00DC150F" w:rsidRDefault="001E4DEA" w:rsidP="001E4DEA">
            <w:pPr>
              <w:pStyle w:val="Form-Bodytext1"/>
              <w:jc w:val="center"/>
              <w:rPr>
                <w:rFonts w:cs="Arial"/>
                <w:szCs w:val="18"/>
              </w:rPr>
            </w:pPr>
          </w:p>
        </w:tc>
      </w:tr>
      <w:tr w:rsidR="001E4DEA" w:rsidRPr="00DC150F" w14:paraId="522AC954" w14:textId="77777777" w:rsidTr="00015641">
        <w:trPr>
          <w:cantSplit/>
          <w:trHeight w:val="117"/>
        </w:trPr>
        <w:tc>
          <w:tcPr>
            <w:tcW w:w="8855" w:type="dxa"/>
            <w:gridSpan w:val="4"/>
            <w:tcMar>
              <w:left w:w="0" w:type="dxa"/>
              <w:right w:w="0" w:type="dxa"/>
            </w:tcMar>
          </w:tcPr>
          <w:p w14:paraId="429A3CF5" w14:textId="1D7612CF" w:rsidR="001E4DEA" w:rsidRPr="00DC150F" w:rsidRDefault="001E4DEA" w:rsidP="001E4DEA">
            <w:pPr>
              <w:pStyle w:val="Form-Bodytext1"/>
              <w:ind w:right="117"/>
            </w:pPr>
            <w:r>
              <w:t>Is there sensitivity of the treatment plant process to daily fluctuations in loadings brought about by the addition of septage?</w:t>
            </w:r>
          </w:p>
        </w:tc>
        <w:tc>
          <w:tcPr>
            <w:tcW w:w="618" w:type="dxa"/>
          </w:tcPr>
          <w:p w14:paraId="32214A30" w14:textId="65F00959" w:rsidR="001E4DEA" w:rsidRPr="00DC150F" w:rsidRDefault="001E4DEA" w:rsidP="001E4DEA">
            <w:pPr>
              <w:pStyle w:val="Form-Bodytext1"/>
              <w:jc w:val="center"/>
              <w:rPr>
                <w:rFonts w:cs="Arial"/>
                <w:szCs w:val="18"/>
              </w:rPr>
            </w:pPr>
            <w:r w:rsidRPr="00DC150F">
              <w:rPr>
                <w:rFonts w:cs="Arial"/>
                <w:szCs w:val="18"/>
              </w:rPr>
              <w:fldChar w:fldCharType="begin">
                <w:ffData>
                  <w:name w:val="Check5"/>
                  <w:enabled/>
                  <w:calcOnExit w:val="0"/>
                  <w:checkBox>
                    <w:sizeAuto/>
                    <w:default w:val="0"/>
                  </w:checkBox>
                </w:ffData>
              </w:fldChar>
            </w:r>
            <w:r w:rsidRPr="00DC150F">
              <w:rPr>
                <w:rFonts w:cs="Arial"/>
                <w:szCs w:val="18"/>
              </w:rPr>
              <w:instrText xml:space="preserve"> FORMCHECKBOX </w:instrText>
            </w:r>
            <w:r w:rsidRPr="00DC150F">
              <w:rPr>
                <w:rFonts w:cs="Arial"/>
                <w:szCs w:val="18"/>
              </w:rPr>
            </w:r>
            <w:r w:rsidRPr="00DC150F">
              <w:rPr>
                <w:rFonts w:cs="Arial"/>
                <w:szCs w:val="18"/>
              </w:rPr>
              <w:fldChar w:fldCharType="separate"/>
            </w:r>
            <w:r w:rsidRPr="00DC150F">
              <w:rPr>
                <w:rFonts w:cs="Arial"/>
                <w:szCs w:val="18"/>
              </w:rPr>
              <w:fldChar w:fldCharType="end"/>
            </w:r>
          </w:p>
        </w:tc>
        <w:tc>
          <w:tcPr>
            <w:tcW w:w="618" w:type="dxa"/>
          </w:tcPr>
          <w:p w14:paraId="4227DC58" w14:textId="44A38C40" w:rsidR="001E4DEA" w:rsidRPr="00DC150F" w:rsidRDefault="001E4DEA" w:rsidP="001E4DEA">
            <w:pPr>
              <w:pStyle w:val="Form-Bodytext1"/>
              <w:jc w:val="center"/>
              <w:rPr>
                <w:rFonts w:cs="Arial"/>
                <w:szCs w:val="18"/>
              </w:rPr>
            </w:pPr>
            <w:r w:rsidRPr="00DC150F">
              <w:rPr>
                <w:rFonts w:cs="Arial"/>
                <w:szCs w:val="18"/>
              </w:rPr>
              <w:fldChar w:fldCharType="begin">
                <w:ffData>
                  <w:name w:val="Check5"/>
                  <w:enabled/>
                  <w:calcOnExit w:val="0"/>
                  <w:checkBox>
                    <w:sizeAuto/>
                    <w:default w:val="0"/>
                  </w:checkBox>
                </w:ffData>
              </w:fldChar>
            </w:r>
            <w:r w:rsidRPr="00DC150F">
              <w:rPr>
                <w:rFonts w:cs="Arial"/>
                <w:szCs w:val="18"/>
              </w:rPr>
              <w:instrText xml:space="preserve"> FORMCHECKBOX </w:instrText>
            </w:r>
            <w:r w:rsidRPr="00DC150F">
              <w:rPr>
                <w:rFonts w:cs="Arial"/>
                <w:szCs w:val="18"/>
              </w:rPr>
            </w:r>
            <w:r w:rsidRPr="00DC150F">
              <w:rPr>
                <w:rFonts w:cs="Arial"/>
                <w:szCs w:val="18"/>
              </w:rPr>
              <w:fldChar w:fldCharType="separate"/>
            </w:r>
            <w:r w:rsidRPr="00DC150F">
              <w:rPr>
                <w:rFonts w:cs="Arial"/>
                <w:szCs w:val="18"/>
              </w:rPr>
              <w:fldChar w:fldCharType="end"/>
            </w:r>
          </w:p>
        </w:tc>
        <w:tc>
          <w:tcPr>
            <w:tcW w:w="619" w:type="dxa"/>
          </w:tcPr>
          <w:p w14:paraId="0E3CEBB2" w14:textId="3AD4CD80" w:rsidR="001E4DEA" w:rsidRPr="00DC150F" w:rsidRDefault="001E4DEA" w:rsidP="001E4DEA">
            <w:pPr>
              <w:pStyle w:val="Form-Bodytext1"/>
              <w:jc w:val="center"/>
              <w:rPr>
                <w:rFonts w:cs="Arial"/>
                <w:szCs w:val="18"/>
              </w:rPr>
            </w:pPr>
          </w:p>
        </w:tc>
      </w:tr>
      <w:tr w:rsidR="001E4DEA" w:rsidRPr="00DC150F" w14:paraId="21438876" w14:textId="77777777" w:rsidTr="00015641">
        <w:trPr>
          <w:cantSplit/>
          <w:trHeight w:val="117"/>
        </w:trPr>
        <w:tc>
          <w:tcPr>
            <w:tcW w:w="8855" w:type="dxa"/>
            <w:gridSpan w:val="4"/>
            <w:tcMar>
              <w:left w:w="0" w:type="dxa"/>
              <w:right w:w="0" w:type="dxa"/>
            </w:tcMar>
          </w:tcPr>
          <w:p w14:paraId="4B01C45A" w14:textId="3AA40CA0" w:rsidR="001E4DEA" w:rsidRDefault="001E4DEA" w:rsidP="001E4DEA">
            <w:pPr>
              <w:pStyle w:val="Form-Bodytext1"/>
            </w:pPr>
            <w:r>
              <w:t>Will slug septage loadings of BOD, ammonia nitrogen, or phosphorus cause process upset, odor nuisance, aeration tank/aerated digester foaming, or pass through to the effluent?</w:t>
            </w:r>
          </w:p>
        </w:tc>
        <w:tc>
          <w:tcPr>
            <w:tcW w:w="618" w:type="dxa"/>
          </w:tcPr>
          <w:p w14:paraId="1DD684B1" w14:textId="6D630C57" w:rsidR="001E4DEA" w:rsidRPr="00DC150F" w:rsidRDefault="001E4DEA" w:rsidP="001E4DEA">
            <w:pPr>
              <w:pStyle w:val="Form-Bodytext1"/>
              <w:jc w:val="center"/>
              <w:rPr>
                <w:rFonts w:cs="Arial"/>
                <w:szCs w:val="18"/>
              </w:rPr>
            </w:pPr>
            <w:r w:rsidRPr="00DC150F">
              <w:rPr>
                <w:rFonts w:cs="Arial"/>
                <w:szCs w:val="18"/>
              </w:rPr>
              <w:fldChar w:fldCharType="begin">
                <w:ffData>
                  <w:name w:val="Check5"/>
                  <w:enabled/>
                  <w:calcOnExit w:val="0"/>
                  <w:checkBox>
                    <w:sizeAuto/>
                    <w:default w:val="0"/>
                  </w:checkBox>
                </w:ffData>
              </w:fldChar>
            </w:r>
            <w:r w:rsidRPr="00DC150F">
              <w:rPr>
                <w:rFonts w:cs="Arial"/>
                <w:szCs w:val="18"/>
              </w:rPr>
              <w:instrText xml:space="preserve"> FORMCHECKBOX </w:instrText>
            </w:r>
            <w:r w:rsidRPr="00DC150F">
              <w:rPr>
                <w:rFonts w:cs="Arial"/>
                <w:szCs w:val="18"/>
              </w:rPr>
            </w:r>
            <w:r w:rsidRPr="00DC150F">
              <w:rPr>
                <w:rFonts w:cs="Arial"/>
                <w:szCs w:val="18"/>
              </w:rPr>
              <w:fldChar w:fldCharType="separate"/>
            </w:r>
            <w:r w:rsidRPr="00DC150F">
              <w:rPr>
                <w:rFonts w:cs="Arial"/>
                <w:szCs w:val="18"/>
              </w:rPr>
              <w:fldChar w:fldCharType="end"/>
            </w:r>
          </w:p>
        </w:tc>
        <w:tc>
          <w:tcPr>
            <w:tcW w:w="618" w:type="dxa"/>
          </w:tcPr>
          <w:p w14:paraId="49AD4587" w14:textId="0BDD4EBC" w:rsidR="001E4DEA" w:rsidRPr="00DC150F" w:rsidRDefault="001E4DEA" w:rsidP="001E4DEA">
            <w:pPr>
              <w:pStyle w:val="Form-Bodytext1"/>
              <w:jc w:val="center"/>
              <w:rPr>
                <w:rFonts w:cs="Arial"/>
                <w:szCs w:val="18"/>
              </w:rPr>
            </w:pPr>
            <w:r w:rsidRPr="00DC150F">
              <w:rPr>
                <w:rFonts w:cs="Arial"/>
                <w:szCs w:val="18"/>
              </w:rPr>
              <w:fldChar w:fldCharType="begin">
                <w:ffData>
                  <w:name w:val="Check5"/>
                  <w:enabled/>
                  <w:calcOnExit w:val="0"/>
                  <w:checkBox>
                    <w:sizeAuto/>
                    <w:default w:val="0"/>
                  </w:checkBox>
                </w:ffData>
              </w:fldChar>
            </w:r>
            <w:r w:rsidRPr="00DC150F">
              <w:rPr>
                <w:rFonts w:cs="Arial"/>
                <w:szCs w:val="18"/>
              </w:rPr>
              <w:instrText xml:space="preserve"> FORMCHECKBOX </w:instrText>
            </w:r>
            <w:r w:rsidRPr="00DC150F">
              <w:rPr>
                <w:rFonts w:cs="Arial"/>
                <w:szCs w:val="18"/>
              </w:rPr>
            </w:r>
            <w:r w:rsidRPr="00DC150F">
              <w:rPr>
                <w:rFonts w:cs="Arial"/>
                <w:szCs w:val="18"/>
              </w:rPr>
              <w:fldChar w:fldCharType="separate"/>
            </w:r>
            <w:r w:rsidRPr="00DC150F">
              <w:rPr>
                <w:rFonts w:cs="Arial"/>
                <w:szCs w:val="18"/>
              </w:rPr>
              <w:fldChar w:fldCharType="end"/>
            </w:r>
          </w:p>
        </w:tc>
        <w:tc>
          <w:tcPr>
            <w:tcW w:w="619" w:type="dxa"/>
          </w:tcPr>
          <w:p w14:paraId="175133F9" w14:textId="42851810" w:rsidR="001E4DEA" w:rsidRPr="00DC150F" w:rsidRDefault="001E4DEA" w:rsidP="001E4DEA">
            <w:pPr>
              <w:pStyle w:val="Form-Bodytext1"/>
              <w:jc w:val="center"/>
              <w:rPr>
                <w:rFonts w:cs="Arial"/>
                <w:szCs w:val="18"/>
              </w:rPr>
            </w:pPr>
          </w:p>
        </w:tc>
      </w:tr>
      <w:tr w:rsidR="001E4DEA" w:rsidRPr="00DC150F" w14:paraId="2955438F" w14:textId="77777777" w:rsidTr="00015641">
        <w:trPr>
          <w:cantSplit/>
          <w:trHeight w:val="117"/>
        </w:trPr>
        <w:tc>
          <w:tcPr>
            <w:tcW w:w="8855" w:type="dxa"/>
            <w:gridSpan w:val="4"/>
            <w:tcMar>
              <w:left w:w="0" w:type="dxa"/>
              <w:right w:w="0" w:type="dxa"/>
            </w:tcMar>
          </w:tcPr>
          <w:p w14:paraId="397948D6" w14:textId="693F325E" w:rsidR="001E4DEA" w:rsidRDefault="001E4DEA" w:rsidP="001E4DEA">
            <w:pPr>
              <w:pStyle w:val="Form-Bodytext1"/>
            </w:pPr>
            <w:r>
              <w:t>Are feasible alternative points of feed to the treatment units evaluated including feed to the sludge processing units provided the unit function will not be adversely affected?</w:t>
            </w:r>
          </w:p>
        </w:tc>
        <w:tc>
          <w:tcPr>
            <w:tcW w:w="618" w:type="dxa"/>
          </w:tcPr>
          <w:p w14:paraId="7CEBFB4D" w14:textId="344D5472" w:rsidR="001E4DEA" w:rsidRPr="00DC150F" w:rsidRDefault="001E4DEA" w:rsidP="001E4DEA">
            <w:pPr>
              <w:pStyle w:val="Form-Bodytext1"/>
              <w:jc w:val="center"/>
              <w:rPr>
                <w:rFonts w:cs="Arial"/>
                <w:szCs w:val="18"/>
              </w:rPr>
            </w:pPr>
            <w:r w:rsidRPr="00DC150F">
              <w:rPr>
                <w:rFonts w:cs="Arial"/>
                <w:szCs w:val="18"/>
              </w:rPr>
              <w:fldChar w:fldCharType="begin">
                <w:ffData>
                  <w:name w:val="Check5"/>
                  <w:enabled/>
                  <w:calcOnExit w:val="0"/>
                  <w:checkBox>
                    <w:sizeAuto/>
                    <w:default w:val="0"/>
                  </w:checkBox>
                </w:ffData>
              </w:fldChar>
            </w:r>
            <w:r w:rsidRPr="00DC150F">
              <w:rPr>
                <w:rFonts w:cs="Arial"/>
                <w:szCs w:val="18"/>
              </w:rPr>
              <w:instrText xml:space="preserve"> FORMCHECKBOX </w:instrText>
            </w:r>
            <w:r w:rsidRPr="00DC150F">
              <w:rPr>
                <w:rFonts w:cs="Arial"/>
                <w:szCs w:val="18"/>
              </w:rPr>
            </w:r>
            <w:r w:rsidRPr="00DC150F">
              <w:rPr>
                <w:rFonts w:cs="Arial"/>
                <w:szCs w:val="18"/>
              </w:rPr>
              <w:fldChar w:fldCharType="separate"/>
            </w:r>
            <w:r w:rsidRPr="00DC150F">
              <w:rPr>
                <w:rFonts w:cs="Arial"/>
                <w:szCs w:val="18"/>
              </w:rPr>
              <w:fldChar w:fldCharType="end"/>
            </w:r>
          </w:p>
        </w:tc>
        <w:tc>
          <w:tcPr>
            <w:tcW w:w="618" w:type="dxa"/>
          </w:tcPr>
          <w:p w14:paraId="0414B6B5" w14:textId="15AD6E9C" w:rsidR="001E4DEA" w:rsidRPr="00DC150F" w:rsidRDefault="001E4DEA" w:rsidP="001E4DEA">
            <w:pPr>
              <w:pStyle w:val="Form-Bodytext1"/>
              <w:jc w:val="center"/>
              <w:rPr>
                <w:rFonts w:cs="Arial"/>
                <w:szCs w:val="18"/>
              </w:rPr>
            </w:pPr>
            <w:r w:rsidRPr="00DC150F">
              <w:rPr>
                <w:rFonts w:cs="Arial"/>
                <w:szCs w:val="18"/>
              </w:rPr>
              <w:fldChar w:fldCharType="begin">
                <w:ffData>
                  <w:name w:val="Check5"/>
                  <w:enabled/>
                  <w:calcOnExit w:val="0"/>
                  <w:checkBox>
                    <w:sizeAuto/>
                    <w:default w:val="0"/>
                  </w:checkBox>
                </w:ffData>
              </w:fldChar>
            </w:r>
            <w:r w:rsidRPr="00DC150F">
              <w:rPr>
                <w:rFonts w:cs="Arial"/>
                <w:szCs w:val="18"/>
              </w:rPr>
              <w:instrText xml:space="preserve"> FORMCHECKBOX </w:instrText>
            </w:r>
            <w:r w:rsidRPr="00DC150F">
              <w:rPr>
                <w:rFonts w:cs="Arial"/>
                <w:szCs w:val="18"/>
              </w:rPr>
            </w:r>
            <w:r w:rsidRPr="00DC150F">
              <w:rPr>
                <w:rFonts w:cs="Arial"/>
                <w:szCs w:val="18"/>
              </w:rPr>
              <w:fldChar w:fldCharType="separate"/>
            </w:r>
            <w:r w:rsidRPr="00DC150F">
              <w:rPr>
                <w:rFonts w:cs="Arial"/>
                <w:szCs w:val="18"/>
              </w:rPr>
              <w:fldChar w:fldCharType="end"/>
            </w:r>
          </w:p>
        </w:tc>
        <w:tc>
          <w:tcPr>
            <w:tcW w:w="619" w:type="dxa"/>
          </w:tcPr>
          <w:p w14:paraId="29B1E970" w14:textId="54F3C995" w:rsidR="001E4DEA" w:rsidRPr="00DC150F" w:rsidRDefault="001E4DEA" w:rsidP="001E4DEA">
            <w:pPr>
              <w:pStyle w:val="Form-Bodytext1"/>
              <w:jc w:val="center"/>
              <w:rPr>
                <w:rFonts w:cs="Arial"/>
                <w:szCs w:val="18"/>
              </w:rPr>
            </w:pPr>
            <w:r w:rsidRPr="00DC150F">
              <w:rPr>
                <w:rFonts w:cs="Arial"/>
                <w:szCs w:val="18"/>
              </w:rPr>
              <w:fldChar w:fldCharType="begin">
                <w:ffData>
                  <w:name w:val="Check5"/>
                  <w:enabled/>
                  <w:calcOnExit w:val="0"/>
                  <w:checkBox>
                    <w:sizeAuto/>
                    <w:default w:val="0"/>
                  </w:checkBox>
                </w:ffData>
              </w:fldChar>
            </w:r>
            <w:r w:rsidRPr="00DC150F">
              <w:rPr>
                <w:rFonts w:cs="Arial"/>
                <w:szCs w:val="18"/>
              </w:rPr>
              <w:instrText xml:space="preserve"> FORMCHECKBOX </w:instrText>
            </w:r>
            <w:r w:rsidRPr="00DC150F">
              <w:rPr>
                <w:rFonts w:cs="Arial"/>
                <w:szCs w:val="18"/>
              </w:rPr>
            </w:r>
            <w:r w:rsidRPr="00DC150F">
              <w:rPr>
                <w:rFonts w:cs="Arial"/>
                <w:szCs w:val="18"/>
              </w:rPr>
              <w:fldChar w:fldCharType="separate"/>
            </w:r>
            <w:r w:rsidRPr="00DC150F">
              <w:rPr>
                <w:rFonts w:cs="Arial"/>
                <w:szCs w:val="18"/>
              </w:rPr>
              <w:fldChar w:fldCharType="end"/>
            </w:r>
          </w:p>
        </w:tc>
      </w:tr>
      <w:tr w:rsidR="001E4DEA" w:rsidRPr="00DC150F" w14:paraId="09327241" w14:textId="77777777" w:rsidTr="00015641">
        <w:trPr>
          <w:cantSplit/>
          <w:trHeight w:val="117"/>
        </w:trPr>
        <w:tc>
          <w:tcPr>
            <w:tcW w:w="8855" w:type="dxa"/>
            <w:gridSpan w:val="4"/>
            <w:tcMar>
              <w:left w:w="0" w:type="dxa"/>
              <w:right w:w="0" w:type="dxa"/>
            </w:tcMar>
          </w:tcPr>
          <w:p w14:paraId="5AF4C21E" w14:textId="6D5A9EB0" w:rsidR="001E4DEA" w:rsidRDefault="001E4DEA" w:rsidP="001E4DEA">
            <w:pPr>
              <w:pStyle w:val="Form-Bodytext1"/>
            </w:pPr>
            <w:r>
              <w:t>Is there the ability to control feed rates of septage to the plant for off peak loading periods?</w:t>
            </w:r>
          </w:p>
        </w:tc>
        <w:tc>
          <w:tcPr>
            <w:tcW w:w="618" w:type="dxa"/>
          </w:tcPr>
          <w:p w14:paraId="7AC7EAC9" w14:textId="4886C577" w:rsidR="001E4DEA" w:rsidRPr="00DC150F" w:rsidRDefault="001E4DEA" w:rsidP="001E4DEA">
            <w:pPr>
              <w:pStyle w:val="Form-Bodytext1"/>
              <w:jc w:val="center"/>
              <w:rPr>
                <w:rFonts w:cs="Arial"/>
                <w:szCs w:val="18"/>
              </w:rPr>
            </w:pPr>
            <w:r w:rsidRPr="00DC150F">
              <w:rPr>
                <w:rFonts w:cs="Arial"/>
                <w:szCs w:val="18"/>
              </w:rPr>
              <w:fldChar w:fldCharType="begin">
                <w:ffData>
                  <w:name w:val="Check5"/>
                  <w:enabled/>
                  <w:calcOnExit w:val="0"/>
                  <w:checkBox>
                    <w:sizeAuto/>
                    <w:default w:val="0"/>
                  </w:checkBox>
                </w:ffData>
              </w:fldChar>
            </w:r>
            <w:r w:rsidRPr="00DC150F">
              <w:rPr>
                <w:rFonts w:cs="Arial"/>
                <w:szCs w:val="18"/>
              </w:rPr>
              <w:instrText xml:space="preserve"> FORMCHECKBOX </w:instrText>
            </w:r>
            <w:r w:rsidRPr="00DC150F">
              <w:rPr>
                <w:rFonts w:cs="Arial"/>
                <w:szCs w:val="18"/>
              </w:rPr>
            </w:r>
            <w:r w:rsidRPr="00DC150F">
              <w:rPr>
                <w:rFonts w:cs="Arial"/>
                <w:szCs w:val="18"/>
              </w:rPr>
              <w:fldChar w:fldCharType="separate"/>
            </w:r>
            <w:r w:rsidRPr="00DC150F">
              <w:rPr>
                <w:rFonts w:cs="Arial"/>
                <w:szCs w:val="18"/>
              </w:rPr>
              <w:fldChar w:fldCharType="end"/>
            </w:r>
          </w:p>
        </w:tc>
        <w:tc>
          <w:tcPr>
            <w:tcW w:w="618" w:type="dxa"/>
          </w:tcPr>
          <w:p w14:paraId="628724D1" w14:textId="75524610" w:rsidR="001E4DEA" w:rsidRPr="00DC150F" w:rsidRDefault="001E4DEA" w:rsidP="001E4DEA">
            <w:pPr>
              <w:pStyle w:val="Form-Bodytext1"/>
              <w:jc w:val="center"/>
              <w:rPr>
                <w:rFonts w:cs="Arial"/>
                <w:szCs w:val="18"/>
              </w:rPr>
            </w:pPr>
            <w:r w:rsidRPr="00DC150F">
              <w:rPr>
                <w:rFonts w:cs="Arial"/>
                <w:szCs w:val="18"/>
              </w:rPr>
              <w:fldChar w:fldCharType="begin">
                <w:ffData>
                  <w:name w:val="Check5"/>
                  <w:enabled/>
                  <w:calcOnExit w:val="0"/>
                  <w:checkBox>
                    <w:sizeAuto/>
                    <w:default w:val="0"/>
                  </w:checkBox>
                </w:ffData>
              </w:fldChar>
            </w:r>
            <w:r w:rsidRPr="00DC150F">
              <w:rPr>
                <w:rFonts w:cs="Arial"/>
                <w:szCs w:val="18"/>
              </w:rPr>
              <w:instrText xml:space="preserve"> FORMCHECKBOX </w:instrText>
            </w:r>
            <w:r w:rsidRPr="00DC150F">
              <w:rPr>
                <w:rFonts w:cs="Arial"/>
                <w:szCs w:val="18"/>
              </w:rPr>
            </w:r>
            <w:r w:rsidRPr="00DC150F">
              <w:rPr>
                <w:rFonts w:cs="Arial"/>
                <w:szCs w:val="18"/>
              </w:rPr>
              <w:fldChar w:fldCharType="separate"/>
            </w:r>
            <w:r w:rsidRPr="00DC150F">
              <w:rPr>
                <w:rFonts w:cs="Arial"/>
                <w:szCs w:val="18"/>
              </w:rPr>
              <w:fldChar w:fldCharType="end"/>
            </w:r>
          </w:p>
        </w:tc>
        <w:tc>
          <w:tcPr>
            <w:tcW w:w="619" w:type="dxa"/>
          </w:tcPr>
          <w:p w14:paraId="759C533E" w14:textId="4A253C69" w:rsidR="001E4DEA" w:rsidRPr="00DC150F" w:rsidRDefault="001E4DEA" w:rsidP="001E4DEA">
            <w:pPr>
              <w:pStyle w:val="Form-Bodytext1"/>
              <w:jc w:val="center"/>
              <w:rPr>
                <w:rFonts w:cs="Arial"/>
                <w:szCs w:val="18"/>
              </w:rPr>
            </w:pPr>
          </w:p>
        </w:tc>
      </w:tr>
      <w:tr w:rsidR="001E4DEA" w:rsidRPr="00DC150F" w14:paraId="08F713F5" w14:textId="77777777" w:rsidTr="00015641">
        <w:trPr>
          <w:cantSplit/>
          <w:trHeight w:val="117"/>
        </w:trPr>
        <w:tc>
          <w:tcPr>
            <w:tcW w:w="8855" w:type="dxa"/>
            <w:gridSpan w:val="4"/>
            <w:tcMar>
              <w:left w:w="0" w:type="dxa"/>
              <w:right w:w="0" w:type="dxa"/>
            </w:tcMar>
          </w:tcPr>
          <w:p w14:paraId="52C863E9" w14:textId="13EF5FC2" w:rsidR="001E4DEA" w:rsidRDefault="001E4DEA" w:rsidP="001E4DEA">
            <w:pPr>
              <w:pStyle w:val="Form-Bodytext1"/>
            </w:pPr>
            <w:r>
              <w:t>Has the volume and concentrations of bacterial growth inhibitors in septage from portable vault toilets and recreational dump station holding tanks been considered?</w:t>
            </w:r>
          </w:p>
        </w:tc>
        <w:tc>
          <w:tcPr>
            <w:tcW w:w="618" w:type="dxa"/>
          </w:tcPr>
          <w:p w14:paraId="6CADD2C9" w14:textId="463A8157" w:rsidR="001E4DEA" w:rsidRPr="00DC150F" w:rsidRDefault="001E4DEA" w:rsidP="001E4DEA">
            <w:pPr>
              <w:pStyle w:val="Form-Bodytext1"/>
              <w:jc w:val="center"/>
              <w:rPr>
                <w:rFonts w:cs="Arial"/>
                <w:szCs w:val="18"/>
              </w:rPr>
            </w:pPr>
            <w:r w:rsidRPr="00DC150F">
              <w:rPr>
                <w:rFonts w:cs="Arial"/>
                <w:szCs w:val="18"/>
              </w:rPr>
              <w:fldChar w:fldCharType="begin">
                <w:ffData>
                  <w:name w:val="Check5"/>
                  <w:enabled/>
                  <w:calcOnExit w:val="0"/>
                  <w:checkBox>
                    <w:sizeAuto/>
                    <w:default w:val="0"/>
                  </w:checkBox>
                </w:ffData>
              </w:fldChar>
            </w:r>
            <w:r w:rsidRPr="00DC150F">
              <w:rPr>
                <w:rFonts w:cs="Arial"/>
                <w:szCs w:val="18"/>
              </w:rPr>
              <w:instrText xml:space="preserve"> FORMCHECKBOX </w:instrText>
            </w:r>
            <w:r w:rsidRPr="00DC150F">
              <w:rPr>
                <w:rFonts w:cs="Arial"/>
                <w:szCs w:val="18"/>
              </w:rPr>
            </w:r>
            <w:r w:rsidRPr="00DC150F">
              <w:rPr>
                <w:rFonts w:cs="Arial"/>
                <w:szCs w:val="18"/>
              </w:rPr>
              <w:fldChar w:fldCharType="separate"/>
            </w:r>
            <w:r w:rsidRPr="00DC150F">
              <w:rPr>
                <w:rFonts w:cs="Arial"/>
                <w:szCs w:val="18"/>
              </w:rPr>
              <w:fldChar w:fldCharType="end"/>
            </w:r>
          </w:p>
        </w:tc>
        <w:tc>
          <w:tcPr>
            <w:tcW w:w="618" w:type="dxa"/>
          </w:tcPr>
          <w:p w14:paraId="637C4D7F" w14:textId="4D80C457" w:rsidR="001E4DEA" w:rsidRPr="00DC150F" w:rsidRDefault="001E4DEA" w:rsidP="001E4DEA">
            <w:pPr>
              <w:pStyle w:val="Form-Bodytext1"/>
              <w:jc w:val="center"/>
              <w:rPr>
                <w:rFonts w:cs="Arial"/>
                <w:szCs w:val="18"/>
              </w:rPr>
            </w:pPr>
            <w:r w:rsidRPr="00DC150F">
              <w:rPr>
                <w:rFonts w:cs="Arial"/>
                <w:szCs w:val="18"/>
              </w:rPr>
              <w:fldChar w:fldCharType="begin">
                <w:ffData>
                  <w:name w:val="Check5"/>
                  <w:enabled/>
                  <w:calcOnExit w:val="0"/>
                  <w:checkBox>
                    <w:sizeAuto/>
                    <w:default w:val="0"/>
                  </w:checkBox>
                </w:ffData>
              </w:fldChar>
            </w:r>
            <w:r w:rsidRPr="00DC150F">
              <w:rPr>
                <w:rFonts w:cs="Arial"/>
                <w:szCs w:val="18"/>
              </w:rPr>
              <w:instrText xml:space="preserve"> FORMCHECKBOX </w:instrText>
            </w:r>
            <w:r w:rsidRPr="00DC150F">
              <w:rPr>
                <w:rFonts w:cs="Arial"/>
                <w:szCs w:val="18"/>
              </w:rPr>
            </w:r>
            <w:r w:rsidRPr="00DC150F">
              <w:rPr>
                <w:rFonts w:cs="Arial"/>
                <w:szCs w:val="18"/>
              </w:rPr>
              <w:fldChar w:fldCharType="separate"/>
            </w:r>
            <w:r w:rsidRPr="00DC150F">
              <w:rPr>
                <w:rFonts w:cs="Arial"/>
                <w:szCs w:val="18"/>
              </w:rPr>
              <w:fldChar w:fldCharType="end"/>
            </w:r>
          </w:p>
        </w:tc>
        <w:tc>
          <w:tcPr>
            <w:tcW w:w="619" w:type="dxa"/>
          </w:tcPr>
          <w:p w14:paraId="32B5F14E" w14:textId="6DB929EC" w:rsidR="001E4DEA" w:rsidRPr="00DC150F" w:rsidRDefault="001E4DEA" w:rsidP="001E4DEA">
            <w:pPr>
              <w:pStyle w:val="Form-Bodytext1"/>
              <w:jc w:val="center"/>
              <w:rPr>
                <w:rFonts w:cs="Arial"/>
                <w:szCs w:val="18"/>
              </w:rPr>
            </w:pPr>
            <w:r w:rsidRPr="00DC150F">
              <w:rPr>
                <w:rFonts w:cs="Arial"/>
                <w:szCs w:val="18"/>
              </w:rPr>
              <w:fldChar w:fldCharType="begin">
                <w:ffData>
                  <w:name w:val="Check5"/>
                  <w:enabled/>
                  <w:calcOnExit w:val="0"/>
                  <w:checkBox>
                    <w:sizeAuto/>
                    <w:default w:val="0"/>
                  </w:checkBox>
                </w:ffData>
              </w:fldChar>
            </w:r>
            <w:r w:rsidRPr="00DC150F">
              <w:rPr>
                <w:rFonts w:cs="Arial"/>
                <w:szCs w:val="18"/>
              </w:rPr>
              <w:instrText xml:space="preserve"> FORMCHECKBOX </w:instrText>
            </w:r>
            <w:r w:rsidRPr="00DC150F">
              <w:rPr>
                <w:rFonts w:cs="Arial"/>
                <w:szCs w:val="18"/>
              </w:rPr>
            </w:r>
            <w:r w:rsidRPr="00DC150F">
              <w:rPr>
                <w:rFonts w:cs="Arial"/>
                <w:szCs w:val="18"/>
              </w:rPr>
              <w:fldChar w:fldCharType="separate"/>
            </w:r>
            <w:r w:rsidRPr="00DC150F">
              <w:rPr>
                <w:rFonts w:cs="Arial"/>
                <w:szCs w:val="18"/>
              </w:rPr>
              <w:fldChar w:fldCharType="end"/>
            </w:r>
          </w:p>
        </w:tc>
      </w:tr>
      <w:tr w:rsidR="001E4DEA" w:rsidRPr="00DC150F" w14:paraId="4EA834A4" w14:textId="77777777" w:rsidTr="00015641">
        <w:trPr>
          <w:cantSplit/>
          <w:trHeight w:val="117"/>
        </w:trPr>
        <w:tc>
          <w:tcPr>
            <w:tcW w:w="3870" w:type="dxa"/>
            <w:gridSpan w:val="2"/>
            <w:tcMar>
              <w:left w:w="0" w:type="dxa"/>
              <w:right w:w="0" w:type="dxa"/>
            </w:tcMar>
          </w:tcPr>
          <w:p w14:paraId="35C28621" w14:textId="3078D142" w:rsidR="001E4DEA" w:rsidRDefault="001E4DEA" w:rsidP="001E4DEA">
            <w:pPr>
              <w:pStyle w:val="Form-Bodytext1"/>
              <w:ind w:right="91"/>
              <w:jc w:val="right"/>
            </w:pPr>
            <w:r>
              <w:t>Volume of bacterial growth inhibitors:</w:t>
            </w:r>
          </w:p>
        </w:tc>
        <w:tc>
          <w:tcPr>
            <w:tcW w:w="1147" w:type="dxa"/>
          </w:tcPr>
          <w:p w14:paraId="02A06D3E" w14:textId="2B90C5BF" w:rsidR="001E4DEA" w:rsidRDefault="001E4DEA" w:rsidP="001E4DEA">
            <w:pPr>
              <w:pStyle w:val="Form-Bodytext1"/>
            </w:pPr>
            <w:r w:rsidRPr="003D2590">
              <w:fldChar w:fldCharType="begin">
                <w:ffData>
                  <w:name w:val="Text113"/>
                  <w:enabled/>
                  <w:calcOnExit w:val="0"/>
                  <w:textInput/>
                </w:ffData>
              </w:fldChar>
            </w:r>
            <w:r w:rsidRPr="003D2590">
              <w:instrText xml:space="preserve"> FORMTEXT </w:instrText>
            </w:r>
            <w:r w:rsidRPr="003D2590">
              <w:fldChar w:fldCharType="separate"/>
            </w:r>
            <w:r w:rsidRPr="003D2590">
              <w:rPr>
                <w:noProof/>
              </w:rPr>
              <w:t> </w:t>
            </w:r>
            <w:r w:rsidRPr="003D2590">
              <w:rPr>
                <w:noProof/>
              </w:rPr>
              <w:t> </w:t>
            </w:r>
            <w:r w:rsidRPr="003D2590">
              <w:rPr>
                <w:noProof/>
              </w:rPr>
              <w:t> </w:t>
            </w:r>
            <w:r w:rsidRPr="003D2590">
              <w:rPr>
                <w:noProof/>
              </w:rPr>
              <w:t> </w:t>
            </w:r>
            <w:r w:rsidRPr="003D2590">
              <w:rPr>
                <w:noProof/>
              </w:rPr>
              <w:t> </w:t>
            </w:r>
            <w:r w:rsidRPr="003D2590">
              <w:fldChar w:fldCharType="end"/>
            </w:r>
          </w:p>
        </w:tc>
        <w:tc>
          <w:tcPr>
            <w:tcW w:w="5693" w:type="dxa"/>
            <w:gridSpan w:val="4"/>
          </w:tcPr>
          <w:p w14:paraId="7B92ED58" w14:textId="32326E23" w:rsidR="001E4DEA" w:rsidRPr="00DC150F" w:rsidRDefault="001E4DEA" w:rsidP="001E4DEA">
            <w:pPr>
              <w:pStyle w:val="Form-Bodytext1"/>
              <w:rPr>
                <w:rFonts w:cs="Arial"/>
                <w:szCs w:val="18"/>
              </w:rPr>
            </w:pPr>
            <w:r>
              <w:t>gpd</w:t>
            </w:r>
          </w:p>
        </w:tc>
      </w:tr>
      <w:tr w:rsidR="001E4DEA" w:rsidRPr="00DC150F" w14:paraId="4AF37DF5" w14:textId="77777777" w:rsidTr="00015641">
        <w:trPr>
          <w:cantSplit/>
          <w:trHeight w:val="117"/>
        </w:trPr>
        <w:tc>
          <w:tcPr>
            <w:tcW w:w="3870" w:type="dxa"/>
            <w:gridSpan w:val="2"/>
            <w:tcMar>
              <w:left w:w="0" w:type="dxa"/>
              <w:right w:w="0" w:type="dxa"/>
            </w:tcMar>
          </w:tcPr>
          <w:p w14:paraId="4CA5699B" w14:textId="76FC7D59" w:rsidR="001E4DEA" w:rsidRPr="00DC150F" w:rsidRDefault="001E4DEA" w:rsidP="001E4DEA">
            <w:pPr>
              <w:pStyle w:val="Form-Bodytext1"/>
              <w:ind w:right="82"/>
              <w:jc w:val="right"/>
              <w:rPr>
                <w:rFonts w:cs="Arial"/>
                <w:szCs w:val="18"/>
              </w:rPr>
            </w:pPr>
            <w:r>
              <w:rPr>
                <w:rFonts w:cs="Arial"/>
                <w:szCs w:val="18"/>
              </w:rPr>
              <w:t>Concentration of bacterial growth inhibitors:</w:t>
            </w:r>
          </w:p>
        </w:tc>
        <w:tc>
          <w:tcPr>
            <w:tcW w:w="1147" w:type="dxa"/>
          </w:tcPr>
          <w:p w14:paraId="00D12CDD" w14:textId="297EBF68" w:rsidR="001E4DEA" w:rsidRPr="00DC150F" w:rsidRDefault="001E4DEA" w:rsidP="001E4DEA">
            <w:pPr>
              <w:pStyle w:val="Form-Bodytext1"/>
              <w:rPr>
                <w:rFonts w:cs="Arial"/>
                <w:szCs w:val="18"/>
              </w:rPr>
            </w:pPr>
            <w:r w:rsidRPr="003D2590">
              <w:fldChar w:fldCharType="begin">
                <w:ffData>
                  <w:name w:val="Text113"/>
                  <w:enabled/>
                  <w:calcOnExit w:val="0"/>
                  <w:textInput/>
                </w:ffData>
              </w:fldChar>
            </w:r>
            <w:r w:rsidRPr="003D2590">
              <w:instrText xml:space="preserve"> FORMTEXT </w:instrText>
            </w:r>
            <w:r w:rsidRPr="003D2590">
              <w:fldChar w:fldCharType="separate"/>
            </w:r>
            <w:r w:rsidRPr="003D2590">
              <w:rPr>
                <w:noProof/>
              </w:rPr>
              <w:t> </w:t>
            </w:r>
            <w:r w:rsidRPr="003D2590">
              <w:rPr>
                <w:noProof/>
              </w:rPr>
              <w:t> </w:t>
            </w:r>
            <w:r w:rsidRPr="003D2590">
              <w:rPr>
                <w:noProof/>
              </w:rPr>
              <w:t> </w:t>
            </w:r>
            <w:r w:rsidRPr="003D2590">
              <w:rPr>
                <w:noProof/>
              </w:rPr>
              <w:t> </w:t>
            </w:r>
            <w:r w:rsidRPr="003D2590">
              <w:rPr>
                <w:noProof/>
              </w:rPr>
              <w:t> </w:t>
            </w:r>
            <w:r w:rsidRPr="003D2590">
              <w:fldChar w:fldCharType="end"/>
            </w:r>
          </w:p>
        </w:tc>
        <w:tc>
          <w:tcPr>
            <w:tcW w:w="5693" w:type="dxa"/>
            <w:gridSpan w:val="4"/>
          </w:tcPr>
          <w:p w14:paraId="0BDD7C3A" w14:textId="7ECBF2AF" w:rsidR="001E4DEA" w:rsidRPr="00DC150F" w:rsidRDefault="001E4DEA" w:rsidP="001E4DEA">
            <w:pPr>
              <w:pStyle w:val="Form-Bodytext1"/>
              <w:rPr>
                <w:rFonts w:cs="Arial"/>
                <w:szCs w:val="18"/>
              </w:rPr>
            </w:pPr>
            <w:r>
              <w:rPr>
                <w:rFonts w:cs="Arial"/>
                <w:szCs w:val="18"/>
              </w:rPr>
              <w:t>mg/L</w:t>
            </w:r>
          </w:p>
        </w:tc>
      </w:tr>
      <w:tr w:rsidR="001E4DEA" w:rsidRPr="00DC150F" w14:paraId="3D4B8510" w14:textId="77777777" w:rsidTr="00015641">
        <w:trPr>
          <w:cantSplit/>
          <w:trHeight w:val="117"/>
        </w:trPr>
        <w:tc>
          <w:tcPr>
            <w:tcW w:w="8855" w:type="dxa"/>
            <w:gridSpan w:val="4"/>
            <w:tcMar>
              <w:left w:w="0" w:type="dxa"/>
              <w:right w:w="0" w:type="dxa"/>
            </w:tcMar>
          </w:tcPr>
          <w:p w14:paraId="1F236DAE" w14:textId="1E7D5831" w:rsidR="001E4DEA" w:rsidRDefault="001E4DEA" w:rsidP="001E4DEA">
            <w:pPr>
              <w:pStyle w:val="Form-Bodytext1"/>
            </w:pPr>
            <w:r>
              <w:t>Have the permitted plant effluent limits been considered when evaluating these factors?</w:t>
            </w:r>
          </w:p>
        </w:tc>
        <w:tc>
          <w:tcPr>
            <w:tcW w:w="618" w:type="dxa"/>
          </w:tcPr>
          <w:p w14:paraId="2D337B69" w14:textId="525621C8" w:rsidR="001E4DEA" w:rsidRPr="00DC150F" w:rsidRDefault="001E4DEA" w:rsidP="001E4DEA">
            <w:pPr>
              <w:pStyle w:val="Form-Bodytext1"/>
              <w:jc w:val="center"/>
              <w:rPr>
                <w:rFonts w:cs="Arial"/>
                <w:szCs w:val="18"/>
              </w:rPr>
            </w:pPr>
            <w:r w:rsidRPr="00DC150F">
              <w:rPr>
                <w:rFonts w:cs="Arial"/>
                <w:szCs w:val="18"/>
              </w:rPr>
              <w:fldChar w:fldCharType="begin">
                <w:ffData>
                  <w:name w:val="Check5"/>
                  <w:enabled/>
                  <w:calcOnExit w:val="0"/>
                  <w:checkBox>
                    <w:sizeAuto/>
                    <w:default w:val="0"/>
                  </w:checkBox>
                </w:ffData>
              </w:fldChar>
            </w:r>
            <w:r w:rsidRPr="00DC150F">
              <w:rPr>
                <w:rFonts w:cs="Arial"/>
                <w:szCs w:val="18"/>
              </w:rPr>
              <w:instrText xml:space="preserve"> FORMCHECKBOX </w:instrText>
            </w:r>
            <w:r w:rsidRPr="00DC150F">
              <w:rPr>
                <w:rFonts w:cs="Arial"/>
                <w:szCs w:val="18"/>
              </w:rPr>
            </w:r>
            <w:r w:rsidRPr="00DC150F">
              <w:rPr>
                <w:rFonts w:cs="Arial"/>
                <w:szCs w:val="18"/>
              </w:rPr>
              <w:fldChar w:fldCharType="separate"/>
            </w:r>
            <w:r w:rsidRPr="00DC150F">
              <w:rPr>
                <w:rFonts w:cs="Arial"/>
                <w:szCs w:val="18"/>
              </w:rPr>
              <w:fldChar w:fldCharType="end"/>
            </w:r>
          </w:p>
        </w:tc>
        <w:tc>
          <w:tcPr>
            <w:tcW w:w="618" w:type="dxa"/>
          </w:tcPr>
          <w:p w14:paraId="2B1244C3" w14:textId="4D5AE36D" w:rsidR="001E4DEA" w:rsidRPr="00DC150F" w:rsidRDefault="001E4DEA" w:rsidP="001E4DEA">
            <w:pPr>
              <w:pStyle w:val="Form-Bodytext1"/>
              <w:jc w:val="center"/>
              <w:rPr>
                <w:rFonts w:cs="Arial"/>
                <w:szCs w:val="18"/>
              </w:rPr>
            </w:pPr>
            <w:r w:rsidRPr="00DC150F">
              <w:rPr>
                <w:rFonts w:cs="Arial"/>
                <w:szCs w:val="18"/>
              </w:rPr>
              <w:fldChar w:fldCharType="begin">
                <w:ffData>
                  <w:name w:val="Check5"/>
                  <w:enabled/>
                  <w:calcOnExit w:val="0"/>
                  <w:checkBox>
                    <w:sizeAuto/>
                    <w:default w:val="0"/>
                  </w:checkBox>
                </w:ffData>
              </w:fldChar>
            </w:r>
            <w:r w:rsidRPr="00DC150F">
              <w:rPr>
                <w:rFonts w:cs="Arial"/>
                <w:szCs w:val="18"/>
              </w:rPr>
              <w:instrText xml:space="preserve"> FORMCHECKBOX </w:instrText>
            </w:r>
            <w:r w:rsidRPr="00DC150F">
              <w:rPr>
                <w:rFonts w:cs="Arial"/>
                <w:szCs w:val="18"/>
              </w:rPr>
            </w:r>
            <w:r w:rsidRPr="00DC150F">
              <w:rPr>
                <w:rFonts w:cs="Arial"/>
                <w:szCs w:val="18"/>
              </w:rPr>
              <w:fldChar w:fldCharType="separate"/>
            </w:r>
            <w:r w:rsidRPr="00DC150F">
              <w:rPr>
                <w:rFonts w:cs="Arial"/>
                <w:szCs w:val="18"/>
              </w:rPr>
              <w:fldChar w:fldCharType="end"/>
            </w:r>
          </w:p>
        </w:tc>
        <w:tc>
          <w:tcPr>
            <w:tcW w:w="619" w:type="dxa"/>
          </w:tcPr>
          <w:p w14:paraId="76E4A99B" w14:textId="77777777" w:rsidR="001E4DEA" w:rsidRPr="00DC150F" w:rsidRDefault="001E4DEA" w:rsidP="001E4DEA">
            <w:pPr>
              <w:pStyle w:val="Form-Bodytext1"/>
              <w:jc w:val="center"/>
              <w:rPr>
                <w:rFonts w:cs="Arial"/>
                <w:szCs w:val="18"/>
              </w:rPr>
            </w:pPr>
          </w:p>
        </w:tc>
      </w:tr>
      <w:tr w:rsidR="001E4DEA" w:rsidRPr="00DC150F" w14:paraId="5541C349" w14:textId="77777777" w:rsidTr="00015641">
        <w:trPr>
          <w:cantSplit/>
        </w:trPr>
        <w:tc>
          <w:tcPr>
            <w:tcW w:w="10710" w:type="dxa"/>
            <w:gridSpan w:val="7"/>
            <w:tcMar>
              <w:left w:w="0" w:type="dxa"/>
              <w:right w:w="0" w:type="dxa"/>
            </w:tcMar>
          </w:tcPr>
          <w:p w14:paraId="61D576F7" w14:textId="21E2D62D" w:rsidR="001E4DEA" w:rsidRPr="00064B72" w:rsidRDefault="001E4DEA" w:rsidP="00A15026">
            <w:pPr>
              <w:pStyle w:val="Form-Bodytext1"/>
              <w:numPr>
                <w:ilvl w:val="0"/>
                <w:numId w:val="16"/>
              </w:numPr>
              <w:ind w:left="360"/>
              <w:rPr>
                <w:b/>
                <w:bCs w:val="0"/>
                <w:i/>
                <w:iCs/>
                <w:sz w:val="24"/>
                <w:szCs w:val="24"/>
              </w:rPr>
            </w:pPr>
            <w:r w:rsidRPr="00A15026">
              <w:rPr>
                <w:b/>
                <w:i/>
                <w:iCs/>
                <w:sz w:val="20"/>
              </w:rPr>
              <w:t>Considerations</w:t>
            </w:r>
          </w:p>
        </w:tc>
      </w:tr>
      <w:tr w:rsidR="001E4DEA" w:rsidRPr="00DC150F" w14:paraId="41599E67" w14:textId="77777777" w:rsidTr="00015641">
        <w:trPr>
          <w:cantSplit/>
          <w:trHeight w:val="117"/>
        </w:trPr>
        <w:tc>
          <w:tcPr>
            <w:tcW w:w="8855" w:type="dxa"/>
            <w:gridSpan w:val="4"/>
            <w:tcMar>
              <w:left w:w="0" w:type="dxa"/>
              <w:right w:w="0" w:type="dxa"/>
            </w:tcMar>
          </w:tcPr>
          <w:p w14:paraId="56EDB464" w14:textId="522E7345" w:rsidR="001E4DEA" w:rsidRPr="00321D64" w:rsidRDefault="001E4DEA" w:rsidP="001E4DEA">
            <w:pPr>
              <w:pStyle w:val="Form-Bodytext1"/>
            </w:pPr>
            <w:r>
              <w:t>Has an adequate engineering evaluation been conducted of the existing plant and the anticipated septage loading prior to receiving septage at the plant</w:t>
            </w:r>
            <w:r w:rsidRPr="00321D64">
              <w:t>?</w:t>
            </w:r>
          </w:p>
        </w:tc>
        <w:tc>
          <w:tcPr>
            <w:tcW w:w="618" w:type="dxa"/>
          </w:tcPr>
          <w:p w14:paraId="782E373E" w14:textId="77777777" w:rsidR="001E4DEA" w:rsidRPr="00321D64" w:rsidRDefault="001E4DEA" w:rsidP="001E4DEA">
            <w:pPr>
              <w:pStyle w:val="Form-Bodytext1"/>
              <w:jc w:val="center"/>
            </w:pPr>
            <w:r w:rsidRPr="00321D64">
              <w:rPr>
                <w:rFonts w:cs="Arial"/>
                <w:szCs w:val="18"/>
              </w:rPr>
              <w:fldChar w:fldCharType="begin">
                <w:ffData>
                  <w:name w:val="Check5"/>
                  <w:enabled/>
                  <w:calcOnExit w:val="0"/>
                  <w:checkBox>
                    <w:sizeAuto/>
                    <w:default w:val="0"/>
                  </w:checkBox>
                </w:ffData>
              </w:fldChar>
            </w:r>
            <w:r w:rsidRPr="00321D64">
              <w:rPr>
                <w:rFonts w:cs="Arial"/>
                <w:szCs w:val="18"/>
              </w:rPr>
              <w:instrText xml:space="preserve"> FORMCHECKBOX </w:instrText>
            </w:r>
            <w:r w:rsidRPr="00321D64">
              <w:rPr>
                <w:rFonts w:cs="Arial"/>
                <w:szCs w:val="18"/>
              </w:rPr>
            </w:r>
            <w:r w:rsidRPr="00321D64">
              <w:rPr>
                <w:rFonts w:cs="Arial"/>
                <w:szCs w:val="18"/>
              </w:rPr>
              <w:fldChar w:fldCharType="separate"/>
            </w:r>
            <w:r w:rsidRPr="00321D64">
              <w:rPr>
                <w:rFonts w:cs="Arial"/>
                <w:szCs w:val="18"/>
              </w:rPr>
              <w:fldChar w:fldCharType="end"/>
            </w:r>
          </w:p>
        </w:tc>
        <w:tc>
          <w:tcPr>
            <w:tcW w:w="618" w:type="dxa"/>
          </w:tcPr>
          <w:p w14:paraId="200A3A57" w14:textId="77777777" w:rsidR="001E4DEA" w:rsidRPr="00321D64" w:rsidRDefault="001E4DEA" w:rsidP="001E4DEA">
            <w:pPr>
              <w:pStyle w:val="Form-Bodytext1"/>
              <w:jc w:val="center"/>
              <w:rPr>
                <w:rFonts w:cs="Arial"/>
                <w:szCs w:val="18"/>
              </w:rPr>
            </w:pPr>
            <w:r w:rsidRPr="00321D64">
              <w:rPr>
                <w:rFonts w:cs="Arial"/>
                <w:szCs w:val="18"/>
              </w:rPr>
              <w:fldChar w:fldCharType="begin">
                <w:ffData>
                  <w:name w:val="Check5"/>
                  <w:enabled/>
                  <w:calcOnExit w:val="0"/>
                  <w:checkBox>
                    <w:sizeAuto/>
                    <w:default w:val="0"/>
                  </w:checkBox>
                </w:ffData>
              </w:fldChar>
            </w:r>
            <w:r w:rsidRPr="00321D64">
              <w:rPr>
                <w:rFonts w:cs="Arial"/>
                <w:szCs w:val="18"/>
              </w:rPr>
              <w:instrText xml:space="preserve"> FORMCHECKBOX </w:instrText>
            </w:r>
            <w:r w:rsidRPr="00321D64">
              <w:rPr>
                <w:rFonts w:cs="Arial"/>
                <w:szCs w:val="18"/>
              </w:rPr>
            </w:r>
            <w:r w:rsidRPr="00321D64">
              <w:rPr>
                <w:rFonts w:cs="Arial"/>
                <w:szCs w:val="18"/>
              </w:rPr>
              <w:fldChar w:fldCharType="separate"/>
            </w:r>
            <w:r w:rsidRPr="00321D64">
              <w:rPr>
                <w:rFonts w:cs="Arial"/>
                <w:szCs w:val="18"/>
              </w:rPr>
              <w:fldChar w:fldCharType="end"/>
            </w:r>
          </w:p>
        </w:tc>
        <w:tc>
          <w:tcPr>
            <w:tcW w:w="619" w:type="dxa"/>
          </w:tcPr>
          <w:p w14:paraId="436CD5FA" w14:textId="5EA88E3D" w:rsidR="001E4DEA" w:rsidRPr="00321D64" w:rsidRDefault="001E4DEA" w:rsidP="001E4DEA">
            <w:pPr>
              <w:pStyle w:val="Form-Bodytext1"/>
              <w:jc w:val="center"/>
            </w:pPr>
          </w:p>
        </w:tc>
      </w:tr>
      <w:tr w:rsidR="001E4DEA" w:rsidRPr="00DC150F" w14:paraId="79596100" w14:textId="77777777" w:rsidTr="00015641">
        <w:trPr>
          <w:cantSplit/>
          <w:trHeight w:val="117"/>
        </w:trPr>
        <w:tc>
          <w:tcPr>
            <w:tcW w:w="8855" w:type="dxa"/>
            <w:gridSpan w:val="4"/>
            <w:tcMar>
              <w:left w:w="0" w:type="dxa"/>
              <w:right w:w="0" w:type="dxa"/>
            </w:tcMar>
          </w:tcPr>
          <w:p w14:paraId="2890F5AC" w14:textId="34B9AF06" w:rsidR="001E4DEA" w:rsidRDefault="001E4DEA" w:rsidP="001E4DEA">
            <w:pPr>
              <w:pStyle w:val="Form-Bodytext1"/>
            </w:pPr>
            <w:r w:rsidRPr="00D9174E">
              <w:t>Ha</w:t>
            </w:r>
            <w:r>
              <w:t>ve local approvals</w:t>
            </w:r>
            <w:r w:rsidRPr="00D9174E">
              <w:t xml:space="preserve"> been obtain</w:t>
            </w:r>
            <w:r>
              <w:t>ed</w:t>
            </w:r>
            <w:r w:rsidRPr="00D9174E">
              <w:t xml:space="preserve"> prior to the acceptance of septage?</w:t>
            </w:r>
            <w:r>
              <w:t xml:space="preserve"> </w:t>
            </w:r>
          </w:p>
        </w:tc>
        <w:tc>
          <w:tcPr>
            <w:tcW w:w="618" w:type="dxa"/>
          </w:tcPr>
          <w:p w14:paraId="5C2D805B" w14:textId="7EA6684A" w:rsidR="001E4DEA" w:rsidRPr="00321D64" w:rsidRDefault="001E4DEA" w:rsidP="001E4DEA">
            <w:pPr>
              <w:pStyle w:val="Form-Bodytext1"/>
              <w:jc w:val="center"/>
              <w:rPr>
                <w:rFonts w:cs="Arial"/>
                <w:szCs w:val="18"/>
              </w:rPr>
            </w:pPr>
            <w:r w:rsidRPr="00321D64">
              <w:rPr>
                <w:rFonts w:cs="Arial"/>
                <w:szCs w:val="18"/>
              </w:rPr>
              <w:fldChar w:fldCharType="begin">
                <w:ffData>
                  <w:name w:val="Check5"/>
                  <w:enabled/>
                  <w:calcOnExit w:val="0"/>
                  <w:checkBox>
                    <w:sizeAuto/>
                    <w:default w:val="0"/>
                  </w:checkBox>
                </w:ffData>
              </w:fldChar>
            </w:r>
            <w:r w:rsidRPr="00321D64">
              <w:rPr>
                <w:rFonts w:cs="Arial"/>
                <w:szCs w:val="18"/>
              </w:rPr>
              <w:instrText xml:space="preserve"> FORMCHECKBOX </w:instrText>
            </w:r>
            <w:r w:rsidRPr="00321D64">
              <w:rPr>
                <w:rFonts w:cs="Arial"/>
                <w:szCs w:val="18"/>
              </w:rPr>
            </w:r>
            <w:r w:rsidRPr="00321D64">
              <w:rPr>
                <w:rFonts w:cs="Arial"/>
                <w:szCs w:val="18"/>
              </w:rPr>
              <w:fldChar w:fldCharType="separate"/>
            </w:r>
            <w:r w:rsidRPr="00321D64">
              <w:rPr>
                <w:rFonts w:cs="Arial"/>
                <w:szCs w:val="18"/>
              </w:rPr>
              <w:fldChar w:fldCharType="end"/>
            </w:r>
          </w:p>
        </w:tc>
        <w:tc>
          <w:tcPr>
            <w:tcW w:w="618" w:type="dxa"/>
          </w:tcPr>
          <w:p w14:paraId="58A1F7BA" w14:textId="50FBD45F" w:rsidR="001E4DEA" w:rsidRPr="00D9174E" w:rsidRDefault="001E4DEA" w:rsidP="001E4DEA">
            <w:pPr>
              <w:pStyle w:val="Form-Bodytext1"/>
              <w:jc w:val="center"/>
              <w:rPr>
                <w:rFonts w:cs="Arial"/>
                <w:szCs w:val="18"/>
              </w:rPr>
            </w:pPr>
            <w:r w:rsidRPr="00D9174E">
              <w:rPr>
                <w:rFonts w:cs="Arial"/>
                <w:szCs w:val="18"/>
              </w:rPr>
              <w:fldChar w:fldCharType="begin">
                <w:ffData>
                  <w:name w:val="Check5"/>
                  <w:enabled/>
                  <w:calcOnExit w:val="0"/>
                  <w:checkBox>
                    <w:sizeAuto/>
                    <w:default w:val="0"/>
                  </w:checkBox>
                </w:ffData>
              </w:fldChar>
            </w:r>
            <w:r w:rsidRPr="00D9174E">
              <w:rPr>
                <w:rFonts w:cs="Arial"/>
                <w:szCs w:val="18"/>
              </w:rPr>
              <w:instrText xml:space="preserve"> FORMCHECKBOX </w:instrText>
            </w:r>
            <w:r w:rsidRPr="00D9174E">
              <w:rPr>
                <w:rFonts w:cs="Arial"/>
                <w:szCs w:val="18"/>
              </w:rPr>
            </w:r>
            <w:r w:rsidRPr="00D9174E">
              <w:rPr>
                <w:rFonts w:cs="Arial"/>
                <w:szCs w:val="18"/>
              </w:rPr>
              <w:fldChar w:fldCharType="separate"/>
            </w:r>
            <w:r w:rsidRPr="00D9174E">
              <w:rPr>
                <w:rFonts w:cs="Arial"/>
                <w:szCs w:val="18"/>
              </w:rPr>
              <w:fldChar w:fldCharType="end"/>
            </w:r>
          </w:p>
        </w:tc>
        <w:tc>
          <w:tcPr>
            <w:tcW w:w="619" w:type="dxa"/>
          </w:tcPr>
          <w:p w14:paraId="58A97E26" w14:textId="45184F75" w:rsidR="001E4DEA" w:rsidRPr="00D9174E" w:rsidRDefault="001E4DEA" w:rsidP="001E4DEA">
            <w:pPr>
              <w:pStyle w:val="Form-Bodytext1"/>
              <w:jc w:val="center"/>
            </w:pPr>
            <w:r w:rsidRPr="00321D64">
              <w:rPr>
                <w:rFonts w:cs="Arial"/>
                <w:szCs w:val="18"/>
              </w:rPr>
              <w:fldChar w:fldCharType="begin">
                <w:ffData>
                  <w:name w:val="Check5"/>
                  <w:enabled/>
                  <w:calcOnExit w:val="0"/>
                  <w:checkBox>
                    <w:sizeAuto/>
                    <w:default w:val="0"/>
                  </w:checkBox>
                </w:ffData>
              </w:fldChar>
            </w:r>
            <w:r w:rsidRPr="00321D64">
              <w:rPr>
                <w:rFonts w:cs="Arial"/>
                <w:szCs w:val="18"/>
              </w:rPr>
              <w:instrText xml:space="preserve"> FORMCHECKBOX </w:instrText>
            </w:r>
            <w:r w:rsidRPr="00321D64">
              <w:rPr>
                <w:rFonts w:cs="Arial"/>
                <w:szCs w:val="18"/>
              </w:rPr>
            </w:r>
            <w:r w:rsidRPr="00321D64">
              <w:rPr>
                <w:rFonts w:cs="Arial"/>
                <w:szCs w:val="18"/>
              </w:rPr>
              <w:fldChar w:fldCharType="separate"/>
            </w:r>
            <w:r w:rsidRPr="00321D64">
              <w:rPr>
                <w:rFonts w:cs="Arial"/>
                <w:szCs w:val="18"/>
              </w:rPr>
              <w:fldChar w:fldCharType="end"/>
            </w:r>
          </w:p>
        </w:tc>
      </w:tr>
      <w:tr w:rsidR="001E4DEA" w:rsidRPr="00DC150F" w14:paraId="3B81DD46" w14:textId="77777777" w:rsidTr="00015641">
        <w:trPr>
          <w:cantSplit/>
          <w:trHeight w:val="117"/>
        </w:trPr>
        <w:tc>
          <w:tcPr>
            <w:tcW w:w="8855" w:type="dxa"/>
            <w:gridSpan w:val="4"/>
            <w:tcMar>
              <w:left w:w="0" w:type="dxa"/>
              <w:right w:w="0" w:type="dxa"/>
            </w:tcMar>
          </w:tcPr>
          <w:p w14:paraId="7A8D6434" w14:textId="5A423741" w:rsidR="001E4DEA" w:rsidRDefault="001E4DEA" w:rsidP="001E4DEA">
            <w:pPr>
              <w:pStyle w:val="Form-Bodytext1"/>
            </w:pPr>
            <w:r>
              <w:t>For a proposed plant expansion and upgrade, does the Engineering Report or Facility Plan include anticipated septage loading when addressing treatment plant sizing and process selection?</w:t>
            </w:r>
          </w:p>
        </w:tc>
        <w:tc>
          <w:tcPr>
            <w:tcW w:w="618" w:type="dxa"/>
          </w:tcPr>
          <w:p w14:paraId="1D4A11E8" w14:textId="5C30037D" w:rsidR="001E4DEA" w:rsidRPr="00321D64" w:rsidRDefault="001E4DEA" w:rsidP="001E4DEA">
            <w:pPr>
              <w:pStyle w:val="Form-Bodytext1"/>
              <w:jc w:val="center"/>
              <w:rPr>
                <w:rFonts w:cs="Arial"/>
                <w:szCs w:val="18"/>
              </w:rPr>
            </w:pPr>
            <w:r w:rsidRPr="00321D64">
              <w:rPr>
                <w:rFonts w:cs="Arial"/>
                <w:szCs w:val="18"/>
              </w:rPr>
              <w:fldChar w:fldCharType="begin">
                <w:ffData>
                  <w:name w:val="Check5"/>
                  <w:enabled/>
                  <w:calcOnExit w:val="0"/>
                  <w:checkBox>
                    <w:sizeAuto/>
                    <w:default w:val="0"/>
                  </w:checkBox>
                </w:ffData>
              </w:fldChar>
            </w:r>
            <w:r w:rsidRPr="00321D64">
              <w:rPr>
                <w:rFonts w:cs="Arial"/>
                <w:szCs w:val="18"/>
              </w:rPr>
              <w:instrText xml:space="preserve"> FORMCHECKBOX </w:instrText>
            </w:r>
            <w:r w:rsidRPr="00321D64">
              <w:rPr>
                <w:rFonts w:cs="Arial"/>
                <w:szCs w:val="18"/>
              </w:rPr>
            </w:r>
            <w:r w:rsidRPr="00321D64">
              <w:rPr>
                <w:rFonts w:cs="Arial"/>
                <w:szCs w:val="18"/>
              </w:rPr>
              <w:fldChar w:fldCharType="separate"/>
            </w:r>
            <w:r w:rsidRPr="00321D64">
              <w:rPr>
                <w:rFonts w:cs="Arial"/>
                <w:szCs w:val="18"/>
              </w:rPr>
              <w:fldChar w:fldCharType="end"/>
            </w:r>
          </w:p>
        </w:tc>
        <w:tc>
          <w:tcPr>
            <w:tcW w:w="618" w:type="dxa"/>
          </w:tcPr>
          <w:p w14:paraId="3D9DC43A" w14:textId="3902AF8C" w:rsidR="001E4DEA" w:rsidRPr="00321D64" w:rsidRDefault="001E4DEA" w:rsidP="001E4DEA">
            <w:pPr>
              <w:pStyle w:val="Form-Bodytext1"/>
              <w:jc w:val="center"/>
              <w:rPr>
                <w:rFonts w:cs="Arial"/>
                <w:szCs w:val="18"/>
              </w:rPr>
            </w:pPr>
            <w:r w:rsidRPr="00321D64">
              <w:rPr>
                <w:rFonts w:cs="Arial"/>
                <w:szCs w:val="18"/>
              </w:rPr>
              <w:fldChar w:fldCharType="begin">
                <w:ffData>
                  <w:name w:val="Check5"/>
                  <w:enabled/>
                  <w:calcOnExit w:val="0"/>
                  <w:checkBox>
                    <w:sizeAuto/>
                    <w:default w:val="0"/>
                  </w:checkBox>
                </w:ffData>
              </w:fldChar>
            </w:r>
            <w:r w:rsidRPr="00321D64">
              <w:rPr>
                <w:rFonts w:cs="Arial"/>
                <w:szCs w:val="18"/>
              </w:rPr>
              <w:instrText xml:space="preserve"> FORMCHECKBOX </w:instrText>
            </w:r>
            <w:r w:rsidRPr="00321D64">
              <w:rPr>
                <w:rFonts w:cs="Arial"/>
                <w:szCs w:val="18"/>
              </w:rPr>
            </w:r>
            <w:r w:rsidRPr="00321D64">
              <w:rPr>
                <w:rFonts w:cs="Arial"/>
                <w:szCs w:val="18"/>
              </w:rPr>
              <w:fldChar w:fldCharType="separate"/>
            </w:r>
            <w:r w:rsidRPr="00321D64">
              <w:rPr>
                <w:rFonts w:cs="Arial"/>
                <w:szCs w:val="18"/>
              </w:rPr>
              <w:fldChar w:fldCharType="end"/>
            </w:r>
          </w:p>
        </w:tc>
        <w:tc>
          <w:tcPr>
            <w:tcW w:w="619" w:type="dxa"/>
          </w:tcPr>
          <w:p w14:paraId="687DC1D4" w14:textId="195D5AE6" w:rsidR="001E4DEA" w:rsidRPr="00321D64" w:rsidRDefault="001E4DEA" w:rsidP="001E4DEA">
            <w:pPr>
              <w:pStyle w:val="Form-Bodytext1"/>
              <w:jc w:val="center"/>
              <w:rPr>
                <w:rFonts w:cs="Arial"/>
                <w:szCs w:val="18"/>
              </w:rPr>
            </w:pPr>
            <w:r w:rsidRPr="00321D64">
              <w:rPr>
                <w:rFonts w:cs="Arial"/>
                <w:szCs w:val="18"/>
              </w:rPr>
              <w:fldChar w:fldCharType="begin">
                <w:ffData>
                  <w:name w:val="Check5"/>
                  <w:enabled/>
                  <w:calcOnExit w:val="0"/>
                  <w:checkBox>
                    <w:sizeAuto/>
                    <w:default w:val="0"/>
                  </w:checkBox>
                </w:ffData>
              </w:fldChar>
            </w:r>
            <w:r w:rsidRPr="00321D64">
              <w:rPr>
                <w:rFonts w:cs="Arial"/>
                <w:szCs w:val="18"/>
              </w:rPr>
              <w:instrText xml:space="preserve"> FORMCHECKBOX </w:instrText>
            </w:r>
            <w:r w:rsidRPr="00321D64">
              <w:rPr>
                <w:rFonts w:cs="Arial"/>
                <w:szCs w:val="18"/>
              </w:rPr>
            </w:r>
            <w:r w:rsidRPr="00321D64">
              <w:rPr>
                <w:rFonts w:cs="Arial"/>
                <w:szCs w:val="18"/>
              </w:rPr>
              <w:fldChar w:fldCharType="separate"/>
            </w:r>
            <w:r w:rsidRPr="00321D64">
              <w:rPr>
                <w:rFonts w:cs="Arial"/>
                <w:szCs w:val="18"/>
              </w:rPr>
              <w:fldChar w:fldCharType="end"/>
            </w:r>
          </w:p>
        </w:tc>
      </w:tr>
      <w:tr w:rsidR="001E4DEA" w:rsidRPr="00DC150F" w14:paraId="6C832C70" w14:textId="77777777" w:rsidTr="00015641">
        <w:trPr>
          <w:cantSplit/>
          <w:trHeight w:val="117"/>
        </w:trPr>
        <w:tc>
          <w:tcPr>
            <w:tcW w:w="8855" w:type="dxa"/>
            <w:gridSpan w:val="4"/>
            <w:tcMar>
              <w:left w:w="0" w:type="dxa"/>
              <w:right w:w="0" w:type="dxa"/>
            </w:tcMar>
          </w:tcPr>
          <w:p w14:paraId="71A71F38" w14:textId="7D3DD7B9" w:rsidR="001E4DEA" w:rsidRDefault="001E4DEA" w:rsidP="001E4DEA">
            <w:pPr>
              <w:pStyle w:val="Form-Bodytext1"/>
            </w:pPr>
            <w:r>
              <w:t>Has it been determined that the uninterrupted and satisfactory treatment (within the plant regulatory limits) of waste loads from the sewer system shall not be adversely affected by the addition of septage to the plant?</w:t>
            </w:r>
          </w:p>
        </w:tc>
        <w:tc>
          <w:tcPr>
            <w:tcW w:w="618" w:type="dxa"/>
          </w:tcPr>
          <w:p w14:paraId="3365A7FF" w14:textId="1A4D4439" w:rsidR="001E4DEA" w:rsidRPr="00321D64" w:rsidRDefault="001E4DEA" w:rsidP="001E4DEA">
            <w:pPr>
              <w:pStyle w:val="Form-Bodytext1"/>
              <w:jc w:val="center"/>
              <w:rPr>
                <w:rFonts w:cs="Arial"/>
                <w:szCs w:val="18"/>
              </w:rPr>
            </w:pPr>
            <w:r w:rsidRPr="00321D64">
              <w:rPr>
                <w:rFonts w:cs="Arial"/>
                <w:szCs w:val="18"/>
              </w:rPr>
              <w:fldChar w:fldCharType="begin">
                <w:ffData>
                  <w:name w:val="Check5"/>
                  <w:enabled/>
                  <w:calcOnExit w:val="0"/>
                  <w:checkBox>
                    <w:sizeAuto/>
                    <w:default w:val="0"/>
                  </w:checkBox>
                </w:ffData>
              </w:fldChar>
            </w:r>
            <w:r w:rsidRPr="00321D64">
              <w:rPr>
                <w:rFonts w:cs="Arial"/>
                <w:szCs w:val="18"/>
              </w:rPr>
              <w:instrText xml:space="preserve"> FORMCHECKBOX </w:instrText>
            </w:r>
            <w:r w:rsidRPr="00321D64">
              <w:rPr>
                <w:rFonts w:cs="Arial"/>
                <w:szCs w:val="18"/>
              </w:rPr>
            </w:r>
            <w:r w:rsidRPr="00321D64">
              <w:rPr>
                <w:rFonts w:cs="Arial"/>
                <w:szCs w:val="18"/>
              </w:rPr>
              <w:fldChar w:fldCharType="separate"/>
            </w:r>
            <w:r w:rsidRPr="00321D64">
              <w:rPr>
                <w:rFonts w:cs="Arial"/>
                <w:szCs w:val="18"/>
              </w:rPr>
              <w:fldChar w:fldCharType="end"/>
            </w:r>
          </w:p>
        </w:tc>
        <w:tc>
          <w:tcPr>
            <w:tcW w:w="618" w:type="dxa"/>
          </w:tcPr>
          <w:p w14:paraId="5DEAB6D4" w14:textId="213F054B" w:rsidR="001E4DEA" w:rsidRPr="00321D64" w:rsidRDefault="001E4DEA" w:rsidP="001E4DEA">
            <w:pPr>
              <w:pStyle w:val="Form-Bodytext1"/>
              <w:jc w:val="center"/>
              <w:rPr>
                <w:rFonts w:cs="Arial"/>
                <w:szCs w:val="18"/>
              </w:rPr>
            </w:pPr>
            <w:r w:rsidRPr="00321D64">
              <w:rPr>
                <w:rFonts w:cs="Arial"/>
                <w:szCs w:val="18"/>
              </w:rPr>
              <w:fldChar w:fldCharType="begin">
                <w:ffData>
                  <w:name w:val="Check5"/>
                  <w:enabled/>
                  <w:calcOnExit w:val="0"/>
                  <w:checkBox>
                    <w:sizeAuto/>
                    <w:default w:val="0"/>
                  </w:checkBox>
                </w:ffData>
              </w:fldChar>
            </w:r>
            <w:r w:rsidRPr="00321D64">
              <w:rPr>
                <w:rFonts w:cs="Arial"/>
                <w:szCs w:val="18"/>
              </w:rPr>
              <w:instrText xml:space="preserve"> FORMCHECKBOX </w:instrText>
            </w:r>
            <w:r w:rsidRPr="00321D64">
              <w:rPr>
                <w:rFonts w:cs="Arial"/>
                <w:szCs w:val="18"/>
              </w:rPr>
            </w:r>
            <w:r w:rsidRPr="00321D64">
              <w:rPr>
                <w:rFonts w:cs="Arial"/>
                <w:szCs w:val="18"/>
              </w:rPr>
              <w:fldChar w:fldCharType="separate"/>
            </w:r>
            <w:r w:rsidRPr="00321D64">
              <w:rPr>
                <w:rFonts w:cs="Arial"/>
                <w:szCs w:val="18"/>
              </w:rPr>
              <w:fldChar w:fldCharType="end"/>
            </w:r>
          </w:p>
        </w:tc>
        <w:tc>
          <w:tcPr>
            <w:tcW w:w="619" w:type="dxa"/>
          </w:tcPr>
          <w:p w14:paraId="1074D103" w14:textId="77777777" w:rsidR="001E4DEA" w:rsidRPr="00321D64" w:rsidRDefault="001E4DEA" w:rsidP="001E4DEA">
            <w:pPr>
              <w:pStyle w:val="Form-Bodytext1"/>
              <w:jc w:val="center"/>
              <w:rPr>
                <w:rFonts w:cs="Arial"/>
                <w:szCs w:val="18"/>
              </w:rPr>
            </w:pPr>
          </w:p>
        </w:tc>
      </w:tr>
      <w:tr w:rsidR="001E4DEA" w:rsidRPr="00DC150F" w14:paraId="07287B10" w14:textId="77777777" w:rsidTr="00015641">
        <w:trPr>
          <w:cantSplit/>
          <w:trHeight w:val="117"/>
        </w:trPr>
        <w:tc>
          <w:tcPr>
            <w:tcW w:w="8855" w:type="dxa"/>
            <w:gridSpan w:val="4"/>
            <w:tcMar>
              <w:left w:w="0" w:type="dxa"/>
              <w:right w:w="0" w:type="dxa"/>
            </w:tcMar>
          </w:tcPr>
          <w:p w14:paraId="074B53AA" w14:textId="1D58AF6E" w:rsidR="001E4DEA" w:rsidRDefault="001E4DEA" w:rsidP="001E4DEA">
            <w:pPr>
              <w:pStyle w:val="Form-Bodytext1"/>
            </w:pPr>
            <w:r>
              <w:t>Has consideration been given to the size of the plant because, in general, the smaller the plant design capacity relative to the septage loading, the more subject the plant will be to upset and potential violation of permitted discharge effluent limits?</w:t>
            </w:r>
          </w:p>
        </w:tc>
        <w:tc>
          <w:tcPr>
            <w:tcW w:w="618" w:type="dxa"/>
          </w:tcPr>
          <w:p w14:paraId="6FD5464B" w14:textId="5007DE7E" w:rsidR="001E4DEA" w:rsidRPr="00321D64" w:rsidRDefault="001E4DEA" w:rsidP="001E4DEA">
            <w:pPr>
              <w:pStyle w:val="Form-Bodytext1"/>
              <w:jc w:val="center"/>
              <w:rPr>
                <w:rFonts w:cs="Arial"/>
                <w:szCs w:val="18"/>
              </w:rPr>
            </w:pPr>
            <w:r w:rsidRPr="00321D64">
              <w:rPr>
                <w:rFonts w:cs="Arial"/>
                <w:szCs w:val="18"/>
              </w:rPr>
              <w:fldChar w:fldCharType="begin">
                <w:ffData>
                  <w:name w:val="Check5"/>
                  <w:enabled/>
                  <w:calcOnExit w:val="0"/>
                  <w:checkBox>
                    <w:sizeAuto/>
                    <w:default w:val="0"/>
                  </w:checkBox>
                </w:ffData>
              </w:fldChar>
            </w:r>
            <w:r w:rsidRPr="00321D64">
              <w:rPr>
                <w:rFonts w:cs="Arial"/>
                <w:szCs w:val="18"/>
              </w:rPr>
              <w:instrText xml:space="preserve"> FORMCHECKBOX </w:instrText>
            </w:r>
            <w:r w:rsidRPr="00321D64">
              <w:rPr>
                <w:rFonts w:cs="Arial"/>
                <w:szCs w:val="18"/>
              </w:rPr>
            </w:r>
            <w:r w:rsidRPr="00321D64">
              <w:rPr>
                <w:rFonts w:cs="Arial"/>
                <w:szCs w:val="18"/>
              </w:rPr>
              <w:fldChar w:fldCharType="separate"/>
            </w:r>
            <w:r w:rsidRPr="00321D64">
              <w:rPr>
                <w:rFonts w:cs="Arial"/>
                <w:szCs w:val="18"/>
              </w:rPr>
              <w:fldChar w:fldCharType="end"/>
            </w:r>
          </w:p>
        </w:tc>
        <w:tc>
          <w:tcPr>
            <w:tcW w:w="618" w:type="dxa"/>
          </w:tcPr>
          <w:p w14:paraId="63F6AB85" w14:textId="58EF5B9E" w:rsidR="001E4DEA" w:rsidRPr="00321D64" w:rsidRDefault="001E4DEA" w:rsidP="001E4DEA">
            <w:pPr>
              <w:pStyle w:val="Form-Bodytext1"/>
              <w:jc w:val="center"/>
              <w:rPr>
                <w:rFonts w:cs="Arial"/>
                <w:szCs w:val="18"/>
              </w:rPr>
            </w:pPr>
            <w:r w:rsidRPr="00321D64">
              <w:rPr>
                <w:rFonts w:cs="Arial"/>
                <w:szCs w:val="18"/>
              </w:rPr>
              <w:fldChar w:fldCharType="begin">
                <w:ffData>
                  <w:name w:val="Check5"/>
                  <w:enabled/>
                  <w:calcOnExit w:val="0"/>
                  <w:checkBox>
                    <w:sizeAuto/>
                    <w:default w:val="0"/>
                  </w:checkBox>
                </w:ffData>
              </w:fldChar>
            </w:r>
            <w:r w:rsidRPr="00321D64">
              <w:rPr>
                <w:rFonts w:cs="Arial"/>
                <w:szCs w:val="18"/>
              </w:rPr>
              <w:instrText xml:space="preserve"> FORMCHECKBOX </w:instrText>
            </w:r>
            <w:r w:rsidRPr="00321D64">
              <w:rPr>
                <w:rFonts w:cs="Arial"/>
                <w:szCs w:val="18"/>
              </w:rPr>
            </w:r>
            <w:r w:rsidRPr="00321D64">
              <w:rPr>
                <w:rFonts w:cs="Arial"/>
                <w:szCs w:val="18"/>
              </w:rPr>
              <w:fldChar w:fldCharType="separate"/>
            </w:r>
            <w:r w:rsidRPr="00321D64">
              <w:rPr>
                <w:rFonts w:cs="Arial"/>
                <w:szCs w:val="18"/>
              </w:rPr>
              <w:fldChar w:fldCharType="end"/>
            </w:r>
          </w:p>
        </w:tc>
        <w:tc>
          <w:tcPr>
            <w:tcW w:w="619" w:type="dxa"/>
          </w:tcPr>
          <w:p w14:paraId="091F0C53" w14:textId="77777777" w:rsidR="001E4DEA" w:rsidRPr="00321D64" w:rsidRDefault="001E4DEA" w:rsidP="001E4DEA">
            <w:pPr>
              <w:pStyle w:val="Form-Bodytext1"/>
              <w:jc w:val="center"/>
              <w:rPr>
                <w:rFonts w:cs="Arial"/>
                <w:szCs w:val="18"/>
              </w:rPr>
            </w:pPr>
          </w:p>
        </w:tc>
      </w:tr>
      <w:tr w:rsidR="001E4DEA" w:rsidRPr="009F7730" w14:paraId="3ECEAF5B" w14:textId="77777777" w:rsidTr="00015641">
        <w:trPr>
          <w:cantSplit/>
          <w:trHeight w:val="117"/>
        </w:trPr>
        <w:tc>
          <w:tcPr>
            <w:tcW w:w="8855" w:type="dxa"/>
            <w:gridSpan w:val="4"/>
            <w:tcMar>
              <w:left w:w="0" w:type="dxa"/>
              <w:right w:w="115" w:type="dxa"/>
            </w:tcMar>
          </w:tcPr>
          <w:p w14:paraId="1F9AB796" w14:textId="178158AD" w:rsidR="001E4DEA" w:rsidRPr="009F7730" w:rsidRDefault="001E4DEA" w:rsidP="001E4DEA">
            <w:pPr>
              <w:pStyle w:val="Form-Bodytext1"/>
            </w:pPr>
            <w:r>
              <w:t>Has the allocation of organic plant capacity originally planned for future growth been considered?</w:t>
            </w:r>
          </w:p>
        </w:tc>
        <w:tc>
          <w:tcPr>
            <w:tcW w:w="618" w:type="dxa"/>
          </w:tcPr>
          <w:p w14:paraId="0D81B170" w14:textId="77777777" w:rsidR="001E4DEA" w:rsidRPr="009F7730" w:rsidRDefault="001E4DEA" w:rsidP="001E4DEA">
            <w:pPr>
              <w:pStyle w:val="Form-Bodytext1"/>
              <w:jc w:val="center"/>
            </w:pPr>
            <w:r w:rsidRPr="00883396">
              <w:rPr>
                <w:rFonts w:cs="Arial"/>
                <w:szCs w:val="18"/>
              </w:rPr>
              <w:fldChar w:fldCharType="begin">
                <w:ffData>
                  <w:name w:val="Check5"/>
                  <w:enabled/>
                  <w:calcOnExit w:val="0"/>
                  <w:checkBox>
                    <w:sizeAuto/>
                    <w:default w:val="0"/>
                  </w:checkBox>
                </w:ffData>
              </w:fldChar>
            </w:r>
            <w:r w:rsidRPr="00883396">
              <w:rPr>
                <w:rFonts w:cs="Arial"/>
                <w:szCs w:val="18"/>
              </w:rPr>
              <w:instrText xml:space="preserve"> FORMCHECKBOX </w:instrText>
            </w:r>
            <w:r w:rsidRPr="00883396">
              <w:rPr>
                <w:rFonts w:cs="Arial"/>
                <w:szCs w:val="18"/>
              </w:rPr>
            </w:r>
            <w:r w:rsidRPr="00883396">
              <w:rPr>
                <w:rFonts w:cs="Arial"/>
                <w:szCs w:val="18"/>
              </w:rPr>
              <w:fldChar w:fldCharType="separate"/>
            </w:r>
            <w:r w:rsidRPr="00883396">
              <w:rPr>
                <w:rFonts w:cs="Arial"/>
                <w:szCs w:val="18"/>
              </w:rPr>
              <w:fldChar w:fldCharType="end"/>
            </w:r>
          </w:p>
        </w:tc>
        <w:tc>
          <w:tcPr>
            <w:tcW w:w="618" w:type="dxa"/>
          </w:tcPr>
          <w:p w14:paraId="4380D527" w14:textId="77777777" w:rsidR="001E4DEA" w:rsidRPr="000A40B2" w:rsidRDefault="001E4DEA" w:rsidP="001E4DEA">
            <w:pPr>
              <w:pStyle w:val="Form-Bodytext1"/>
              <w:jc w:val="center"/>
              <w:rPr>
                <w:rFonts w:cs="Arial"/>
                <w:szCs w:val="18"/>
              </w:rPr>
            </w:pPr>
            <w:r w:rsidRPr="000A40B2">
              <w:rPr>
                <w:rFonts w:cs="Arial"/>
                <w:szCs w:val="18"/>
              </w:rPr>
              <w:fldChar w:fldCharType="begin">
                <w:ffData>
                  <w:name w:val="Check5"/>
                  <w:enabled/>
                  <w:calcOnExit w:val="0"/>
                  <w:checkBox>
                    <w:sizeAuto/>
                    <w:default w:val="0"/>
                  </w:checkBox>
                </w:ffData>
              </w:fldChar>
            </w:r>
            <w:r w:rsidRPr="000A40B2">
              <w:rPr>
                <w:rFonts w:cs="Arial"/>
                <w:szCs w:val="18"/>
              </w:rPr>
              <w:instrText xml:space="preserve"> FORMCHECKBOX </w:instrText>
            </w:r>
            <w:r w:rsidRPr="000A40B2">
              <w:rPr>
                <w:rFonts w:cs="Arial"/>
                <w:szCs w:val="18"/>
              </w:rPr>
            </w:r>
            <w:r w:rsidRPr="000A40B2">
              <w:rPr>
                <w:rFonts w:cs="Arial"/>
                <w:szCs w:val="18"/>
              </w:rPr>
              <w:fldChar w:fldCharType="separate"/>
            </w:r>
            <w:r w:rsidRPr="000A40B2">
              <w:rPr>
                <w:rFonts w:cs="Arial"/>
                <w:szCs w:val="18"/>
              </w:rPr>
              <w:fldChar w:fldCharType="end"/>
            </w:r>
          </w:p>
        </w:tc>
        <w:tc>
          <w:tcPr>
            <w:tcW w:w="619" w:type="dxa"/>
          </w:tcPr>
          <w:p w14:paraId="407E0D3D" w14:textId="40D81CB7" w:rsidR="001E4DEA" w:rsidRPr="009F7730" w:rsidRDefault="001E4DEA" w:rsidP="001E4DEA">
            <w:pPr>
              <w:pStyle w:val="Form-Bodytext1"/>
              <w:jc w:val="center"/>
            </w:pPr>
          </w:p>
        </w:tc>
      </w:tr>
      <w:tr w:rsidR="001E4DEA" w:rsidRPr="009F7730" w14:paraId="71A0E51D" w14:textId="77777777" w:rsidTr="00015641">
        <w:trPr>
          <w:cantSplit/>
          <w:trHeight w:val="117"/>
        </w:trPr>
        <w:tc>
          <w:tcPr>
            <w:tcW w:w="8855" w:type="dxa"/>
            <w:gridSpan w:val="4"/>
            <w:tcMar>
              <w:left w:w="0" w:type="dxa"/>
              <w:right w:w="115" w:type="dxa"/>
            </w:tcMar>
          </w:tcPr>
          <w:p w14:paraId="4A39B9F6" w14:textId="09D324C0" w:rsidR="001E4DEA" w:rsidRDefault="001E4DEA" w:rsidP="001E4DEA">
            <w:pPr>
              <w:pStyle w:val="Form-Bodytext1"/>
            </w:pPr>
            <w:r>
              <w:t>Has the sensitivity of the treatment process to receiving septage and the impact on discharge parameter limits been jointly considered for plants to be expanded and upgraded?</w:t>
            </w:r>
          </w:p>
        </w:tc>
        <w:tc>
          <w:tcPr>
            <w:tcW w:w="618" w:type="dxa"/>
          </w:tcPr>
          <w:p w14:paraId="239FF3C7" w14:textId="654CAFB9" w:rsidR="001E4DEA" w:rsidRPr="00883396" w:rsidRDefault="001E4DEA" w:rsidP="001E4DEA">
            <w:pPr>
              <w:pStyle w:val="Form-Bodytext1"/>
              <w:jc w:val="center"/>
              <w:rPr>
                <w:rFonts w:cs="Arial"/>
                <w:szCs w:val="18"/>
              </w:rPr>
            </w:pPr>
            <w:r w:rsidRPr="00883396">
              <w:rPr>
                <w:rFonts w:cs="Arial"/>
                <w:szCs w:val="18"/>
              </w:rPr>
              <w:fldChar w:fldCharType="begin">
                <w:ffData>
                  <w:name w:val="Check5"/>
                  <w:enabled/>
                  <w:calcOnExit w:val="0"/>
                  <w:checkBox>
                    <w:sizeAuto/>
                    <w:default w:val="0"/>
                  </w:checkBox>
                </w:ffData>
              </w:fldChar>
            </w:r>
            <w:r w:rsidRPr="00883396">
              <w:rPr>
                <w:rFonts w:cs="Arial"/>
                <w:szCs w:val="18"/>
              </w:rPr>
              <w:instrText xml:space="preserve"> FORMCHECKBOX </w:instrText>
            </w:r>
            <w:r w:rsidRPr="00883396">
              <w:rPr>
                <w:rFonts w:cs="Arial"/>
                <w:szCs w:val="18"/>
              </w:rPr>
            </w:r>
            <w:r w:rsidRPr="00883396">
              <w:rPr>
                <w:rFonts w:cs="Arial"/>
                <w:szCs w:val="18"/>
              </w:rPr>
              <w:fldChar w:fldCharType="separate"/>
            </w:r>
            <w:r w:rsidRPr="00883396">
              <w:rPr>
                <w:rFonts w:cs="Arial"/>
                <w:szCs w:val="18"/>
              </w:rPr>
              <w:fldChar w:fldCharType="end"/>
            </w:r>
          </w:p>
        </w:tc>
        <w:tc>
          <w:tcPr>
            <w:tcW w:w="618" w:type="dxa"/>
          </w:tcPr>
          <w:p w14:paraId="4A57D1DD" w14:textId="49FE2EBD" w:rsidR="001E4DEA" w:rsidRPr="000A40B2" w:rsidRDefault="001E4DEA" w:rsidP="001E4DEA">
            <w:pPr>
              <w:pStyle w:val="Form-Bodytext1"/>
              <w:jc w:val="center"/>
              <w:rPr>
                <w:rFonts w:cs="Arial"/>
                <w:szCs w:val="18"/>
              </w:rPr>
            </w:pPr>
            <w:r w:rsidRPr="000A40B2">
              <w:rPr>
                <w:rFonts w:cs="Arial"/>
                <w:szCs w:val="18"/>
              </w:rPr>
              <w:fldChar w:fldCharType="begin">
                <w:ffData>
                  <w:name w:val="Check5"/>
                  <w:enabled/>
                  <w:calcOnExit w:val="0"/>
                  <w:checkBox>
                    <w:sizeAuto/>
                    <w:default w:val="0"/>
                  </w:checkBox>
                </w:ffData>
              </w:fldChar>
            </w:r>
            <w:r w:rsidRPr="000A40B2">
              <w:rPr>
                <w:rFonts w:cs="Arial"/>
                <w:szCs w:val="18"/>
              </w:rPr>
              <w:instrText xml:space="preserve"> FORMCHECKBOX </w:instrText>
            </w:r>
            <w:r w:rsidRPr="000A40B2">
              <w:rPr>
                <w:rFonts w:cs="Arial"/>
                <w:szCs w:val="18"/>
              </w:rPr>
            </w:r>
            <w:r w:rsidRPr="000A40B2">
              <w:rPr>
                <w:rFonts w:cs="Arial"/>
                <w:szCs w:val="18"/>
              </w:rPr>
              <w:fldChar w:fldCharType="separate"/>
            </w:r>
            <w:r w:rsidRPr="000A40B2">
              <w:rPr>
                <w:rFonts w:cs="Arial"/>
                <w:szCs w:val="18"/>
              </w:rPr>
              <w:fldChar w:fldCharType="end"/>
            </w:r>
          </w:p>
        </w:tc>
        <w:tc>
          <w:tcPr>
            <w:tcW w:w="619" w:type="dxa"/>
          </w:tcPr>
          <w:p w14:paraId="261AEA72" w14:textId="7E319155" w:rsidR="001E4DEA" w:rsidRPr="009F7730" w:rsidRDefault="001E4DEA" w:rsidP="001E4DEA">
            <w:pPr>
              <w:pStyle w:val="Form-Bodytext1"/>
              <w:jc w:val="center"/>
            </w:pPr>
            <w:r w:rsidRPr="000A40B2">
              <w:rPr>
                <w:rFonts w:cs="Arial"/>
                <w:szCs w:val="18"/>
              </w:rPr>
              <w:fldChar w:fldCharType="begin">
                <w:ffData>
                  <w:name w:val="Check5"/>
                  <w:enabled/>
                  <w:calcOnExit w:val="0"/>
                  <w:checkBox>
                    <w:sizeAuto/>
                    <w:default w:val="0"/>
                  </w:checkBox>
                </w:ffData>
              </w:fldChar>
            </w:r>
            <w:r w:rsidRPr="000A40B2">
              <w:rPr>
                <w:rFonts w:cs="Arial"/>
                <w:szCs w:val="18"/>
              </w:rPr>
              <w:instrText xml:space="preserve"> FORMCHECKBOX </w:instrText>
            </w:r>
            <w:r w:rsidRPr="000A40B2">
              <w:rPr>
                <w:rFonts w:cs="Arial"/>
                <w:szCs w:val="18"/>
              </w:rPr>
            </w:r>
            <w:r w:rsidRPr="000A40B2">
              <w:rPr>
                <w:rFonts w:cs="Arial"/>
                <w:szCs w:val="18"/>
              </w:rPr>
              <w:fldChar w:fldCharType="separate"/>
            </w:r>
            <w:r w:rsidRPr="000A40B2">
              <w:rPr>
                <w:rFonts w:cs="Arial"/>
                <w:szCs w:val="18"/>
              </w:rPr>
              <w:fldChar w:fldCharType="end"/>
            </w:r>
          </w:p>
        </w:tc>
      </w:tr>
      <w:tr w:rsidR="001E4DEA" w:rsidRPr="009F7730" w14:paraId="5EE372D1" w14:textId="77777777" w:rsidTr="00015641">
        <w:trPr>
          <w:cantSplit/>
          <w:trHeight w:val="117"/>
        </w:trPr>
        <w:tc>
          <w:tcPr>
            <w:tcW w:w="8855" w:type="dxa"/>
            <w:gridSpan w:val="4"/>
            <w:tcMar>
              <w:left w:w="0" w:type="dxa"/>
              <w:right w:w="115" w:type="dxa"/>
            </w:tcMar>
          </w:tcPr>
          <w:p w14:paraId="7C664FE3" w14:textId="721CBBA5" w:rsidR="001E4DEA" w:rsidRDefault="001E4DEA" w:rsidP="001E4DEA">
            <w:pPr>
              <w:pStyle w:val="Form-Bodytext1"/>
            </w:pPr>
            <w:r>
              <w:t>Has an evaluation of available plant operating personnel and the staffing requirements necessary when septage is to be received been conducted?</w:t>
            </w:r>
          </w:p>
        </w:tc>
        <w:tc>
          <w:tcPr>
            <w:tcW w:w="618" w:type="dxa"/>
          </w:tcPr>
          <w:p w14:paraId="7C139FB0" w14:textId="08F77A7B" w:rsidR="001E4DEA" w:rsidRPr="00883396" w:rsidRDefault="001E4DEA" w:rsidP="001E4DEA">
            <w:pPr>
              <w:pStyle w:val="Form-Bodytext1"/>
              <w:jc w:val="center"/>
              <w:rPr>
                <w:rFonts w:cs="Arial"/>
                <w:szCs w:val="18"/>
              </w:rPr>
            </w:pPr>
            <w:r w:rsidRPr="00883396">
              <w:rPr>
                <w:rFonts w:cs="Arial"/>
                <w:szCs w:val="18"/>
              </w:rPr>
              <w:fldChar w:fldCharType="begin">
                <w:ffData>
                  <w:name w:val="Check5"/>
                  <w:enabled/>
                  <w:calcOnExit w:val="0"/>
                  <w:checkBox>
                    <w:sizeAuto/>
                    <w:default w:val="0"/>
                  </w:checkBox>
                </w:ffData>
              </w:fldChar>
            </w:r>
            <w:r w:rsidRPr="00883396">
              <w:rPr>
                <w:rFonts w:cs="Arial"/>
                <w:szCs w:val="18"/>
              </w:rPr>
              <w:instrText xml:space="preserve"> FORMCHECKBOX </w:instrText>
            </w:r>
            <w:r w:rsidRPr="00883396">
              <w:rPr>
                <w:rFonts w:cs="Arial"/>
                <w:szCs w:val="18"/>
              </w:rPr>
            </w:r>
            <w:r w:rsidRPr="00883396">
              <w:rPr>
                <w:rFonts w:cs="Arial"/>
                <w:szCs w:val="18"/>
              </w:rPr>
              <w:fldChar w:fldCharType="separate"/>
            </w:r>
            <w:r w:rsidRPr="00883396">
              <w:rPr>
                <w:rFonts w:cs="Arial"/>
                <w:szCs w:val="18"/>
              </w:rPr>
              <w:fldChar w:fldCharType="end"/>
            </w:r>
          </w:p>
        </w:tc>
        <w:tc>
          <w:tcPr>
            <w:tcW w:w="618" w:type="dxa"/>
          </w:tcPr>
          <w:p w14:paraId="17E21641" w14:textId="192263FA" w:rsidR="001E4DEA" w:rsidRPr="000A40B2" w:rsidRDefault="001E4DEA" w:rsidP="001E4DEA">
            <w:pPr>
              <w:pStyle w:val="Form-Bodytext1"/>
              <w:jc w:val="center"/>
              <w:rPr>
                <w:rFonts w:cs="Arial"/>
                <w:szCs w:val="18"/>
              </w:rPr>
            </w:pPr>
            <w:r w:rsidRPr="000A40B2">
              <w:rPr>
                <w:rFonts w:cs="Arial"/>
                <w:szCs w:val="18"/>
              </w:rPr>
              <w:fldChar w:fldCharType="begin">
                <w:ffData>
                  <w:name w:val="Check5"/>
                  <w:enabled/>
                  <w:calcOnExit w:val="0"/>
                  <w:checkBox>
                    <w:sizeAuto/>
                    <w:default w:val="0"/>
                  </w:checkBox>
                </w:ffData>
              </w:fldChar>
            </w:r>
            <w:r w:rsidRPr="000A40B2">
              <w:rPr>
                <w:rFonts w:cs="Arial"/>
                <w:szCs w:val="18"/>
              </w:rPr>
              <w:instrText xml:space="preserve"> FORMCHECKBOX </w:instrText>
            </w:r>
            <w:r w:rsidRPr="000A40B2">
              <w:rPr>
                <w:rFonts w:cs="Arial"/>
                <w:szCs w:val="18"/>
              </w:rPr>
            </w:r>
            <w:r w:rsidRPr="000A40B2">
              <w:rPr>
                <w:rFonts w:cs="Arial"/>
                <w:szCs w:val="18"/>
              </w:rPr>
              <w:fldChar w:fldCharType="separate"/>
            </w:r>
            <w:r w:rsidRPr="000A40B2">
              <w:rPr>
                <w:rFonts w:cs="Arial"/>
                <w:szCs w:val="18"/>
              </w:rPr>
              <w:fldChar w:fldCharType="end"/>
            </w:r>
          </w:p>
        </w:tc>
        <w:tc>
          <w:tcPr>
            <w:tcW w:w="619" w:type="dxa"/>
          </w:tcPr>
          <w:p w14:paraId="577C8411" w14:textId="77777777" w:rsidR="001E4DEA" w:rsidRPr="000A40B2" w:rsidRDefault="001E4DEA" w:rsidP="001E4DEA">
            <w:pPr>
              <w:pStyle w:val="Form-Bodytext1"/>
              <w:jc w:val="center"/>
              <w:rPr>
                <w:rFonts w:cs="Arial"/>
                <w:szCs w:val="18"/>
              </w:rPr>
            </w:pPr>
          </w:p>
        </w:tc>
      </w:tr>
      <w:tr w:rsidR="001E4DEA" w:rsidRPr="009F7730" w14:paraId="64F7DE01" w14:textId="77777777" w:rsidTr="00015641">
        <w:trPr>
          <w:cantSplit/>
          <w:trHeight w:val="117"/>
        </w:trPr>
        <w:tc>
          <w:tcPr>
            <w:tcW w:w="8855" w:type="dxa"/>
            <w:gridSpan w:val="4"/>
            <w:tcMar>
              <w:left w:w="0" w:type="dxa"/>
              <w:right w:w="115" w:type="dxa"/>
            </w:tcMar>
          </w:tcPr>
          <w:p w14:paraId="3625272C" w14:textId="1841C2B9" w:rsidR="001E4DEA" w:rsidRDefault="001E4DEA" w:rsidP="001E4DEA">
            <w:pPr>
              <w:pStyle w:val="Form-Bodytext1"/>
            </w:pPr>
            <w:r>
              <w:t>Will plant staff be present when septage is received and unloaded?</w:t>
            </w:r>
          </w:p>
        </w:tc>
        <w:tc>
          <w:tcPr>
            <w:tcW w:w="618" w:type="dxa"/>
          </w:tcPr>
          <w:p w14:paraId="4A5C8EE3" w14:textId="1D295CAE" w:rsidR="001E4DEA" w:rsidRPr="00883396" w:rsidRDefault="001E4DEA" w:rsidP="001E4DEA">
            <w:pPr>
              <w:pStyle w:val="Form-Bodytext1"/>
              <w:jc w:val="center"/>
              <w:rPr>
                <w:rFonts w:cs="Arial"/>
                <w:szCs w:val="18"/>
              </w:rPr>
            </w:pPr>
            <w:r w:rsidRPr="00883396">
              <w:rPr>
                <w:rFonts w:cs="Arial"/>
                <w:szCs w:val="18"/>
              </w:rPr>
              <w:fldChar w:fldCharType="begin">
                <w:ffData>
                  <w:name w:val="Check5"/>
                  <w:enabled/>
                  <w:calcOnExit w:val="0"/>
                  <w:checkBox>
                    <w:sizeAuto/>
                    <w:default w:val="0"/>
                  </w:checkBox>
                </w:ffData>
              </w:fldChar>
            </w:r>
            <w:r w:rsidRPr="00883396">
              <w:rPr>
                <w:rFonts w:cs="Arial"/>
                <w:szCs w:val="18"/>
              </w:rPr>
              <w:instrText xml:space="preserve"> FORMCHECKBOX </w:instrText>
            </w:r>
            <w:r w:rsidRPr="00883396">
              <w:rPr>
                <w:rFonts w:cs="Arial"/>
                <w:szCs w:val="18"/>
              </w:rPr>
            </w:r>
            <w:r w:rsidRPr="00883396">
              <w:rPr>
                <w:rFonts w:cs="Arial"/>
                <w:szCs w:val="18"/>
              </w:rPr>
              <w:fldChar w:fldCharType="separate"/>
            </w:r>
            <w:r w:rsidRPr="00883396">
              <w:rPr>
                <w:rFonts w:cs="Arial"/>
                <w:szCs w:val="18"/>
              </w:rPr>
              <w:fldChar w:fldCharType="end"/>
            </w:r>
          </w:p>
        </w:tc>
        <w:tc>
          <w:tcPr>
            <w:tcW w:w="618" w:type="dxa"/>
          </w:tcPr>
          <w:p w14:paraId="5BE27461" w14:textId="56D53D2D" w:rsidR="001E4DEA" w:rsidRPr="000A40B2" w:rsidRDefault="001E4DEA" w:rsidP="001E4DEA">
            <w:pPr>
              <w:pStyle w:val="Form-Bodytext1"/>
              <w:jc w:val="center"/>
              <w:rPr>
                <w:rFonts w:cs="Arial"/>
                <w:szCs w:val="18"/>
              </w:rPr>
            </w:pPr>
            <w:r w:rsidRPr="000A40B2">
              <w:rPr>
                <w:rFonts w:cs="Arial"/>
                <w:szCs w:val="18"/>
              </w:rPr>
              <w:fldChar w:fldCharType="begin">
                <w:ffData>
                  <w:name w:val="Check5"/>
                  <w:enabled/>
                  <w:calcOnExit w:val="0"/>
                  <w:checkBox>
                    <w:sizeAuto/>
                    <w:default w:val="0"/>
                  </w:checkBox>
                </w:ffData>
              </w:fldChar>
            </w:r>
            <w:r w:rsidRPr="000A40B2">
              <w:rPr>
                <w:rFonts w:cs="Arial"/>
                <w:szCs w:val="18"/>
              </w:rPr>
              <w:instrText xml:space="preserve"> FORMCHECKBOX </w:instrText>
            </w:r>
            <w:r w:rsidRPr="000A40B2">
              <w:rPr>
                <w:rFonts w:cs="Arial"/>
                <w:szCs w:val="18"/>
              </w:rPr>
            </w:r>
            <w:r w:rsidRPr="000A40B2">
              <w:rPr>
                <w:rFonts w:cs="Arial"/>
                <w:szCs w:val="18"/>
              </w:rPr>
              <w:fldChar w:fldCharType="separate"/>
            </w:r>
            <w:r w:rsidRPr="000A40B2">
              <w:rPr>
                <w:rFonts w:cs="Arial"/>
                <w:szCs w:val="18"/>
              </w:rPr>
              <w:fldChar w:fldCharType="end"/>
            </w:r>
          </w:p>
        </w:tc>
        <w:tc>
          <w:tcPr>
            <w:tcW w:w="619" w:type="dxa"/>
          </w:tcPr>
          <w:p w14:paraId="199785E2" w14:textId="77777777" w:rsidR="001E4DEA" w:rsidRPr="000A40B2" w:rsidRDefault="001E4DEA" w:rsidP="001E4DEA">
            <w:pPr>
              <w:pStyle w:val="Form-Bodytext1"/>
              <w:jc w:val="center"/>
              <w:rPr>
                <w:rFonts w:cs="Arial"/>
                <w:szCs w:val="18"/>
              </w:rPr>
            </w:pPr>
          </w:p>
        </w:tc>
      </w:tr>
      <w:tr w:rsidR="001E4DEA" w:rsidRPr="009F7730" w14:paraId="0738F038" w14:textId="77777777" w:rsidTr="00015641">
        <w:trPr>
          <w:cantSplit/>
          <w:trHeight w:val="117"/>
        </w:trPr>
        <w:tc>
          <w:tcPr>
            <w:tcW w:w="8855" w:type="dxa"/>
            <w:gridSpan w:val="4"/>
            <w:tcMar>
              <w:left w:w="0" w:type="dxa"/>
              <w:right w:w="115" w:type="dxa"/>
            </w:tcMar>
          </w:tcPr>
          <w:p w14:paraId="2E836F5D" w14:textId="131D7C80" w:rsidR="001E4DEA" w:rsidRDefault="001E4DEA" w:rsidP="001E4DEA">
            <w:pPr>
              <w:pStyle w:val="Form-Bodytext1"/>
            </w:pPr>
            <w:r>
              <w:lastRenderedPageBreak/>
              <w:t>Has added laboratory work associated with receiving septage for treatment been included in the staffing and laboratory facilities evaluation?</w:t>
            </w:r>
          </w:p>
        </w:tc>
        <w:tc>
          <w:tcPr>
            <w:tcW w:w="618" w:type="dxa"/>
          </w:tcPr>
          <w:p w14:paraId="0353FE82" w14:textId="53B5659D" w:rsidR="001E4DEA" w:rsidRPr="00883396" w:rsidRDefault="001E4DEA" w:rsidP="001E4DEA">
            <w:pPr>
              <w:pStyle w:val="Form-Bodytext1"/>
              <w:jc w:val="center"/>
              <w:rPr>
                <w:rFonts w:cs="Arial"/>
                <w:szCs w:val="18"/>
              </w:rPr>
            </w:pPr>
            <w:r w:rsidRPr="00883396">
              <w:rPr>
                <w:rFonts w:cs="Arial"/>
                <w:szCs w:val="18"/>
              </w:rPr>
              <w:fldChar w:fldCharType="begin">
                <w:ffData>
                  <w:name w:val="Check5"/>
                  <w:enabled/>
                  <w:calcOnExit w:val="0"/>
                  <w:checkBox>
                    <w:sizeAuto/>
                    <w:default w:val="0"/>
                  </w:checkBox>
                </w:ffData>
              </w:fldChar>
            </w:r>
            <w:r w:rsidRPr="00883396">
              <w:rPr>
                <w:rFonts w:cs="Arial"/>
                <w:szCs w:val="18"/>
              </w:rPr>
              <w:instrText xml:space="preserve"> FORMCHECKBOX </w:instrText>
            </w:r>
            <w:r w:rsidRPr="00883396">
              <w:rPr>
                <w:rFonts w:cs="Arial"/>
                <w:szCs w:val="18"/>
              </w:rPr>
            </w:r>
            <w:r w:rsidRPr="00883396">
              <w:rPr>
                <w:rFonts w:cs="Arial"/>
                <w:szCs w:val="18"/>
              </w:rPr>
              <w:fldChar w:fldCharType="separate"/>
            </w:r>
            <w:r w:rsidRPr="00883396">
              <w:rPr>
                <w:rFonts w:cs="Arial"/>
                <w:szCs w:val="18"/>
              </w:rPr>
              <w:fldChar w:fldCharType="end"/>
            </w:r>
          </w:p>
        </w:tc>
        <w:tc>
          <w:tcPr>
            <w:tcW w:w="618" w:type="dxa"/>
          </w:tcPr>
          <w:p w14:paraId="48576BC9" w14:textId="71082C3F" w:rsidR="001E4DEA" w:rsidRPr="000A40B2" w:rsidRDefault="001E4DEA" w:rsidP="001E4DEA">
            <w:pPr>
              <w:pStyle w:val="Form-Bodytext1"/>
              <w:jc w:val="center"/>
              <w:rPr>
                <w:rFonts w:cs="Arial"/>
                <w:szCs w:val="18"/>
              </w:rPr>
            </w:pPr>
            <w:r w:rsidRPr="000A40B2">
              <w:rPr>
                <w:rFonts w:cs="Arial"/>
                <w:szCs w:val="18"/>
              </w:rPr>
              <w:fldChar w:fldCharType="begin">
                <w:ffData>
                  <w:name w:val="Check5"/>
                  <w:enabled/>
                  <w:calcOnExit w:val="0"/>
                  <w:checkBox>
                    <w:sizeAuto/>
                    <w:default w:val="0"/>
                  </w:checkBox>
                </w:ffData>
              </w:fldChar>
            </w:r>
            <w:r w:rsidRPr="000A40B2">
              <w:rPr>
                <w:rFonts w:cs="Arial"/>
                <w:szCs w:val="18"/>
              </w:rPr>
              <w:instrText xml:space="preserve"> FORMCHECKBOX </w:instrText>
            </w:r>
            <w:r w:rsidRPr="000A40B2">
              <w:rPr>
                <w:rFonts w:cs="Arial"/>
                <w:szCs w:val="18"/>
              </w:rPr>
            </w:r>
            <w:r w:rsidRPr="000A40B2">
              <w:rPr>
                <w:rFonts w:cs="Arial"/>
                <w:szCs w:val="18"/>
              </w:rPr>
              <w:fldChar w:fldCharType="separate"/>
            </w:r>
            <w:r w:rsidRPr="000A40B2">
              <w:rPr>
                <w:rFonts w:cs="Arial"/>
                <w:szCs w:val="18"/>
              </w:rPr>
              <w:fldChar w:fldCharType="end"/>
            </w:r>
          </w:p>
        </w:tc>
        <w:tc>
          <w:tcPr>
            <w:tcW w:w="619" w:type="dxa"/>
          </w:tcPr>
          <w:p w14:paraId="5CCEDE74" w14:textId="77777777" w:rsidR="001E4DEA" w:rsidRPr="000A40B2" w:rsidRDefault="001E4DEA" w:rsidP="001E4DEA">
            <w:pPr>
              <w:pStyle w:val="Form-Bodytext1"/>
              <w:jc w:val="center"/>
              <w:rPr>
                <w:rFonts w:cs="Arial"/>
                <w:szCs w:val="18"/>
              </w:rPr>
            </w:pPr>
          </w:p>
        </w:tc>
      </w:tr>
      <w:tr w:rsidR="001E4DEA" w:rsidRPr="009F7730" w14:paraId="1AA4903E" w14:textId="77777777" w:rsidTr="00015641">
        <w:trPr>
          <w:cantSplit/>
          <w:trHeight w:val="117"/>
        </w:trPr>
        <w:tc>
          <w:tcPr>
            <w:tcW w:w="8855" w:type="dxa"/>
            <w:gridSpan w:val="4"/>
            <w:tcMar>
              <w:left w:w="0" w:type="dxa"/>
              <w:right w:w="115" w:type="dxa"/>
            </w:tcMar>
          </w:tcPr>
          <w:p w14:paraId="0869A0DB" w14:textId="040BFA61" w:rsidR="001E4DEA" w:rsidRDefault="001E4DEA" w:rsidP="001E4DEA">
            <w:pPr>
              <w:pStyle w:val="Form-Bodytext1"/>
            </w:pPr>
            <w:r>
              <w:t>Has an evaluation of space available for constructing septage receiving facilities that are to be off-line from the raw wastewater from the sewer system been conducted?</w:t>
            </w:r>
          </w:p>
        </w:tc>
        <w:tc>
          <w:tcPr>
            <w:tcW w:w="618" w:type="dxa"/>
          </w:tcPr>
          <w:p w14:paraId="574CAC3A" w14:textId="3ED56248" w:rsidR="001E4DEA" w:rsidRPr="00883396" w:rsidRDefault="001E4DEA" w:rsidP="001E4DEA">
            <w:pPr>
              <w:pStyle w:val="Form-Bodytext1"/>
              <w:jc w:val="center"/>
              <w:rPr>
                <w:rFonts w:cs="Arial"/>
                <w:szCs w:val="18"/>
              </w:rPr>
            </w:pPr>
            <w:r w:rsidRPr="00883396">
              <w:rPr>
                <w:rFonts w:cs="Arial"/>
                <w:szCs w:val="18"/>
              </w:rPr>
              <w:fldChar w:fldCharType="begin">
                <w:ffData>
                  <w:name w:val="Check5"/>
                  <w:enabled/>
                  <w:calcOnExit w:val="0"/>
                  <w:checkBox>
                    <w:sizeAuto/>
                    <w:default w:val="0"/>
                  </w:checkBox>
                </w:ffData>
              </w:fldChar>
            </w:r>
            <w:r w:rsidRPr="00883396">
              <w:rPr>
                <w:rFonts w:cs="Arial"/>
                <w:szCs w:val="18"/>
              </w:rPr>
              <w:instrText xml:space="preserve"> FORMCHECKBOX </w:instrText>
            </w:r>
            <w:r w:rsidRPr="00883396">
              <w:rPr>
                <w:rFonts w:cs="Arial"/>
                <w:szCs w:val="18"/>
              </w:rPr>
            </w:r>
            <w:r w:rsidRPr="00883396">
              <w:rPr>
                <w:rFonts w:cs="Arial"/>
                <w:szCs w:val="18"/>
              </w:rPr>
              <w:fldChar w:fldCharType="separate"/>
            </w:r>
            <w:r w:rsidRPr="00883396">
              <w:rPr>
                <w:rFonts w:cs="Arial"/>
                <w:szCs w:val="18"/>
              </w:rPr>
              <w:fldChar w:fldCharType="end"/>
            </w:r>
          </w:p>
        </w:tc>
        <w:tc>
          <w:tcPr>
            <w:tcW w:w="618" w:type="dxa"/>
          </w:tcPr>
          <w:p w14:paraId="33780F87" w14:textId="1B284D22" w:rsidR="001E4DEA" w:rsidRPr="000A40B2" w:rsidRDefault="001E4DEA" w:rsidP="001E4DEA">
            <w:pPr>
              <w:pStyle w:val="Form-Bodytext1"/>
              <w:jc w:val="center"/>
              <w:rPr>
                <w:rFonts w:cs="Arial"/>
                <w:szCs w:val="18"/>
              </w:rPr>
            </w:pPr>
            <w:r w:rsidRPr="000A40B2">
              <w:rPr>
                <w:rFonts w:cs="Arial"/>
                <w:szCs w:val="18"/>
              </w:rPr>
              <w:fldChar w:fldCharType="begin">
                <w:ffData>
                  <w:name w:val="Check5"/>
                  <w:enabled/>
                  <w:calcOnExit w:val="0"/>
                  <w:checkBox>
                    <w:sizeAuto/>
                    <w:default w:val="0"/>
                  </w:checkBox>
                </w:ffData>
              </w:fldChar>
            </w:r>
            <w:r w:rsidRPr="000A40B2">
              <w:rPr>
                <w:rFonts w:cs="Arial"/>
                <w:szCs w:val="18"/>
              </w:rPr>
              <w:instrText xml:space="preserve"> FORMCHECKBOX </w:instrText>
            </w:r>
            <w:r w:rsidRPr="000A40B2">
              <w:rPr>
                <w:rFonts w:cs="Arial"/>
                <w:szCs w:val="18"/>
              </w:rPr>
            </w:r>
            <w:r w:rsidRPr="000A40B2">
              <w:rPr>
                <w:rFonts w:cs="Arial"/>
                <w:szCs w:val="18"/>
              </w:rPr>
              <w:fldChar w:fldCharType="separate"/>
            </w:r>
            <w:r w:rsidRPr="000A40B2">
              <w:rPr>
                <w:rFonts w:cs="Arial"/>
                <w:szCs w:val="18"/>
              </w:rPr>
              <w:fldChar w:fldCharType="end"/>
            </w:r>
          </w:p>
        </w:tc>
        <w:tc>
          <w:tcPr>
            <w:tcW w:w="619" w:type="dxa"/>
          </w:tcPr>
          <w:p w14:paraId="1FF87B72" w14:textId="77777777" w:rsidR="001E4DEA" w:rsidRPr="000A40B2" w:rsidRDefault="001E4DEA" w:rsidP="001E4DEA">
            <w:pPr>
              <w:pStyle w:val="Form-Bodytext1"/>
              <w:jc w:val="center"/>
              <w:rPr>
                <w:rFonts w:cs="Arial"/>
                <w:szCs w:val="18"/>
              </w:rPr>
            </w:pPr>
          </w:p>
        </w:tc>
      </w:tr>
      <w:tr w:rsidR="001E4DEA" w:rsidRPr="009F7730" w14:paraId="1B48054D" w14:textId="77777777" w:rsidTr="00015641">
        <w:trPr>
          <w:cantSplit/>
          <w:trHeight w:val="117"/>
        </w:trPr>
        <w:tc>
          <w:tcPr>
            <w:tcW w:w="8855" w:type="dxa"/>
            <w:gridSpan w:val="4"/>
            <w:tcMar>
              <w:left w:w="0" w:type="dxa"/>
              <w:right w:w="115" w:type="dxa"/>
            </w:tcMar>
          </w:tcPr>
          <w:p w14:paraId="006DD339" w14:textId="3B5A8673" w:rsidR="001E4DEA" w:rsidRDefault="001E4DEA" w:rsidP="001E4DEA">
            <w:pPr>
              <w:pStyle w:val="Form-Bodytext1"/>
            </w:pPr>
            <w:r>
              <w:t>Has other plant activity and traffic flow been considered when locating the septage receiving facility and the septage hauler unloading area?</w:t>
            </w:r>
          </w:p>
        </w:tc>
        <w:tc>
          <w:tcPr>
            <w:tcW w:w="618" w:type="dxa"/>
          </w:tcPr>
          <w:p w14:paraId="104CF54C" w14:textId="48BB3A5E" w:rsidR="001E4DEA" w:rsidRPr="00883396" w:rsidRDefault="001E4DEA" w:rsidP="001E4DEA">
            <w:pPr>
              <w:pStyle w:val="Form-Bodytext1"/>
              <w:jc w:val="center"/>
              <w:rPr>
                <w:rFonts w:cs="Arial"/>
                <w:szCs w:val="18"/>
              </w:rPr>
            </w:pPr>
            <w:r w:rsidRPr="00883396">
              <w:rPr>
                <w:rFonts w:cs="Arial"/>
                <w:szCs w:val="18"/>
              </w:rPr>
              <w:fldChar w:fldCharType="begin">
                <w:ffData>
                  <w:name w:val="Check5"/>
                  <w:enabled/>
                  <w:calcOnExit w:val="0"/>
                  <w:checkBox>
                    <w:sizeAuto/>
                    <w:default w:val="0"/>
                  </w:checkBox>
                </w:ffData>
              </w:fldChar>
            </w:r>
            <w:r w:rsidRPr="00883396">
              <w:rPr>
                <w:rFonts w:cs="Arial"/>
                <w:szCs w:val="18"/>
              </w:rPr>
              <w:instrText xml:space="preserve"> FORMCHECKBOX </w:instrText>
            </w:r>
            <w:r w:rsidRPr="00883396">
              <w:rPr>
                <w:rFonts w:cs="Arial"/>
                <w:szCs w:val="18"/>
              </w:rPr>
            </w:r>
            <w:r w:rsidRPr="00883396">
              <w:rPr>
                <w:rFonts w:cs="Arial"/>
                <w:szCs w:val="18"/>
              </w:rPr>
              <w:fldChar w:fldCharType="separate"/>
            </w:r>
            <w:r w:rsidRPr="00883396">
              <w:rPr>
                <w:rFonts w:cs="Arial"/>
                <w:szCs w:val="18"/>
              </w:rPr>
              <w:fldChar w:fldCharType="end"/>
            </w:r>
          </w:p>
        </w:tc>
        <w:tc>
          <w:tcPr>
            <w:tcW w:w="618" w:type="dxa"/>
          </w:tcPr>
          <w:p w14:paraId="736B11F0" w14:textId="51BAFED7" w:rsidR="001E4DEA" w:rsidRPr="000A40B2" w:rsidRDefault="001E4DEA" w:rsidP="001E4DEA">
            <w:pPr>
              <w:pStyle w:val="Form-Bodytext1"/>
              <w:jc w:val="center"/>
              <w:rPr>
                <w:rFonts w:cs="Arial"/>
                <w:szCs w:val="18"/>
              </w:rPr>
            </w:pPr>
            <w:r w:rsidRPr="000A40B2">
              <w:rPr>
                <w:rFonts w:cs="Arial"/>
                <w:szCs w:val="18"/>
              </w:rPr>
              <w:fldChar w:fldCharType="begin">
                <w:ffData>
                  <w:name w:val="Check5"/>
                  <w:enabled/>
                  <w:calcOnExit w:val="0"/>
                  <w:checkBox>
                    <w:sizeAuto/>
                    <w:default w:val="0"/>
                  </w:checkBox>
                </w:ffData>
              </w:fldChar>
            </w:r>
            <w:r w:rsidRPr="000A40B2">
              <w:rPr>
                <w:rFonts w:cs="Arial"/>
                <w:szCs w:val="18"/>
              </w:rPr>
              <w:instrText xml:space="preserve"> FORMCHECKBOX </w:instrText>
            </w:r>
            <w:r w:rsidRPr="000A40B2">
              <w:rPr>
                <w:rFonts w:cs="Arial"/>
                <w:szCs w:val="18"/>
              </w:rPr>
            </w:r>
            <w:r w:rsidRPr="000A40B2">
              <w:rPr>
                <w:rFonts w:cs="Arial"/>
                <w:szCs w:val="18"/>
              </w:rPr>
              <w:fldChar w:fldCharType="separate"/>
            </w:r>
            <w:r w:rsidRPr="000A40B2">
              <w:rPr>
                <w:rFonts w:cs="Arial"/>
                <w:szCs w:val="18"/>
              </w:rPr>
              <w:fldChar w:fldCharType="end"/>
            </w:r>
          </w:p>
        </w:tc>
        <w:tc>
          <w:tcPr>
            <w:tcW w:w="619" w:type="dxa"/>
          </w:tcPr>
          <w:p w14:paraId="6D9C2BC5" w14:textId="77777777" w:rsidR="001E4DEA" w:rsidRPr="000A40B2" w:rsidRDefault="001E4DEA" w:rsidP="001E4DEA">
            <w:pPr>
              <w:pStyle w:val="Form-Bodytext1"/>
              <w:jc w:val="center"/>
              <w:rPr>
                <w:rFonts w:cs="Arial"/>
                <w:szCs w:val="18"/>
              </w:rPr>
            </w:pPr>
          </w:p>
        </w:tc>
      </w:tr>
      <w:tr w:rsidR="001E4DEA" w:rsidRPr="009F7730" w14:paraId="5A60B78C" w14:textId="77777777" w:rsidTr="00015641">
        <w:trPr>
          <w:cantSplit/>
          <w:trHeight w:val="66"/>
        </w:trPr>
        <w:tc>
          <w:tcPr>
            <w:tcW w:w="8855" w:type="dxa"/>
            <w:gridSpan w:val="4"/>
            <w:tcMar>
              <w:left w:w="0" w:type="dxa"/>
              <w:right w:w="115" w:type="dxa"/>
            </w:tcMar>
          </w:tcPr>
          <w:p w14:paraId="1A2A19DE" w14:textId="0349C5A4" w:rsidR="001E4DEA" w:rsidRPr="009F7730" w:rsidRDefault="001E4DEA" w:rsidP="001E4DEA">
            <w:pPr>
              <w:pStyle w:val="Form-Bodytext1"/>
            </w:pPr>
            <w:r>
              <w:t>Has the impact of the septage handling and treatment on the plant sludge handling and processing units and ultimate sludge disposal procedures been evaluated</w:t>
            </w:r>
            <w:r w:rsidRPr="00DC150F">
              <w:t>?</w:t>
            </w:r>
          </w:p>
        </w:tc>
        <w:tc>
          <w:tcPr>
            <w:tcW w:w="618" w:type="dxa"/>
          </w:tcPr>
          <w:p w14:paraId="5C2F0B06" w14:textId="77777777" w:rsidR="001E4DEA" w:rsidRPr="009F7730" w:rsidRDefault="001E4DEA" w:rsidP="001E4DEA">
            <w:pPr>
              <w:pStyle w:val="Form-Bodytext1"/>
              <w:jc w:val="center"/>
            </w:pPr>
            <w:r w:rsidRPr="00883396">
              <w:rPr>
                <w:rFonts w:cs="Arial"/>
                <w:szCs w:val="18"/>
              </w:rPr>
              <w:fldChar w:fldCharType="begin">
                <w:ffData>
                  <w:name w:val="Check5"/>
                  <w:enabled/>
                  <w:calcOnExit w:val="0"/>
                  <w:checkBox>
                    <w:sizeAuto/>
                    <w:default w:val="0"/>
                  </w:checkBox>
                </w:ffData>
              </w:fldChar>
            </w:r>
            <w:r w:rsidRPr="00883396">
              <w:rPr>
                <w:rFonts w:cs="Arial"/>
                <w:szCs w:val="18"/>
              </w:rPr>
              <w:instrText xml:space="preserve"> FORMCHECKBOX </w:instrText>
            </w:r>
            <w:r w:rsidRPr="00883396">
              <w:rPr>
                <w:rFonts w:cs="Arial"/>
                <w:szCs w:val="18"/>
              </w:rPr>
            </w:r>
            <w:r w:rsidRPr="00883396">
              <w:rPr>
                <w:rFonts w:cs="Arial"/>
                <w:szCs w:val="18"/>
              </w:rPr>
              <w:fldChar w:fldCharType="separate"/>
            </w:r>
            <w:r w:rsidRPr="00883396">
              <w:rPr>
                <w:rFonts w:cs="Arial"/>
                <w:szCs w:val="18"/>
              </w:rPr>
              <w:fldChar w:fldCharType="end"/>
            </w:r>
          </w:p>
        </w:tc>
        <w:tc>
          <w:tcPr>
            <w:tcW w:w="618" w:type="dxa"/>
          </w:tcPr>
          <w:p w14:paraId="13C6D9EC" w14:textId="77777777" w:rsidR="001E4DEA" w:rsidRPr="000A40B2" w:rsidRDefault="001E4DEA" w:rsidP="001E4DEA">
            <w:pPr>
              <w:pStyle w:val="Form-Bodytext1"/>
              <w:jc w:val="center"/>
              <w:rPr>
                <w:rFonts w:cs="Arial"/>
                <w:szCs w:val="18"/>
              </w:rPr>
            </w:pPr>
            <w:r w:rsidRPr="000A40B2">
              <w:rPr>
                <w:rFonts w:cs="Arial"/>
                <w:szCs w:val="18"/>
              </w:rPr>
              <w:fldChar w:fldCharType="begin">
                <w:ffData>
                  <w:name w:val="Check5"/>
                  <w:enabled/>
                  <w:calcOnExit w:val="0"/>
                  <w:checkBox>
                    <w:sizeAuto/>
                    <w:default w:val="0"/>
                  </w:checkBox>
                </w:ffData>
              </w:fldChar>
            </w:r>
            <w:r w:rsidRPr="000A40B2">
              <w:rPr>
                <w:rFonts w:cs="Arial"/>
                <w:szCs w:val="18"/>
              </w:rPr>
              <w:instrText xml:space="preserve"> FORMCHECKBOX </w:instrText>
            </w:r>
            <w:r w:rsidRPr="000A40B2">
              <w:rPr>
                <w:rFonts w:cs="Arial"/>
                <w:szCs w:val="18"/>
              </w:rPr>
            </w:r>
            <w:r w:rsidRPr="000A40B2">
              <w:rPr>
                <w:rFonts w:cs="Arial"/>
                <w:szCs w:val="18"/>
              </w:rPr>
              <w:fldChar w:fldCharType="separate"/>
            </w:r>
            <w:r w:rsidRPr="000A40B2">
              <w:rPr>
                <w:rFonts w:cs="Arial"/>
                <w:szCs w:val="18"/>
              </w:rPr>
              <w:fldChar w:fldCharType="end"/>
            </w:r>
          </w:p>
        </w:tc>
        <w:tc>
          <w:tcPr>
            <w:tcW w:w="619" w:type="dxa"/>
          </w:tcPr>
          <w:p w14:paraId="4EA2E60F" w14:textId="6ED6C889" w:rsidR="001E4DEA" w:rsidRPr="009F7730" w:rsidRDefault="001E4DEA" w:rsidP="001E4DEA">
            <w:pPr>
              <w:pStyle w:val="Form-Bodytext1"/>
              <w:jc w:val="center"/>
            </w:pPr>
          </w:p>
        </w:tc>
      </w:tr>
      <w:tr w:rsidR="001E4DEA" w:rsidRPr="009F7730" w14:paraId="4C5D274C" w14:textId="77777777" w:rsidTr="00015641">
        <w:trPr>
          <w:cantSplit/>
        </w:trPr>
        <w:tc>
          <w:tcPr>
            <w:tcW w:w="10710" w:type="dxa"/>
            <w:gridSpan w:val="7"/>
            <w:tcMar>
              <w:left w:w="0" w:type="dxa"/>
              <w:right w:w="115" w:type="dxa"/>
            </w:tcMar>
          </w:tcPr>
          <w:p w14:paraId="6B70403C" w14:textId="4D042F4F" w:rsidR="001E4DEA" w:rsidRPr="00A15026" w:rsidRDefault="001E4DEA" w:rsidP="00A15026">
            <w:pPr>
              <w:pStyle w:val="Form-Bodytext1"/>
              <w:keepNext/>
              <w:numPr>
                <w:ilvl w:val="0"/>
                <w:numId w:val="16"/>
              </w:numPr>
              <w:ind w:left="360"/>
              <w:rPr>
                <w:b/>
                <w:i/>
                <w:iCs/>
                <w:sz w:val="20"/>
              </w:rPr>
            </w:pPr>
            <w:r w:rsidRPr="00A15026">
              <w:rPr>
                <w:b/>
                <w:i/>
                <w:iCs/>
                <w:sz w:val="20"/>
              </w:rPr>
              <w:t xml:space="preserve">Receiving </w:t>
            </w:r>
            <w:r w:rsidR="00A15026">
              <w:rPr>
                <w:b/>
                <w:i/>
                <w:iCs/>
                <w:sz w:val="20"/>
              </w:rPr>
              <w:t>f</w:t>
            </w:r>
            <w:r w:rsidRPr="00A15026">
              <w:rPr>
                <w:b/>
                <w:i/>
                <w:iCs/>
                <w:sz w:val="20"/>
              </w:rPr>
              <w:t>acility</w:t>
            </w:r>
          </w:p>
        </w:tc>
      </w:tr>
      <w:tr w:rsidR="001E4DEA" w:rsidRPr="00D914DF" w14:paraId="2FB20815" w14:textId="77777777" w:rsidTr="00015641">
        <w:trPr>
          <w:cantSplit/>
        </w:trPr>
        <w:tc>
          <w:tcPr>
            <w:tcW w:w="8855" w:type="dxa"/>
            <w:gridSpan w:val="4"/>
            <w:tcMar>
              <w:left w:w="0" w:type="dxa"/>
              <w:right w:w="115" w:type="dxa"/>
            </w:tcMar>
          </w:tcPr>
          <w:p w14:paraId="6BBC5852" w14:textId="00113286" w:rsidR="001E4DEA" w:rsidRPr="00D914DF" w:rsidRDefault="001E4DEA" w:rsidP="001E4DEA">
            <w:pPr>
              <w:pStyle w:val="Form-Bodytext1"/>
              <w:rPr>
                <w:rFonts w:eastAsia="Calibri" w:cs="Arial"/>
                <w:bCs w:val="0"/>
                <w:szCs w:val="18"/>
              </w:rPr>
            </w:pPr>
            <w:bookmarkStart w:id="4" w:name="_Hlk118969548"/>
            <w:r>
              <w:rPr>
                <w:rFonts w:eastAsia="Calibri" w:cs="Arial"/>
                <w:bCs w:val="0"/>
                <w:szCs w:val="18"/>
              </w:rPr>
              <w:t xml:space="preserve">Is the hard surface haul truck unloading ramp sloped to a </w:t>
            </w:r>
            <w:proofErr w:type="gramStart"/>
            <w:r>
              <w:rPr>
                <w:rFonts w:eastAsia="Calibri" w:cs="Arial"/>
                <w:bCs w:val="0"/>
                <w:szCs w:val="18"/>
              </w:rPr>
              <w:t>drain to allow</w:t>
            </w:r>
            <w:proofErr w:type="gramEnd"/>
            <w:r>
              <w:rPr>
                <w:rFonts w:eastAsia="Calibri" w:cs="Arial"/>
                <w:bCs w:val="0"/>
                <w:szCs w:val="18"/>
              </w:rPr>
              <w:t xml:space="preserve"> ready cleaning of any spillage and washing of the haul tank, connector hoses, and fittings?</w:t>
            </w:r>
          </w:p>
        </w:tc>
        <w:tc>
          <w:tcPr>
            <w:tcW w:w="618" w:type="dxa"/>
          </w:tcPr>
          <w:p w14:paraId="3395394D" w14:textId="4A125012" w:rsidR="001E4DEA" w:rsidRPr="00D914DF" w:rsidRDefault="001E4DEA" w:rsidP="001E4DEA">
            <w:pPr>
              <w:pStyle w:val="Form-Bodytext1"/>
              <w:jc w:val="center"/>
              <w:rPr>
                <w:bCs w:val="0"/>
              </w:rPr>
            </w:pPr>
            <w:r w:rsidRPr="00883396">
              <w:rPr>
                <w:rFonts w:cs="Arial"/>
                <w:szCs w:val="18"/>
              </w:rPr>
              <w:fldChar w:fldCharType="begin">
                <w:ffData>
                  <w:name w:val="Check5"/>
                  <w:enabled/>
                  <w:calcOnExit w:val="0"/>
                  <w:checkBox>
                    <w:sizeAuto/>
                    <w:default w:val="0"/>
                  </w:checkBox>
                </w:ffData>
              </w:fldChar>
            </w:r>
            <w:r w:rsidRPr="00883396">
              <w:rPr>
                <w:rFonts w:cs="Arial"/>
                <w:szCs w:val="18"/>
              </w:rPr>
              <w:instrText xml:space="preserve"> FORMCHECKBOX </w:instrText>
            </w:r>
            <w:r w:rsidRPr="00883396">
              <w:rPr>
                <w:rFonts w:cs="Arial"/>
                <w:szCs w:val="18"/>
              </w:rPr>
            </w:r>
            <w:r w:rsidRPr="00883396">
              <w:rPr>
                <w:rFonts w:cs="Arial"/>
                <w:szCs w:val="18"/>
              </w:rPr>
              <w:fldChar w:fldCharType="separate"/>
            </w:r>
            <w:r w:rsidRPr="00883396">
              <w:rPr>
                <w:rFonts w:cs="Arial"/>
                <w:szCs w:val="18"/>
              </w:rPr>
              <w:fldChar w:fldCharType="end"/>
            </w:r>
          </w:p>
        </w:tc>
        <w:tc>
          <w:tcPr>
            <w:tcW w:w="618" w:type="dxa"/>
          </w:tcPr>
          <w:p w14:paraId="7EC40E05" w14:textId="3B969E8D" w:rsidR="001E4DEA" w:rsidRPr="00D914DF" w:rsidRDefault="001E4DEA" w:rsidP="001E4DEA">
            <w:pPr>
              <w:pStyle w:val="Form-Bodytext1"/>
              <w:jc w:val="center"/>
              <w:rPr>
                <w:bCs w:val="0"/>
              </w:rPr>
            </w:pPr>
            <w:r w:rsidRPr="000A40B2">
              <w:rPr>
                <w:rFonts w:cs="Arial"/>
                <w:szCs w:val="18"/>
              </w:rPr>
              <w:fldChar w:fldCharType="begin">
                <w:ffData>
                  <w:name w:val="Check5"/>
                  <w:enabled/>
                  <w:calcOnExit w:val="0"/>
                  <w:checkBox>
                    <w:sizeAuto/>
                    <w:default w:val="0"/>
                  </w:checkBox>
                </w:ffData>
              </w:fldChar>
            </w:r>
            <w:r w:rsidRPr="000A40B2">
              <w:rPr>
                <w:rFonts w:cs="Arial"/>
                <w:szCs w:val="18"/>
              </w:rPr>
              <w:instrText xml:space="preserve"> FORMCHECKBOX </w:instrText>
            </w:r>
            <w:r w:rsidRPr="000A40B2">
              <w:rPr>
                <w:rFonts w:cs="Arial"/>
                <w:szCs w:val="18"/>
              </w:rPr>
            </w:r>
            <w:r w:rsidRPr="000A40B2">
              <w:rPr>
                <w:rFonts w:cs="Arial"/>
                <w:szCs w:val="18"/>
              </w:rPr>
              <w:fldChar w:fldCharType="separate"/>
            </w:r>
            <w:r w:rsidRPr="000A40B2">
              <w:rPr>
                <w:rFonts w:cs="Arial"/>
                <w:szCs w:val="18"/>
              </w:rPr>
              <w:fldChar w:fldCharType="end"/>
            </w:r>
          </w:p>
        </w:tc>
        <w:tc>
          <w:tcPr>
            <w:tcW w:w="619" w:type="dxa"/>
          </w:tcPr>
          <w:p w14:paraId="425AC7DC" w14:textId="1C4D632A" w:rsidR="001E4DEA" w:rsidRPr="00D914DF" w:rsidRDefault="001E4DEA" w:rsidP="001E4DEA">
            <w:pPr>
              <w:pStyle w:val="Form-Bodytext1"/>
              <w:jc w:val="center"/>
              <w:rPr>
                <w:bCs w:val="0"/>
              </w:rPr>
            </w:pPr>
            <w:r w:rsidRPr="000A40B2">
              <w:rPr>
                <w:rFonts w:cs="Arial"/>
                <w:szCs w:val="18"/>
              </w:rPr>
              <w:fldChar w:fldCharType="begin">
                <w:ffData>
                  <w:name w:val="Check5"/>
                  <w:enabled/>
                  <w:calcOnExit w:val="0"/>
                  <w:checkBox>
                    <w:sizeAuto/>
                    <w:default w:val="0"/>
                  </w:checkBox>
                </w:ffData>
              </w:fldChar>
            </w:r>
            <w:r w:rsidRPr="000A40B2">
              <w:rPr>
                <w:rFonts w:cs="Arial"/>
                <w:szCs w:val="18"/>
              </w:rPr>
              <w:instrText xml:space="preserve"> FORMCHECKBOX </w:instrText>
            </w:r>
            <w:r w:rsidRPr="000A40B2">
              <w:rPr>
                <w:rFonts w:cs="Arial"/>
                <w:szCs w:val="18"/>
              </w:rPr>
            </w:r>
            <w:r w:rsidRPr="000A40B2">
              <w:rPr>
                <w:rFonts w:cs="Arial"/>
                <w:szCs w:val="18"/>
              </w:rPr>
              <w:fldChar w:fldCharType="separate"/>
            </w:r>
            <w:r w:rsidRPr="000A40B2">
              <w:rPr>
                <w:rFonts w:cs="Arial"/>
                <w:szCs w:val="18"/>
              </w:rPr>
              <w:fldChar w:fldCharType="end"/>
            </w:r>
          </w:p>
        </w:tc>
      </w:tr>
      <w:bookmarkEnd w:id="4"/>
      <w:tr w:rsidR="001E4DEA" w:rsidRPr="00D914DF" w14:paraId="08D85582" w14:textId="77777777" w:rsidTr="00015641">
        <w:trPr>
          <w:cantSplit/>
        </w:trPr>
        <w:tc>
          <w:tcPr>
            <w:tcW w:w="8855" w:type="dxa"/>
            <w:gridSpan w:val="4"/>
            <w:tcMar>
              <w:left w:w="0" w:type="dxa"/>
              <w:right w:w="115" w:type="dxa"/>
            </w:tcMar>
          </w:tcPr>
          <w:p w14:paraId="6528D70D" w14:textId="0EF1A489" w:rsidR="001E4DEA" w:rsidRDefault="001E4DEA" w:rsidP="001E4DEA">
            <w:pPr>
              <w:pStyle w:val="Form-Bodytext1"/>
              <w:rPr>
                <w:rFonts w:eastAsia="Calibri" w:cs="Arial"/>
                <w:bCs w:val="0"/>
                <w:szCs w:val="18"/>
              </w:rPr>
            </w:pPr>
            <w:r>
              <w:rPr>
                <w:rFonts w:eastAsia="Calibri" w:cs="Arial"/>
                <w:bCs w:val="0"/>
                <w:szCs w:val="18"/>
              </w:rPr>
              <w:t xml:space="preserve">Is the unloading ramp area designed and sloped to minimize collection of </w:t>
            </w:r>
            <w:proofErr w:type="gramStart"/>
            <w:r>
              <w:rPr>
                <w:rFonts w:eastAsia="Calibri" w:cs="Arial"/>
                <w:bCs w:val="0"/>
                <w:szCs w:val="18"/>
              </w:rPr>
              <w:t>stormwater</w:t>
            </w:r>
            <w:proofErr w:type="gramEnd"/>
            <w:r>
              <w:rPr>
                <w:rFonts w:eastAsia="Calibri" w:cs="Arial"/>
                <w:bCs w:val="0"/>
                <w:szCs w:val="18"/>
              </w:rPr>
              <w:t>?</w:t>
            </w:r>
            <w:r w:rsidRPr="00143A78">
              <w:rPr>
                <w:rFonts w:eastAsia="Calibri" w:cs="Arial"/>
                <w:bCs w:val="0"/>
                <w:szCs w:val="18"/>
                <w:highlight w:val="yellow"/>
              </w:rPr>
              <w:t xml:space="preserve"> </w:t>
            </w:r>
          </w:p>
        </w:tc>
        <w:tc>
          <w:tcPr>
            <w:tcW w:w="618" w:type="dxa"/>
          </w:tcPr>
          <w:p w14:paraId="6ACF06BB" w14:textId="61445083" w:rsidR="001E4DEA" w:rsidRPr="00883396" w:rsidRDefault="001E4DEA" w:rsidP="001E4DEA">
            <w:pPr>
              <w:pStyle w:val="Form-Bodytext1"/>
              <w:jc w:val="center"/>
              <w:rPr>
                <w:rFonts w:cs="Arial"/>
                <w:szCs w:val="18"/>
              </w:rPr>
            </w:pPr>
            <w:r w:rsidRPr="00883396">
              <w:rPr>
                <w:rFonts w:cs="Arial"/>
                <w:szCs w:val="18"/>
              </w:rPr>
              <w:fldChar w:fldCharType="begin">
                <w:ffData>
                  <w:name w:val="Check5"/>
                  <w:enabled/>
                  <w:calcOnExit w:val="0"/>
                  <w:checkBox>
                    <w:sizeAuto/>
                    <w:default w:val="0"/>
                  </w:checkBox>
                </w:ffData>
              </w:fldChar>
            </w:r>
            <w:r w:rsidRPr="00883396">
              <w:rPr>
                <w:rFonts w:cs="Arial"/>
                <w:szCs w:val="18"/>
              </w:rPr>
              <w:instrText xml:space="preserve"> FORMCHECKBOX </w:instrText>
            </w:r>
            <w:r w:rsidRPr="00883396">
              <w:rPr>
                <w:rFonts w:cs="Arial"/>
                <w:szCs w:val="18"/>
              </w:rPr>
            </w:r>
            <w:r w:rsidRPr="00883396">
              <w:rPr>
                <w:rFonts w:cs="Arial"/>
                <w:szCs w:val="18"/>
              </w:rPr>
              <w:fldChar w:fldCharType="separate"/>
            </w:r>
            <w:r w:rsidRPr="00883396">
              <w:rPr>
                <w:rFonts w:cs="Arial"/>
                <w:szCs w:val="18"/>
              </w:rPr>
              <w:fldChar w:fldCharType="end"/>
            </w:r>
          </w:p>
        </w:tc>
        <w:tc>
          <w:tcPr>
            <w:tcW w:w="618" w:type="dxa"/>
          </w:tcPr>
          <w:p w14:paraId="23421B30" w14:textId="14D19672" w:rsidR="001E4DEA" w:rsidRPr="000A40B2" w:rsidRDefault="001E4DEA" w:rsidP="001E4DEA">
            <w:pPr>
              <w:pStyle w:val="Form-Bodytext1"/>
              <w:jc w:val="center"/>
              <w:rPr>
                <w:rFonts w:cs="Arial"/>
                <w:szCs w:val="18"/>
              </w:rPr>
            </w:pPr>
            <w:r w:rsidRPr="000A40B2">
              <w:rPr>
                <w:rFonts w:cs="Arial"/>
                <w:szCs w:val="18"/>
              </w:rPr>
              <w:fldChar w:fldCharType="begin">
                <w:ffData>
                  <w:name w:val="Check5"/>
                  <w:enabled/>
                  <w:calcOnExit w:val="0"/>
                  <w:checkBox>
                    <w:sizeAuto/>
                    <w:default w:val="0"/>
                  </w:checkBox>
                </w:ffData>
              </w:fldChar>
            </w:r>
            <w:r w:rsidRPr="000A40B2">
              <w:rPr>
                <w:rFonts w:cs="Arial"/>
                <w:szCs w:val="18"/>
              </w:rPr>
              <w:instrText xml:space="preserve"> FORMCHECKBOX </w:instrText>
            </w:r>
            <w:r w:rsidRPr="000A40B2">
              <w:rPr>
                <w:rFonts w:cs="Arial"/>
                <w:szCs w:val="18"/>
              </w:rPr>
            </w:r>
            <w:r w:rsidRPr="000A40B2">
              <w:rPr>
                <w:rFonts w:cs="Arial"/>
                <w:szCs w:val="18"/>
              </w:rPr>
              <w:fldChar w:fldCharType="separate"/>
            </w:r>
            <w:r w:rsidRPr="000A40B2">
              <w:rPr>
                <w:rFonts w:cs="Arial"/>
                <w:szCs w:val="18"/>
              </w:rPr>
              <w:fldChar w:fldCharType="end"/>
            </w:r>
          </w:p>
        </w:tc>
        <w:tc>
          <w:tcPr>
            <w:tcW w:w="619" w:type="dxa"/>
          </w:tcPr>
          <w:p w14:paraId="3A19BF9A" w14:textId="4785599F" w:rsidR="001E4DEA" w:rsidRPr="000A40B2" w:rsidRDefault="001E4DEA" w:rsidP="001E4DEA">
            <w:pPr>
              <w:pStyle w:val="Form-Bodytext1"/>
              <w:jc w:val="center"/>
              <w:rPr>
                <w:rFonts w:cs="Arial"/>
                <w:szCs w:val="18"/>
              </w:rPr>
            </w:pPr>
            <w:r w:rsidRPr="000A40B2">
              <w:rPr>
                <w:rFonts w:cs="Arial"/>
                <w:szCs w:val="18"/>
              </w:rPr>
              <w:fldChar w:fldCharType="begin">
                <w:ffData>
                  <w:name w:val="Check5"/>
                  <w:enabled/>
                  <w:calcOnExit w:val="0"/>
                  <w:checkBox>
                    <w:sizeAuto/>
                    <w:default w:val="0"/>
                  </w:checkBox>
                </w:ffData>
              </w:fldChar>
            </w:r>
            <w:r w:rsidRPr="000A40B2">
              <w:rPr>
                <w:rFonts w:cs="Arial"/>
                <w:szCs w:val="18"/>
              </w:rPr>
              <w:instrText xml:space="preserve"> FORMCHECKBOX </w:instrText>
            </w:r>
            <w:r w:rsidRPr="000A40B2">
              <w:rPr>
                <w:rFonts w:cs="Arial"/>
                <w:szCs w:val="18"/>
              </w:rPr>
            </w:r>
            <w:r w:rsidRPr="000A40B2">
              <w:rPr>
                <w:rFonts w:cs="Arial"/>
                <w:szCs w:val="18"/>
              </w:rPr>
              <w:fldChar w:fldCharType="separate"/>
            </w:r>
            <w:r w:rsidRPr="000A40B2">
              <w:rPr>
                <w:rFonts w:cs="Arial"/>
                <w:szCs w:val="18"/>
              </w:rPr>
              <w:fldChar w:fldCharType="end"/>
            </w:r>
          </w:p>
        </w:tc>
      </w:tr>
      <w:tr w:rsidR="001E4DEA" w:rsidRPr="00D914DF" w14:paraId="77018637" w14:textId="77777777" w:rsidTr="00015641">
        <w:trPr>
          <w:cantSplit/>
        </w:trPr>
        <w:tc>
          <w:tcPr>
            <w:tcW w:w="8855" w:type="dxa"/>
            <w:gridSpan w:val="4"/>
            <w:tcMar>
              <w:left w:w="0" w:type="dxa"/>
              <w:right w:w="115" w:type="dxa"/>
            </w:tcMar>
          </w:tcPr>
          <w:p w14:paraId="257C61F3" w14:textId="61C1B066" w:rsidR="001E4DEA" w:rsidRDefault="001E4DEA" w:rsidP="001E4DEA">
            <w:pPr>
              <w:pStyle w:val="Form-Bodytext1"/>
              <w:rPr>
                <w:rFonts w:eastAsia="Calibri" w:cs="Arial"/>
                <w:bCs w:val="0"/>
                <w:szCs w:val="18"/>
              </w:rPr>
            </w:pPr>
            <w:r>
              <w:rPr>
                <w:rFonts w:eastAsia="Calibri" w:cs="Arial"/>
                <w:bCs w:val="0"/>
                <w:szCs w:val="18"/>
              </w:rPr>
              <w:t>Is there a flexible hose fitted with easy connect coupling to provide for direct connection from the haul truck outlet to minimize spillage and help control odors?</w:t>
            </w:r>
          </w:p>
        </w:tc>
        <w:tc>
          <w:tcPr>
            <w:tcW w:w="618" w:type="dxa"/>
          </w:tcPr>
          <w:p w14:paraId="2FC67727" w14:textId="673D4FEC" w:rsidR="001E4DEA" w:rsidRPr="00883396" w:rsidRDefault="001E4DEA" w:rsidP="001E4DEA">
            <w:pPr>
              <w:pStyle w:val="Form-Bodytext1"/>
              <w:jc w:val="center"/>
              <w:rPr>
                <w:rFonts w:cs="Arial"/>
                <w:szCs w:val="18"/>
              </w:rPr>
            </w:pPr>
            <w:r w:rsidRPr="00883396">
              <w:rPr>
                <w:rFonts w:cs="Arial"/>
                <w:szCs w:val="18"/>
              </w:rPr>
              <w:fldChar w:fldCharType="begin">
                <w:ffData>
                  <w:name w:val="Check5"/>
                  <w:enabled/>
                  <w:calcOnExit w:val="0"/>
                  <w:checkBox>
                    <w:sizeAuto/>
                    <w:default w:val="0"/>
                  </w:checkBox>
                </w:ffData>
              </w:fldChar>
            </w:r>
            <w:r w:rsidRPr="00883396">
              <w:rPr>
                <w:rFonts w:cs="Arial"/>
                <w:szCs w:val="18"/>
              </w:rPr>
              <w:instrText xml:space="preserve"> FORMCHECKBOX </w:instrText>
            </w:r>
            <w:r w:rsidRPr="00883396">
              <w:rPr>
                <w:rFonts w:cs="Arial"/>
                <w:szCs w:val="18"/>
              </w:rPr>
            </w:r>
            <w:r w:rsidRPr="00883396">
              <w:rPr>
                <w:rFonts w:cs="Arial"/>
                <w:szCs w:val="18"/>
              </w:rPr>
              <w:fldChar w:fldCharType="separate"/>
            </w:r>
            <w:r w:rsidRPr="00883396">
              <w:rPr>
                <w:rFonts w:cs="Arial"/>
                <w:szCs w:val="18"/>
              </w:rPr>
              <w:fldChar w:fldCharType="end"/>
            </w:r>
          </w:p>
        </w:tc>
        <w:tc>
          <w:tcPr>
            <w:tcW w:w="618" w:type="dxa"/>
          </w:tcPr>
          <w:p w14:paraId="6BD5DEC5" w14:textId="362FED92" w:rsidR="001E4DEA" w:rsidRPr="000A40B2" w:rsidRDefault="001E4DEA" w:rsidP="001E4DEA">
            <w:pPr>
              <w:pStyle w:val="Form-Bodytext1"/>
              <w:jc w:val="center"/>
              <w:rPr>
                <w:rFonts w:cs="Arial"/>
                <w:szCs w:val="18"/>
              </w:rPr>
            </w:pPr>
            <w:r w:rsidRPr="000A40B2">
              <w:rPr>
                <w:rFonts w:cs="Arial"/>
                <w:szCs w:val="18"/>
              </w:rPr>
              <w:fldChar w:fldCharType="begin">
                <w:ffData>
                  <w:name w:val="Check5"/>
                  <w:enabled/>
                  <w:calcOnExit w:val="0"/>
                  <w:checkBox>
                    <w:sizeAuto/>
                    <w:default w:val="0"/>
                  </w:checkBox>
                </w:ffData>
              </w:fldChar>
            </w:r>
            <w:r w:rsidRPr="000A40B2">
              <w:rPr>
                <w:rFonts w:cs="Arial"/>
                <w:szCs w:val="18"/>
              </w:rPr>
              <w:instrText xml:space="preserve"> FORMCHECKBOX </w:instrText>
            </w:r>
            <w:r w:rsidRPr="000A40B2">
              <w:rPr>
                <w:rFonts w:cs="Arial"/>
                <w:szCs w:val="18"/>
              </w:rPr>
            </w:r>
            <w:r w:rsidRPr="000A40B2">
              <w:rPr>
                <w:rFonts w:cs="Arial"/>
                <w:szCs w:val="18"/>
              </w:rPr>
              <w:fldChar w:fldCharType="separate"/>
            </w:r>
            <w:r w:rsidRPr="000A40B2">
              <w:rPr>
                <w:rFonts w:cs="Arial"/>
                <w:szCs w:val="18"/>
              </w:rPr>
              <w:fldChar w:fldCharType="end"/>
            </w:r>
          </w:p>
        </w:tc>
        <w:tc>
          <w:tcPr>
            <w:tcW w:w="619" w:type="dxa"/>
          </w:tcPr>
          <w:p w14:paraId="06D00FF9" w14:textId="67B9D5E6" w:rsidR="001E4DEA" w:rsidRPr="000A40B2" w:rsidRDefault="001E4DEA" w:rsidP="001E4DEA">
            <w:pPr>
              <w:pStyle w:val="Form-Bodytext1"/>
              <w:jc w:val="center"/>
              <w:rPr>
                <w:rFonts w:cs="Arial"/>
                <w:szCs w:val="18"/>
              </w:rPr>
            </w:pPr>
            <w:r w:rsidRPr="000A40B2">
              <w:rPr>
                <w:rFonts w:cs="Arial"/>
                <w:szCs w:val="18"/>
              </w:rPr>
              <w:fldChar w:fldCharType="begin">
                <w:ffData>
                  <w:name w:val="Check5"/>
                  <w:enabled/>
                  <w:calcOnExit w:val="0"/>
                  <w:checkBox>
                    <w:sizeAuto/>
                    <w:default w:val="0"/>
                  </w:checkBox>
                </w:ffData>
              </w:fldChar>
            </w:r>
            <w:r w:rsidRPr="000A40B2">
              <w:rPr>
                <w:rFonts w:cs="Arial"/>
                <w:szCs w:val="18"/>
              </w:rPr>
              <w:instrText xml:space="preserve"> FORMCHECKBOX </w:instrText>
            </w:r>
            <w:r w:rsidRPr="000A40B2">
              <w:rPr>
                <w:rFonts w:cs="Arial"/>
                <w:szCs w:val="18"/>
              </w:rPr>
            </w:r>
            <w:r w:rsidRPr="000A40B2">
              <w:rPr>
                <w:rFonts w:cs="Arial"/>
                <w:szCs w:val="18"/>
              </w:rPr>
              <w:fldChar w:fldCharType="separate"/>
            </w:r>
            <w:r w:rsidRPr="000A40B2">
              <w:rPr>
                <w:rFonts w:cs="Arial"/>
                <w:szCs w:val="18"/>
              </w:rPr>
              <w:fldChar w:fldCharType="end"/>
            </w:r>
          </w:p>
        </w:tc>
      </w:tr>
      <w:tr w:rsidR="001E4DEA" w:rsidRPr="00D914DF" w14:paraId="0AF38B2A" w14:textId="77777777" w:rsidTr="00015641">
        <w:trPr>
          <w:cantSplit/>
        </w:trPr>
        <w:tc>
          <w:tcPr>
            <w:tcW w:w="8855" w:type="dxa"/>
            <w:gridSpan w:val="4"/>
            <w:tcMar>
              <w:left w:w="0" w:type="dxa"/>
              <w:right w:w="115" w:type="dxa"/>
            </w:tcMar>
          </w:tcPr>
          <w:p w14:paraId="44FDB41F" w14:textId="2FC40C57" w:rsidR="001E4DEA" w:rsidRPr="00D914DF" w:rsidRDefault="001E4DEA" w:rsidP="001E4DEA">
            <w:pPr>
              <w:pStyle w:val="Form-Bodytext1"/>
              <w:rPr>
                <w:rFonts w:eastAsia="Calibri" w:cs="Arial"/>
                <w:bCs w:val="0"/>
                <w:szCs w:val="18"/>
              </w:rPr>
            </w:pPr>
            <w:r>
              <w:rPr>
                <w:rFonts w:eastAsia="Calibri" w:cs="Arial"/>
                <w:bCs w:val="0"/>
                <w:szCs w:val="18"/>
              </w:rPr>
              <w:t>Is washdown water with ample pressure, hose and spray nozzle available for convenient cleaning of the septage receiving station and haul trucks?</w:t>
            </w:r>
          </w:p>
        </w:tc>
        <w:tc>
          <w:tcPr>
            <w:tcW w:w="618" w:type="dxa"/>
          </w:tcPr>
          <w:p w14:paraId="53F3D86C" w14:textId="77777777" w:rsidR="001E4DEA" w:rsidRPr="00D914DF" w:rsidRDefault="001E4DEA" w:rsidP="001E4DEA">
            <w:pPr>
              <w:pStyle w:val="Form-Bodytext1"/>
              <w:jc w:val="center"/>
              <w:rPr>
                <w:bCs w:val="0"/>
              </w:rPr>
            </w:pPr>
            <w:r w:rsidRPr="00883396">
              <w:rPr>
                <w:rFonts w:cs="Arial"/>
                <w:szCs w:val="18"/>
              </w:rPr>
              <w:fldChar w:fldCharType="begin">
                <w:ffData>
                  <w:name w:val="Check5"/>
                  <w:enabled/>
                  <w:calcOnExit w:val="0"/>
                  <w:checkBox>
                    <w:sizeAuto/>
                    <w:default w:val="0"/>
                  </w:checkBox>
                </w:ffData>
              </w:fldChar>
            </w:r>
            <w:r w:rsidRPr="00883396">
              <w:rPr>
                <w:rFonts w:cs="Arial"/>
                <w:szCs w:val="18"/>
              </w:rPr>
              <w:instrText xml:space="preserve"> FORMCHECKBOX </w:instrText>
            </w:r>
            <w:r w:rsidRPr="00883396">
              <w:rPr>
                <w:rFonts w:cs="Arial"/>
                <w:szCs w:val="18"/>
              </w:rPr>
            </w:r>
            <w:r w:rsidRPr="00883396">
              <w:rPr>
                <w:rFonts w:cs="Arial"/>
                <w:szCs w:val="18"/>
              </w:rPr>
              <w:fldChar w:fldCharType="separate"/>
            </w:r>
            <w:r w:rsidRPr="00883396">
              <w:rPr>
                <w:rFonts w:cs="Arial"/>
                <w:szCs w:val="18"/>
              </w:rPr>
              <w:fldChar w:fldCharType="end"/>
            </w:r>
          </w:p>
        </w:tc>
        <w:tc>
          <w:tcPr>
            <w:tcW w:w="618" w:type="dxa"/>
          </w:tcPr>
          <w:p w14:paraId="4CC29095" w14:textId="77777777" w:rsidR="001E4DEA" w:rsidRPr="00D914DF" w:rsidRDefault="001E4DEA" w:rsidP="001E4DEA">
            <w:pPr>
              <w:pStyle w:val="Form-Bodytext1"/>
              <w:jc w:val="center"/>
              <w:rPr>
                <w:bCs w:val="0"/>
              </w:rPr>
            </w:pPr>
            <w:r w:rsidRPr="000A40B2">
              <w:rPr>
                <w:rFonts w:cs="Arial"/>
                <w:szCs w:val="18"/>
              </w:rPr>
              <w:fldChar w:fldCharType="begin">
                <w:ffData>
                  <w:name w:val="Check5"/>
                  <w:enabled/>
                  <w:calcOnExit w:val="0"/>
                  <w:checkBox>
                    <w:sizeAuto/>
                    <w:default w:val="0"/>
                  </w:checkBox>
                </w:ffData>
              </w:fldChar>
            </w:r>
            <w:r w:rsidRPr="000A40B2">
              <w:rPr>
                <w:rFonts w:cs="Arial"/>
                <w:szCs w:val="18"/>
              </w:rPr>
              <w:instrText xml:space="preserve"> FORMCHECKBOX </w:instrText>
            </w:r>
            <w:r w:rsidRPr="000A40B2">
              <w:rPr>
                <w:rFonts w:cs="Arial"/>
                <w:szCs w:val="18"/>
              </w:rPr>
            </w:r>
            <w:r w:rsidRPr="000A40B2">
              <w:rPr>
                <w:rFonts w:cs="Arial"/>
                <w:szCs w:val="18"/>
              </w:rPr>
              <w:fldChar w:fldCharType="separate"/>
            </w:r>
            <w:r w:rsidRPr="000A40B2">
              <w:rPr>
                <w:rFonts w:cs="Arial"/>
                <w:szCs w:val="18"/>
              </w:rPr>
              <w:fldChar w:fldCharType="end"/>
            </w:r>
          </w:p>
        </w:tc>
        <w:tc>
          <w:tcPr>
            <w:tcW w:w="619" w:type="dxa"/>
          </w:tcPr>
          <w:p w14:paraId="5F318CCD" w14:textId="77777777" w:rsidR="001E4DEA" w:rsidRPr="00D914DF" w:rsidRDefault="001E4DEA" w:rsidP="001E4DEA">
            <w:pPr>
              <w:pStyle w:val="Form-Bodytext1"/>
              <w:jc w:val="center"/>
              <w:rPr>
                <w:bCs w:val="0"/>
              </w:rPr>
            </w:pPr>
            <w:r w:rsidRPr="000A40B2">
              <w:rPr>
                <w:rFonts w:cs="Arial"/>
                <w:szCs w:val="18"/>
              </w:rPr>
              <w:fldChar w:fldCharType="begin">
                <w:ffData>
                  <w:name w:val="Check5"/>
                  <w:enabled/>
                  <w:calcOnExit w:val="0"/>
                  <w:checkBox>
                    <w:sizeAuto/>
                    <w:default w:val="0"/>
                  </w:checkBox>
                </w:ffData>
              </w:fldChar>
            </w:r>
            <w:r w:rsidRPr="000A40B2">
              <w:rPr>
                <w:rFonts w:cs="Arial"/>
                <w:szCs w:val="18"/>
              </w:rPr>
              <w:instrText xml:space="preserve"> FORMCHECKBOX </w:instrText>
            </w:r>
            <w:r w:rsidRPr="000A40B2">
              <w:rPr>
                <w:rFonts w:cs="Arial"/>
                <w:szCs w:val="18"/>
              </w:rPr>
            </w:r>
            <w:r w:rsidRPr="000A40B2">
              <w:rPr>
                <w:rFonts w:cs="Arial"/>
                <w:szCs w:val="18"/>
              </w:rPr>
              <w:fldChar w:fldCharType="separate"/>
            </w:r>
            <w:r w:rsidRPr="000A40B2">
              <w:rPr>
                <w:rFonts w:cs="Arial"/>
                <w:szCs w:val="18"/>
              </w:rPr>
              <w:fldChar w:fldCharType="end"/>
            </w:r>
          </w:p>
        </w:tc>
      </w:tr>
      <w:tr w:rsidR="001E4DEA" w:rsidRPr="00D914DF" w14:paraId="06B4718A" w14:textId="77777777" w:rsidTr="00015641">
        <w:trPr>
          <w:cantSplit/>
        </w:trPr>
        <w:tc>
          <w:tcPr>
            <w:tcW w:w="8855" w:type="dxa"/>
            <w:gridSpan w:val="4"/>
            <w:tcMar>
              <w:left w:w="0" w:type="dxa"/>
              <w:right w:w="115" w:type="dxa"/>
            </w:tcMar>
          </w:tcPr>
          <w:p w14:paraId="6070E940" w14:textId="32D9F911" w:rsidR="001E4DEA" w:rsidRPr="00D914DF" w:rsidRDefault="001E4DEA" w:rsidP="001E4DEA">
            <w:pPr>
              <w:pStyle w:val="Form-Bodytext1"/>
              <w:rPr>
                <w:rFonts w:eastAsia="Calibri" w:cs="Arial"/>
                <w:bCs w:val="0"/>
                <w:szCs w:val="18"/>
              </w:rPr>
            </w:pPr>
            <w:r>
              <w:rPr>
                <w:rFonts w:eastAsia="Calibri" w:cs="Arial"/>
                <w:bCs w:val="0"/>
                <w:szCs w:val="18"/>
              </w:rPr>
              <w:t>Is the use of chlorinated effluent considered for cleaning of the septage receiving station and haul trucks?</w:t>
            </w:r>
          </w:p>
        </w:tc>
        <w:tc>
          <w:tcPr>
            <w:tcW w:w="618" w:type="dxa"/>
          </w:tcPr>
          <w:p w14:paraId="66B13375" w14:textId="25298D39" w:rsidR="001E4DEA" w:rsidRPr="00D914DF" w:rsidRDefault="001E4DEA" w:rsidP="001E4DEA">
            <w:pPr>
              <w:pStyle w:val="Form-Bodytext1"/>
              <w:jc w:val="center"/>
              <w:rPr>
                <w:bCs w:val="0"/>
              </w:rPr>
            </w:pPr>
            <w:r w:rsidRPr="00883396">
              <w:rPr>
                <w:rFonts w:cs="Arial"/>
                <w:szCs w:val="18"/>
              </w:rPr>
              <w:fldChar w:fldCharType="begin">
                <w:ffData>
                  <w:name w:val="Check5"/>
                  <w:enabled/>
                  <w:calcOnExit w:val="0"/>
                  <w:checkBox>
                    <w:sizeAuto/>
                    <w:default w:val="0"/>
                  </w:checkBox>
                </w:ffData>
              </w:fldChar>
            </w:r>
            <w:r w:rsidRPr="00883396">
              <w:rPr>
                <w:rFonts w:cs="Arial"/>
                <w:szCs w:val="18"/>
              </w:rPr>
              <w:instrText xml:space="preserve"> FORMCHECKBOX </w:instrText>
            </w:r>
            <w:r w:rsidRPr="00883396">
              <w:rPr>
                <w:rFonts w:cs="Arial"/>
                <w:szCs w:val="18"/>
              </w:rPr>
            </w:r>
            <w:r w:rsidRPr="00883396">
              <w:rPr>
                <w:rFonts w:cs="Arial"/>
                <w:szCs w:val="18"/>
              </w:rPr>
              <w:fldChar w:fldCharType="separate"/>
            </w:r>
            <w:r w:rsidRPr="00883396">
              <w:rPr>
                <w:rFonts w:cs="Arial"/>
                <w:szCs w:val="18"/>
              </w:rPr>
              <w:fldChar w:fldCharType="end"/>
            </w:r>
          </w:p>
        </w:tc>
        <w:tc>
          <w:tcPr>
            <w:tcW w:w="618" w:type="dxa"/>
          </w:tcPr>
          <w:p w14:paraId="37100F55" w14:textId="27EE89C8" w:rsidR="001E4DEA" w:rsidRPr="00D914DF" w:rsidRDefault="001E4DEA" w:rsidP="001E4DEA">
            <w:pPr>
              <w:pStyle w:val="Form-Bodytext1"/>
              <w:jc w:val="center"/>
              <w:rPr>
                <w:bCs w:val="0"/>
              </w:rPr>
            </w:pPr>
            <w:r w:rsidRPr="000A40B2">
              <w:rPr>
                <w:rFonts w:cs="Arial"/>
                <w:szCs w:val="18"/>
              </w:rPr>
              <w:fldChar w:fldCharType="begin">
                <w:ffData>
                  <w:name w:val="Check5"/>
                  <w:enabled/>
                  <w:calcOnExit w:val="0"/>
                  <w:checkBox>
                    <w:sizeAuto/>
                    <w:default w:val="0"/>
                  </w:checkBox>
                </w:ffData>
              </w:fldChar>
            </w:r>
            <w:r w:rsidRPr="000A40B2">
              <w:rPr>
                <w:rFonts w:cs="Arial"/>
                <w:szCs w:val="18"/>
              </w:rPr>
              <w:instrText xml:space="preserve"> FORMCHECKBOX </w:instrText>
            </w:r>
            <w:r w:rsidRPr="000A40B2">
              <w:rPr>
                <w:rFonts w:cs="Arial"/>
                <w:szCs w:val="18"/>
              </w:rPr>
            </w:r>
            <w:r w:rsidRPr="000A40B2">
              <w:rPr>
                <w:rFonts w:cs="Arial"/>
                <w:szCs w:val="18"/>
              </w:rPr>
              <w:fldChar w:fldCharType="separate"/>
            </w:r>
            <w:r w:rsidRPr="000A40B2">
              <w:rPr>
                <w:rFonts w:cs="Arial"/>
                <w:szCs w:val="18"/>
              </w:rPr>
              <w:fldChar w:fldCharType="end"/>
            </w:r>
          </w:p>
        </w:tc>
        <w:tc>
          <w:tcPr>
            <w:tcW w:w="619" w:type="dxa"/>
          </w:tcPr>
          <w:p w14:paraId="7E290512" w14:textId="05287FF9" w:rsidR="001E4DEA" w:rsidRPr="00D914DF" w:rsidRDefault="001E4DEA" w:rsidP="001E4DEA">
            <w:pPr>
              <w:pStyle w:val="Form-Bodytext1"/>
              <w:jc w:val="center"/>
              <w:rPr>
                <w:bCs w:val="0"/>
              </w:rPr>
            </w:pPr>
            <w:r w:rsidRPr="000A40B2">
              <w:rPr>
                <w:rFonts w:cs="Arial"/>
                <w:szCs w:val="18"/>
              </w:rPr>
              <w:fldChar w:fldCharType="begin">
                <w:ffData>
                  <w:name w:val="Check5"/>
                  <w:enabled/>
                  <w:calcOnExit w:val="0"/>
                  <w:checkBox>
                    <w:sizeAuto/>
                    <w:default w:val="0"/>
                  </w:checkBox>
                </w:ffData>
              </w:fldChar>
            </w:r>
            <w:r w:rsidRPr="000A40B2">
              <w:rPr>
                <w:rFonts w:cs="Arial"/>
                <w:szCs w:val="18"/>
              </w:rPr>
              <w:instrText xml:space="preserve"> FORMCHECKBOX </w:instrText>
            </w:r>
            <w:r w:rsidRPr="000A40B2">
              <w:rPr>
                <w:rFonts w:cs="Arial"/>
                <w:szCs w:val="18"/>
              </w:rPr>
            </w:r>
            <w:r w:rsidRPr="000A40B2">
              <w:rPr>
                <w:rFonts w:cs="Arial"/>
                <w:szCs w:val="18"/>
              </w:rPr>
              <w:fldChar w:fldCharType="separate"/>
            </w:r>
            <w:r w:rsidRPr="000A40B2">
              <w:rPr>
                <w:rFonts w:cs="Arial"/>
                <w:szCs w:val="18"/>
              </w:rPr>
              <w:fldChar w:fldCharType="end"/>
            </w:r>
          </w:p>
        </w:tc>
      </w:tr>
      <w:tr w:rsidR="001E4DEA" w:rsidRPr="00D914DF" w14:paraId="3CBDF238" w14:textId="77777777" w:rsidTr="00015641">
        <w:trPr>
          <w:cantSplit/>
        </w:trPr>
        <w:tc>
          <w:tcPr>
            <w:tcW w:w="8855" w:type="dxa"/>
            <w:gridSpan w:val="4"/>
            <w:tcMar>
              <w:left w:w="0" w:type="dxa"/>
              <w:right w:w="115" w:type="dxa"/>
            </w:tcMar>
          </w:tcPr>
          <w:p w14:paraId="6CEEA7F9" w14:textId="3A81D65B" w:rsidR="001E4DEA" w:rsidRDefault="001E4DEA" w:rsidP="001E4DEA">
            <w:pPr>
              <w:pStyle w:val="Form-Bodytext1"/>
              <w:rPr>
                <w:rFonts w:eastAsia="Calibri" w:cs="Arial"/>
                <w:bCs w:val="0"/>
                <w:szCs w:val="18"/>
              </w:rPr>
            </w:pPr>
            <w:r>
              <w:rPr>
                <w:rFonts w:eastAsia="Calibri" w:cs="Arial"/>
                <w:bCs w:val="0"/>
                <w:szCs w:val="18"/>
              </w:rPr>
              <w:t>If a potable water source is used for cleaning the septage receiving station and haul trucks, is it protected in accordance with Paragraph 56.2?</w:t>
            </w:r>
          </w:p>
        </w:tc>
        <w:tc>
          <w:tcPr>
            <w:tcW w:w="618" w:type="dxa"/>
          </w:tcPr>
          <w:p w14:paraId="1AAEE436" w14:textId="4B5BD2FF" w:rsidR="001E4DEA" w:rsidRPr="00883396" w:rsidRDefault="001E4DEA" w:rsidP="001E4DEA">
            <w:pPr>
              <w:pStyle w:val="Form-Bodytext1"/>
              <w:jc w:val="center"/>
              <w:rPr>
                <w:rFonts w:cs="Arial"/>
                <w:szCs w:val="18"/>
              </w:rPr>
            </w:pPr>
            <w:r w:rsidRPr="00883396">
              <w:rPr>
                <w:rFonts w:cs="Arial"/>
                <w:szCs w:val="18"/>
              </w:rPr>
              <w:fldChar w:fldCharType="begin">
                <w:ffData>
                  <w:name w:val="Check5"/>
                  <w:enabled/>
                  <w:calcOnExit w:val="0"/>
                  <w:checkBox>
                    <w:sizeAuto/>
                    <w:default w:val="0"/>
                  </w:checkBox>
                </w:ffData>
              </w:fldChar>
            </w:r>
            <w:r w:rsidRPr="00883396">
              <w:rPr>
                <w:rFonts w:cs="Arial"/>
                <w:szCs w:val="18"/>
              </w:rPr>
              <w:instrText xml:space="preserve"> FORMCHECKBOX </w:instrText>
            </w:r>
            <w:r w:rsidRPr="00883396">
              <w:rPr>
                <w:rFonts w:cs="Arial"/>
                <w:szCs w:val="18"/>
              </w:rPr>
            </w:r>
            <w:r w:rsidRPr="00883396">
              <w:rPr>
                <w:rFonts w:cs="Arial"/>
                <w:szCs w:val="18"/>
              </w:rPr>
              <w:fldChar w:fldCharType="separate"/>
            </w:r>
            <w:r w:rsidRPr="00883396">
              <w:rPr>
                <w:rFonts w:cs="Arial"/>
                <w:szCs w:val="18"/>
              </w:rPr>
              <w:fldChar w:fldCharType="end"/>
            </w:r>
          </w:p>
        </w:tc>
        <w:tc>
          <w:tcPr>
            <w:tcW w:w="618" w:type="dxa"/>
          </w:tcPr>
          <w:p w14:paraId="42759CB2" w14:textId="1CBA6318" w:rsidR="001E4DEA" w:rsidRPr="000A40B2" w:rsidRDefault="001E4DEA" w:rsidP="001E4DEA">
            <w:pPr>
              <w:pStyle w:val="Form-Bodytext1"/>
              <w:jc w:val="center"/>
              <w:rPr>
                <w:rFonts w:cs="Arial"/>
                <w:szCs w:val="18"/>
              </w:rPr>
            </w:pPr>
            <w:r w:rsidRPr="000A40B2">
              <w:rPr>
                <w:rFonts w:cs="Arial"/>
                <w:szCs w:val="18"/>
              </w:rPr>
              <w:fldChar w:fldCharType="begin">
                <w:ffData>
                  <w:name w:val="Check5"/>
                  <w:enabled/>
                  <w:calcOnExit w:val="0"/>
                  <w:checkBox>
                    <w:sizeAuto/>
                    <w:default w:val="0"/>
                  </w:checkBox>
                </w:ffData>
              </w:fldChar>
            </w:r>
            <w:r w:rsidRPr="000A40B2">
              <w:rPr>
                <w:rFonts w:cs="Arial"/>
                <w:szCs w:val="18"/>
              </w:rPr>
              <w:instrText xml:space="preserve"> FORMCHECKBOX </w:instrText>
            </w:r>
            <w:r w:rsidRPr="000A40B2">
              <w:rPr>
                <w:rFonts w:cs="Arial"/>
                <w:szCs w:val="18"/>
              </w:rPr>
            </w:r>
            <w:r w:rsidRPr="000A40B2">
              <w:rPr>
                <w:rFonts w:cs="Arial"/>
                <w:szCs w:val="18"/>
              </w:rPr>
              <w:fldChar w:fldCharType="separate"/>
            </w:r>
            <w:r w:rsidRPr="000A40B2">
              <w:rPr>
                <w:rFonts w:cs="Arial"/>
                <w:szCs w:val="18"/>
              </w:rPr>
              <w:fldChar w:fldCharType="end"/>
            </w:r>
          </w:p>
        </w:tc>
        <w:tc>
          <w:tcPr>
            <w:tcW w:w="619" w:type="dxa"/>
          </w:tcPr>
          <w:p w14:paraId="35093188" w14:textId="35785D1F" w:rsidR="001E4DEA" w:rsidRPr="00D914DF" w:rsidRDefault="001E4DEA" w:rsidP="001E4DEA">
            <w:pPr>
              <w:pStyle w:val="Form-Bodytext1"/>
              <w:jc w:val="center"/>
              <w:rPr>
                <w:bCs w:val="0"/>
              </w:rPr>
            </w:pPr>
            <w:r w:rsidRPr="000A40B2">
              <w:rPr>
                <w:rFonts w:cs="Arial"/>
                <w:szCs w:val="18"/>
              </w:rPr>
              <w:fldChar w:fldCharType="begin">
                <w:ffData>
                  <w:name w:val="Check5"/>
                  <w:enabled/>
                  <w:calcOnExit w:val="0"/>
                  <w:checkBox>
                    <w:sizeAuto/>
                    <w:default w:val="0"/>
                  </w:checkBox>
                </w:ffData>
              </w:fldChar>
            </w:r>
            <w:r w:rsidRPr="000A40B2">
              <w:rPr>
                <w:rFonts w:cs="Arial"/>
                <w:szCs w:val="18"/>
              </w:rPr>
              <w:instrText xml:space="preserve"> FORMCHECKBOX </w:instrText>
            </w:r>
            <w:r w:rsidRPr="000A40B2">
              <w:rPr>
                <w:rFonts w:cs="Arial"/>
                <w:szCs w:val="18"/>
              </w:rPr>
            </w:r>
            <w:r w:rsidRPr="000A40B2">
              <w:rPr>
                <w:rFonts w:cs="Arial"/>
                <w:szCs w:val="18"/>
              </w:rPr>
              <w:fldChar w:fldCharType="separate"/>
            </w:r>
            <w:r w:rsidRPr="000A40B2">
              <w:rPr>
                <w:rFonts w:cs="Arial"/>
                <w:szCs w:val="18"/>
              </w:rPr>
              <w:fldChar w:fldCharType="end"/>
            </w:r>
          </w:p>
        </w:tc>
      </w:tr>
      <w:tr w:rsidR="001E4DEA" w:rsidRPr="00D914DF" w14:paraId="6EA5494E" w14:textId="77777777" w:rsidTr="00015641">
        <w:trPr>
          <w:cantSplit/>
        </w:trPr>
        <w:tc>
          <w:tcPr>
            <w:tcW w:w="8855" w:type="dxa"/>
            <w:gridSpan w:val="4"/>
            <w:tcMar>
              <w:left w:w="0" w:type="dxa"/>
              <w:right w:w="115" w:type="dxa"/>
            </w:tcMar>
          </w:tcPr>
          <w:p w14:paraId="18B83ACA" w14:textId="4D16D6C9" w:rsidR="001E4DEA" w:rsidRDefault="001E4DEA" w:rsidP="001E4DEA">
            <w:pPr>
              <w:pStyle w:val="Form-Bodytext1"/>
              <w:rPr>
                <w:rFonts w:eastAsia="Calibri" w:cs="Arial"/>
                <w:bCs w:val="0"/>
                <w:szCs w:val="18"/>
              </w:rPr>
            </w:pPr>
            <w:r>
              <w:rPr>
                <w:rFonts w:eastAsia="Calibri" w:cs="Arial"/>
                <w:bCs w:val="0"/>
                <w:szCs w:val="18"/>
              </w:rPr>
              <w:t>Is an adequate off-line septage receiving tank designed to provide complete draining and cleaning by means of a sloped bottom equipped with a drain sump provided?</w:t>
            </w:r>
          </w:p>
        </w:tc>
        <w:tc>
          <w:tcPr>
            <w:tcW w:w="618" w:type="dxa"/>
          </w:tcPr>
          <w:p w14:paraId="6EB41978" w14:textId="015BBB15" w:rsidR="001E4DEA" w:rsidRPr="00883396" w:rsidRDefault="001E4DEA" w:rsidP="001E4DEA">
            <w:pPr>
              <w:pStyle w:val="Form-Bodytext1"/>
              <w:jc w:val="center"/>
              <w:rPr>
                <w:rFonts w:cs="Arial"/>
                <w:szCs w:val="18"/>
              </w:rPr>
            </w:pPr>
            <w:r w:rsidRPr="00883396">
              <w:rPr>
                <w:rFonts w:cs="Arial"/>
                <w:szCs w:val="18"/>
              </w:rPr>
              <w:fldChar w:fldCharType="begin">
                <w:ffData>
                  <w:name w:val="Check5"/>
                  <w:enabled/>
                  <w:calcOnExit w:val="0"/>
                  <w:checkBox>
                    <w:sizeAuto/>
                    <w:default w:val="0"/>
                  </w:checkBox>
                </w:ffData>
              </w:fldChar>
            </w:r>
            <w:r w:rsidRPr="00883396">
              <w:rPr>
                <w:rFonts w:cs="Arial"/>
                <w:szCs w:val="18"/>
              </w:rPr>
              <w:instrText xml:space="preserve"> FORMCHECKBOX </w:instrText>
            </w:r>
            <w:r w:rsidRPr="00883396">
              <w:rPr>
                <w:rFonts w:cs="Arial"/>
                <w:szCs w:val="18"/>
              </w:rPr>
            </w:r>
            <w:r w:rsidRPr="00883396">
              <w:rPr>
                <w:rFonts w:cs="Arial"/>
                <w:szCs w:val="18"/>
              </w:rPr>
              <w:fldChar w:fldCharType="separate"/>
            </w:r>
            <w:r w:rsidRPr="00883396">
              <w:rPr>
                <w:rFonts w:cs="Arial"/>
                <w:szCs w:val="18"/>
              </w:rPr>
              <w:fldChar w:fldCharType="end"/>
            </w:r>
          </w:p>
        </w:tc>
        <w:tc>
          <w:tcPr>
            <w:tcW w:w="618" w:type="dxa"/>
          </w:tcPr>
          <w:p w14:paraId="0E41F261" w14:textId="3724B659" w:rsidR="001E4DEA" w:rsidRPr="000A40B2" w:rsidRDefault="001E4DEA" w:rsidP="001E4DEA">
            <w:pPr>
              <w:pStyle w:val="Form-Bodytext1"/>
              <w:jc w:val="center"/>
              <w:rPr>
                <w:rFonts w:cs="Arial"/>
                <w:szCs w:val="18"/>
              </w:rPr>
            </w:pPr>
            <w:r w:rsidRPr="000A40B2">
              <w:rPr>
                <w:rFonts w:cs="Arial"/>
                <w:szCs w:val="18"/>
              </w:rPr>
              <w:fldChar w:fldCharType="begin">
                <w:ffData>
                  <w:name w:val="Check5"/>
                  <w:enabled/>
                  <w:calcOnExit w:val="0"/>
                  <w:checkBox>
                    <w:sizeAuto/>
                    <w:default w:val="0"/>
                  </w:checkBox>
                </w:ffData>
              </w:fldChar>
            </w:r>
            <w:r w:rsidRPr="000A40B2">
              <w:rPr>
                <w:rFonts w:cs="Arial"/>
                <w:szCs w:val="18"/>
              </w:rPr>
              <w:instrText xml:space="preserve"> FORMCHECKBOX </w:instrText>
            </w:r>
            <w:r w:rsidRPr="000A40B2">
              <w:rPr>
                <w:rFonts w:cs="Arial"/>
                <w:szCs w:val="18"/>
              </w:rPr>
            </w:r>
            <w:r w:rsidRPr="000A40B2">
              <w:rPr>
                <w:rFonts w:cs="Arial"/>
                <w:szCs w:val="18"/>
              </w:rPr>
              <w:fldChar w:fldCharType="separate"/>
            </w:r>
            <w:r w:rsidRPr="000A40B2">
              <w:rPr>
                <w:rFonts w:cs="Arial"/>
                <w:szCs w:val="18"/>
              </w:rPr>
              <w:fldChar w:fldCharType="end"/>
            </w:r>
          </w:p>
        </w:tc>
        <w:tc>
          <w:tcPr>
            <w:tcW w:w="619" w:type="dxa"/>
          </w:tcPr>
          <w:p w14:paraId="12FC285E" w14:textId="16744422" w:rsidR="001E4DEA" w:rsidRPr="000A40B2" w:rsidRDefault="001E4DEA" w:rsidP="001E4DEA">
            <w:pPr>
              <w:pStyle w:val="Form-Bodytext1"/>
              <w:jc w:val="center"/>
              <w:rPr>
                <w:rFonts w:cs="Arial"/>
                <w:szCs w:val="18"/>
              </w:rPr>
            </w:pPr>
            <w:r w:rsidRPr="000A40B2">
              <w:rPr>
                <w:rFonts w:cs="Arial"/>
                <w:szCs w:val="18"/>
              </w:rPr>
              <w:fldChar w:fldCharType="begin">
                <w:ffData>
                  <w:name w:val="Check5"/>
                  <w:enabled/>
                  <w:calcOnExit w:val="0"/>
                  <w:checkBox>
                    <w:sizeAuto/>
                    <w:default w:val="0"/>
                  </w:checkBox>
                </w:ffData>
              </w:fldChar>
            </w:r>
            <w:r w:rsidRPr="000A40B2">
              <w:rPr>
                <w:rFonts w:cs="Arial"/>
                <w:szCs w:val="18"/>
              </w:rPr>
              <w:instrText xml:space="preserve"> FORMCHECKBOX </w:instrText>
            </w:r>
            <w:r w:rsidRPr="000A40B2">
              <w:rPr>
                <w:rFonts w:cs="Arial"/>
                <w:szCs w:val="18"/>
              </w:rPr>
            </w:r>
            <w:r w:rsidRPr="000A40B2">
              <w:rPr>
                <w:rFonts w:cs="Arial"/>
                <w:szCs w:val="18"/>
              </w:rPr>
              <w:fldChar w:fldCharType="separate"/>
            </w:r>
            <w:r w:rsidRPr="000A40B2">
              <w:rPr>
                <w:rFonts w:cs="Arial"/>
                <w:szCs w:val="18"/>
              </w:rPr>
              <w:fldChar w:fldCharType="end"/>
            </w:r>
          </w:p>
        </w:tc>
      </w:tr>
      <w:tr w:rsidR="001E4DEA" w:rsidRPr="00D914DF" w14:paraId="71FCACB2" w14:textId="77777777" w:rsidTr="00015641">
        <w:trPr>
          <w:cantSplit/>
        </w:trPr>
        <w:tc>
          <w:tcPr>
            <w:tcW w:w="8855" w:type="dxa"/>
            <w:gridSpan w:val="4"/>
            <w:tcMar>
              <w:left w:w="0" w:type="dxa"/>
              <w:right w:w="115" w:type="dxa"/>
            </w:tcMar>
          </w:tcPr>
          <w:p w14:paraId="0B125440" w14:textId="2F08871B" w:rsidR="001E4DEA" w:rsidRDefault="001E4DEA" w:rsidP="001E4DEA">
            <w:pPr>
              <w:pStyle w:val="Form-Bodytext1"/>
              <w:rPr>
                <w:rFonts w:eastAsia="Calibri" w:cs="Arial"/>
                <w:bCs w:val="0"/>
                <w:szCs w:val="18"/>
              </w:rPr>
            </w:pPr>
            <w:r>
              <w:rPr>
                <w:rFonts w:eastAsia="Calibri" w:cs="Arial"/>
                <w:bCs w:val="0"/>
                <w:szCs w:val="18"/>
              </w:rPr>
              <w:t>Does the design of the off-line receiving tank consider adequate mixing for testing, uniformity of septage strength, chemical addition (if necessary), for treatability and odor control?</w:t>
            </w:r>
          </w:p>
        </w:tc>
        <w:tc>
          <w:tcPr>
            <w:tcW w:w="618" w:type="dxa"/>
          </w:tcPr>
          <w:p w14:paraId="5936C5A9" w14:textId="6EF255BB" w:rsidR="001E4DEA" w:rsidRPr="00883396" w:rsidRDefault="001E4DEA" w:rsidP="001E4DEA">
            <w:pPr>
              <w:pStyle w:val="Form-Bodytext1"/>
              <w:jc w:val="center"/>
              <w:rPr>
                <w:rFonts w:cs="Arial"/>
                <w:szCs w:val="18"/>
              </w:rPr>
            </w:pPr>
            <w:r w:rsidRPr="00883396">
              <w:rPr>
                <w:rFonts w:cs="Arial"/>
                <w:szCs w:val="18"/>
              </w:rPr>
              <w:fldChar w:fldCharType="begin">
                <w:ffData>
                  <w:name w:val="Check5"/>
                  <w:enabled/>
                  <w:calcOnExit w:val="0"/>
                  <w:checkBox>
                    <w:sizeAuto/>
                    <w:default w:val="0"/>
                  </w:checkBox>
                </w:ffData>
              </w:fldChar>
            </w:r>
            <w:r w:rsidRPr="00883396">
              <w:rPr>
                <w:rFonts w:cs="Arial"/>
                <w:szCs w:val="18"/>
              </w:rPr>
              <w:instrText xml:space="preserve"> FORMCHECKBOX </w:instrText>
            </w:r>
            <w:r w:rsidRPr="00883396">
              <w:rPr>
                <w:rFonts w:cs="Arial"/>
                <w:szCs w:val="18"/>
              </w:rPr>
            </w:r>
            <w:r w:rsidRPr="00883396">
              <w:rPr>
                <w:rFonts w:cs="Arial"/>
                <w:szCs w:val="18"/>
              </w:rPr>
              <w:fldChar w:fldCharType="separate"/>
            </w:r>
            <w:r w:rsidRPr="00883396">
              <w:rPr>
                <w:rFonts w:cs="Arial"/>
                <w:szCs w:val="18"/>
              </w:rPr>
              <w:fldChar w:fldCharType="end"/>
            </w:r>
          </w:p>
        </w:tc>
        <w:tc>
          <w:tcPr>
            <w:tcW w:w="618" w:type="dxa"/>
          </w:tcPr>
          <w:p w14:paraId="2549B6E4" w14:textId="61CFD287" w:rsidR="001E4DEA" w:rsidRPr="000A40B2" w:rsidRDefault="001E4DEA" w:rsidP="001E4DEA">
            <w:pPr>
              <w:pStyle w:val="Form-Bodytext1"/>
              <w:jc w:val="center"/>
              <w:rPr>
                <w:rFonts w:cs="Arial"/>
                <w:szCs w:val="18"/>
              </w:rPr>
            </w:pPr>
            <w:r w:rsidRPr="000A40B2">
              <w:rPr>
                <w:rFonts w:cs="Arial"/>
                <w:szCs w:val="18"/>
              </w:rPr>
              <w:fldChar w:fldCharType="begin">
                <w:ffData>
                  <w:name w:val="Check5"/>
                  <w:enabled/>
                  <w:calcOnExit w:val="0"/>
                  <w:checkBox>
                    <w:sizeAuto/>
                    <w:default w:val="0"/>
                  </w:checkBox>
                </w:ffData>
              </w:fldChar>
            </w:r>
            <w:r w:rsidRPr="000A40B2">
              <w:rPr>
                <w:rFonts w:cs="Arial"/>
                <w:szCs w:val="18"/>
              </w:rPr>
              <w:instrText xml:space="preserve"> FORMCHECKBOX </w:instrText>
            </w:r>
            <w:r w:rsidRPr="000A40B2">
              <w:rPr>
                <w:rFonts w:cs="Arial"/>
                <w:szCs w:val="18"/>
              </w:rPr>
            </w:r>
            <w:r w:rsidRPr="000A40B2">
              <w:rPr>
                <w:rFonts w:cs="Arial"/>
                <w:szCs w:val="18"/>
              </w:rPr>
              <w:fldChar w:fldCharType="separate"/>
            </w:r>
            <w:r w:rsidRPr="000A40B2">
              <w:rPr>
                <w:rFonts w:cs="Arial"/>
                <w:szCs w:val="18"/>
              </w:rPr>
              <w:fldChar w:fldCharType="end"/>
            </w:r>
          </w:p>
        </w:tc>
        <w:tc>
          <w:tcPr>
            <w:tcW w:w="619" w:type="dxa"/>
          </w:tcPr>
          <w:p w14:paraId="17FA2225" w14:textId="7CCC7EF3" w:rsidR="001E4DEA" w:rsidRPr="000A40B2" w:rsidRDefault="001E4DEA" w:rsidP="001E4DEA">
            <w:pPr>
              <w:pStyle w:val="Form-Bodytext1"/>
              <w:jc w:val="center"/>
              <w:rPr>
                <w:rFonts w:cs="Arial"/>
                <w:szCs w:val="18"/>
              </w:rPr>
            </w:pPr>
            <w:r w:rsidRPr="000A40B2">
              <w:rPr>
                <w:rFonts w:cs="Arial"/>
                <w:szCs w:val="18"/>
              </w:rPr>
              <w:fldChar w:fldCharType="begin">
                <w:ffData>
                  <w:name w:val="Check5"/>
                  <w:enabled/>
                  <w:calcOnExit w:val="0"/>
                  <w:checkBox>
                    <w:sizeAuto/>
                    <w:default w:val="0"/>
                  </w:checkBox>
                </w:ffData>
              </w:fldChar>
            </w:r>
            <w:r w:rsidRPr="000A40B2">
              <w:rPr>
                <w:rFonts w:cs="Arial"/>
                <w:szCs w:val="18"/>
              </w:rPr>
              <w:instrText xml:space="preserve"> FORMCHECKBOX </w:instrText>
            </w:r>
            <w:r w:rsidRPr="000A40B2">
              <w:rPr>
                <w:rFonts w:cs="Arial"/>
                <w:szCs w:val="18"/>
              </w:rPr>
            </w:r>
            <w:r w:rsidRPr="000A40B2">
              <w:rPr>
                <w:rFonts w:cs="Arial"/>
                <w:szCs w:val="18"/>
              </w:rPr>
              <w:fldChar w:fldCharType="separate"/>
            </w:r>
            <w:r w:rsidRPr="000A40B2">
              <w:rPr>
                <w:rFonts w:cs="Arial"/>
                <w:szCs w:val="18"/>
              </w:rPr>
              <w:fldChar w:fldCharType="end"/>
            </w:r>
          </w:p>
        </w:tc>
      </w:tr>
      <w:tr w:rsidR="001E4DEA" w:rsidRPr="00D914DF" w14:paraId="176B5D18" w14:textId="77777777" w:rsidTr="00015641">
        <w:trPr>
          <w:cantSplit/>
        </w:trPr>
        <w:tc>
          <w:tcPr>
            <w:tcW w:w="8855" w:type="dxa"/>
            <w:gridSpan w:val="4"/>
            <w:tcMar>
              <w:left w:w="0" w:type="dxa"/>
              <w:right w:w="115" w:type="dxa"/>
            </w:tcMar>
          </w:tcPr>
          <w:p w14:paraId="68EACEFF" w14:textId="215B141D" w:rsidR="001E4DEA" w:rsidRPr="00D914DF" w:rsidRDefault="001E4DEA" w:rsidP="001E4DEA">
            <w:pPr>
              <w:pStyle w:val="Form-Bodytext1"/>
              <w:rPr>
                <w:rFonts w:eastAsia="Calibri" w:cs="Arial"/>
                <w:bCs w:val="0"/>
                <w:szCs w:val="18"/>
              </w:rPr>
            </w:pPr>
            <w:r>
              <w:rPr>
                <w:rFonts w:eastAsia="Calibri" w:cs="Arial"/>
                <w:bCs w:val="0"/>
                <w:szCs w:val="18"/>
              </w:rPr>
              <w:t>Is the capability to collect a representative sample of any truck load of waste accepted for discharge at the plant provided?</w:t>
            </w:r>
          </w:p>
        </w:tc>
        <w:tc>
          <w:tcPr>
            <w:tcW w:w="618" w:type="dxa"/>
          </w:tcPr>
          <w:p w14:paraId="13140473" w14:textId="6DB8B692" w:rsidR="001E4DEA" w:rsidRPr="00883396" w:rsidRDefault="001E4DEA" w:rsidP="001E4DEA">
            <w:pPr>
              <w:pStyle w:val="Form-Bodytext1"/>
              <w:jc w:val="center"/>
              <w:rPr>
                <w:rFonts w:cs="Arial"/>
                <w:szCs w:val="18"/>
              </w:rPr>
            </w:pPr>
            <w:r w:rsidRPr="00883396">
              <w:rPr>
                <w:rFonts w:cs="Arial"/>
                <w:szCs w:val="18"/>
              </w:rPr>
              <w:fldChar w:fldCharType="begin">
                <w:ffData>
                  <w:name w:val="Check5"/>
                  <w:enabled/>
                  <w:calcOnExit w:val="0"/>
                  <w:checkBox>
                    <w:sizeAuto/>
                    <w:default w:val="0"/>
                  </w:checkBox>
                </w:ffData>
              </w:fldChar>
            </w:r>
            <w:r w:rsidRPr="00883396">
              <w:rPr>
                <w:rFonts w:cs="Arial"/>
                <w:szCs w:val="18"/>
              </w:rPr>
              <w:instrText xml:space="preserve"> FORMCHECKBOX </w:instrText>
            </w:r>
            <w:r w:rsidRPr="00883396">
              <w:rPr>
                <w:rFonts w:cs="Arial"/>
                <w:szCs w:val="18"/>
              </w:rPr>
            </w:r>
            <w:r w:rsidRPr="00883396">
              <w:rPr>
                <w:rFonts w:cs="Arial"/>
                <w:szCs w:val="18"/>
              </w:rPr>
              <w:fldChar w:fldCharType="separate"/>
            </w:r>
            <w:r w:rsidRPr="00883396">
              <w:rPr>
                <w:rFonts w:cs="Arial"/>
                <w:szCs w:val="18"/>
              </w:rPr>
              <w:fldChar w:fldCharType="end"/>
            </w:r>
          </w:p>
        </w:tc>
        <w:tc>
          <w:tcPr>
            <w:tcW w:w="618" w:type="dxa"/>
          </w:tcPr>
          <w:p w14:paraId="01FB7444" w14:textId="6240E16B" w:rsidR="001E4DEA" w:rsidRPr="000A40B2" w:rsidRDefault="001E4DEA" w:rsidP="001E4DEA">
            <w:pPr>
              <w:pStyle w:val="Form-Bodytext1"/>
              <w:jc w:val="center"/>
              <w:rPr>
                <w:rFonts w:cs="Arial"/>
                <w:szCs w:val="18"/>
              </w:rPr>
            </w:pPr>
            <w:r w:rsidRPr="000A40B2">
              <w:rPr>
                <w:rFonts w:cs="Arial"/>
                <w:szCs w:val="18"/>
              </w:rPr>
              <w:fldChar w:fldCharType="begin">
                <w:ffData>
                  <w:name w:val="Check5"/>
                  <w:enabled/>
                  <w:calcOnExit w:val="0"/>
                  <w:checkBox>
                    <w:sizeAuto/>
                    <w:default w:val="0"/>
                  </w:checkBox>
                </w:ffData>
              </w:fldChar>
            </w:r>
            <w:r w:rsidRPr="000A40B2">
              <w:rPr>
                <w:rFonts w:cs="Arial"/>
                <w:szCs w:val="18"/>
              </w:rPr>
              <w:instrText xml:space="preserve"> FORMCHECKBOX </w:instrText>
            </w:r>
            <w:r w:rsidRPr="000A40B2">
              <w:rPr>
                <w:rFonts w:cs="Arial"/>
                <w:szCs w:val="18"/>
              </w:rPr>
            </w:r>
            <w:r w:rsidRPr="000A40B2">
              <w:rPr>
                <w:rFonts w:cs="Arial"/>
                <w:szCs w:val="18"/>
              </w:rPr>
              <w:fldChar w:fldCharType="separate"/>
            </w:r>
            <w:r w:rsidRPr="000A40B2">
              <w:rPr>
                <w:rFonts w:cs="Arial"/>
                <w:szCs w:val="18"/>
              </w:rPr>
              <w:fldChar w:fldCharType="end"/>
            </w:r>
          </w:p>
        </w:tc>
        <w:tc>
          <w:tcPr>
            <w:tcW w:w="619" w:type="dxa"/>
          </w:tcPr>
          <w:p w14:paraId="26A808EE" w14:textId="4E197E38" w:rsidR="001E4DEA" w:rsidRPr="000A40B2" w:rsidRDefault="001E4DEA" w:rsidP="001E4DEA">
            <w:pPr>
              <w:pStyle w:val="Form-Bodytext1"/>
              <w:jc w:val="center"/>
              <w:rPr>
                <w:rFonts w:cs="Arial"/>
                <w:szCs w:val="18"/>
              </w:rPr>
            </w:pPr>
          </w:p>
        </w:tc>
      </w:tr>
      <w:tr w:rsidR="001E4DEA" w:rsidRPr="00D914DF" w14:paraId="6A6FE5EC" w14:textId="77777777" w:rsidTr="00015641">
        <w:trPr>
          <w:cantSplit/>
        </w:trPr>
        <w:tc>
          <w:tcPr>
            <w:tcW w:w="8855" w:type="dxa"/>
            <w:gridSpan w:val="4"/>
            <w:tcMar>
              <w:left w:w="0" w:type="dxa"/>
              <w:right w:w="115" w:type="dxa"/>
            </w:tcMar>
          </w:tcPr>
          <w:p w14:paraId="6591085F" w14:textId="47E340A3" w:rsidR="001E4DEA" w:rsidRPr="003D2590" w:rsidRDefault="001E4DEA" w:rsidP="001E4DEA">
            <w:pPr>
              <w:pStyle w:val="Form-Bodytext1"/>
            </w:pPr>
            <w:r>
              <w:t>Will the operator have authority to prevent and/or stop any disposal that is likely to cause an effluent violation?</w:t>
            </w:r>
          </w:p>
        </w:tc>
        <w:tc>
          <w:tcPr>
            <w:tcW w:w="618" w:type="dxa"/>
          </w:tcPr>
          <w:p w14:paraId="07FB01CD" w14:textId="203CDD2A" w:rsidR="001E4DEA" w:rsidRPr="003D2590" w:rsidRDefault="001E4DEA" w:rsidP="001E4DEA">
            <w:pPr>
              <w:pStyle w:val="Form-Bodytext1"/>
              <w:jc w:val="center"/>
            </w:pPr>
            <w:r w:rsidRPr="00883396">
              <w:rPr>
                <w:rFonts w:cs="Arial"/>
                <w:szCs w:val="18"/>
              </w:rPr>
              <w:fldChar w:fldCharType="begin">
                <w:ffData>
                  <w:name w:val="Check5"/>
                  <w:enabled/>
                  <w:calcOnExit w:val="0"/>
                  <w:checkBox>
                    <w:sizeAuto/>
                    <w:default w:val="0"/>
                  </w:checkBox>
                </w:ffData>
              </w:fldChar>
            </w:r>
            <w:r w:rsidRPr="00883396">
              <w:rPr>
                <w:rFonts w:cs="Arial"/>
                <w:szCs w:val="18"/>
              </w:rPr>
              <w:instrText xml:space="preserve"> FORMCHECKBOX </w:instrText>
            </w:r>
            <w:r w:rsidRPr="00883396">
              <w:rPr>
                <w:rFonts w:cs="Arial"/>
                <w:szCs w:val="18"/>
              </w:rPr>
            </w:r>
            <w:r w:rsidRPr="00883396">
              <w:rPr>
                <w:rFonts w:cs="Arial"/>
                <w:szCs w:val="18"/>
              </w:rPr>
              <w:fldChar w:fldCharType="separate"/>
            </w:r>
            <w:r w:rsidRPr="00883396">
              <w:rPr>
                <w:rFonts w:cs="Arial"/>
                <w:szCs w:val="18"/>
              </w:rPr>
              <w:fldChar w:fldCharType="end"/>
            </w:r>
          </w:p>
        </w:tc>
        <w:tc>
          <w:tcPr>
            <w:tcW w:w="618" w:type="dxa"/>
          </w:tcPr>
          <w:p w14:paraId="4380CE6B" w14:textId="66AFB235" w:rsidR="001E4DEA" w:rsidRPr="003D2590" w:rsidRDefault="001E4DEA" w:rsidP="001E4DEA">
            <w:pPr>
              <w:pStyle w:val="Form-Bodytext1"/>
              <w:jc w:val="center"/>
            </w:pPr>
            <w:r w:rsidRPr="000A40B2">
              <w:rPr>
                <w:rFonts w:cs="Arial"/>
                <w:szCs w:val="18"/>
              </w:rPr>
              <w:fldChar w:fldCharType="begin">
                <w:ffData>
                  <w:name w:val="Check5"/>
                  <w:enabled/>
                  <w:calcOnExit w:val="0"/>
                  <w:checkBox>
                    <w:sizeAuto/>
                    <w:default w:val="0"/>
                  </w:checkBox>
                </w:ffData>
              </w:fldChar>
            </w:r>
            <w:r w:rsidRPr="000A40B2">
              <w:rPr>
                <w:rFonts w:cs="Arial"/>
                <w:szCs w:val="18"/>
              </w:rPr>
              <w:instrText xml:space="preserve"> FORMCHECKBOX </w:instrText>
            </w:r>
            <w:r w:rsidRPr="000A40B2">
              <w:rPr>
                <w:rFonts w:cs="Arial"/>
                <w:szCs w:val="18"/>
              </w:rPr>
            </w:r>
            <w:r w:rsidRPr="000A40B2">
              <w:rPr>
                <w:rFonts w:cs="Arial"/>
                <w:szCs w:val="18"/>
              </w:rPr>
              <w:fldChar w:fldCharType="separate"/>
            </w:r>
            <w:r w:rsidRPr="000A40B2">
              <w:rPr>
                <w:rFonts w:cs="Arial"/>
                <w:szCs w:val="18"/>
              </w:rPr>
              <w:fldChar w:fldCharType="end"/>
            </w:r>
          </w:p>
        </w:tc>
        <w:tc>
          <w:tcPr>
            <w:tcW w:w="619" w:type="dxa"/>
          </w:tcPr>
          <w:p w14:paraId="66F54549" w14:textId="77D6B57F" w:rsidR="001E4DEA" w:rsidRPr="003D2590" w:rsidRDefault="001E4DEA" w:rsidP="001E4DEA">
            <w:pPr>
              <w:pStyle w:val="Form-Bodytext1"/>
              <w:jc w:val="center"/>
            </w:pPr>
            <w:r>
              <w:rPr>
                <w:rFonts w:cs="Arial"/>
                <w:szCs w:val="18"/>
              </w:rPr>
              <w:t xml:space="preserve"> </w:t>
            </w:r>
          </w:p>
        </w:tc>
      </w:tr>
      <w:tr w:rsidR="001E4DEA" w:rsidRPr="00D914DF" w14:paraId="2746DA4C" w14:textId="77777777" w:rsidTr="00015641">
        <w:trPr>
          <w:cantSplit/>
        </w:trPr>
        <w:tc>
          <w:tcPr>
            <w:tcW w:w="8855" w:type="dxa"/>
            <w:gridSpan w:val="4"/>
            <w:tcMar>
              <w:left w:w="0" w:type="dxa"/>
              <w:right w:w="115" w:type="dxa"/>
            </w:tcMar>
          </w:tcPr>
          <w:p w14:paraId="29691192" w14:textId="65AB3D7E" w:rsidR="001E4DEA" w:rsidRPr="00D914DF" w:rsidRDefault="001E4DEA" w:rsidP="001E4DEA">
            <w:pPr>
              <w:pStyle w:val="Form-Bodytext1"/>
              <w:rPr>
                <w:rFonts w:eastAsia="Calibri" w:cs="Arial"/>
                <w:bCs w:val="0"/>
                <w:szCs w:val="18"/>
              </w:rPr>
            </w:pPr>
            <w:r>
              <w:rPr>
                <w:rFonts w:eastAsia="Calibri" w:cs="Arial"/>
                <w:bCs w:val="0"/>
                <w:szCs w:val="18"/>
              </w:rPr>
              <w:t xml:space="preserve">Will screening, grit, and grease removal of the </w:t>
            </w:r>
            <w:proofErr w:type="gramStart"/>
            <w:r>
              <w:rPr>
                <w:rFonts w:eastAsia="Calibri" w:cs="Arial"/>
                <w:bCs w:val="0"/>
                <w:szCs w:val="18"/>
              </w:rPr>
              <w:t>septage as</w:t>
            </w:r>
            <w:proofErr w:type="gramEnd"/>
            <w:r>
              <w:rPr>
                <w:rFonts w:eastAsia="Calibri" w:cs="Arial"/>
                <w:bCs w:val="0"/>
                <w:szCs w:val="18"/>
              </w:rPr>
              <w:t xml:space="preserve"> appropriate to protect the treatment units be provided?</w:t>
            </w:r>
          </w:p>
        </w:tc>
        <w:tc>
          <w:tcPr>
            <w:tcW w:w="618" w:type="dxa"/>
          </w:tcPr>
          <w:p w14:paraId="3ED3CA0F" w14:textId="50143A17" w:rsidR="001E4DEA" w:rsidRPr="00D914DF" w:rsidRDefault="001E4DEA" w:rsidP="001E4DEA">
            <w:pPr>
              <w:pStyle w:val="Form-Bodytext1"/>
              <w:jc w:val="center"/>
              <w:rPr>
                <w:rFonts w:cs="Arial"/>
                <w:bCs w:val="0"/>
                <w:szCs w:val="18"/>
              </w:rPr>
            </w:pPr>
            <w:r w:rsidRPr="00883396">
              <w:rPr>
                <w:rFonts w:cs="Arial"/>
                <w:szCs w:val="18"/>
              </w:rPr>
              <w:fldChar w:fldCharType="begin">
                <w:ffData>
                  <w:name w:val="Check5"/>
                  <w:enabled/>
                  <w:calcOnExit w:val="0"/>
                  <w:checkBox>
                    <w:sizeAuto/>
                    <w:default w:val="0"/>
                  </w:checkBox>
                </w:ffData>
              </w:fldChar>
            </w:r>
            <w:r w:rsidRPr="00883396">
              <w:rPr>
                <w:rFonts w:cs="Arial"/>
                <w:szCs w:val="18"/>
              </w:rPr>
              <w:instrText xml:space="preserve"> FORMCHECKBOX </w:instrText>
            </w:r>
            <w:r w:rsidRPr="00883396">
              <w:rPr>
                <w:rFonts w:cs="Arial"/>
                <w:szCs w:val="18"/>
              </w:rPr>
            </w:r>
            <w:r w:rsidRPr="00883396">
              <w:rPr>
                <w:rFonts w:cs="Arial"/>
                <w:szCs w:val="18"/>
              </w:rPr>
              <w:fldChar w:fldCharType="separate"/>
            </w:r>
            <w:r w:rsidRPr="00883396">
              <w:rPr>
                <w:rFonts w:cs="Arial"/>
                <w:szCs w:val="18"/>
              </w:rPr>
              <w:fldChar w:fldCharType="end"/>
            </w:r>
          </w:p>
        </w:tc>
        <w:tc>
          <w:tcPr>
            <w:tcW w:w="618" w:type="dxa"/>
          </w:tcPr>
          <w:p w14:paraId="5DFB67E1" w14:textId="330557E7" w:rsidR="001E4DEA" w:rsidRPr="00D914DF" w:rsidRDefault="001E4DEA" w:rsidP="001E4DEA">
            <w:pPr>
              <w:pStyle w:val="Form-Bodytext1"/>
              <w:jc w:val="center"/>
              <w:rPr>
                <w:rFonts w:cs="Arial"/>
                <w:bCs w:val="0"/>
                <w:szCs w:val="18"/>
              </w:rPr>
            </w:pPr>
            <w:r w:rsidRPr="000A40B2">
              <w:rPr>
                <w:rFonts w:cs="Arial"/>
                <w:szCs w:val="18"/>
              </w:rPr>
              <w:fldChar w:fldCharType="begin">
                <w:ffData>
                  <w:name w:val="Check5"/>
                  <w:enabled/>
                  <w:calcOnExit w:val="0"/>
                  <w:checkBox>
                    <w:sizeAuto/>
                    <w:default w:val="0"/>
                  </w:checkBox>
                </w:ffData>
              </w:fldChar>
            </w:r>
            <w:r w:rsidRPr="000A40B2">
              <w:rPr>
                <w:rFonts w:cs="Arial"/>
                <w:szCs w:val="18"/>
              </w:rPr>
              <w:instrText xml:space="preserve"> FORMCHECKBOX </w:instrText>
            </w:r>
            <w:r w:rsidRPr="000A40B2">
              <w:rPr>
                <w:rFonts w:cs="Arial"/>
                <w:szCs w:val="18"/>
              </w:rPr>
            </w:r>
            <w:r w:rsidRPr="000A40B2">
              <w:rPr>
                <w:rFonts w:cs="Arial"/>
                <w:szCs w:val="18"/>
              </w:rPr>
              <w:fldChar w:fldCharType="separate"/>
            </w:r>
            <w:r w:rsidRPr="000A40B2">
              <w:rPr>
                <w:rFonts w:cs="Arial"/>
                <w:szCs w:val="18"/>
              </w:rPr>
              <w:fldChar w:fldCharType="end"/>
            </w:r>
          </w:p>
        </w:tc>
        <w:tc>
          <w:tcPr>
            <w:tcW w:w="619" w:type="dxa"/>
          </w:tcPr>
          <w:p w14:paraId="10CD190E" w14:textId="0A45DE48" w:rsidR="001E4DEA" w:rsidRPr="00D914DF" w:rsidRDefault="001E4DEA" w:rsidP="001E4DEA">
            <w:pPr>
              <w:pStyle w:val="Form-Bodytext1"/>
              <w:jc w:val="center"/>
              <w:rPr>
                <w:rFonts w:cs="Arial"/>
                <w:bCs w:val="0"/>
                <w:szCs w:val="18"/>
              </w:rPr>
            </w:pPr>
          </w:p>
        </w:tc>
      </w:tr>
      <w:tr w:rsidR="001E4DEA" w:rsidRPr="00D914DF" w14:paraId="6EEE59AD" w14:textId="77777777" w:rsidTr="00015641">
        <w:trPr>
          <w:cantSplit/>
        </w:trPr>
        <w:tc>
          <w:tcPr>
            <w:tcW w:w="8855" w:type="dxa"/>
            <w:gridSpan w:val="4"/>
            <w:tcMar>
              <w:left w:w="0" w:type="dxa"/>
              <w:right w:w="115" w:type="dxa"/>
            </w:tcMar>
          </w:tcPr>
          <w:p w14:paraId="06232875" w14:textId="4E2CC8B0" w:rsidR="001E4DEA" w:rsidRPr="00882041" w:rsidRDefault="001E4DEA" w:rsidP="001E4DEA">
            <w:pPr>
              <w:pStyle w:val="Form-Bodytext1"/>
              <w:rPr>
                <w:rFonts w:eastAsia="Calibri" w:cs="Arial"/>
                <w:bCs w:val="0"/>
                <w:szCs w:val="18"/>
              </w:rPr>
            </w:pPr>
            <w:r>
              <w:rPr>
                <w:rFonts w:eastAsia="Calibri" w:cs="Arial"/>
                <w:bCs w:val="0"/>
                <w:szCs w:val="18"/>
              </w:rPr>
              <w:t xml:space="preserve">Will pumps for handling the septage be </w:t>
            </w:r>
            <w:proofErr w:type="spellStart"/>
            <w:r>
              <w:rPr>
                <w:rFonts w:eastAsia="Calibri" w:cs="Arial"/>
                <w:bCs w:val="0"/>
                <w:szCs w:val="18"/>
              </w:rPr>
              <w:t>nonclogging</w:t>
            </w:r>
            <w:proofErr w:type="spellEnd"/>
            <w:r>
              <w:rPr>
                <w:rFonts w:eastAsia="Calibri" w:cs="Arial"/>
                <w:bCs w:val="0"/>
                <w:szCs w:val="18"/>
              </w:rPr>
              <w:t xml:space="preserve"> and capable of passing 3-inch diameter solids?</w:t>
            </w:r>
          </w:p>
        </w:tc>
        <w:tc>
          <w:tcPr>
            <w:tcW w:w="618" w:type="dxa"/>
          </w:tcPr>
          <w:p w14:paraId="0DD3B30D" w14:textId="1C8674B9" w:rsidR="001E4DEA" w:rsidRPr="00883396" w:rsidRDefault="001E4DEA" w:rsidP="001E4DEA">
            <w:pPr>
              <w:pStyle w:val="Form-Bodytext1"/>
              <w:jc w:val="center"/>
              <w:rPr>
                <w:rFonts w:cs="Arial"/>
                <w:szCs w:val="18"/>
              </w:rPr>
            </w:pPr>
            <w:r w:rsidRPr="00883396">
              <w:rPr>
                <w:rFonts w:cs="Arial"/>
                <w:szCs w:val="18"/>
              </w:rPr>
              <w:fldChar w:fldCharType="begin">
                <w:ffData>
                  <w:name w:val="Check5"/>
                  <w:enabled/>
                  <w:calcOnExit w:val="0"/>
                  <w:checkBox>
                    <w:sizeAuto/>
                    <w:default w:val="0"/>
                  </w:checkBox>
                </w:ffData>
              </w:fldChar>
            </w:r>
            <w:r w:rsidRPr="00883396">
              <w:rPr>
                <w:rFonts w:cs="Arial"/>
                <w:szCs w:val="18"/>
              </w:rPr>
              <w:instrText xml:space="preserve"> FORMCHECKBOX </w:instrText>
            </w:r>
            <w:r w:rsidRPr="00883396">
              <w:rPr>
                <w:rFonts w:cs="Arial"/>
                <w:szCs w:val="18"/>
              </w:rPr>
            </w:r>
            <w:r w:rsidRPr="00883396">
              <w:rPr>
                <w:rFonts w:cs="Arial"/>
                <w:szCs w:val="18"/>
              </w:rPr>
              <w:fldChar w:fldCharType="separate"/>
            </w:r>
            <w:r w:rsidRPr="00883396">
              <w:rPr>
                <w:rFonts w:cs="Arial"/>
                <w:szCs w:val="18"/>
              </w:rPr>
              <w:fldChar w:fldCharType="end"/>
            </w:r>
          </w:p>
        </w:tc>
        <w:tc>
          <w:tcPr>
            <w:tcW w:w="618" w:type="dxa"/>
          </w:tcPr>
          <w:p w14:paraId="0D88A316" w14:textId="6D38A4C3" w:rsidR="001E4DEA" w:rsidRPr="000A40B2" w:rsidRDefault="001E4DEA" w:rsidP="001E4DEA">
            <w:pPr>
              <w:pStyle w:val="Form-Bodytext1"/>
              <w:jc w:val="center"/>
              <w:rPr>
                <w:rFonts w:cs="Arial"/>
                <w:szCs w:val="18"/>
              </w:rPr>
            </w:pPr>
            <w:r w:rsidRPr="000A40B2">
              <w:rPr>
                <w:rFonts w:cs="Arial"/>
                <w:szCs w:val="18"/>
              </w:rPr>
              <w:fldChar w:fldCharType="begin">
                <w:ffData>
                  <w:name w:val="Check5"/>
                  <w:enabled/>
                  <w:calcOnExit w:val="0"/>
                  <w:checkBox>
                    <w:sizeAuto/>
                    <w:default w:val="0"/>
                  </w:checkBox>
                </w:ffData>
              </w:fldChar>
            </w:r>
            <w:r w:rsidRPr="000A40B2">
              <w:rPr>
                <w:rFonts w:cs="Arial"/>
                <w:szCs w:val="18"/>
              </w:rPr>
              <w:instrText xml:space="preserve"> FORMCHECKBOX </w:instrText>
            </w:r>
            <w:r w:rsidRPr="000A40B2">
              <w:rPr>
                <w:rFonts w:cs="Arial"/>
                <w:szCs w:val="18"/>
              </w:rPr>
            </w:r>
            <w:r w:rsidRPr="000A40B2">
              <w:rPr>
                <w:rFonts w:cs="Arial"/>
                <w:szCs w:val="18"/>
              </w:rPr>
              <w:fldChar w:fldCharType="separate"/>
            </w:r>
            <w:r w:rsidRPr="000A40B2">
              <w:rPr>
                <w:rFonts w:cs="Arial"/>
                <w:szCs w:val="18"/>
              </w:rPr>
              <w:fldChar w:fldCharType="end"/>
            </w:r>
          </w:p>
        </w:tc>
        <w:tc>
          <w:tcPr>
            <w:tcW w:w="619" w:type="dxa"/>
          </w:tcPr>
          <w:p w14:paraId="4DE540A8" w14:textId="57498232" w:rsidR="001E4DEA" w:rsidRPr="000A40B2" w:rsidRDefault="001E4DEA" w:rsidP="001E4DEA">
            <w:pPr>
              <w:pStyle w:val="Form-Bodytext1"/>
              <w:jc w:val="center"/>
              <w:rPr>
                <w:rFonts w:cs="Arial"/>
                <w:szCs w:val="18"/>
              </w:rPr>
            </w:pPr>
            <w:r w:rsidRPr="000A40B2">
              <w:rPr>
                <w:rFonts w:cs="Arial"/>
                <w:szCs w:val="18"/>
              </w:rPr>
              <w:fldChar w:fldCharType="begin">
                <w:ffData>
                  <w:name w:val="Check5"/>
                  <w:enabled/>
                  <w:calcOnExit w:val="0"/>
                  <w:checkBox>
                    <w:sizeAuto/>
                    <w:default w:val="0"/>
                  </w:checkBox>
                </w:ffData>
              </w:fldChar>
            </w:r>
            <w:r w:rsidRPr="000A40B2">
              <w:rPr>
                <w:rFonts w:cs="Arial"/>
                <w:szCs w:val="18"/>
              </w:rPr>
              <w:instrText xml:space="preserve"> FORMCHECKBOX </w:instrText>
            </w:r>
            <w:r w:rsidRPr="000A40B2">
              <w:rPr>
                <w:rFonts w:cs="Arial"/>
                <w:szCs w:val="18"/>
              </w:rPr>
            </w:r>
            <w:r w:rsidRPr="000A40B2">
              <w:rPr>
                <w:rFonts w:cs="Arial"/>
                <w:szCs w:val="18"/>
              </w:rPr>
              <w:fldChar w:fldCharType="separate"/>
            </w:r>
            <w:r w:rsidRPr="000A40B2">
              <w:rPr>
                <w:rFonts w:cs="Arial"/>
                <w:szCs w:val="18"/>
              </w:rPr>
              <w:fldChar w:fldCharType="end"/>
            </w:r>
          </w:p>
        </w:tc>
      </w:tr>
      <w:tr w:rsidR="001E4DEA" w:rsidRPr="00D914DF" w14:paraId="0E793C3C" w14:textId="77777777" w:rsidTr="00015641">
        <w:trPr>
          <w:cantSplit/>
        </w:trPr>
        <w:tc>
          <w:tcPr>
            <w:tcW w:w="8855" w:type="dxa"/>
            <w:gridSpan w:val="4"/>
            <w:tcMar>
              <w:left w:w="0" w:type="dxa"/>
              <w:right w:w="115" w:type="dxa"/>
            </w:tcMar>
          </w:tcPr>
          <w:p w14:paraId="3B69709B" w14:textId="6A4B1AAB" w:rsidR="001E4DEA" w:rsidRPr="00882041" w:rsidRDefault="001E4DEA" w:rsidP="001E4DEA">
            <w:pPr>
              <w:pStyle w:val="Form-Bodytext1"/>
              <w:rPr>
                <w:rFonts w:eastAsia="Calibri" w:cs="Arial"/>
                <w:bCs w:val="0"/>
                <w:szCs w:val="18"/>
              </w:rPr>
            </w:pPr>
            <w:r>
              <w:rPr>
                <w:rFonts w:eastAsia="Calibri" w:cs="Arial"/>
                <w:bCs w:val="0"/>
                <w:szCs w:val="18"/>
              </w:rPr>
              <w:t>Will valving and piping be provided with operational flexibility to allow the control of the flow rate and point of septage discharge to the plant?</w:t>
            </w:r>
          </w:p>
        </w:tc>
        <w:tc>
          <w:tcPr>
            <w:tcW w:w="618" w:type="dxa"/>
          </w:tcPr>
          <w:p w14:paraId="5711B0E4" w14:textId="29573420" w:rsidR="001E4DEA" w:rsidRPr="00883396" w:rsidRDefault="001E4DEA" w:rsidP="001E4DEA">
            <w:pPr>
              <w:pStyle w:val="Form-Bodytext1"/>
              <w:jc w:val="center"/>
              <w:rPr>
                <w:rFonts w:cs="Arial"/>
                <w:szCs w:val="18"/>
              </w:rPr>
            </w:pPr>
            <w:r w:rsidRPr="00883396">
              <w:rPr>
                <w:rFonts w:cs="Arial"/>
                <w:szCs w:val="18"/>
              </w:rPr>
              <w:fldChar w:fldCharType="begin">
                <w:ffData>
                  <w:name w:val="Check5"/>
                  <w:enabled/>
                  <w:calcOnExit w:val="0"/>
                  <w:checkBox>
                    <w:sizeAuto/>
                    <w:default w:val="0"/>
                  </w:checkBox>
                </w:ffData>
              </w:fldChar>
            </w:r>
            <w:r w:rsidRPr="00883396">
              <w:rPr>
                <w:rFonts w:cs="Arial"/>
                <w:szCs w:val="18"/>
              </w:rPr>
              <w:instrText xml:space="preserve"> FORMCHECKBOX </w:instrText>
            </w:r>
            <w:r w:rsidRPr="00883396">
              <w:rPr>
                <w:rFonts w:cs="Arial"/>
                <w:szCs w:val="18"/>
              </w:rPr>
            </w:r>
            <w:r w:rsidRPr="00883396">
              <w:rPr>
                <w:rFonts w:cs="Arial"/>
                <w:szCs w:val="18"/>
              </w:rPr>
              <w:fldChar w:fldCharType="separate"/>
            </w:r>
            <w:r w:rsidRPr="00883396">
              <w:rPr>
                <w:rFonts w:cs="Arial"/>
                <w:szCs w:val="18"/>
              </w:rPr>
              <w:fldChar w:fldCharType="end"/>
            </w:r>
          </w:p>
        </w:tc>
        <w:tc>
          <w:tcPr>
            <w:tcW w:w="618" w:type="dxa"/>
          </w:tcPr>
          <w:p w14:paraId="5CBBF8B6" w14:textId="11777D1B" w:rsidR="001E4DEA" w:rsidRPr="000A40B2" w:rsidRDefault="001E4DEA" w:rsidP="001E4DEA">
            <w:pPr>
              <w:pStyle w:val="Form-Bodytext1"/>
              <w:jc w:val="center"/>
              <w:rPr>
                <w:rFonts w:cs="Arial"/>
                <w:szCs w:val="18"/>
              </w:rPr>
            </w:pPr>
            <w:r w:rsidRPr="000A40B2">
              <w:rPr>
                <w:rFonts w:cs="Arial"/>
                <w:szCs w:val="18"/>
              </w:rPr>
              <w:fldChar w:fldCharType="begin">
                <w:ffData>
                  <w:name w:val="Check5"/>
                  <w:enabled/>
                  <w:calcOnExit w:val="0"/>
                  <w:checkBox>
                    <w:sizeAuto/>
                    <w:default w:val="0"/>
                  </w:checkBox>
                </w:ffData>
              </w:fldChar>
            </w:r>
            <w:r w:rsidRPr="000A40B2">
              <w:rPr>
                <w:rFonts w:cs="Arial"/>
                <w:szCs w:val="18"/>
              </w:rPr>
              <w:instrText xml:space="preserve"> FORMCHECKBOX </w:instrText>
            </w:r>
            <w:r w:rsidRPr="000A40B2">
              <w:rPr>
                <w:rFonts w:cs="Arial"/>
                <w:szCs w:val="18"/>
              </w:rPr>
            </w:r>
            <w:r w:rsidRPr="000A40B2">
              <w:rPr>
                <w:rFonts w:cs="Arial"/>
                <w:szCs w:val="18"/>
              </w:rPr>
              <w:fldChar w:fldCharType="separate"/>
            </w:r>
            <w:r w:rsidRPr="000A40B2">
              <w:rPr>
                <w:rFonts w:cs="Arial"/>
                <w:szCs w:val="18"/>
              </w:rPr>
              <w:fldChar w:fldCharType="end"/>
            </w:r>
          </w:p>
        </w:tc>
        <w:tc>
          <w:tcPr>
            <w:tcW w:w="619" w:type="dxa"/>
          </w:tcPr>
          <w:p w14:paraId="32414ECF" w14:textId="021EC07F" w:rsidR="001E4DEA" w:rsidRPr="000A40B2" w:rsidRDefault="001E4DEA" w:rsidP="001E4DEA">
            <w:pPr>
              <w:pStyle w:val="Form-Bodytext1"/>
              <w:jc w:val="center"/>
              <w:rPr>
                <w:rFonts w:cs="Arial"/>
                <w:szCs w:val="18"/>
              </w:rPr>
            </w:pPr>
          </w:p>
        </w:tc>
      </w:tr>
      <w:tr w:rsidR="001E4DEA" w:rsidRPr="00D914DF" w14:paraId="560977D2" w14:textId="77777777" w:rsidTr="00015641">
        <w:trPr>
          <w:cantSplit/>
        </w:trPr>
        <w:tc>
          <w:tcPr>
            <w:tcW w:w="8855" w:type="dxa"/>
            <w:gridSpan w:val="4"/>
            <w:tcMar>
              <w:left w:w="0" w:type="dxa"/>
              <w:right w:w="115" w:type="dxa"/>
            </w:tcMar>
          </w:tcPr>
          <w:p w14:paraId="7F79A82E" w14:textId="65BEE3AD" w:rsidR="001E4DEA" w:rsidRDefault="001E4DEA" w:rsidP="001E4DEA">
            <w:pPr>
              <w:pStyle w:val="Form-Bodytext1"/>
              <w:rPr>
                <w:rFonts w:eastAsia="Calibri" w:cs="Arial"/>
                <w:bCs w:val="0"/>
                <w:szCs w:val="18"/>
              </w:rPr>
            </w:pPr>
            <w:r>
              <w:rPr>
                <w:rFonts w:eastAsia="Calibri" w:cs="Arial"/>
                <w:bCs w:val="0"/>
                <w:szCs w:val="18"/>
              </w:rPr>
              <w:t>Will safety features to protect the operation personnel (refer to Section 57) be provided?</w:t>
            </w:r>
          </w:p>
        </w:tc>
        <w:tc>
          <w:tcPr>
            <w:tcW w:w="618" w:type="dxa"/>
          </w:tcPr>
          <w:p w14:paraId="7935F72D" w14:textId="63435829" w:rsidR="001E4DEA" w:rsidRPr="00883396" w:rsidRDefault="001E4DEA" w:rsidP="001E4DEA">
            <w:pPr>
              <w:pStyle w:val="Form-Bodytext1"/>
              <w:jc w:val="center"/>
              <w:rPr>
                <w:rFonts w:cs="Arial"/>
                <w:szCs w:val="18"/>
              </w:rPr>
            </w:pPr>
            <w:r w:rsidRPr="00883396">
              <w:rPr>
                <w:rFonts w:cs="Arial"/>
                <w:szCs w:val="18"/>
              </w:rPr>
              <w:fldChar w:fldCharType="begin">
                <w:ffData>
                  <w:name w:val="Check5"/>
                  <w:enabled/>
                  <w:calcOnExit w:val="0"/>
                  <w:checkBox>
                    <w:sizeAuto/>
                    <w:default w:val="0"/>
                  </w:checkBox>
                </w:ffData>
              </w:fldChar>
            </w:r>
            <w:r w:rsidRPr="00883396">
              <w:rPr>
                <w:rFonts w:cs="Arial"/>
                <w:szCs w:val="18"/>
              </w:rPr>
              <w:instrText xml:space="preserve"> FORMCHECKBOX </w:instrText>
            </w:r>
            <w:r w:rsidRPr="00883396">
              <w:rPr>
                <w:rFonts w:cs="Arial"/>
                <w:szCs w:val="18"/>
              </w:rPr>
            </w:r>
            <w:r w:rsidRPr="00883396">
              <w:rPr>
                <w:rFonts w:cs="Arial"/>
                <w:szCs w:val="18"/>
              </w:rPr>
              <w:fldChar w:fldCharType="separate"/>
            </w:r>
            <w:r w:rsidRPr="00883396">
              <w:rPr>
                <w:rFonts w:cs="Arial"/>
                <w:szCs w:val="18"/>
              </w:rPr>
              <w:fldChar w:fldCharType="end"/>
            </w:r>
          </w:p>
        </w:tc>
        <w:tc>
          <w:tcPr>
            <w:tcW w:w="618" w:type="dxa"/>
          </w:tcPr>
          <w:p w14:paraId="26586CF7" w14:textId="299A1023" w:rsidR="001E4DEA" w:rsidRPr="000A40B2" w:rsidRDefault="001E4DEA" w:rsidP="001E4DEA">
            <w:pPr>
              <w:pStyle w:val="Form-Bodytext1"/>
              <w:jc w:val="center"/>
              <w:rPr>
                <w:rFonts w:cs="Arial"/>
                <w:szCs w:val="18"/>
              </w:rPr>
            </w:pPr>
            <w:r w:rsidRPr="000A40B2">
              <w:rPr>
                <w:rFonts w:cs="Arial"/>
                <w:szCs w:val="18"/>
              </w:rPr>
              <w:fldChar w:fldCharType="begin">
                <w:ffData>
                  <w:name w:val="Check5"/>
                  <w:enabled/>
                  <w:calcOnExit w:val="0"/>
                  <w:checkBox>
                    <w:sizeAuto/>
                    <w:default w:val="0"/>
                  </w:checkBox>
                </w:ffData>
              </w:fldChar>
            </w:r>
            <w:r w:rsidRPr="000A40B2">
              <w:rPr>
                <w:rFonts w:cs="Arial"/>
                <w:szCs w:val="18"/>
              </w:rPr>
              <w:instrText xml:space="preserve"> FORMCHECKBOX </w:instrText>
            </w:r>
            <w:r w:rsidRPr="000A40B2">
              <w:rPr>
                <w:rFonts w:cs="Arial"/>
                <w:szCs w:val="18"/>
              </w:rPr>
            </w:r>
            <w:r w:rsidRPr="000A40B2">
              <w:rPr>
                <w:rFonts w:cs="Arial"/>
                <w:szCs w:val="18"/>
              </w:rPr>
              <w:fldChar w:fldCharType="separate"/>
            </w:r>
            <w:r w:rsidRPr="000A40B2">
              <w:rPr>
                <w:rFonts w:cs="Arial"/>
                <w:szCs w:val="18"/>
              </w:rPr>
              <w:fldChar w:fldCharType="end"/>
            </w:r>
          </w:p>
        </w:tc>
        <w:tc>
          <w:tcPr>
            <w:tcW w:w="619" w:type="dxa"/>
          </w:tcPr>
          <w:p w14:paraId="2958FDB3" w14:textId="77777777" w:rsidR="001E4DEA" w:rsidRPr="000A40B2" w:rsidRDefault="001E4DEA" w:rsidP="001E4DEA">
            <w:pPr>
              <w:pStyle w:val="Form-Bodytext1"/>
              <w:jc w:val="center"/>
              <w:rPr>
                <w:rFonts w:cs="Arial"/>
                <w:szCs w:val="18"/>
              </w:rPr>
            </w:pPr>
          </w:p>
        </w:tc>
      </w:tr>
      <w:tr w:rsidR="001E4DEA" w:rsidRPr="00D914DF" w14:paraId="2526BF46" w14:textId="77777777" w:rsidTr="00015641">
        <w:trPr>
          <w:cantSplit/>
        </w:trPr>
        <w:tc>
          <w:tcPr>
            <w:tcW w:w="8855" w:type="dxa"/>
            <w:gridSpan w:val="4"/>
            <w:tcMar>
              <w:left w:w="0" w:type="dxa"/>
              <w:right w:w="115" w:type="dxa"/>
            </w:tcMar>
          </w:tcPr>
          <w:p w14:paraId="602787B6" w14:textId="5470E650" w:rsidR="001E4DEA" w:rsidRDefault="001E4DEA" w:rsidP="001E4DEA">
            <w:pPr>
              <w:pStyle w:val="Form-Bodytext1"/>
              <w:rPr>
                <w:rFonts w:eastAsia="Calibri" w:cs="Arial"/>
                <w:bCs w:val="0"/>
                <w:szCs w:val="18"/>
              </w:rPr>
            </w:pPr>
            <w:r>
              <w:rPr>
                <w:rFonts w:eastAsia="Calibri" w:cs="Arial"/>
                <w:bCs w:val="0"/>
                <w:szCs w:val="18"/>
              </w:rPr>
              <w:t xml:space="preserve">Will the receiving area be fenced and locked?  </w:t>
            </w:r>
          </w:p>
        </w:tc>
        <w:tc>
          <w:tcPr>
            <w:tcW w:w="618" w:type="dxa"/>
          </w:tcPr>
          <w:p w14:paraId="678E32AC" w14:textId="164ED43B" w:rsidR="001E4DEA" w:rsidRPr="00883396" w:rsidRDefault="001E4DEA" w:rsidP="001E4DEA">
            <w:pPr>
              <w:pStyle w:val="Form-Bodytext1"/>
              <w:jc w:val="center"/>
              <w:rPr>
                <w:rFonts w:cs="Arial"/>
                <w:szCs w:val="18"/>
              </w:rPr>
            </w:pPr>
            <w:r w:rsidRPr="00883396">
              <w:rPr>
                <w:rFonts w:cs="Arial"/>
                <w:szCs w:val="18"/>
              </w:rPr>
              <w:fldChar w:fldCharType="begin">
                <w:ffData>
                  <w:name w:val="Check5"/>
                  <w:enabled/>
                  <w:calcOnExit w:val="0"/>
                  <w:checkBox>
                    <w:sizeAuto/>
                    <w:default w:val="0"/>
                  </w:checkBox>
                </w:ffData>
              </w:fldChar>
            </w:r>
            <w:r w:rsidRPr="00883396">
              <w:rPr>
                <w:rFonts w:cs="Arial"/>
                <w:szCs w:val="18"/>
              </w:rPr>
              <w:instrText xml:space="preserve"> FORMCHECKBOX </w:instrText>
            </w:r>
            <w:r w:rsidRPr="00883396">
              <w:rPr>
                <w:rFonts w:cs="Arial"/>
                <w:szCs w:val="18"/>
              </w:rPr>
            </w:r>
            <w:r w:rsidRPr="00883396">
              <w:rPr>
                <w:rFonts w:cs="Arial"/>
                <w:szCs w:val="18"/>
              </w:rPr>
              <w:fldChar w:fldCharType="separate"/>
            </w:r>
            <w:r w:rsidRPr="00883396">
              <w:rPr>
                <w:rFonts w:cs="Arial"/>
                <w:szCs w:val="18"/>
              </w:rPr>
              <w:fldChar w:fldCharType="end"/>
            </w:r>
          </w:p>
        </w:tc>
        <w:tc>
          <w:tcPr>
            <w:tcW w:w="618" w:type="dxa"/>
          </w:tcPr>
          <w:p w14:paraId="553ADD5B" w14:textId="69309713" w:rsidR="001E4DEA" w:rsidRPr="000A40B2" w:rsidRDefault="001E4DEA" w:rsidP="001E4DEA">
            <w:pPr>
              <w:pStyle w:val="Form-Bodytext1"/>
              <w:jc w:val="center"/>
              <w:rPr>
                <w:rFonts w:cs="Arial"/>
                <w:szCs w:val="18"/>
              </w:rPr>
            </w:pPr>
            <w:r w:rsidRPr="000A40B2">
              <w:rPr>
                <w:rFonts w:cs="Arial"/>
                <w:szCs w:val="18"/>
              </w:rPr>
              <w:fldChar w:fldCharType="begin">
                <w:ffData>
                  <w:name w:val="Check5"/>
                  <w:enabled/>
                  <w:calcOnExit w:val="0"/>
                  <w:checkBox>
                    <w:sizeAuto/>
                    <w:default w:val="0"/>
                  </w:checkBox>
                </w:ffData>
              </w:fldChar>
            </w:r>
            <w:r w:rsidRPr="000A40B2">
              <w:rPr>
                <w:rFonts w:cs="Arial"/>
                <w:szCs w:val="18"/>
              </w:rPr>
              <w:instrText xml:space="preserve"> FORMCHECKBOX </w:instrText>
            </w:r>
            <w:r w:rsidRPr="000A40B2">
              <w:rPr>
                <w:rFonts w:cs="Arial"/>
                <w:szCs w:val="18"/>
              </w:rPr>
            </w:r>
            <w:r w:rsidRPr="000A40B2">
              <w:rPr>
                <w:rFonts w:cs="Arial"/>
                <w:szCs w:val="18"/>
              </w:rPr>
              <w:fldChar w:fldCharType="separate"/>
            </w:r>
            <w:r w:rsidRPr="000A40B2">
              <w:rPr>
                <w:rFonts w:cs="Arial"/>
                <w:szCs w:val="18"/>
              </w:rPr>
              <w:fldChar w:fldCharType="end"/>
            </w:r>
          </w:p>
        </w:tc>
        <w:tc>
          <w:tcPr>
            <w:tcW w:w="619" w:type="dxa"/>
          </w:tcPr>
          <w:p w14:paraId="4E4AC2FA" w14:textId="0820A439" w:rsidR="001E4DEA" w:rsidRPr="000A40B2" w:rsidRDefault="001E4DEA" w:rsidP="001E4DEA">
            <w:pPr>
              <w:pStyle w:val="Form-Bodytext1"/>
              <w:jc w:val="center"/>
              <w:rPr>
                <w:rFonts w:cs="Arial"/>
                <w:szCs w:val="18"/>
              </w:rPr>
            </w:pPr>
            <w:r w:rsidRPr="000A40B2">
              <w:rPr>
                <w:rFonts w:cs="Arial"/>
                <w:szCs w:val="18"/>
              </w:rPr>
              <w:fldChar w:fldCharType="begin">
                <w:ffData>
                  <w:name w:val="Check5"/>
                  <w:enabled/>
                  <w:calcOnExit w:val="0"/>
                  <w:checkBox>
                    <w:sizeAuto/>
                    <w:default w:val="0"/>
                  </w:checkBox>
                </w:ffData>
              </w:fldChar>
            </w:r>
            <w:r w:rsidRPr="000A40B2">
              <w:rPr>
                <w:rFonts w:cs="Arial"/>
                <w:szCs w:val="18"/>
              </w:rPr>
              <w:instrText xml:space="preserve"> FORMCHECKBOX </w:instrText>
            </w:r>
            <w:r w:rsidRPr="000A40B2">
              <w:rPr>
                <w:rFonts w:cs="Arial"/>
                <w:szCs w:val="18"/>
              </w:rPr>
            </w:r>
            <w:r w:rsidRPr="000A40B2">
              <w:rPr>
                <w:rFonts w:cs="Arial"/>
                <w:szCs w:val="18"/>
              </w:rPr>
              <w:fldChar w:fldCharType="separate"/>
            </w:r>
            <w:r w:rsidRPr="000A40B2">
              <w:rPr>
                <w:rFonts w:cs="Arial"/>
                <w:szCs w:val="18"/>
              </w:rPr>
              <w:fldChar w:fldCharType="end"/>
            </w:r>
          </w:p>
        </w:tc>
      </w:tr>
      <w:tr w:rsidR="001E4DEA" w:rsidRPr="00D914DF" w14:paraId="36F64DEA" w14:textId="77777777" w:rsidTr="00015641">
        <w:trPr>
          <w:cantSplit/>
        </w:trPr>
        <w:tc>
          <w:tcPr>
            <w:tcW w:w="8855" w:type="dxa"/>
            <w:gridSpan w:val="4"/>
            <w:tcMar>
              <w:left w:w="0" w:type="dxa"/>
              <w:right w:w="115" w:type="dxa"/>
            </w:tcMar>
          </w:tcPr>
          <w:p w14:paraId="414CEA48" w14:textId="1E342952" w:rsidR="001E4DEA" w:rsidRDefault="001E4DEA" w:rsidP="001E4DEA">
            <w:pPr>
              <w:pStyle w:val="Form-Bodytext1"/>
              <w:rPr>
                <w:rFonts w:eastAsia="Calibri" w:cs="Arial"/>
                <w:bCs w:val="0"/>
                <w:szCs w:val="18"/>
              </w:rPr>
            </w:pPr>
            <w:r>
              <w:rPr>
                <w:rFonts w:eastAsia="Calibri" w:cs="Arial"/>
                <w:bCs w:val="0"/>
                <w:szCs w:val="18"/>
              </w:rPr>
              <w:t>Will laboratory and staffing capability be provided to determine the septage strength and/or toxicity to the treatment processes and provisions for operation reports to include the plant load attributed to septage?</w:t>
            </w:r>
          </w:p>
        </w:tc>
        <w:tc>
          <w:tcPr>
            <w:tcW w:w="618" w:type="dxa"/>
          </w:tcPr>
          <w:p w14:paraId="3EC49EBA" w14:textId="10D5DC76" w:rsidR="001E4DEA" w:rsidRPr="00883396" w:rsidRDefault="001E4DEA" w:rsidP="001E4DEA">
            <w:pPr>
              <w:pStyle w:val="Form-Bodytext1"/>
              <w:jc w:val="center"/>
              <w:rPr>
                <w:rFonts w:cs="Arial"/>
                <w:szCs w:val="18"/>
              </w:rPr>
            </w:pPr>
            <w:r w:rsidRPr="00883396">
              <w:rPr>
                <w:rFonts w:cs="Arial"/>
                <w:szCs w:val="18"/>
              </w:rPr>
              <w:fldChar w:fldCharType="begin">
                <w:ffData>
                  <w:name w:val="Check5"/>
                  <w:enabled/>
                  <w:calcOnExit w:val="0"/>
                  <w:checkBox>
                    <w:sizeAuto/>
                    <w:default w:val="0"/>
                  </w:checkBox>
                </w:ffData>
              </w:fldChar>
            </w:r>
            <w:r w:rsidRPr="00883396">
              <w:rPr>
                <w:rFonts w:cs="Arial"/>
                <w:szCs w:val="18"/>
              </w:rPr>
              <w:instrText xml:space="preserve"> FORMCHECKBOX </w:instrText>
            </w:r>
            <w:r w:rsidRPr="00883396">
              <w:rPr>
                <w:rFonts w:cs="Arial"/>
                <w:szCs w:val="18"/>
              </w:rPr>
            </w:r>
            <w:r w:rsidRPr="00883396">
              <w:rPr>
                <w:rFonts w:cs="Arial"/>
                <w:szCs w:val="18"/>
              </w:rPr>
              <w:fldChar w:fldCharType="separate"/>
            </w:r>
            <w:r w:rsidRPr="00883396">
              <w:rPr>
                <w:rFonts w:cs="Arial"/>
                <w:szCs w:val="18"/>
              </w:rPr>
              <w:fldChar w:fldCharType="end"/>
            </w:r>
          </w:p>
        </w:tc>
        <w:tc>
          <w:tcPr>
            <w:tcW w:w="618" w:type="dxa"/>
          </w:tcPr>
          <w:p w14:paraId="180A25DB" w14:textId="77775096" w:rsidR="001E4DEA" w:rsidRPr="000A40B2" w:rsidRDefault="001E4DEA" w:rsidP="001E4DEA">
            <w:pPr>
              <w:pStyle w:val="Form-Bodytext1"/>
              <w:jc w:val="center"/>
              <w:rPr>
                <w:rFonts w:cs="Arial"/>
                <w:szCs w:val="18"/>
              </w:rPr>
            </w:pPr>
            <w:r w:rsidRPr="000A40B2">
              <w:rPr>
                <w:rFonts w:cs="Arial"/>
                <w:szCs w:val="18"/>
              </w:rPr>
              <w:fldChar w:fldCharType="begin">
                <w:ffData>
                  <w:name w:val="Check5"/>
                  <w:enabled/>
                  <w:calcOnExit w:val="0"/>
                  <w:checkBox>
                    <w:sizeAuto/>
                    <w:default w:val="0"/>
                  </w:checkBox>
                </w:ffData>
              </w:fldChar>
            </w:r>
            <w:r w:rsidRPr="000A40B2">
              <w:rPr>
                <w:rFonts w:cs="Arial"/>
                <w:szCs w:val="18"/>
              </w:rPr>
              <w:instrText xml:space="preserve"> FORMCHECKBOX </w:instrText>
            </w:r>
            <w:r w:rsidRPr="000A40B2">
              <w:rPr>
                <w:rFonts w:cs="Arial"/>
                <w:szCs w:val="18"/>
              </w:rPr>
            </w:r>
            <w:r w:rsidRPr="000A40B2">
              <w:rPr>
                <w:rFonts w:cs="Arial"/>
                <w:szCs w:val="18"/>
              </w:rPr>
              <w:fldChar w:fldCharType="separate"/>
            </w:r>
            <w:r w:rsidRPr="000A40B2">
              <w:rPr>
                <w:rFonts w:cs="Arial"/>
                <w:szCs w:val="18"/>
              </w:rPr>
              <w:fldChar w:fldCharType="end"/>
            </w:r>
          </w:p>
        </w:tc>
        <w:tc>
          <w:tcPr>
            <w:tcW w:w="619" w:type="dxa"/>
          </w:tcPr>
          <w:p w14:paraId="585B05B1" w14:textId="77777777" w:rsidR="001E4DEA" w:rsidRPr="000A40B2" w:rsidRDefault="001E4DEA" w:rsidP="001E4DEA">
            <w:pPr>
              <w:pStyle w:val="Form-Bodytext1"/>
              <w:jc w:val="center"/>
              <w:rPr>
                <w:rFonts w:cs="Arial"/>
                <w:szCs w:val="18"/>
              </w:rPr>
            </w:pPr>
          </w:p>
        </w:tc>
      </w:tr>
    </w:tbl>
    <w:p w14:paraId="7479A1D2" w14:textId="7226EFD1" w:rsidR="00D914DF" w:rsidRDefault="00D914DF" w:rsidP="00E43154">
      <w:pPr>
        <w:pStyle w:val="Form-Bodytext1"/>
        <w:spacing w:before="0"/>
        <w:rPr>
          <w:sz w:val="8"/>
          <w:szCs w:val="8"/>
        </w:rPr>
      </w:pPr>
    </w:p>
    <w:tbl>
      <w:tblPr>
        <w:tblStyle w:val="TableGrid"/>
        <w:tblW w:w="10710" w:type="dxa"/>
        <w:tblBorders>
          <w:top w:val="none" w:sz="0" w:space="0" w:color="auto"/>
          <w:left w:val="none" w:sz="0" w:space="0" w:color="auto"/>
          <w:bottom w:val="single" w:sz="2" w:space="0" w:color="auto"/>
          <w:right w:val="none" w:sz="0" w:space="0" w:color="auto"/>
          <w:insideH w:val="single" w:sz="2" w:space="0" w:color="auto"/>
          <w:insideV w:val="single" w:sz="2" w:space="0" w:color="auto"/>
        </w:tblBorders>
        <w:tblLook w:val="04A0" w:firstRow="1" w:lastRow="0" w:firstColumn="1" w:lastColumn="0" w:noHBand="0" w:noVBand="1"/>
      </w:tblPr>
      <w:tblGrid>
        <w:gridCol w:w="10710"/>
      </w:tblGrid>
      <w:tr w:rsidR="00086D24" w:rsidRPr="00D914DF" w14:paraId="7CB3A2AF" w14:textId="77777777" w:rsidTr="00EA339D">
        <w:tc>
          <w:tcPr>
            <w:tcW w:w="10710" w:type="dxa"/>
            <w:tcBorders>
              <w:bottom w:val="nil"/>
            </w:tcBorders>
            <w:tcMar>
              <w:left w:w="0" w:type="dxa"/>
              <w:right w:w="115" w:type="dxa"/>
            </w:tcMar>
          </w:tcPr>
          <w:p w14:paraId="1AAD12B6" w14:textId="77777777" w:rsidR="00086D24" w:rsidRPr="00F75335" w:rsidRDefault="00086D24" w:rsidP="00EA339D">
            <w:pPr>
              <w:pStyle w:val="Form-Bodytext1"/>
              <w:spacing w:before="240"/>
              <w:rPr>
                <w:rFonts w:cs="Arial"/>
                <w:szCs w:val="18"/>
              </w:rPr>
            </w:pPr>
            <w:r w:rsidRPr="008A1074">
              <w:rPr>
                <w:rFonts w:eastAsia="Calibri" w:cs="Arial"/>
                <w:bCs w:val="0"/>
                <w:szCs w:val="18"/>
              </w:rPr>
              <w:t>Justification for all questions answered with a “no”:</w:t>
            </w:r>
          </w:p>
        </w:tc>
      </w:tr>
      <w:tr w:rsidR="00086D24" w:rsidRPr="00D914DF" w14:paraId="317BBFEB" w14:textId="77777777" w:rsidTr="00EA339D">
        <w:tc>
          <w:tcPr>
            <w:tcW w:w="10710" w:type="dxa"/>
            <w:tcBorders>
              <w:top w:val="nil"/>
              <w:bottom w:val="nil"/>
            </w:tcBorders>
            <w:tcMar>
              <w:left w:w="0" w:type="dxa"/>
              <w:right w:w="115" w:type="dxa"/>
            </w:tcMar>
          </w:tcPr>
          <w:p w14:paraId="12751A39" w14:textId="77777777" w:rsidR="00086D24" w:rsidRDefault="00086D24" w:rsidP="00EA339D">
            <w:pPr>
              <w:pStyle w:val="Form-Bodytext1"/>
              <w:rPr>
                <w:rFonts w:eastAsia="Calibri" w:cs="Arial"/>
                <w:bCs w:val="0"/>
                <w:szCs w:val="18"/>
              </w:rPr>
            </w:pPr>
            <w:r>
              <w:rPr>
                <w:rFonts w:eastAsia="Calibri" w:cs="Arial"/>
                <w:bCs w:val="0"/>
                <w:szCs w:val="18"/>
              </w:rPr>
              <w:fldChar w:fldCharType="begin">
                <w:ffData>
                  <w:name w:val="Text121"/>
                  <w:enabled/>
                  <w:calcOnExit w:val="0"/>
                  <w:textInput/>
                </w:ffData>
              </w:fldChar>
            </w:r>
            <w:bookmarkStart w:id="5" w:name="Text121"/>
            <w:r>
              <w:rPr>
                <w:rFonts w:eastAsia="Calibri" w:cs="Arial"/>
                <w:bCs w:val="0"/>
                <w:szCs w:val="18"/>
              </w:rPr>
              <w:instrText xml:space="preserve"> FORMTEXT </w:instrText>
            </w:r>
            <w:r>
              <w:rPr>
                <w:rFonts w:eastAsia="Calibri" w:cs="Arial"/>
                <w:bCs w:val="0"/>
                <w:szCs w:val="18"/>
              </w:rPr>
            </w:r>
            <w:r>
              <w:rPr>
                <w:rFonts w:eastAsia="Calibri" w:cs="Arial"/>
                <w:bCs w:val="0"/>
                <w:szCs w:val="18"/>
              </w:rPr>
              <w:fldChar w:fldCharType="separate"/>
            </w:r>
            <w:r>
              <w:rPr>
                <w:rFonts w:eastAsia="Calibri" w:cs="Arial"/>
                <w:bCs w:val="0"/>
                <w:noProof/>
                <w:szCs w:val="18"/>
              </w:rPr>
              <w:t> </w:t>
            </w:r>
            <w:r>
              <w:rPr>
                <w:rFonts w:eastAsia="Calibri" w:cs="Arial"/>
                <w:bCs w:val="0"/>
                <w:noProof/>
                <w:szCs w:val="18"/>
              </w:rPr>
              <w:t> </w:t>
            </w:r>
            <w:r>
              <w:rPr>
                <w:rFonts w:eastAsia="Calibri" w:cs="Arial"/>
                <w:bCs w:val="0"/>
                <w:noProof/>
                <w:szCs w:val="18"/>
              </w:rPr>
              <w:t> </w:t>
            </w:r>
            <w:r>
              <w:rPr>
                <w:rFonts w:eastAsia="Calibri" w:cs="Arial"/>
                <w:bCs w:val="0"/>
                <w:noProof/>
                <w:szCs w:val="18"/>
              </w:rPr>
              <w:t> </w:t>
            </w:r>
            <w:r>
              <w:rPr>
                <w:rFonts w:eastAsia="Calibri" w:cs="Arial"/>
                <w:bCs w:val="0"/>
                <w:noProof/>
                <w:szCs w:val="18"/>
              </w:rPr>
              <w:t> </w:t>
            </w:r>
            <w:r>
              <w:rPr>
                <w:rFonts w:eastAsia="Calibri" w:cs="Arial"/>
                <w:bCs w:val="0"/>
                <w:szCs w:val="18"/>
              </w:rPr>
              <w:fldChar w:fldCharType="end"/>
            </w:r>
            <w:bookmarkEnd w:id="5"/>
          </w:p>
        </w:tc>
      </w:tr>
      <w:tr w:rsidR="00086D24" w:rsidRPr="00D914DF" w14:paraId="54D871D1" w14:textId="77777777" w:rsidTr="00EA339D">
        <w:tc>
          <w:tcPr>
            <w:tcW w:w="10710" w:type="dxa"/>
            <w:tcBorders>
              <w:top w:val="nil"/>
              <w:bottom w:val="nil"/>
            </w:tcBorders>
            <w:tcMar>
              <w:left w:w="0" w:type="dxa"/>
              <w:right w:w="115" w:type="dxa"/>
            </w:tcMar>
          </w:tcPr>
          <w:p w14:paraId="737E7196" w14:textId="77777777" w:rsidR="00086D24" w:rsidRDefault="00086D24" w:rsidP="00EA339D">
            <w:pPr>
              <w:pStyle w:val="Form-Bodytext1"/>
              <w:spacing w:before="240"/>
              <w:rPr>
                <w:rFonts w:eastAsia="Calibri" w:cs="Arial"/>
                <w:bCs w:val="0"/>
                <w:szCs w:val="18"/>
              </w:rPr>
            </w:pPr>
            <w:r w:rsidRPr="008A1074">
              <w:rPr>
                <w:rFonts w:eastAsia="Calibri" w:cs="Arial"/>
                <w:bCs w:val="0"/>
                <w:szCs w:val="18"/>
              </w:rPr>
              <w:t>Additional comments:</w:t>
            </w:r>
          </w:p>
        </w:tc>
      </w:tr>
      <w:tr w:rsidR="00086D24" w:rsidRPr="00D914DF" w14:paraId="3F85996E" w14:textId="77777777" w:rsidTr="00EA339D">
        <w:tc>
          <w:tcPr>
            <w:tcW w:w="10710" w:type="dxa"/>
            <w:tcBorders>
              <w:top w:val="nil"/>
              <w:bottom w:val="nil"/>
            </w:tcBorders>
            <w:tcMar>
              <w:left w:w="0" w:type="dxa"/>
              <w:right w:w="115" w:type="dxa"/>
            </w:tcMar>
          </w:tcPr>
          <w:p w14:paraId="0E932F2D" w14:textId="77777777" w:rsidR="00086D24" w:rsidRDefault="00086D24" w:rsidP="00EA339D">
            <w:pPr>
              <w:pStyle w:val="Form-Bodytext1"/>
              <w:rPr>
                <w:rFonts w:eastAsia="Calibri" w:cs="Arial"/>
                <w:bCs w:val="0"/>
                <w:szCs w:val="18"/>
              </w:rPr>
            </w:pPr>
            <w:r>
              <w:rPr>
                <w:rFonts w:eastAsia="Calibri" w:cs="Arial"/>
                <w:bCs w:val="0"/>
                <w:szCs w:val="18"/>
              </w:rPr>
              <w:fldChar w:fldCharType="begin">
                <w:ffData>
                  <w:name w:val="Text122"/>
                  <w:enabled/>
                  <w:calcOnExit w:val="0"/>
                  <w:textInput/>
                </w:ffData>
              </w:fldChar>
            </w:r>
            <w:bookmarkStart w:id="6" w:name="Text122"/>
            <w:r>
              <w:rPr>
                <w:rFonts w:eastAsia="Calibri" w:cs="Arial"/>
                <w:bCs w:val="0"/>
                <w:szCs w:val="18"/>
              </w:rPr>
              <w:instrText xml:space="preserve"> FORMTEXT </w:instrText>
            </w:r>
            <w:r>
              <w:rPr>
                <w:rFonts w:eastAsia="Calibri" w:cs="Arial"/>
                <w:bCs w:val="0"/>
                <w:szCs w:val="18"/>
              </w:rPr>
            </w:r>
            <w:r>
              <w:rPr>
                <w:rFonts w:eastAsia="Calibri" w:cs="Arial"/>
                <w:bCs w:val="0"/>
                <w:szCs w:val="18"/>
              </w:rPr>
              <w:fldChar w:fldCharType="separate"/>
            </w:r>
            <w:r>
              <w:rPr>
                <w:rFonts w:eastAsia="Calibri" w:cs="Arial"/>
                <w:bCs w:val="0"/>
                <w:noProof/>
                <w:szCs w:val="18"/>
              </w:rPr>
              <w:t> </w:t>
            </w:r>
            <w:r>
              <w:rPr>
                <w:rFonts w:eastAsia="Calibri" w:cs="Arial"/>
                <w:bCs w:val="0"/>
                <w:noProof/>
                <w:szCs w:val="18"/>
              </w:rPr>
              <w:t> </w:t>
            </w:r>
            <w:r>
              <w:rPr>
                <w:rFonts w:eastAsia="Calibri" w:cs="Arial"/>
                <w:bCs w:val="0"/>
                <w:noProof/>
                <w:szCs w:val="18"/>
              </w:rPr>
              <w:t> </w:t>
            </w:r>
            <w:r>
              <w:rPr>
                <w:rFonts w:eastAsia="Calibri" w:cs="Arial"/>
                <w:bCs w:val="0"/>
                <w:noProof/>
                <w:szCs w:val="18"/>
              </w:rPr>
              <w:t> </w:t>
            </w:r>
            <w:r>
              <w:rPr>
                <w:rFonts w:eastAsia="Calibri" w:cs="Arial"/>
                <w:bCs w:val="0"/>
                <w:noProof/>
                <w:szCs w:val="18"/>
              </w:rPr>
              <w:t> </w:t>
            </w:r>
            <w:r>
              <w:rPr>
                <w:rFonts w:eastAsia="Calibri" w:cs="Arial"/>
                <w:bCs w:val="0"/>
                <w:szCs w:val="18"/>
              </w:rPr>
              <w:fldChar w:fldCharType="end"/>
            </w:r>
            <w:bookmarkEnd w:id="6"/>
          </w:p>
        </w:tc>
      </w:tr>
    </w:tbl>
    <w:p w14:paraId="6FFE30C4" w14:textId="64C41E9F" w:rsidR="00D914DF" w:rsidRPr="006707E9" w:rsidRDefault="00D914DF" w:rsidP="006707E9">
      <w:pPr>
        <w:pStyle w:val="Form-Bodytext1"/>
        <w:spacing w:before="0"/>
        <w:rPr>
          <w:sz w:val="8"/>
          <w:szCs w:val="8"/>
        </w:rPr>
      </w:pPr>
    </w:p>
    <w:p w14:paraId="3CFDE0F7" w14:textId="68B8A717" w:rsidR="00E43154" w:rsidRPr="006707E9" w:rsidRDefault="00E43154" w:rsidP="00086D24">
      <w:pPr>
        <w:pStyle w:val="Form-Bodytext1"/>
        <w:keepNext/>
        <w:keepLines/>
        <w:spacing w:before="240"/>
        <w:rPr>
          <w:b/>
          <w:bCs w:val="0"/>
          <w:sz w:val="20"/>
        </w:rPr>
      </w:pPr>
      <w:r w:rsidRPr="006707E9">
        <w:rPr>
          <w:b/>
          <w:bCs w:val="0"/>
          <w:sz w:val="20"/>
        </w:rPr>
        <w:lastRenderedPageBreak/>
        <w:t>References</w:t>
      </w:r>
    </w:p>
    <w:p w14:paraId="72AC3BFE" w14:textId="7153E7FF" w:rsidR="00E43154" w:rsidRDefault="00E43154" w:rsidP="00086D24">
      <w:pPr>
        <w:pStyle w:val="Form-Bodytext1"/>
        <w:keepNext/>
        <w:keepLines/>
      </w:pPr>
      <w:r>
        <w:t>GLUMRB (20</w:t>
      </w:r>
      <w:r w:rsidR="00325BAA">
        <w:t>25</w:t>
      </w:r>
      <w:r>
        <w:t xml:space="preserve"> Edition) </w:t>
      </w:r>
      <w:r w:rsidRPr="00097053">
        <w:rPr>
          <w:i/>
          <w:iCs/>
        </w:rPr>
        <w:t>Recommended Standards for Wastewater Facilities</w:t>
      </w:r>
      <w:r>
        <w:t xml:space="preserve"> (Ten State Standards), Health Research, Inc., Health</w:t>
      </w:r>
      <w:r w:rsidR="00086D24">
        <w:t> </w:t>
      </w:r>
      <w:r>
        <w:t>Education Services Division, Albany NY</w:t>
      </w:r>
    </w:p>
    <w:p w14:paraId="6B20992D" w14:textId="04316265" w:rsidR="00E430F9" w:rsidRPr="0004592F" w:rsidRDefault="00E430F9" w:rsidP="00086D24">
      <w:pPr>
        <w:pStyle w:val="Form-Bodytext1"/>
        <w:keepNext/>
        <w:keepLines/>
      </w:pPr>
      <w:r>
        <w:t xml:space="preserve">U.S. EPA (1984), </w:t>
      </w:r>
      <w:r w:rsidRPr="00E430F9">
        <w:rPr>
          <w:i/>
          <w:iCs/>
        </w:rPr>
        <w:t>Handbook: Septage Treatment and Disposal</w:t>
      </w:r>
      <w:r>
        <w:t>, U.S. EPA Municipal Environmental Research Laboratory, Cincinnati</w:t>
      </w:r>
      <w:r w:rsidR="00086D24">
        <w:t> </w:t>
      </w:r>
      <w:r>
        <w:t>OH.  (U.S. EPA 1984)</w:t>
      </w:r>
    </w:p>
    <w:p w14:paraId="5720AB2A" w14:textId="500A5978" w:rsidR="00DE1F3E" w:rsidRDefault="00DE1F3E" w:rsidP="00A15026">
      <w:pPr>
        <w:keepNext/>
        <w:keepLines/>
        <w:widowControl w:val="0"/>
        <w:spacing w:before="360" w:after="120"/>
        <w:rPr>
          <w:rFonts w:cs="Arial"/>
          <w:b/>
          <w:sz w:val="20"/>
          <w:szCs w:val="20"/>
        </w:rPr>
      </w:pPr>
      <w:r>
        <w:rPr>
          <w:rFonts w:cs="Arial"/>
          <w:b/>
          <w:sz w:val="20"/>
          <w:szCs w:val="20"/>
        </w:rPr>
        <w:t>Acronym definitions</w:t>
      </w:r>
    </w:p>
    <w:p w14:paraId="70DF64A8" w14:textId="7ED3DA49" w:rsidR="0058112A" w:rsidRPr="00643D89" w:rsidRDefault="0058112A" w:rsidP="00086D24">
      <w:pPr>
        <w:keepLines/>
        <w:widowControl w:val="0"/>
        <w:tabs>
          <w:tab w:val="left" w:pos="1440"/>
        </w:tabs>
        <w:rPr>
          <w:rFonts w:cs="Arial"/>
          <w:szCs w:val="18"/>
        </w:rPr>
      </w:pPr>
      <w:r w:rsidRPr="00643D89">
        <w:rPr>
          <w:rFonts w:cs="Arial"/>
          <w:szCs w:val="18"/>
        </w:rPr>
        <w:t>BOD</w:t>
      </w:r>
      <w:r w:rsidR="00643D89" w:rsidRPr="00643D89">
        <w:rPr>
          <w:rFonts w:cs="Arial"/>
          <w:szCs w:val="18"/>
        </w:rPr>
        <w:tab/>
        <w:t>Biochemical Oxygen Demand</w:t>
      </w:r>
    </w:p>
    <w:p w14:paraId="35FAD0ED" w14:textId="7780A2E9" w:rsidR="0058112A" w:rsidRDefault="0058112A" w:rsidP="00086D24">
      <w:pPr>
        <w:keepLines/>
        <w:widowControl w:val="0"/>
        <w:tabs>
          <w:tab w:val="left" w:pos="1440"/>
        </w:tabs>
        <w:rPr>
          <w:rFonts w:cs="Arial"/>
          <w:szCs w:val="18"/>
        </w:rPr>
      </w:pPr>
      <w:r w:rsidRPr="00643D89">
        <w:rPr>
          <w:rFonts w:cs="Arial"/>
          <w:szCs w:val="18"/>
        </w:rPr>
        <w:t>CBOD</w:t>
      </w:r>
      <w:r w:rsidR="00643D89">
        <w:rPr>
          <w:rFonts w:cs="Arial"/>
          <w:szCs w:val="18"/>
        </w:rPr>
        <w:tab/>
        <w:t>Carbonaceous Biochemical Oxygen Demand</w:t>
      </w:r>
    </w:p>
    <w:p w14:paraId="56B48BDB" w14:textId="1BD4DB04" w:rsidR="00D62930" w:rsidRDefault="00D62930" w:rsidP="00086D24">
      <w:pPr>
        <w:keepLines/>
        <w:widowControl w:val="0"/>
        <w:tabs>
          <w:tab w:val="left" w:pos="1440"/>
        </w:tabs>
        <w:rPr>
          <w:rFonts w:cs="Arial"/>
          <w:szCs w:val="18"/>
        </w:rPr>
      </w:pPr>
      <w:r>
        <w:rPr>
          <w:rFonts w:cs="Arial"/>
          <w:szCs w:val="18"/>
        </w:rPr>
        <w:t xml:space="preserve">gpd </w:t>
      </w:r>
      <w:r>
        <w:rPr>
          <w:rFonts w:cs="Arial"/>
          <w:szCs w:val="18"/>
        </w:rPr>
        <w:tab/>
        <w:t>gallons per day</w:t>
      </w:r>
    </w:p>
    <w:p w14:paraId="4FE2EB83" w14:textId="782911B1" w:rsidR="00E43F06" w:rsidRDefault="00E43F06" w:rsidP="00086D24">
      <w:pPr>
        <w:keepLines/>
        <w:widowControl w:val="0"/>
        <w:tabs>
          <w:tab w:val="left" w:pos="1440"/>
        </w:tabs>
        <w:rPr>
          <w:rFonts w:cs="Arial"/>
          <w:szCs w:val="18"/>
        </w:rPr>
      </w:pPr>
      <w:proofErr w:type="spellStart"/>
      <w:r>
        <w:rPr>
          <w:rFonts w:cs="Arial"/>
          <w:szCs w:val="18"/>
        </w:rPr>
        <w:t>lb</w:t>
      </w:r>
      <w:proofErr w:type="spellEnd"/>
      <w:r>
        <w:rPr>
          <w:rFonts w:cs="Arial"/>
          <w:szCs w:val="18"/>
        </w:rPr>
        <w:t>/day</w:t>
      </w:r>
      <w:r>
        <w:rPr>
          <w:rFonts w:cs="Arial"/>
          <w:szCs w:val="18"/>
        </w:rPr>
        <w:tab/>
        <w:t>pounds per day</w:t>
      </w:r>
    </w:p>
    <w:p w14:paraId="5A98A2F1" w14:textId="5738824D" w:rsidR="00E43F06" w:rsidRPr="00E43F06" w:rsidRDefault="00E43F06" w:rsidP="00086D24">
      <w:pPr>
        <w:keepLines/>
        <w:widowControl w:val="0"/>
        <w:tabs>
          <w:tab w:val="left" w:pos="1440"/>
        </w:tabs>
        <w:rPr>
          <w:rFonts w:cs="Arial"/>
          <w:szCs w:val="18"/>
        </w:rPr>
      </w:pPr>
      <w:proofErr w:type="spellStart"/>
      <w:r>
        <w:rPr>
          <w:rFonts w:cs="Arial"/>
          <w:szCs w:val="18"/>
        </w:rPr>
        <w:t>lb</w:t>
      </w:r>
      <w:proofErr w:type="spellEnd"/>
      <w:r>
        <w:rPr>
          <w:rFonts w:cs="Arial"/>
          <w:szCs w:val="18"/>
        </w:rPr>
        <w:t>/day/ft</w:t>
      </w:r>
      <w:r w:rsidRPr="00E2276A">
        <w:rPr>
          <w:rFonts w:cs="Arial"/>
          <w:szCs w:val="18"/>
          <w:vertAlign w:val="superscript"/>
        </w:rPr>
        <w:t>2</w:t>
      </w:r>
      <w:r>
        <w:rPr>
          <w:rFonts w:cs="Arial"/>
          <w:szCs w:val="18"/>
          <w:vertAlign w:val="superscript"/>
        </w:rPr>
        <w:tab/>
      </w:r>
      <w:r>
        <w:rPr>
          <w:rFonts w:cs="Arial"/>
          <w:szCs w:val="18"/>
        </w:rPr>
        <w:t>pounds per day per square foot</w:t>
      </w:r>
    </w:p>
    <w:p w14:paraId="60267DE8" w14:textId="77A1D411" w:rsidR="003868C5" w:rsidRPr="00643D89" w:rsidRDefault="00643D89" w:rsidP="00086D24">
      <w:pPr>
        <w:keepLines/>
        <w:widowControl w:val="0"/>
        <w:tabs>
          <w:tab w:val="left" w:pos="1440"/>
        </w:tabs>
        <w:rPr>
          <w:rFonts w:cs="Arial"/>
          <w:szCs w:val="18"/>
        </w:rPr>
      </w:pPr>
      <w:proofErr w:type="spellStart"/>
      <w:r w:rsidRPr="00643D89">
        <w:t>mg</w:t>
      </w:r>
      <w:r w:rsidR="00A71035" w:rsidRPr="00643D89">
        <w:t>d</w:t>
      </w:r>
      <w:proofErr w:type="spellEnd"/>
      <w:r w:rsidR="003868C5" w:rsidRPr="00643D89">
        <w:tab/>
        <w:t>million gallons per day</w:t>
      </w:r>
    </w:p>
    <w:p w14:paraId="44E7D188" w14:textId="0726708E" w:rsidR="00A804B4" w:rsidRDefault="00D62930" w:rsidP="00086D24">
      <w:pPr>
        <w:keepLines/>
        <w:widowControl w:val="0"/>
        <w:tabs>
          <w:tab w:val="left" w:pos="1440"/>
        </w:tabs>
        <w:rPr>
          <w:rFonts w:cs="Arial"/>
          <w:szCs w:val="18"/>
        </w:rPr>
      </w:pPr>
      <w:r w:rsidRPr="00643D89">
        <w:rPr>
          <w:rFonts w:cs="Arial"/>
          <w:szCs w:val="18"/>
        </w:rPr>
        <w:t xml:space="preserve">mg/L </w:t>
      </w:r>
      <w:r w:rsidRPr="00643D89">
        <w:rPr>
          <w:rFonts w:cs="Arial"/>
          <w:szCs w:val="18"/>
        </w:rPr>
        <w:tab/>
        <w:t>milligram</w:t>
      </w:r>
      <w:r w:rsidR="00EA5296" w:rsidRPr="00643D89">
        <w:rPr>
          <w:rFonts w:cs="Arial"/>
          <w:szCs w:val="18"/>
        </w:rPr>
        <w:t>s</w:t>
      </w:r>
      <w:r w:rsidRPr="00643D89">
        <w:rPr>
          <w:rFonts w:cs="Arial"/>
          <w:szCs w:val="18"/>
        </w:rPr>
        <w:t xml:space="preserve"> per liter</w:t>
      </w:r>
    </w:p>
    <w:p w14:paraId="6CF0A45A" w14:textId="77777777" w:rsidR="00015641" w:rsidRDefault="00015641">
      <w:pPr>
        <w:rPr>
          <w:rFonts w:cs="Arial"/>
          <w:b/>
          <w:bCs/>
          <w:sz w:val="28"/>
          <w:szCs w:val="28"/>
        </w:rPr>
      </w:pPr>
      <w:r>
        <w:rPr>
          <w:rFonts w:cs="Arial"/>
          <w:b/>
          <w:bCs/>
          <w:sz w:val="28"/>
          <w:szCs w:val="28"/>
        </w:rPr>
        <w:br w:type="page"/>
      </w:r>
    </w:p>
    <w:p w14:paraId="617C1C41" w14:textId="5D38F3DF" w:rsidR="00A804B4" w:rsidRDefault="00A804B4" w:rsidP="00A804B4">
      <w:pPr>
        <w:widowControl w:val="0"/>
        <w:tabs>
          <w:tab w:val="left" w:pos="1440"/>
        </w:tabs>
        <w:jc w:val="center"/>
      </w:pPr>
      <w:r w:rsidRPr="00086D24">
        <w:rPr>
          <w:rFonts w:asciiTheme="minorHAnsi" w:hAnsiTheme="minorHAnsi" w:cstheme="minorHAnsi"/>
          <w:b/>
          <w:bCs/>
          <w:sz w:val="28"/>
          <w:szCs w:val="28"/>
        </w:rPr>
        <w:lastRenderedPageBreak/>
        <w:t>Basic Layout of Dumping Station</w:t>
      </w:r>
      <w:r w:rsidR="004E452F">
        <w:rPr>
          <w:rFonts w:cs="Arial"/>
          <w:b/>
          <w:bCs/>
          <w:sz w:val="28"/>
          <w:szCs w:val="28"/>
        </w:rPr>
        <w:t xml:space="preserve"> </w:t>
      </w:r>
      <w:r w:rsidR="004E452F">
        <w:t>(U.S. EPA 1984)</w:t>
      </w:r>
    </w:p>
    <w:p w14:paraId="5DA13661" w14:textId="77777777" w:rsidR="00A804B4" w:rsidRPr="00A804B4" w:rsidRDefault="00A804B4" w:rsidP="00086D24">
      <w:pPr>
        <w:widowControl w:val="0"/>
        <w:tabs>
          <w:tab w:val="left" w:pos="1440"/>
        </w:tabs>
        <w:rPr>
          <w:rFonts w:cs="Arial"/>
          <w:b/>
          <w:bCs/>
          <w:sz w:val="24"/>
        </w:rPr>
      </w:pPr>
    </w:p>
    <w:p w14:paraId="115A95A5" w14:textId="089775FA" w:rsidR="00A804B4" w:rsidRDefault="00A804B4" w:rsidP="00D62930">
      <w:pPr>
        <w:widowControl w:val="0"/>
        <w:tabs>
          <w:tab w:val="left" w:pos="1440"/>
        </w:tabs>
        <w:rPr>
          <w:rFonts w:cs="Arial"/>
          <w:szCs w:val="18"/>
        </w:rPr>
      </w:pPr>
      <w:r w:rsidRPr="00A804B4">
        <w:rPr>
          <w:rFonts w:cs="Arial"/>
          <w:noProof/>
          <w:szCs w:val="18"/>
        </w:rPr>
        <w:drawing>
          <wp:inline distT="0" distB="0" distL="0" distR="0" wp14:anchorId="3595A740" wp14:editId="4580EEA6">
            <wp:extent cx="6675120" cy="7147560"/>
            <wp:effectExtent l="0" t="0" r="0" b="0"/>
            <wp:docPr id="3" name="Picture 3" descr="Cross section view of Basic Layout of Dumping station showing addition of a sampler and computerized controls for sampling and flow measurement as well as a computer actuated li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Cross section view of Basic Layout of Dumping station showing addition of a sampler and computerized controls for sampling and flow measurement as well as a computer actuated lid. "/>
                    <pic:cNvPicPr/>
                  </pic:nvPicPr>
                  <pic:blipFill>
                    <a:blip r:embed="rId9"/>
                    <a:stretch>
                      <a:fillRect/>
                    </a:stretch>
                  </pic:blipFill>
                  <pic:spPr>
                    <a:xfrm>
                      <a:off x="0" y="0"/>
                      <a:ext cx="6675120" cy="7147560"/>
                    </a:xfrm>
                    <a:prstGeom prst="rect">
                      <a:avLst/>
                    </a:prstGeom>
                  </pic:spPr>
                </pic:pic>
              </a:graphicData>
            </a:graphic>
          </wp:inline>
        </w:drawing>
      </w:r>
    </w:p>
    <w:p w14:paraId="647C44E5" w14:textId="77777777" w:rsidR="00086D24" w:rsidRDefault="00086D24">
      <w:pPr>
        <w:rPr>
          <w:rFonts w:cs="Arial"/>
          <w:b/>
          <w:bCs/>
          <w:sz w:val="28"/>
          <w:szCs w:val="28"/>
        </w:rPr>
      </w:pPr>
      <w:r>
        <w:rPr>
          <w:rFonts w:cs="Arial"/>
          <w:b/>
          <w:bCs/>
          <w:sz w:val="28"/>
          <w:szCs w:val="28"/>
        </w:rPr>
        <w:br w:type="page"/>
      </w:r>
    </w:p>
    <w:p w14:paraId="69EEC2FF" w14:textId="3448B609" w:rsidR="00A804B4" w:rsidRDefault="00A804B4" w:rsidP="00A804B4">
      <w:pPr>
        <w:widowControl w:val="0"/>
        <w:tabs>
          <w:tab w:val="left" w:pos="1440"/>
        </w:tabs>
        <w:jc w:val="center"/>
        <w:rPr>
          <w:rFonts w:cs="Arial"/>
          <w:szCs w:val="18"/>
        </w:rPr>
      </w:pPr>
      <w:r w:rsidRPr="00086D24">
        <w:rPr>
          <w:rFonts w:asciiTheme="minorHAnsi" w:hAnsiTheme="minorHAnsi" w:cstheme="minorHAnsi"/>
          <w:b/>
          <w:bCs/>
          <w:sz w:val="28"/>
          <w:szCs w:val="28"/>
        </w:rPr>
        <w:lastRenderedPageBreak/>
        <w:t>Dumping Station Inlet Arrangement</w:t>
      </w:r>
      <w:r w:rsidRPr="00A804B4">
        <w:rPr>
          <w:rFonts w:cs="Arial"/>
          <w:b/>
          <w:bCs/>
          <w:sz w:val="28"/>
          <w:szCs w:val="28"/>
        </w:rPr>
        <w:t xml:space="preserve"> </w:t>
      </w:r>
      <w:r w:rsidR="004E452F">
        <w:t>(U.S. EPA 1984)</w:t>
      </w:r>
    </w:p>
    <w:p w14:paraId="58E08246" w14:textId="7E85AAC8" w:rsidR="00A804B4" w:rsidRDefault="00A804B4" w:rsidP="00A804B4">
      <w:pPr>
        <w:widowControl w:val="0"/>
        <w:tabs>
          <w:tab w:val="left" w:pos="1440"/>
        </w:tabs>
        <w:jc w:val="center"/>
        <w:rPr>
          <w:rFonts w:cs="Arial"/>
          <w:szCs w:val="18"/>
        </w:rPr>
      </w:pPr>
      <w:r w:rsidRPr="00A804B4">
        <w:rPr>
          <w:rFonts w:cs="Arial"/>
          <w:noProof/>
          <w:szCs w:val="18"/>
        </w:rPr>
        <w:drawing>
          <wp:inline distT="0" distB="0" distL="0" distR="0" wp14:anchorId="626E60D8" wp14:editId="0881DD13">
            <wp:extent cx="6163535" cy="2734057"/>
            <wp:effectExtent l="0" t="0" r="0" b="9525"/>
            <wp:docPr id="4" name="Picture 4" descr="Cross section view of inlet showing cover, tubing and hose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Cross section view of inlet showing cover, tubing and hoses. "/>
                    <pic:cNvPicPr/>
                  </pic:nvPicPr>
                  <pic:blipFill>
                    <a:blip r:embed="rId10"/>
                    <a:stretch>
                      <a:fillRect/>
                    </a:stretch>
                  </pic:blipFill>
                  <pic:spPr>
                    <a:xfrm>
                      <a:off x="0" y="0"/>
                      <a:ext cx="6163535" cy="2734057"/>
                    </a:xfrm>
                    <a:prstGeom prst="rect">
                      <a:avLst/>
                    </a:prstGeom>
                  </pic:spPr>
                </pic:pic>
              </a:graphicData>
            </a:graphic>
          </wp:inline>
        </w:drawing>
      </w:r>
    </w:p>
    <w:p w14:paraId="3C66E750" w14:textId="52C4BB4F" w:rsidR="00A804B4" w:rsidRDefault="00A804B4" w:rsidP="00D62930">
      <w:pPr>
        <w:widowControl w:val="0"/>
        <w:tabs>
          <w:tab w:val="left" w:pos="1440"/>
        </w:tabs>
        <w:rPr>
          <w:rFonts w:cs="Arial"/>
          <w:szCs w:val="18"/>
        </w:rPr>
      </w:pPr>
    </w:p>
    <w:p w14:paraId="605297F8" w14:textId="349BB519" w:rsidR="00A804B4" w:rsidRPr="00FF2CA6" w:rsidRDefault="00FF2CA6" w:rsidP="00FF2CA6">
      <w:pPr>
        <w:widowControl w:val="0"/>
        <w:tabs>
          <w:tab w:val="left" w:pos="1440"/>
        </w:tabs>
        <w:jc w:val="center"/>
        <w:rPr>
          <w:rFonts w:cs="Arial"/>
          <w:sz w:val="28"/>
          <w:szCs w:val="28"/>
        </w:rPr>
      </w:pPr>
      <w:r w:rsidRPr="00086D24">
        <w:rPr>
          <w:rFonts w:asciiTheme="minorHAnsi" w:hAnsiTheme="minorHAnsi" w:cstheme="minorHAnsi"/>
          <w:b/>
          <w:bCs/>
          <w:sz w:val="28"/>
          <w:szCs w:val="28"/>
        </w:rPr>
        <w:t>Computerized Interceptor Receiving Station</w:t>
      </w:r>
      <w:r w:rsidR="004E452F">
        <w:rPr>
          <w:rFonts w:cs="Arial"/>
          <w:b/>
          <w:bCs/>
          <w:sz w:val="28"/>
          <w:szCs w:val="28"/>
        </w:rPr>
        <w:t xml:space="preserve"> </w:t>
      </w:r>
      <w:r w:rsidR="004E452F">
        <w:t>(U.S. EPA 1984)</w:t>
      </w:r>
    </w:p>
    <w:p w14:paraId="2EAAEB45" w14:textId="77777777" w:rsidR="00A804B4" w:rsidRDefault="00A804B4" w:rsidP="00D62930">
      <w:pPr>
        <w:widowControl w:val="0"/>
        <w:tabs>
          <w:tab w:val="left" w:pos="1440"/>
        </w:tabs>
        <w:rPr>
          <w:rFonts w:cs="Arial"/>
          <w:szCs w:val="18"/>
        </w:rPr>
      </w:pPr>
    </w:p>
    <w:p w14:paraId="49B5AF94" w14:textId="1127F518" w:rsidR="00A804B4" w:rsidRPr="004D6C3F" w:rsidRDefault="00FF2CA6" w:rsidP="00D62930">
      <w:pPr>
        <w:widowControl w:val="0"/>
        <w:tabs>
          <w:tab w:val="left" w:pos="1440"/>
        </w:tabs>
        <w:rPr>
          <w:rFonts w:cs="Arial"/>
          <w:szCs w:val="18"/>
        </w:rPr>
      </w:pPr>
      <w:r w:rsidRPr="00FF2CA6">
        <w:rPr>
          <w:rFonts w:cs="Arial"/>
          <w:noProof/>
          <w:szCs w:val="18"/>
        </w:rPr>
        <w:drawing>
          <wp:inline distT="0" distB="0" distL="0" distR="0" wp14:anchorId="76EA11FF" wp14:editId="3CC3B53D">
            <wp:extent cx="6611273" cy="5077534"/>
            <wp:effectExtent l="0" t="0" r="0" b="8890"/>
            <wp:docPr id="6" name="Picture 6" descr="Cross section view of Basic Layout of Dumping station showing addition of a sampler and computerized controls for sampling and flow measurement as well as a computer actuated li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Cross section view of Basic Layout of Dumping station showing addition of a sampler and computerized controls for sampling and flow measurement as well as a computer actuated lid. "/>
                    <pic:cNvPicPr/>
                  </pic:nvPicPr>
                  <pic:blipFill>
                    <a:blip r:embed="rId11"/>
                    <a:stretch>
                      <a:fillRect/>
                    </a:stretch>
                  </pic:blipFill>
                  <pic:spPr>
                    <a:xfrm>
                      <a:off x="0" y="0"/>
                      <a:ext cx="6611273" cy="5077534"/>
                    </a:xfrm>
                    <a:prstGeom prst="rect">
                      <a:avLst/>
                    </a:prstGeom>
                  </pic:spPr>
                </pic:pic>
              </a:graphicData>
            </a:graphic>
          </wp:inline>
        </w:drawing>
      </w:r>
    </w:p>
    <w:sectPr w:rsidR="00A804B4" w:rsidRPr="004D6C3F" w:rsidSect="00BE7E44">
      <w:footerReference w:type="default" r:id="rId12"/>
      <w:pgSz w:w="12240" w:h="15840" w:code="1"/>
      <w:pgMar w:top="720" w:right="864" w:bottom="720" w:left="864" w:header="720" w:footer="30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EF9FBB" w14:textId="77777777" w:rsidR="000E108B" w:rsidRDefault="000E108B" w:rsidP="00276BFD">
      <w:r>
        <w:separator/>
      </w:r>
    </w:p>
  </w:endnote>
  <w:endnote w:type="continuationSeparator" w:id="0">
    <w:p w14:paraId="5A56BB18" w14:textId="77777777" w:rsidR="000E108B" w:rsidRDefault="000E108B" w:rsidP="00276B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MS Sans Serif">
    <w:panose1 w:val="00000000000000000000"/>
    <w:charset w:val="4D"/>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9043CB" w14:textId="77777777" w:rsidR="001E4DEA" w:rsidRPr="00D53867" w:rsidRDefault="001E4DEA" w:rsidP="001E4DEA">
    <w:pPr>
      <w:pStyle w:val="Footer"/>
      <w:pBdr>
        <w:top w:val="single" w:sz="2" w:space="1" w:color="auto"/>
      </w:pBdr>
      <w:tabs>
        <w:tab w:val="clear" w:pos="4320"/>
        <w:tab w:val="clear" w:pos="8640"/>
        <w:tab w:val="left" w:pos="1800"/>
        <w:tab w:val="left" w:pos="2160"/>
        <w:tab w:val="left" w:pos="3330"/>
        <w:tab w:val="left" w:pos="3690"/>
        <w:tab w:val="left" w:pos="4950"/>
        <w:tab w:val="left" w:pos="5310"/>
        <w:tab w:val="left" w:pos="8010"/>
        <w:tab w:val="left" w:pos="8280"/>
      </w:tabs>
      <w:ind w:right="-115"/>
      <w:jc w:val="both"/>
      <w:rPr>
        <w:rFonts w:ascii="Calibri" w:hAnsi="Calibri"/>
        <w:iCs/>
        <w:sz w:val="4"/>
        <w:szCs w:val="4"/>
      </w:rPr>
    </w:pPr>
  </w:p>
  <w:p w14:paraId="7F85CF4F" w14:textId="77777777" w:rsidR="001E4DEA" w:rsidRPr="003D65E7" w:rsidRDefault="001E4DEA" w:rsidP="001E4DEA">
    <w:pPr>
      <w:pStyle w:val="Footer"/>
      <w:pBdr>
        <w:top w:val="single" w:sz="2" w:space="1" w:color="auto"/>
      </w:pBdr>
      <w:tabs>
        <w:tab w:val="clear" w:pos="4320"/>
        <w:tab w:val="clear" w:pos="8640"/>
        <w:tab w:val="left" w:pos="2250"/>
        <w:tab w:val="left" w:pos="2610"/>
        <w:tab w:val="left" w:pos="3870"/>
        <w:tab w:val="left" w:pos="4230"/>
        <w:tab w:val="left" w:pos="5400"/>
        <w:tab w:val="left" w:pos="5760"/>
        <w:tab w:val="left" w:pos="8100"/>
        <w:tab w:val="right" w:pos="10627"/>
      </w:tabs>
      <w:ind w:right="-115"/>
      <w:jc w:val="both"/>
      <w:rPr>
        <w:rFonts w:ascii="Calibri" w:hAnsi="Calibri"/>
        <w:iCs/>
        <w:sz w:val="16"/>
        <w:szCs w:val="16"/>
      </w:rPr>
    </w:pPr>
    <w:r w:rsidRPr="003D65E7">
      <w:rPr>
        <w:rStyle w:val="Hyperlink"/>
        <w:rFonts w:ascii="Calibri" w:hAnsi="Calibri"/>
        <w:iCs/>
        <w:color w:val="auto"/>
        <w:sz w:val="16"/>
        <w:szCs w:val="16"/>
        <w:u w:val="none"/>
      </w:rPr>
      <w:t>https://www.pca.state.mn.us</w:t>
    </w:r>
    <w:r w:rsidRPr="003D65E7">
      <w:rPr>
        <w:rFonts w:ascii="Calibri" w:hAnsi="Calibri"/>
        <w:iCs/>
        <w:sz w:val="16"/>
        <w:szCs w:val="16"/>
      </w:rPr>
      <w:tab/>
      <w:t>•</w:t>
    </w:r>
    <w:r w:rsidRPr="003D65E7">
      <w:rPr>
        <w:rFonts w:ascii="Calibri" w:hAnsi="Calibri"/>
        <w:iCs/>
        <w:sz w:val="16"/>
        <w:szCs w:val="16"/>
      </w:rPr>
      <w:tab/>
      <w:t>651-296-6300</w:t>
    </w:r>
    <w:r w:rsidRPr="003D65E7">
      <w:rPr>
        <w:rFonts w:ascii="Calibri" w:hAnsi="Calibri"/>
        <w:iCs/>
        <w:sz w:val="16"/>
        <w:szCs w:val="16"/>
      </w:rPr>
      <w:tab/>
      <w:t>•</w:t>
    </w:r>
    <w:r w:rsidRPr="003D65E7">
      <w:rPr>
        <w:rFonts w:ascii="Calibri" w:hAnsi="Calibri"/>
        <w:iCs/>
        <w:sz w:val="16"/>
        <w:szCs w:val="16"/>
      </w:rPr>
      <w:tab/>
      <w:t>800-657-3864</w:t>
    </w:r>
    <w:r w:rsidRPr="003D65E7">
      <w:rPr>
        <w:rFonts w:ascii="Calibri" w:hAnsi="Calibri"/>
        <w:iCs/>
        <w:sz w:val="16"/>
        <w:szCs w:val="16"/>
      </w:rPr>
      <w:tab/>
      <w:t>•</w:t>
    </w:r>
    <w:r w:rsidRPr="003D65E7">
      <w:rPr>
        <w:rFonts w:ascii="Calibri" w:hAnsi="Calibri"/>
        <w:iCs/>
        <w:sz w:val="16"/>
        <w:szCs w:val="16"/>
      </w:rPr>
      <w:tab/>
      <w:t>Use your preferred relay service</w:t>
    </w:r>
    <w:r w:rsidRPr="003D65E7">
      <w:rPr>
        <w:rFonts w:ascii="Calibri" w:hAnsi="Calibri"/>
        <w:iCs/>
        <w:sz w:val="16"/>
        <w:szCs w:val="16"/>
      </w:rPr>
      <w:tab/>
      <w:t>•</w:t>
    </w:r>
    <w:r w:rsidRPr="003D65E7">
      <w:rPr>
        <w:rFonts w:ascii="Calibri" w:hAnsi="Calibri"/>
        <w:iCs/>
        <w:sz w:val="16"/>
        <w:szCs w:val="16"/>
      </w:rPr>
      <w:tab/>
      <w:t>Available in alternative formats</w:t>
    </w:r>
  </w:p>
  <w:p w14:paraId="4B6F009C" w14:textId="2672B274" w:rsidR="001E4DEA" w:rsidRPr="003D65E7" w:rsidRDefault="001E4DEA" w:rsidP="001E4DEA">
    <w:pPr>
      <w:pStyle w:val="Footer"/>
      <w:tabs>
        <w:tab w:val="clear" w:pos="4320"/>
        <w:tab w:val="clear" w:pos="8640"/>
        <w:tab w:val="right" w:pos="10627"/>
      </w:tabs>
      <w:spacing w:before="40"/>
      <w:ind w:right="-115"/>
      <w:rPr>
        <w:rFonts w:ascii="Calibri" w:hAnsi="Calibri"/>
        <w:i/>
        <w:iCs/>
        <w:sz w:val="16"/>
        <w:szCs w:val="16"/>
      </w:rPr>
    </w:pPr>
    <w:r>
      <w:rPr>
        <w:rFonts w:ascii="Calibri" w:hAnsi="Calibri" w:cs="Arial"/>
        <w:i/>
        <w:sz w:val="16"/>
        <w:szCs w:val="16"/>
      </w:rPr>
      <w:t>wq-wwt</w:t>
    </w:r>
    <w:r w:rsidR="00320078">
      <w:rPr>
        <w:rFonts w:ascii="Calibri" w:hAnsi="Calibri" w:cs="Arial"/>
        <w:i/>
        <w:sz w:val="16"/>
        <w:szCs w:val="16"/>
      </w:rPr>
      <w:t>p</w:t>
    </w:r>
    <w:r>
      <w:rPr>
        <w:rFonts w:ascii="Calibri" w:hAnsi="Calibri" w:cs="Arial"/>
        <w:i/>
        <w:sz w:val="16"/>
        <w:szCs w:val="16"/>
      </w:rPr>
      <w:t>5-72</w:t>
    </w:r>
    <w:r w:rsidRPr="003D65E7">
      <w:rPr>
        <w:rFonts w:ascii="Calibri" w:hAnsi="Calibri" w:cs="Arial"/>
        <w:i/>
        <w:sz w:val="16"/>
        <w:szCs w:val="16"/>
      </w:rPr>
      <w:t xml:space="preserve">  •  </w:t>
    </w:r>
    <w:r w:rsidR="00320078">
      <w:rPr>
        <w:rFonts w:ascii="Calibri" w:hAnsi="Calibri" w:cs="Arial"/>
        <w:i/>
        <w:sz w:val="16"/>
        <w:szCs w:val="16"/>
      </w:rPr>
      <w:t>5/11</w:t>
    </w:r>
    <w:r w:rsidR="00A15026">
      <w:rPr>
        <w:rFonts w:ascii="Calibri" w:hAnsi="Calibri" w:cs="Arial"/>
        <w:i/>
        <w:sz w:val="16"/>
        <w:szCs w:val="16"/>
      </w:rPr>
      <w:t>/26</w:t>
    </w:r>
    <w:r w:rsidRPr="003D65E7">
      <w:rPr>
        <w:rFonts w:ascii="Calibri" w:hAnsi="Calibri" w:cs="Arial"/>
        <w:sz w:val="16"/>
        <w:szCs w:val="16"/>
      </w:rPr>
      <w:tab/>
    </w:r>
    <w:r w:rsidRPr="003D65E7">
      <w:rPr>
        <w:rFonts w:ascii="Calibri" w:hAnsi="Calibri"/>
        <w:i/>
        <w:iCs/>
        <w:sz w:val="16"/>
        <w:szCs w:val="16"/>
      </w:rPr>
      <w:t xml:space="preserve">Page </w:t>
    </w:r>
    <w:r w:rsidRPr="003D65E7">
      <w:rPr>
        <w:rStyle w:val="PageNumber"/>
        <w:rFonts w:ascii="Calibri" w:hAnsi="Calibri"/>
        <w:i/>
        <w:iCs/>
        <w:sz w:val="16"/>
        <w:szCs w:val="16"/>
      </w:rPr>
      <w:fldChar w:fldCharType="begin"/>
    </w:r>
    <w:r w:rsidRPr="003D65E7">
      <w:rPr>
        <w:rStyle w:val="PageNumber"/>
        <w:rFonts w:ascii="Calibri" w:hAnsi="Calibri"/>
        <w:i/>
        <w:iCs/>
        <w:sz w:val="16"/>
        <w:szCs w:val="16"/>
      </w:rPr>
      <w:instrText xml:space="preserve"> PAGE </w:instrText>
    </w:r>
    <w:r w:rsidRPr="003D65E7">
      <w:rPr>
        <w:rStyle w:val="PageNumber"/>
        <w:rFonts w:ascii="Calibri" w:hAnsi="Calibri"/>
        <w:i/>
        <w:iCs/>
        <w:sz w:val="16"/>
        <w:szCs w:val="16"/>
      </w:rPr>
      <w:fldChar w:fldCharType="separate"/>
    </w:r>
    <w:r>
      <w:rPr>
        <w:rStyle w:val="PageNumber"/>
        <w:rFonts w:ascii="Calibri" w:hAnsi="Calibri"/>
        <w:i/>
        <w:iCs/>
        <w:sz w:val="16"/>
        <w:szCs w:val="16"/>
      </w:rPr>
      <w:t>1</w:t>
    </w:r>
    <w:r w:rsidRPr="003D65E7">
      <w:rPr>
        <w:rStyle w:val="PageNumber"/>
        <w:rFonts w:ascii="Calibri" w:hAnsi="Calibri"/>
        <w:i/>
        <w:iCs/>
        <w:sz w:val="16"/>
        <w:szCs w:val="16"/>
      </w:rPr>
      <w:fldChar w:fldCharType="end"/>
    </w:r>
    <w:r w:rsidRPr="003D65E7">
      <w:rPr>
        <w:rFonts w:ascii="Calibri" w:hAnsi="Calibri"/>
        <w:i/>
        <w:iCs/>
        <w:sz w:val="16"/>
        <w:szCs w:val="16"/>
      </w:rPr>
      <w:t xml:space="preserve"> of </w:t>
    </w:r>
    <w:r w:rsidRPr="003D65E7">
      <w:rPr>
        <w:rStyle w:val="PageNumber"/>
        <w:rFonts w:ascii="Calibri" w:hAnsi="Calibri"/>
        <w:i/>
        <w:sz w:val="16"/>
        <w:szCs w:val="16"/>
      </w:rPr>
      <w:fldChar w:fldCharType="begin"/>
    </w:r>
    <w:r w:rsidRPr="003D65E7">
      <w:rPr>
        <w:rStyle w:val="PageNumber"/>
        <w:rFonts w:ascii="Calibri" w:hAnsi="Calibri"/>
        <w:i/>
        <w:sz w:val="16"/>
        <w:szCs w:val="16"/>
      </w:rPr>
      <w:instrText xml:space="preserve"> NUMPAGES </w:instrText>
    </w:r>
    <w:r w:rsidRPr="003D65E7">
      <w:rPr>
        <w:rStyle w:val="PageNumber"/>
        <w:rFonts w:ascii="Calibri" w:hAnsi="Calibri"/>
        <w:i/>
        <w:sz w:val="16"/>
        <w:szCs w:val="16"/>
      </w:rPr>
      <w:fldChar w:fldCharType="separate"/>
    </w:r>
    <w:r>
      <w:rPr>
        <w:rStyle w:val="PageNumber"/>
        <w:rFonts w:ascii="Calibri" w:hAnsi="Calibri"/>
        <w:i/>
        <w:sz w:val="16"/>
        <w:szCs w:val="16"/>
      </w:rPr>
      <w:t>1</w:t>
    </w:r>
    <w:r w:rsidRPr="003D65E7">
      <w:rPr>
        <w:rStyle w:val="PageNumber"/>
        <w:rFonts w:ascii="Calibri" w:hAnsi="Calibri"/>
        <w:i/>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C61096" w14:textId="77777777" w:rsidR="000E108B" w:rsidRDefault="000E108B" w:rsidP="00276BFD">
      <w:r>
        <w:separator/>
      </w:r>
    </w:p>
  </w:footnote>
  <w:footnote w:type="continuationSeparator" w:id="0">
    <w:p w14:paraId="493288A1" w14:textId="77777777" w:rsidR="000E108B" w:rsidRDefault="000E108B" w:rsidP="00276B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A5768B4"/>
    <w:multiLevelType w:val="hybridMultilevel"/>
    <w:tmpl w:val="0F50F44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0E411E3"/>
    <w:multiLevelType w:val="hybridMultilevel"/>
    <w:tmpl w:val="ECB804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5AE134A"/>
    <w:multiLevelType w:val="hybridMultilevel"/>
    <w:tmpl w:val="52D88FC2"/>
    <w:lvl w:ilvl="0" w:tplc="A710A956">
      <w:start w:val="1"/>
      <w:numFmt w:val="decimal"/>
      <w:lvlText w:val="%1."/>
      <w:lvlJc w:val="left"/>
      <w:pPr>
        <w:tabs>
          <w:tab w:val="num" w:pos="360"/>
        </w:tabs>
        <w:ind w:left="360" w:hanging="36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3E5A4861"/>
    <w:multiLevelType w:val="singleLevel"/>
    <w:tmpl w:val="F0A20C64"/>
    <w:lvl w:ilvl="0">
      <w:start w:val="1"/>
      <w:numFmt w:val="decimal"/>
      <w:lvlText w:val="%1."/>
      <w:legacy w:legacy="1" w:legacySpace="0" w:legacyIndent="360"/>
      <w:lvlJc w:val="left"/>
      <w:pPr>
        <w:ind w:left="360" w:hanging="360"/>
      </w:pPr>
      <w:rPr>
        <w:b w:val="0"/>
        <w:i w:val="0"/>
      </w:rPr>
    </w:lvl>
  </w:abstractNum>
  <w:abstractNum w:abstractNumId="5" w15:restartNumberingAfterBreak="0">
    <w:nsid w:val="427672C3"/>
    <w:multiLevelType w:val="singleLevel"/>
    <w:tmpl w:val="F55C6964"/>
    <w:lvl w:ilvl="0">
      <w:start w:val="6"/>
      <w:numFmt w:val="decimal"/>
      <w:lvlText w:val="%1."/>
      <w:legacy w:legacy="1" w:legacySpace="0" w:legacyIndent="360"/>
      <w:lvlJc w:val="left"/>
      <w:pPr>
        <w:ind w:left="360" w:hanging="360"/>
      </w:pPr>
      <w:rPr>
        <w:b w:val="0"/>
        <w:i w:val="0"/>
      </w:rPr>
    </w:lvl>
  </w:abstractNum>
  <w:abstractNum w:abstractNumId="6" w15:restartNumberingAfterBreak="0">
    <w:nsid w:val="4A4A3D5D"/>
    <w:multiLevelType w:val="hybridMultilevel"/>
    <w:tmpl w:val="D62E5084"/>
    <w:lvl w:ilvl="0" w:tplc="A710A956">
      <w:start w:val="1"/>
      <w:numFmt w:val="decimal"/>
      <w:lvlText w:val="%1."/>
      <w:lvlJc w:val="left"/>
      <w:pPr>
        <w:tabs>
          <w:tab w:val="num" w:pos="360"/>
        </w:tabs>
        <w:ind w:left="360" w:hanging="36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4905958"/>
    <w:multiLevelType w:val="singleLevel"/>
    <w:tmpl w:val="86B2BAA4"/>
    <w:lvl w:ilvl="0">
      <w:start w:val="1"/>
      <w:numFmt w:val="decimal"/>
      <w:lvlText w:val="%1."/>
      <w:legacy w:legacy="1" w:legacySpace="0" w:legacyIndent="360"/>
      <w:lvlJc w:val="left"/>
      <w:pPr>
        <w:ind w:left="360" w:hanging="360"/>
      </w:pPr>
    </w:lvl>
  </w:abstractNum>
  <w:abstractNum w:abstractNumId="8" w15:restartNumberingAfterBreak="0">
    <w:nsid w:val="5E855DE2"/>
    <w:multiLevelType w:val="singleLevel"/>
    <w:tmpl w:val="F0F487D8"/>
    <w:lvl w:ilvl="0">
      <w:start w:val="3"/>
      <w:numFmt w:val="decimal"/>
      <w:lvlText w:val="%1."/>
      <w:legacy w:legacy="1" w:legacySpace="0" w:legacyIndent="360"/>
      <w:lvlJc w:val="left"/>
      <w:pPr>
        <w:ind w:left="360" w:hanging="360"/>
      </w:pPr>
      <w:rPr>
        <w:b w:val="0"/>
        <w:i w:val="0"/>
      </w:rPr>
    </w:lvl>
  </w:abstractNum>
  <w:abstractNum w:abstractNumId="9" w15:restartNumberingAfterBreak="0">
    <w:nsid w:val="67224F80"/>
    <w:multiLevelType w:val="hybridMultilevel"/>
    <w:tmpl w:val="DE0E79E6"/>
    <w:lvl w:ilvl="0" w:tplc="D034E5D6">
      <w:start w:val="1"/>
      <w:numFmt w:val="decimal"/>
      <w:lvlText w:val="%1."/>
      <w:lvlJc w:val="left"/>
      <w:pPr>
        <w:ind w:left="720" w:hanging="360"/>
      </w:pPr>
      <w:rPr>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9675EC3"/>
    <w:multiLevelType w:val="hybridMultilevel"/>
    <w:tmpl w:val="B330C8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E712516"/>
    <w:multiLevelType w:val="singleLevel"/>
    <w:tmpl w:val="D6BC9E9E"/>
    <w:lvl w:ilvl="0">
      <w:start w:val="4"/>
      <w:numFmt w:val="decimal"/>
      <w:lvlText w:val="%1."/>
      <w:legacy w:legacy="1" w:legacySpace="0" w:legacyIndent="360"/>
      <w:lvlJc w:val="left"/>
      <w:pPr>
        <w:ind w:left="360" w:hanging="360"/>
      </w:pPr>
      <w:rPr>
        <w:rFonts w:ascii="Times New Roman" w:hAnsi="Times New Roman" w:hint="default"/>
        <w:b w:val="0"/>
        <w:i w:val="0"/>
      </w:rPr>
    </w:lvl>
  </w:abstractNum>
  <w:abstractNum w:abstractNumId="12" w15:restartNumberingAfterBreak="0">
    <w:nsid w:val="7311356D"/>
    <w:multiLevelType w:val="singleLevel"/>
    <w:tmpl w:val="FB64F52A"/>
    <w:lvl w:ilvl="0">
      <w:start w:val="1"/>
      <w:numFmt w:val="bullet"/>
      <w:pStyle w:val="ListBullet1"/>
      <w:lvlText w:val=""/>
      <w:lvlJc w:val="left"/>
      <w:pPr>
        <w:tabs>
          <w:tab w:val="num" w:pos="360"/>
        </w:tabs>
        <w:ind w:left="360" w:hanging="360"/>
      </w:pPr>
      <w:rPr>
        <w:rFonts w:ascii="Symbol" w:hAnsi="Symbol" w:hint="default"/>
      </w:rPr>
    </w:lvl>
  </w:abstractNum>
  <w:abstractNum w:abstractNumId="13" w15:restartNumberingAfterBreak="0">
    <w:nsid w:val="738638AF"/>
    <w:multiLevelType w:val="singleLevel"/>
    <w:tmpl w:val="A710A956"/>
    <w:lvl w:ilvl="0">
      <w:start w:val="1"/>
      <w:numFmt w:val="decimal"/>
      <w:lvlText w:val="%1."/>
      <w:legacy w:legacy="1" w:legacySpace="0" w:legacyIndent="360"/>
      <w:lvlJc w:val="left"/>
      <w:pPr>
        <w:ind w:left="360" w:hanging="360"/>
      </w:pPr>
      <w:rPr>
        <w:b w:val="0"/>
        <w:i w:val="0"/>
      </w:rPr>
    </w:lvl>
  </w:abstractNum>
  <w:num w:numId="1" w16cid:durableId="1724983535">
    <w:abstractNumId w:val="12"/>
  </w:num>
  <w:num w:numId="2" w16cid:durableId="1549565727">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3" w16cid:durableId="1530604977">
    <w:abstractNumId w:val="4"/>
    <w:lvlOverride w:ilvl="0">
      <w:lvl w:ilvl="0">
        <w:start w:val="1"/>
        <w:numFmt w:val="decimal"/>
        <w:lvlText w:val="%1."/>
        <w:legacy w:legacy="1" w:legacySpace="0" w:legacyIndent="360"/>
        <w:lvlJc w:val="left"/>
        <w:pPr>
          <w:ind w:left="360" w:hanging="360"/>
        </w:pPr>
        <w:rPr>
          <w:b w:val="0"/>
          <w:i w:val="0"/>
        </w:rPr>
      </w:lvl>
    </w:lvlOverride>
  </w:num>
  <w:num w:numId="4" w16cid:durableId="1261259458">
    <w:abstractNumId w:val="11"/>
  </w:num>
  <w:num w:numId="5" w16cid:durableId="1817332068">
    <w:abstractNumId w:val="11"/>
    <w:lvlOverride w:ilvl="0">
      <w:lvl w:ilvl="0">
        <w:start w:val="4"/>
        <w:numFmt w:val="decimal"/>
        <w:lvlText w:val="%1."/>
        <w:legacy w:legacy="1" w:legacySpace="0" w:legacyIndent="360"/>
        <w:lvlJc w:val="left"/>
        <w:pPr>
          <w:ind w:left="360" w:hanging="360"/>
        </w:pPr>
        <w:rPr>
          <w:rFonts w:ascii="Times New Roman" w:hAnsi="Times New Roman" w:hint="default"/>
          <w:b w:val="0"/>
          <w:i w:val="0"/>
        </w:rPr>
      </w:lvl>
    </w:lvlOverride>
  </w:num>
  <w:num w:numId="6" w16cid:durableId="1169366513">
    <w:abstractNumId w:val="5"/>
  </w:num>
  <w:num w:numId="7" w16cid:durableId="1268390063">
    <w:abstractNumId w:val="7"/>
  </w:num>
  <w:num w:numId="8" w16cid:durableId="1989162853">
    <w:abstractNumId w:val="8"/>
  </w:num>
  <w:num w:numId="9" w16cid:durableId="776560351">
    <w:abstractNumId w:val="13"/>
  </w:num>
  <w:num w:numId="10" w16cid:durableId="522132617">
    <w:abstractNumId w:val="13"/>
    <w:lvlOverride w:ilvl="0">
      <w:lvl w:ilvl="0">
        <w:start w:val="1"/>
        <w:numFmt w:val="decimal"/>
        <w:lvlText w:val="%1."/>
        <w:lvlJc w:val="left"/>
        <w:pPr>
          <w:tabs>
            <w:tab w:val="num" w:pos="360"/>
          </w:tabs>
          <w:ind w:left="360" w:hanging="360"/>
        </w:pPr>
        <w:rPr>
          <w:rFonts w:hint="default"/>
          <w:b/>
          <w:i w:val="0"/>
        </w:rPr>
      </w:lvl>
    </w:lvlOverride>
  </w:num>
  <w:num w:numId="11" w16cid:durableId="767779036">
    <w:abstractNumId w:val="1"/>
  </w:num>
  <w:num w:numId="12" w16cid:durableId="1597904205">
    <w:abstractNumId w:val="6"/>
  </w:num>
  <w:num w:numId="13" w16cid:durableId="1067846049">
    <w:abstractNumId w:val="3"/>
  </w:num>
  <w:num w:numId="14" w16cid:durableId="145441204">
    <w:abstractNumId w:val="10"/>
  </w:num>
  <w:num w:numId="15" w16cid:durableId="57634293">
    <w:abstractNumId w:val="2"/>
  </w:num>
  <w:num w:numId="16" w16cid:durableId="123053269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pO5cYJYJ43fJMGx6dZbU1NlhCGUONfqIn062bv7ndkQ3o3DSmZoSHStlvBc6dMoCZzBsjAwthzdlNYAX2mkGBA==" w:salt="GoZ6r0lIOwk7wUgruo1W0Q=="/>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439E"/>
    <w:rsid w:val="00003E3D"/>
    <w:rsid w:val="0000782F"/>
    <w:rsid w:val="0001339B"/>
    <w:rsid w:val="000136A4"/>
    <w:rsid w:val="00015641"/>
    <w:rsid w:val="000233B6"/>
    <w:rsid w:val="0003049A"/>
    <w:rsid w:val="00035F28"/>
    <w:rsid w:val="0005035C"/>
    <w:rsid w:val="000561C1"/>
    <w:rsid w:val="00064B72"/>
    <w:rsid w:val="0007333C"/>
    <w:rsid w:val="000752DA"/>
    <w:rsid w:val="00082241"/>
    <w:rsid w:val="00086D24"/>
    <w:rsid w:val="00090E29"/>
    <w:rsid w:val="00097053"/>
    <w:rsid w:val="000A0BD6"/>
    <w:rsid w:val="000A3EFD"/>
    <w:rsid w:val="000A60CC"/>
    <w:rsid w:val="000B18DC"/>
    <w:rsid w:val="000B2043"/>
    <w:rsid w:val="000E108B"/>
    <w:rsid w:val="000F6002"/>
    <w:rsid w:val="0010489B"/>
    <w:rsid w:val="00107D23"/>
    <w:rsid w:val="0011088E"/>
    <w:rsid w:val="001307BA"/>
    <w:rsid w:val="00132480"/>
    <w:rsid w:val="00143A78"/>
    <w:rsid w:val="00151647"/>
    <w:rsid w:val="001534D6"/>
    <w:rsid w:val="00153F93"/>
    <w:rsid w:val="00154672"/>
    <w:rsid w:val="001555C5"/>
    <w:rsid w:val="00162DEB"/>
    <w:rsid w:val="00165736"/>
    <w:rsid w:val="00176EA1"/>
    <w:rsid w:val="00181D9C"/>
    <w:rsid w:val="001848E2"/>
    <w:rsid w:val="001850AE"/>
    <w:rsid w:val="001A0E3E"/>
    <w:rsid w:val="001A3B28"/>
    <w:rsid w:val="001A5A8A"/>
    <w:rsid w:val="001A7364"/>
    <w:rsid w:val="001B3D83"/>
    <w:rsid w:val="001B6655"/>
    <w:rsid w:val="001C097C"/>
    <w:rsid w:val="001C3352"/>
    <w:rsid w:val="001E05B5"/>
    <w:rsid w:val="001E4DEA"/>
    <w:rsid w:val="001E5432"/>
    <w:rsid w:val="001F0D6A"/>
    <w:rsid w:val="001F1C80"/>
    <w:rsid w:val="00202F5E"/>
    <w:rsid w:val="00211A3F"/>
    <w:rsid w:val="002158CA"/>
    <w:rsid w:val="002227FD"/>
    <w:rsid w:val="00226E34"/>
    <w:rsid w:val="0023716E"/>
    <w:rsid w:val="00241D90"/>
    <w:rsid w:val="00243C0E"/>
    <w:rsid w:val="00250825"/>
    <w:rsid w:val="00252D64"/>
    <w:rsid w:val="00260B22"/>
    <w:rsid w:val="00262C38"/>
    <w:rsid w:val="00274A83"/>
    <w:rsid w:val="00276BFD"/>
    <w:rsid w:val="00277A3D"/>
    <w:rsid w:val="00286438"/>
    <w:rsid w:val="00291150"/>
    <w:rsid w:val="00292728"/>
    <w:rsid w:val="002A555F"/>
    <w:rsid w:val="002B2B95"/>
    <w:rsid w:val="002B4B04"/>
    <w:rsid w:val="002C5280"/>
    <w:rsid w:val="002C79C7"/>
    <w:rsid w:val="002D6A1E"/>
    <w:rsid w:val="002E4C1A"/>
    <w:rsid w:val="002E53D5"/>
    <w:rsid w:val="002F2205"/>
    <w:rsid w:val="002F29B0"/>
    <w:rsid w:val="00310C0A"/>
    <w:rsid w:val="00313EC0"/>
    <w:rsid w:val="00315202"/>
    <w:rsid w:val="003178C5"/>
    <w:rsid w:val="00320078"/>
    <w:rsid w:val="00321182"/>
    <w:rsid w:val="00321966"/>
    <w:rsid w:val="00321D64"/>
    <w:rsid w:val="00322A14"/>
    <w:rsid w:val="00325BAA"/>
    <w:rsid w:val="00354451"/>
    <w:rsid w:val="0036336F"/>
    <w:rsid w:val="00366D91"/>
    <w:rsid w:val="00370447"/>
    <w:rsid w:val="003866D2"/>
    <w:rsid w:val="003868C5"/>
    <w:rsid w:val="003B1121"/>
    <w:rsid w:val="003C1FEE"/>
    <w:rsid w:val="003D214D"/>
    <w:rsid w:val="003D2590"/>
    <w:rsid w:val="003D33D3"/>
    <w:rsid w:val="003D65E7"/>
    <w:rsid w:val="003E1EC1"/>
    <w:rsid w:val="003E70B5"/>
    <w:rsid w:val="003E75DA"/>
    <w:rsid w:val="0040236A"/>
    <w:rsid w:val="0040430D"/>
    <w:rsid w:val="00404898"/>
    <w:rsid w:val="00406769"/>
    <w:rsid w:val="00407DB8"/>
    <w:rsid w:val="00411A0A"/>
    <w:rsid w:val="004153F0"/>
    <w:rsid w:val="00422FCA"/>
    <w:rsid w:val="004260E4"/>
    <w:rsid w:val="0042650D"/>
    <w:rsid w:val="00432396"/>
    <w:rsid w:val="0043344E"/>
    <w:rsid w:val="0043712B"/>
    <w:rsid w:val="00443388"/>
    <w:rsid w:val="00455D70"/>
    <w:rsid w:val="00462F79"/>
    <w:rsid w:val="00463548"/>
    <w:rsid w:val="0047385D"/>
    <w:rsid w:val="00475039"/>
    <w:rsid w:val="0047514C"/>
    <w:rsid w:val="00481F67"/>
    <w:rsid w:val="00483AD7"/>
    <w:rsid w:val="004A6D28"/>
    <w:rsid w:val="004C1DFE"/>
    <w:rsid w:val="004D6C3F"/>
    <w:rsid w:val="004E452F"/>
    <w:rsid w:val="004E4A7A"/>
    <w:rsid w:val="004F3279"/>
    <w:rsid w:val="004F3D41"/>
    <w:rsid w:val="004F6211"/>
    <w:rsid w:val="004F7395"/>
    <w:rsid w:val="004F74BC"/>
    <w:rsid w:val="00503D44"/>
    <w:rsid w:val="0050447E"/>
    <w:rsid w:val="00507512"/>
    <w:rsid w:val="00507F93"/>
    <w:rsid w:val="00516110"/>
    <w:rsid w:val="00533467"/>
    <w:rsid w:val="00535482"/>
    <w:rsid w:val="005471FB"/>
    <w:rsid w:val="005517CB"/>
    <w:rsid w:val="00552E30"/>
    <w:rsid w:val="00553281"/>
    <w:rsid w:val="0057344D"/>
    <w:rsid w:val="0058112A"/>
    <w:rsid w:val="0058714B"/>
    <w:rsid w:val="005948B6"/>
    <w:rsid w:val="00597514"/>
    <w:rsid w:val="005A6EA4"/>
    <w:rsid w:val="005C6B1D"/>
    <w:rsid w:val="005D58DA"/>
    <w:rsid w:val="005D6A20"/>
    <w:rsid w:val="005D7271"/>
    <w:rsid w:val="00611633"/>
    <w:rsid w:val="00622428"/>
    <w:rsid w:val="006359B0"/>
    <w:rsid w:val="00640C5B"/>
    <w:rsid w:val="00643D89"/>
    <w:rsid w:val="0064522D"/>
    <w:rsid w:val="00650559"/>
    <w:rsid w:val="006707E9"/>
    <w:rsid w:val="00672CC5"/>
    <w:rsid w:val="00690385"/>
    <w:rsid w:val="0069183B"/>
    <w:rsid w:val="006B289C"/>
    <w:rsid w:val="006C4082"/>
    <w:rsid w:val="006C5563"/>
    <w:rsid w:val="006D0B11"/>
    <w:rsid w:val="006D46F0"/>
    <w:rsid w:val="006D7BC8"/>
    <w:rsid w:val="006E02CE"/>
    <w:rsid w:val="006E439E"/>
    <w:rsid w:val="006E57A5"/>
    <w:rsid w:val="006F1DBA"/>
    <w:rsid w:val="006F5033"/>
    <w:rsid w:val="00703614"/>
    <w:rsid w:val="00712ECC"/>
    <w:rsid w:val="00713B73"/>
    <w:rsid w:val="00723244"/>
    <w:rsid w:val="007372ED"/>
    <w:rsid w:val="00744D2D"/>
    <w:rsid w:val="00753659"/>
    <w:rsid w:val="00767E6A"/>
    <w:rsid w:val="0077248A"/>
    <w:rsid w:val="007811E3"/>
    <w:rsid w:val="007969F9"/>
    <w:rsid w:val="00797937"/>
    <w:rsid w:val="007A0B51"/>
    <w:rsid w:val="007B6EFF"/>
    <w:rsid w:val="007C0065"/>
    <w:rsid w:val="007C389A"/>
    <w:rsid w:val="007D40A9"/>
    <w:rsid w:val="007D43A2"/>
    <w:rsid w:val="007D503D"/>
    <w:rsid w:val="007E1863"/>
    <w:rsid w:val="007E76AD"/>
    <w:rsid w:val="0081449F"/>
    <w:rsid w:val="00815DE0"/>
    <w:rsid w:val="00820C3A"/>
    <w:rsid w:val="008222B6"/>
    <w:rsid w:val="00822F7C"/>
    <w:rsid w:val="008303E2"/>
    <w:rsid w:val="008314DA"/>
    <w:rsid w:val="0083413E"/>
    <w:rsid w:val="00836F35"/>
    <w:rsid w:val="00863BFD"/>
    <w:rsid w:val="008802D1"/>
    <w:rsid w:val="00882041"/>
    <w:rsid w:val="00897F94"/>
    <w:rsid w:val="008A19CA"/>
    <w:rsid w:val="008A2387"/>
    <w:rsid w:val="008A44C0"/>
    <w:rsid w:val="008C0E0E"/>
    <w:rsid w:val="008C195B"/>
    <w:rsid w:val="008C2C87"/>
    <w:rsid w:val="008D7262"/>
    <w:rsid w:val="008E3766"/>
    <w:rsid w:val="008F17C9"/>
    <w:rsid w:val="008F335D"/>
    <w:rsid w:val="008F36C2"/>
    <w:rsid w:val="00902D93"/>
    <w:rsid w:val="00911B03"/>
    <w:rsid w:val="00911D37"/>
    <w:rsid w:val="009143BD"/>
    <w:rsid w:val="009150E0"/>
    <w:rsid w:val="00941DCA"/>
    <w:rsid w:val="009637B7"/>
    <w:rsid w:val="00964B06"/>
    <w:rsid w:val="0097656A"/>
    <w:rsid w:val="00985E99"/>
    <w:rsid w:val="009A193B"/>
    <w:rsid w:val="009A2975"/>
    <w:rsid w:val="009A5DEA"/>
    <w:rsid w:val="009B73BF"/>
    <w:rsid w:val="009B7BCC"/>
    <w:rsid w:val="009C3EB5"/>
    <w:rsid w:val="009C40A6"/>
    <w:rsid w:val="009D052A"/>
    <w:rsid w:val="009D0CED"/>
    <w:rsid w:val="009F6075"/>
    <w:rsid w:val="009F7730"/>
    <w:rsid w:val="00A0793C"/>
    <w:rsid w:val="00A15026"/>
    <w:rsid w:val="00A2363D"/>
    <w:rsid w:val="00A24DA8"/>
    <w:rsid w:val="00A37BA0"/>
    <w:rsid w:val="00A402A1"/>
    <w:rsid w:val="00A4065F"/>
    <w:rsid w:val="00A63715"/>
    <w:rsid w:val="00A67B44"/>
    <w:rsid w:val="00A71035"/>
    <w:rsid w:val="00A718A7"/>
    <w:rsid w:val="00A71A84"/>
    <w:rsid w:val="00A804B4"/>
    <w:rsid w:val="00A83853"/>
    <w:rsid w:val="00A96180"/>
    <w:rsid w:val="00AA4893"/>
    <w:rsid w:val="00AA7CE3"/>
    <w:rsid w:val="00AB37E5"/>
    <w:rsid w:val="00AB3EDF"/>
    <w:rsid w:val="00AC376C"/>
    <w:rsid w:val="00AE1BE3"/>
    <w:rsid w:val="00AE6F7C"/>
    <w:rsid w:val="00AF187B"/>
    <w:rsid w:val="00AF72AB"/>
    <w:rsid w:val="00B000B0"/>
    <w:rsid w:val="00B0650B"/>
    <w:rsid w:val="00B1066E"/>
    <w:rsid w:val="00B24143"/>
    <w:rsid w:val="00B2570C"/>
    <w:rsid w:val="00B31E9E"/>
    <w:rsid w:val="00B33D99"/>
    <w:rsid w:val="00B41F96"/>
    <w:rsid w:val="00B44F0D"/>
    <w:rsid w:val="00B46564"/>
    <w:rsid w:val="00B46756"/>
    <w:rsid w:val="00B54CB1"/>
    <w:rsid w:val="00B57D02"/>
    <w:rsid w:val="00B6385A"/>
    <w:rsid w:val="00B63A1D"/>
    <w:rsid w:val="00B861DA"/>
    <w:rsid w:val="00B91B9E"/>
    <w:rsid w:val="00B953D6"/>
    <w:rsid w:val="00BA745E"/>
    <w:rsid w:val="00BB4AE8"/>
    <w:rsid w:val="00BC05F4"/>
    <w:rsid w:val="00BC2DD1"/>
    <w:rsid w:val="00BC68C9"/>
    <w:rsid w:val="00BD2DC8"/>
    <w:rsid w:val="00BD5633"/>
    <w:rsid w:val="00BE5C1A"/>
    <w:rsid w:val="00BE63CF"/>
    <w:rsid w:val="00BE7E44"/>
    <w:rsid w:val="00BF6A88"/>
    <w:rsid w:val="00C06217"/>
    <w:rsid w:val="00C1497A"/>
    <w:rsid w:val="00C16B92"/>
    <w:rsid w:val="00C16DAB"/>
    <w:rsid w:val="00C20ABF"/>
    <w:rsid w:val="00C21ACF"/>
    <w:rsid w:val="00C21FE1"/>
    <w:rsid w:val="00C26F0B"/>
    <w:rsid w:val="00C35B33"/>
    <w:rsid w:val="00C44F64"/>
    <w:rsid w:val="00C4799C"/>
    <w:rsid w:val="00C51B2A"/>
    <w:rsid w:val="00C528B8"/>
    <w:rsid w:val="00C5318F"/>
    <w:rsid w:val="00C53F36"/>
    <w:rsid w:val="00C54C3E"/>
    <w:rsid w:val="00C6708E"/>
    <w:rsid w:val="00C71D23"/>
    <w:rsid w:val="00C7358B"/>
    <w:rsid w:val="00C7680C"/>
    <w:rsid w:val="00C80170"/>
    <w:rsid w:val="00C85C3C"/>
    <w:rsid w:val="00C85E0F"/>
    <w:rsid w:val="00C86512"/>
    <w:rsid w:val="00C865BB"/>
    <w:rsid w:val="00C86874"/>
    <w:rsid w:val="00C870C0"/>
    <w:rsid w:val="00C879CE"/>
    <w:rsid w:val="00C9491C"/>
    <w:rsid w:val="00C97BA2"/>
    <w:rsid w:val="00CA02BB"/>
    <w:rsid w:val="00CB10FD"/>
    <w:rsid w:val="00CB3002"/>
    <w:rsid w:val="00CE06A0"/>
    <w:rsid w:val="00CE0D7F"/>
    <w:rsid w:val="00CE1153"/>
    <w:rsid w:val="00CE3715"/>
    <w:rsid w:val="00CE7D9E"/>
    <w:rsid w:val="00CF2860"/>
    <w:rsid w:val="00CF77B6"/>
    <w:rsid w:val="00D051C1"/>
    <w:rsid w:val="00D063A8"/>
    <w:rsid w:val="00D101CE"/>
    <w:rsid w:val="00D1155A"/>
    <w:rsid w:val="00D157F0"/>
    <w:rsid w:val="00D168BB"/>
    <w:rsid w:val="00D16E5C"/>
    <w:rsid w:val="00D20688"/>
    <w:rsid w:val="00D24EA8"/>
    <w:rsid w:val="00D402B9"/>
    <w:rsid w:val="00D46981"/>
    <w:rsid w:val="00D51D7F"/>
    <w:rsid w:val="00D53867"/>
    <w:rsid w:val="00D62930"/>
    <w:rsid w:val="00D718BA"/>
    <w:rsid w:val="00D77602"/>
    <w:rsid w:val="00D83648"/>
    <w:rsid w:val="00D85F55"/>
    <w:rsid w:val="00D87C39"/>
    <w:rsid w:val="00D914DF"/>
    <w:rsid w:val="00D9174E"/>
    <w:rsid w:val="00DA156B"/>
    <w:rsid w:val="00DB2DD3"/>
    <w:rsid w:val="00DC150F"/>
    <w:rsid w:val="00DD0349"/>
    <w:rsid w:val="00DD29A0"/>
    <w:rsid w:val="00DD6B22"/>
    <w:rsid w:val="00DE1F3E"/>
    <w:rsid w:val="00DE2349"/>
    <w:rsid w:val="00DF46EA"/>
    <w:rsid w:val="00E07A60"/>
    <w:rsid w:val="00E146F5"/>
    <w:rsid w:val="00E16D28"/>
    <w:rsid w:val="00E2276A"/>
    <w:rsid w:val="00E234B8"/>
    <w:rsid w:val="00E25E9E"/>
    <w:rsid w:val="00E2747A"/>
    <w:rsid w:val="00E326BD"/>
    <w:rsid w:val="00E32BFE"/>
    <w:rsid w:val="00E34E5E"/>
    <w:rsid w:val="00E430F9"/>
    <w:rsid w:val="00E43154"/>
    <w:rsid w:val="00E43F06"/>
    <w:rsid w:val="00E66E3D"/>
    <w:rsid w:val="00E81B26"/>
    <w:rsid w:val="00E8429A"/>
    <w:rsid w:val="00E873C8"/>
    <w:rsid w:val="00EA1388"/>
    <w:rsid w:val="00EA2708"/>
    <w:rsid w:val="00EA40E5"/>
    <w:rsid w:val="00EA4DCB"/>
    <w:rsid w:val="00EA5296"/>
    <w:rsid w:val="00EB264F"/>
    <w:rsid w:val="00EB2BD8"/>
    <w:rsid w:val="00EC2AB9"/>
    <w:rsid w:val="00EE314E"/>
    <w:rsid w:val="00F00755"/>
    <w:rsid w:val="00F01FC7"/>
    <w:rsid w:val="00F227F1"/>
    <w:rsid w:val="00F2691D"/>
    <w:rsid w:val="00F3094A"/>
    <w:rsid w:val="00F34400"/>
    <w:rsid w:val="00F407E7"/>
    <w:rsid w:val="00F42DF9"/>
    <w:rsid w:val="00F57CA6"/>
    <w:rsid w:val="00F62563"/>
    <w:rsid w:val="00F710DA"/>
    <w:rsid w:val="00F74216"/>
    <w:rsid w:val="00F74A33"/>
    <w:rsid w:val="00F74C2D"/>
    <w:rsid w:val="00F77BB8"/>
    <w:rsid w:val="00F8098E"/>
    <w:rsid w:val="00F80F93"/>
    <w:rsid w:val="00F86D42"/>
    <w:rsid w:val="00F95736"/>
    <w:rsid w:val="00FA1E02"/>
    <w:rsid w:val="00FA2F94"/>
    <w:rsid w:val="00FB5B52"/>
    <w:rsid w:val="00FC05CA"/>
    <w:rsid w:val="00FC3C62"/>
    <w:rsid w:val="00FC5337"/>
    <w:rsid w:val="00FE4A04"/>
    <w:rsid w:val="00FF2CA6"/>
    <w:rsid w:val="00FF3D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94828A5"/>
  <w15:chartTrackingRefBased/>
  <w15:docId w15:val="{60F44F86-B9DE-4D6E-9750-DCE7FA65D2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150F"/>
    <w:rPr>
      <w:sz w:val="18"/>
      <w:szCs w:val="24"/>
    </w:rPr>
  </w:style>
  <w:style w:type="paragraph" w:styleId="Heading1">
    <w:name w:val="heading 1"/>
    <w:basedOn w:val="Normal"/>
    <w:next w:val="Normal"/>
    <w:qFormat/>
    <w:pPr>
      <w:keepNext/>
      <w:pBdr>
        <w:bottom w:val="single" w:sz="2" w:space="3" w:color="auto"/>
      </w:pBdr>
      <w:spacing w:before="180" w:after="60"/>
      <w:outlineLvl w:val="0"/>
    </w:pPr>
    <w:rPr>
      <w:rFonts w:ascii="Trebuchet MS" w:hAnsi="Trebuchet MS"/>
      <w:b/>
      <w:kern w:val="28"/>
      <w:sz w:val="38"/>
      <w:szCs w:val="20"/>
    </w:rPr>
  </w:style>
  <w:style w:type="paragraph" w:styleId="Heading2">
    <w:name w:val="heading 2"/>
    <w:basedOn w:val="Normal"/>
    <w:next w:val="Normal"/>
    <w:qFormat/>
    <w:pPr>
      <w:keepNext/>
      <w:spacing w:before="120"/>
      <w:outlineLvl w:val="1"/>
    </w:pPr>
    <w:rPr>
      <w:rFonts w:ascii="Trebuchet MS" w:hAnsi="Trebuchet MS"/>
      <w:sz w:val="30"/>
      <w:szCs w:val="20"/>
    </w:rPr>
  </w:style>
  <w:style w:type="paragraph" w:styleId="Heading3">
    <w:name w:val="heading 3"/>
    <w:basedOn w:val="Normal"/>
    <w:next w:val="Normal"/>
    <w:qFormat/>
    <w:pPr>
      <w:keepNext/>
      <w:spacing w:before="60"/>
      <w:outlineLvl w:val="2"/>
    </w:pPr>
    <w:rPr>
      <w:rFonts w:ascii="Trebuchet MS" w:hAnsi="Trebuchet MS"/>
      <w:b/>
      <w:szCs w:val="20"/>
    </w:rPr>
  </w:style>
  <w:style w:type="paragraph" w:styleId="Heading4">
    <w:name w:val="heading 4"/>
    <w:aliases w:val="-standalone"/>
    <w:basedOn w:val="Heading4-inline"/>
    <w:next w:val="Normal"/>
    <w:qFormat/>
    <w:pPr>
      <w:keepNext/>
      <w:spacing w:before="60" w:after="0"/>
      <w:outlineLvl w:val="3"/>
    </w:pPr>
  </w:style>
  <w:style w:type="paragraph" w:styleId="Heading6">
    <w:name w:val="heading 6"/>
    <w:basedOn w:val="Normal"/>
    <w:next w:val="Normal"/>
    <w:qFormat/>
    <w:pPr>
      <w:spacing w:before="240" w:line="240" w:lineRule="atLeast"/>
      <w:jc w:val="both"/>
      <w:outlineLvl w:val="5"/>
    </w:pPr>
    <w:rPr>
      <w:b/>
      <w:sz w:val="22"/>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spacing w:after="120"/>
    </w:pPr>
    <w:rPr>
      <w:sz w:val="21"/>
      <w:szCs w:val="20"/>
    </w:rPr>
  </w:style>
  <w:style w:type="paragraph" w:styleId="Footer">
    <w:name w:val="footer"/>
    <w:basedOn w:val="Normal"/>
    <w:pPr>
      <w:tabs>
        <w:tab w:val="center" w:pos="4320"/>
        <w:tab w:val="right" w:pos="8640"/>
      </w:tabs>
    </w:pPr>
    <w:rPr>
      <w:sz w:val="20"/>
      <w:szCs w:val="20"/>
    </w:rPr>
  </w:style>
  <w:style w:type="paragraph" w:styleId="Header">
    <w:name w:val="header"/>
    <w:basedOn w:val="Normal"/>
    <w:link w:val="HeaderChar"/>
    <w:pPr>
      <w:tabs>
        <w:tab w:val="center" w:pos="4320"/>
        <w:tab w:val="right" w:pos="8640"/>
      </w:tabs>
    </w:pPr>
    <w:rPr>
      <w:sz w:val="20"/>
      <w:szCs w:val="20"/>
    </w:rPr>
  </w:style>
  <w:style w:type="paragraph" w:customStyle="1" w:styleId="Heading4-inline">
    <w:name w:val="Heading 4-inline"/>
    <w:basedOn w:val="BodyText"/>
    <w:rPr>
      <w:rFonts w:ascii="Arial Black" w:hAnsi="Arial Black"/>
      <w:sz w:val="18"/>
    </w:rPr>
  </w:style>
  <w:style w:type="paragraph" w:customStyle="1" w:styleId="ListBullet1">
    <w:name w:val="List Bullet1"/>
    <w:basedOn w:val="BodyText"/>
    <w:pPr>
      <w:numPr>
        <w:numId w:val="1"/>
      </w:numPr>
    </w:pPr>
  </w:style>
  <w:style w:type="character" w:styleId="PageNumber">
    <w:name w:val="page number"/>
    <w:basedOn w:val="DefaultParagraphFont"/>
  </w:style>
  <w:style w:type="paragraph" w:customStyle="1" w:styleId="ScholarNote">
    <w:name w:val="ScholarNote"/>
    <w:basedOn w:val="Normal"/>
    <w:pPr>
      <w:spacing w:line="360" w:lineRule="auto"/>
    </w:pPr>
    <w:rPr>
      <w:rFonts w:ascii="Arial Narrow" w:hAnsi="Arial Narrow"/>
      <w:i/>
      <w:szCs w:val="20"/>
    </w:rPr>
  </w:style>
  <w:style w:type="paragraph" w:customStyle="1" w:styleId="Tableheading">
    <w:name w:val="Table heading"/>
    <w:basedOn w:val="Heading4"/>
    <w:pPr>
      <w:spacing w:before="0"/>
    </w:pPr>
    <w:rPr>
      <w:rFonts w:ascii="MS Sans Serif" w:hAnsi="MS Sans Serif"/>
      <w:snapToGrid w:val="0"/>
      <w:color w:val="000000"/>
      <w:sz w:val="14"/>
    </w:rPr>
  </w:style>
  <w:style w:type="paragraph" w:customStyle="1" w:styleId="Tabletext">
    <w:name w:val="Table text"/>
    <w:basedOn w:val="BodyText"/>
    <w:rPr>
      <w:sz w:val="20"/>
    </w:rPr>
  </w:style>
  <w:style w:type="paragraph" w:styleId="Title">
    <w:name w:val="Title"/>
    <w:basedOn w:val="Normal"/>
    <w:qFormat/>
    <w:pPr>
      <w:spacing w:before="300" w:after="300" w:line="560" w:lineRule="exact"/>
      <w:outlineLvl w:val="0"/>
    </w:pPr>
    <w:rPr>
      <w:rFonts w:ascii="Trebuchet MS" w:hAnsi="Trebuchet MS"/>
      <w:b/>
      <w:kern w:val="28"/>
      <w:sz w:val="56"/>
      <w:szCs w:val="20"/>
    </w:rPr>
  </w:style>
  <w:style w:type="paragraph" w:customStyle="1" w:styleId="Bodytexttable">
    <w:name w:val="Body text table"/>
    <w:basedOn w:val="Normal"/>
    <w:pPr>
      <w:tabs>
        <w:tab w:val="right" w:pos="9360"/>
      </w:tabs>
      <w:spacing w:before="240" w:after="120"/>
    </w:pPr>
    <w:rPr>
      <w:bCs/>
      <w:szCs w:val="20"/>
    </w:rPr>
  </w:style>
  <w:style w:type="paragraph" w:customStyle="1" w:styleId="Tableheadleft">
    <w:name w:val="Table head left"/>
    <w:basedOn w:val="Normal"/>
    <w:rPr>
      <w:b/>
      <w:sz w:val="16"/>
      <w:szCs w:val="20"/>
    </w:rPr>
  </w:style>
  <w:style w:type="paragraph" w:styleId="BalloonText">
    <w:name w:val="Balloon Text"/>
    <w:basedOn w:val="Normal"/>
    <w:semiHidden/>
    <w:rsid w:val="0058714B"/>
    <w:rPr>
      <w:rFonts w:ascii="Tahoma" w:hAnsi="Tahoma" w:cs="Tahoma"/>
      <w:sz w:val="16"/>
      <w:szCs w:val="16"/>
    </w:rPr>
  </w:style>
  <w:style w:type="character" w:styleId="Hyperlink">
    <w:name w:val="Hyperlink"/>
    <w:rsid w:val="00A83853"/>
    <w:rPr>
      <w:color w:val="0000FF"/>
      <w:u w:val="single"/>
    </w:rPr>
  </w:style>
  <w:style w:type="character" w:styleId="FollowedHyperlink">
    <w:name w:val="FollowedHyperlink"/>
    <w:rsid w:val="009637B7"/>
    <w:rPr>
      <w:color w:val="800080"/>
      <w:u w:val="single"/>
    </w:rPr>
  </w:style>
  <w:style w:type="paragraph" w:customStyle="1" w:styleId="Form-Title1">
    <w:name w:val="Form - Title 1"/>
    <w:basedOn w:val="Normal"/>
    <w:link w:val="Form-Title1Char"/>
    <w:qFormat/>
    <w:rsid w:val="00C528B8"/>
    <w:pPr>
      <w:widowControl w:val="0"/>
      <w:spacing w:before="80"/>
      <w:jc w:val="right"/>
    </w:pPr>
    <w:rPr>
      <w:rFonts w:ascii="Calibri" w:hAnsi="Calibri"/>
      <w:bCs/>
      <w:sz w:val="40"/>
    </w:rPr>
  </w:style>
  <w:style w:type="paragraph" w:customStyle="1" w:styleId="Form-Title2">
    <w:name w:val="Form - Title 2"/>
    <w:basedOn w:val="Header"/>
    <w:link w:val="Form-Title2Char"/>
    <w:qFormat/>
    <w:rsid w:val="00712ECC"/>
    <w:pPr>
      <w:widowControl w:val="0"/>
      <w:tabs>
        <w:tab w:val="clear" w:pos="4320"/>
        <w:tab w:val="clear" w:pos="8640"/>
        <w:tab w:val="right" w:pos="7182"/>
      </w:tabs>
      <w:jc w:val="right"/>
    </w:pPr>
    <w:rPr>
      <w:rFonts w:ascii="Arial Black" w:hAnsi="Arial Black"/>
      <w:bCs/>
      <w:sz w:val="22"/>
    </w:rPr>
  </w:style>
  <w:style w:type="character" w:customStyle="1" w:styleId="Form-Title1Char">
    <w:name w:val="Form - Title 1 Char"/>
    <w:link w:val="Form-Title1"/>
    <w:rsid w:val="00C528B8"/>
    <w:rPr>
      <w:rFonts w:ascii="Calibri" w:hAnsi="Calibri"/>
      <w:bCs/>
      <w:sz w:val="40"/>
      <w:szCs w:val="24"/>
    </w:rPr>
  </w:style>
  <w:style w:type="paragraph" w:customStyle="1" w:styleId="Form-Title3">
    <w:name w:val="Form - Title 3"/>
    <w:basedOn w:val="Header"/>
    <w:link w:val="Form-Title3Char"/>
    <w:qFormat/>
    <w:rsid w:val="000A60CC"/>
    <w:pPr>
      <w:widowControl w:val="0"/>
      <w:tabs>
        <w:tab w:val="clear" w:pos="4320"/>
        <w:tab w:val="clear" w:pos="8640"/>
        <w:tab w:val="right" w:pos="7182"/>
      </w:tabs>
      <w:jc w:val="right"/>
    </w:pPr>
    <w:rPr>
      <w:rFonts w:ascii="Calibri" w:hAnsi="Calibri"/>
      <w:bCs/>
      <w:sz w:val="22"/>
    </w:rPr>
  </w:style>
  <w:style w:type="character" w:customStyle="1" w:styleId="HeaderChar">
    <w:name w:val="Header Char"/>
    <w:basedOn w:val="DefaultParagraphFont"/>
    <w:link w:val="Header"/>
    <w:rsid w:val="004A6D28"/>
  </w:style>
  <w:style w:type="character" w:customStyle="1" w:styleId="Form-Title2Char">
    <w:name w:val="Form - Title 2 Char"/>
    <w:link w:val="Form-Title2"/>
    <w:rsid w:val="00712ECC"/>
    <w:rPr>
      <w:rFonts w:ascii="Arial Black" w:hAnsi="Arial Black"/>
      <w:bCs/>
      <w:sz w:val="22"/>
    </w:rPr>
  </w:style>
  <w:style w:type="paragraph" w:customStyle="1" w:styleId="Form-Title4">
    <w:name w:val="Form - Title 4"/>
    <w:basedOn w:val="Header"/>
    <w:link w:val="Form-Title4Char"/>
    <w:qFormat/>
    <w:rsid w:val="004A6D28"/>
    <w:pPr>
      <w:widowControl w:val="0"/>
      <w:tabs>
        <w:tab w:val="clear" w:pos="4320"/>
        <w:tab w:val="clear" w:pos="8640"/>
        <w:tab w:val="right" w:pos="7182"/>
      </w:tabs>
      <w:spacing w:before="120"/>
      <w:jc w:val="right"/>
    </w:pPr>
    <w:rPr>
      <w:rFonts w:cs="Arial"/>
      <w:bCs/>
      <w:i/>
      <w:sz w:val="16"/>
      <w:szCs w:val="16"/>
    </w:rPr>
  </w:style>
  <w:style w:type="character" w:customStyle="1" w:styleId="Form-Title3Char">
    <w:name w:val="Form - Title 3 Char"/>
    <w:link w:val="Form-Title3"/>
    <w:rsid w:val="000A60CC"/>
    <w:rPr>
      <w:rFonts w:ascii="Calibri" w:hAnsi="Calibri"/>
      <w:bCs/>
      <w:sz w:val="22"/>
    </w:rPr>
  </w:style>
  <w:style w:type="paragraph" w:customStyle="1" w:styleId="Form-Bodytext2">
    <w:name w:val="Form - Bodytext 2"/>
    <w:basedOn w:val="Normal"/>
    <w:link w:val="Form-Bodytext2Char"/>
    <w:qFormat/>
    <w:rsid w:val="004A6D28"/>
    <w:pPr>
      <w:widowControl w:val="0"/>
      <w:spacing w:before="360" w:after="120"/>
      <w:ind w:right="-14"/>
    </w:pPr>
    <w:rPr>
      <w:b/>
      <w:bCs/>
    </w:rPr>
  </w:style>
  <w:style w:type="character" w:customStyle="1" w:styleId="Form-Title4Char">
    <w:name w:val="Form - Title 4 Char"/>
    <w:link w:val="Form-Title4"/>
    <w:rsid w:val="004A6D28"/>
    <w:rPr>
      <w:rFonts w:ascii="Arial" w:hAnsi="Arial" w:cs="Arial"/>
      <w:bCs/>
      <w:i/>
      <w:sz w:val="16"/>
      <w:szCs w:val="16"/>
    </w:rPr>
  </w:style>
  <w:style w:type="paragraph" w:customStyle="1" w:styleId="Form-Bodytext1">
    <w:name w:val="Form - Bodytext 1"/>
    <w:basedOn w:val="BodyText"/>
    <w:link w:val="Form-Bodytext1Char"/>
    <w:qFormat/>
    <w:rsid w:val="00F00755"/>
    <w:pPr>
      <w:widowControl w:val="0"/>
      <w:spacing w:before="120" w:after="0"/>
    </w:pPr>
    <w:rPr>
      <w:bCs/>
      <w:sz w:val="18"/>
    </w:rPr>
  </w:style>
  <w:style w:type="character" w:customStyle="1" w:styleId="Form-Bodytext2Char">
    <w:name w:val="Form - Bodytext 2 Char"/>
    <w:link w:val="Form-Bodytext2"/>
    <w:rsid w:val="004A6D28"/>
    <w:rPr>
      <w:rFonts w:ascii="Arial" w:hAnsi="Arial"/>
      <w:b/>
      <w:bCs/>
      <w:sz w:val="18"/>
      <w:szCs w:val="24"/>
    </w:rPr>
  </w:style>
  <w:style w:type="paragraph" w:customStyle="1" w:styleId="Form-Heading1">
    <w:name w:val="Form - Heading 1"/>
    <w:link w:val="Form-Heading1Char"/>
    <w:qFormat/>
    <w:rsid w:val="00C528B8"/>
    <w:pPr>
      <w:widowControl w:val="0"/>
      <w:spacing w:before="360" w:after="60"/>
      <w:ind w:left="1224" w:hanging="1224"/>
    </w:pPr>
    <w:rPr>
      <w:rFonts w:ascii="Calibri" w:hAnsi="Calibri"/>
      <w:b/>
      <w:sz w:val="28"/>
      <w:szCs w:val="24"/>
    </w:rPr>
  </w:style>
  <w:style w:type="character" w:customStyle="1" w:styleId="BodyTextChar">
    <w:name w:val="Body Text Char"/>
    <w:link w:val="BodyText"/>
    <w:rsid w:val="004A6D28"/>
    <w:rPr>
      <w:sz w:val="21"/>
    </w:rPr>
  </w:style>
  <w:style w:type="character" w:customStyle="1" w:styleId="Form-Bodytext1Char">
    <w:name w:val="Form - Bodytext 1 Char"/>
    <w:link w:val="Form-Bodytext1"/>
    <w:rsid w:val="00F00755"/>
    <w:rPr>
      <w:bCs/>
      <w:sz w:val="18"/>
    </w:rPr>
  </w:style>
  <w:style w:type="paragraph" w:customStyle="1" w:styleId="Form-Heading2">
    <w:name w:val="Form - Heading 2"/>
    <w:link w:val="Form-Heading2Char"/>
    <w:qFormat/>
    <w:rsid w:val="00C528B8"/>
    <w:pPr>
      <w:widowControl w:val="0"/>
      <w:pBdr>
        <w:bottom w:val="single" w:sz="8" w:space="1" w:color="auto"/>
      </w:pBdr>
      <w:spacing w:before="360" w:after="60"/>
    </w:pPr>
    <w:rPr>
      <w:rFonts w:ascii="Calibri" w:hAnsi="Calibri"/>
      <w:b/>
      <w:sz w:val="28"/>
      <w:szCs w:val="24"/>
    </w:rPr>
  </w:style>
  <w:style w:type="character" w:customStyle="1" w:styleId="Form-Heading1Char">
    <w:name w:val="Form - Heading 1 Char"/>
    <w:link w:val="Form-Heading1"/>
    <w:rsid w:val="00C528B8"/>
    <w:rPr>
      <w:rFonts w:ascii="Calibri" w:hAnsi="Calibri"/>
      <w:b/>
      <w:sz w:val="28"/>
      <w:szCs w:val="24"/>
    </w:rPr>
  </w:style>
  <w:style w:type="paragraph" w:customStyle="1" w:styleId="Form-Heading3">
    <w:name w:val="Form - Heading 3"/>
    <w:link w:val="Form-Heading3Char"/>
    <w:qFormat/>
    <w:rsid w:val="00820C3A"/>
    <w:pPr>
      <w:widowControl w:val="0"/>
      <w:spacing w:before="240" w:after="60"/>
    </w:pPr>
    <w:rPr>
      <w:b/>
      <w:szCs w:val="24"/>
    </w:rPr>
  </w:style>
  <w:style w:type="character" w:customStyle="1" w:styleId="Form-Heading2Char">
    <w:name w:val="Form - Heading 2 Char"/>
    <w:link w:val="Form-Heading2"/>
    <w:rsid w:val="00C528B8"/>
    <w:rPr>
      <w:rFonts w:ascii="Calibri" w:hAnsi="Calibri"/>
      <w:b/>
      <w:sz w:val="28"/>
      <w:szCs w:val="24"/>
    </w:rPr>
  </w:style>
  <w:style w:type="paragraph" w:styleId="Caption">
    <w:name w:val="caption"/>
    <w:basedOn w:val="Normal"/>
    <w:next w:val="Normal"/>
    <w:uiPriority w:val="35"/>
    <w:semiHidden/>
    <w:unhideWhenUsed/>
    <w:qFormat/>
    <w:rsid w:val="0064522D"/>
    <w:rPr>
      <w:b/>
      <w:bCs/>
      <w:sz w:val="20"/>
      <w:szCs w:val="20"/>
    </w:rPr>
  </w:style>
  <w:style w:type="character" w:customStyle="1" w:styleId="Form-Heading3Char">
    <w:name w:val="Form - Heading 3 Char"/>
    <w:link w:val="Form-Heading3"/>
    <w:rsid w:val="00820C3A"/>
    <w:rPr>
      <w:b/>
      <w:szCs w:val="24"/>
    </w:rPr>
  </w:style>
  <w:style w:type="table" w:styleId="TableGrid">
    <w:name w:val="Table Grid"/>
    <w:basedOn w:val="TableNormal"/>
    <w:uiPriority w:val="59"/>
    <w:rsid w:val="009F77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62C38"/>
    <w:rPr>
      <w:sz w:val="16"/>
      <w:szCs w:val="16"/>
    </w:rPr>
  </w:style>
  <w:style w:type="paragraph" w:styleId="CommentText">
    <w:name w:val="annotation text"/>
    <w:basedOn w:val="Normal"/>
    <w:link w:val="CommentTextChar"/>
    <w:uiPriority w:val="99"/>
    <w:semiHidden/>
    <w:unhideWhenUsed/>
    <w:rsid w:val="00262C38"/>
    <w:rPr>
      <w:sz w:val="20"/>
      <w:szCs w:val="20"/>
    </w:rPr>
  </w:style>
  <w:style w:type="character" w:customStyle="1" w:styleId="CommentTextChar">
    <w:name w:val="Comment Text Char"/>
    <w:basedOn w:val="DefaultParagraphFont"/>
    <w:link w:val="CommentText"/>
    <w:uiPriority w:val="99"/>
    <w:semiHidden/>
    <w:rsid w:val="00262C38"/>
  </w:style>
  <w:style w:type="paragraph" w:styleId="CommentSubject">
    <w:name w:val="annotation subject"/>
    <w:basedOn w:val="CommentText"/>
    <w:next w:val="CommentText"/>
    <w:link w:val="CommentSubjectChar"/>
    <w:uiPriority w:val="99"/>
    <w:semiHidden/>
    <w:unhideWhenUsed/>
    <w:rsid w:val="00262C38"/>
    <w:rPr>
      <w:b/>
      <w:bCs/>
    </w:rPr>
  </w:style>
  <w:style w:type="character" w:customStyle="1" w:styleId="CommentSubjectChar">
    <w:name w:val="Comment Subject Char"/>
    <w:basedOn w:val="CommentTextChar"/>
    <w:link w:val="CommentSubject"/>
    <w:uiPriority w:val="99"/>
    <w:semiHidden/>
    <w:rsid w:val="00262C38"/>
    <w:rPr>
      <w:b/>
      <w:bCs/>
    </w:rPr>
  </w:style>
  <w:style w:type="paragraph" w:styleId="Revision">
    <w:name w:val="Revision"/>
    <w:hidden/>
    <w:uiPriority w:val="99"/>
    <w:semiHidden/>
    <w:rsid w:val="0083413E"/>
    <w:rPr>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4338558">
      <w:bodyDiv w:val="1"/>
      <w:marLeft w:val="0"/>
      <w:marRight w:val="0"/>
      <w:marTop w:val="0"/>
      <w:marBottom w:val="0"/>
      <w:divBdr>
        <w:top w:val="none" w:sz="0" w:space="0" w:color="auto"/>
        <w:left w:val="none" w:sz="0" w:space="0" w:color="auto"/>
        <w:bottom w:val="none" w:sz="0" w:space="0" w:color="auto"/>
        <w:right w:val="none" w:sz="0" w:space="0" w:color="auto"/>
      </w:divBdr>
    </w:div>
    <w:div w:id="470707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6F75BE-2855-4107-825D-C906469DAD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6</Pages>
  <Words>1893</Words>
  <Characters>10796</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Septage review checklist</vt:lpstr>
    </vt:vector>
  </TitlesOfParts>
  <Manager>Sandra Simbeck (NLD)</Manager>
  <Company>PCA</Company>
  <LinksUpToDate>false</LinksUpToDate>
  <CharactersWithSpaces>12664</CharactersWithSpaces>
  <SharedDoc>false</SharedDoc>
  <HLinks>
    <vt:vector size="12" baseType="variant">
      <vt:variant>
        <vt:i4>8192040</vt:i4>
      </vt:variant>
      <vt:variant>
        <vt:i4>0</vt:i4>
      </vt:variant>
      <vt:variant>
        <vt:i4>0</vt:i4>
      </vt:variant>
      <vt:variant>
        <vt:i4>5</vt:i4>
      </vt:variant>
      <vt:variant>
        <vt:lpwstr>http://www.pca.state.mn.us/</vt:lpwstr>
      </vt:variant>
      <vt:variant>
        <vt:lpwstr/>
      </vt:variant>
      <vt:variant>
        <vt:i4>1835101</vt:i4>
      </vt:variant>
      <vt:variant>
        <vt:i4>0</vt:i4>
      </vt:variant>
      <vt:variant>
        <vt:i4>0</vt:i4>
      </vt:variant>
      <vt:variant>
        <vt:i4>5</vt:i4>
      </vt:variant>
      <vt:variant>
        <vt:lpwstr>https://lorax.pca.state.mn.us/operations/records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Septage review checklist</dc:title>
  <dc:subject>This checklist is intended for use by design engineers, to assist Minnesota Pollution Control Agency (MPCA) review engineers in the efficient review of planning and design documents.</dc:subject>
  <dc:creator>Minnesota Pollution Control Agency - Pam Rodewald (Sandra Simbeck (NLD))</dc:creator>
  <cp:keywords>minnesota pollution control agency,wq-wwtp5-72,wwtp,wastewater,water quality,septage,review checklist</cp:keywords>
  <dc:description/>
  <cp:lastModifiedBy>LeChevalier-Dufault, Noelle (She/Her/Hers) (MPCA)</cp:lastModifiedBy>
  <cp:revision>5</cp:revision>
  <cp:lastPrinted>2018-04-17T12:39:00Z</cp:lastPrinted>
  <dcterms:created xsi:type="dcterms:W3CDTF">2026-04-23T19:57:00Z</dcterms:created>
  <dcterms:modified xsi:type="dcterms:W3CDTF">2026-05-11T19:21:00Z</dcterms:modified>
  <cp:category>water quality,wastewater treatment plants</cp:category>
</cp:coreProperties>
</file>