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3978"/>
        <w:gridCol w:w="6750"/>
      </w:tblGrid>
      <w:tr w:rsidR="00F56B27" w:rsidRPr="00F56B27" w14:paraId="68D0939D" w14:textId="77777777" w:rsidTr="00217847">
        <w:trPr>
          <w:cantSplit/>
          <w:trHeight w:val="1089"/>
        </w:trPr>
        <w:tc>
          <w:tcPr>
            <w:tcW w:w="3978" w:type="dxa"/>
          </w:tcPr>
          <w:p w14:paraId="2480AD89" w14:textId="6D21BC8E" w:rsidR="00F56B27" w:rsidRPr="00F56B27" w:rsidRDefault="00F56B27" w:rsidP="00217847">
            <w:pPr>
              <w:widowControl w:val="0"/>
              <w:spacing w:before="120"/>
              <w:rPr>
                <w:rFonts w:ascii="Arial" w:hAnsi="Arial"/>
                <w:sz w:val="18"/>
              </w:rPr>
            </w:pPr>
            <w:r>
              <w:rPr>
                <w:noProof/>
              </w:rPr>
              <w:drawing>
                <wp:anchor distT="0" distB="3048" distL="114300" distR="114300" simplePos="0" relativeHeight="251659264" behindDoc="0" locked="0" layoutInCell="1" allowOverlap="1" wp14:anchorId="409A6423" wp14:editId="02E02CC2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76200</wp:posOffset>
                  </wp:positionV>
                  <wp:extent cx="2390775" cy="685927"/>
                  <wp:effectExtent l="0" t="0" r="0" b="0"/>
                  <wp:wrapSquare wrapText="bothSides"/>
                  <wp:docPr id="2" name="Picture 5" descr="New mm Logo for For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50" w:type="dxa"/>
          </w:tcPr>
          <w:p w14:paraId="3D421836" w14:textId="5C601365" w:rsidR="00217847" w:rsidRPr="00864ED0" w:rsidRDefault="00DF6C32" w:rsidP="00217847">
            <w:pPr>
              <w:widowControl w:val="0"/>
              <w:jc w:val="right"/>
              <w:rPr>
                <w:rFonts w:ascii="Calibri" w:hAnsi="Calibri"/>
                <w:bCs/>
                <w:sz w:val="40"/>
                <w:szCs w:val="40"/>
              </w:rPr>
            </w:pPr>
            <w:r w:rsidRPr="00864ED0">
              <w:rPr>
                <w:rFonts w:ascii="Calibri" w:hAnsi="Calibri"/>
                <w:bCs/>
                <w:sz w:val="40"/>
                <w:szCs w:val="40"/>
              </w:rPr>
              <w:t xml:space="preserve">Supplemental </w:t>
            </w:r>
            <w:r w:rsidR="00217847" w:rsidRPr="00864ED0">
              <w:rPr>
                <w:rFonts w:ascii="Calibri" w:hAnsi="Calibri"/>
                <w:bCs/>
                <w:sz w:val="40"/>
                <w:szCs w:val="40"/>
              </w:rPr>
              <w:t>Page 2 of</w:t>
            </w:r>
            <w:r w:rsidR="00864ED0">
              <w:rPr>
                <w:rFonts w:ascii="Calibri" w:hAnsi="Calibri"/>
                <w:bCs/>
                <w:sz w:val="40"/>
                <w:szCs w:val="40"/>
              </w:rPr>
              <w:br/>
            </w:r>
            <w:r w:rsidR="00217847" w:rsidRPr="00864ED0">
              <w:rPr>
                <w:rFonts w:ascii="Calibri" w:hAnsi="Calibri"/>
                <w:bCs/>
                <w:sz w:val="40"/>
                <w:szCs w:val="40"/>
              </w:rPr>
              <w:t xml:space="preserve">IBP Annual Report </w:t>
            </w:r>
          </w:p>
          <w:p w14:paraId="1BB07F65" w14:textId="08CDF731" w:rsidR="00217847" w:rsidRPr="00217847" w:rsidRDefault="00217847" w:rsidP="00217847">
            <w:pPr>
              <w:widowControl w:val="0"/>
              <w:tabs>
                <w:tab w:val="right" w:pos="7182"/>
              </w:tabs>
              <w:jc w:val="right"/>
              <w:rPr>
                <w:rFonts w:ascii="Arial Black" w:hAnsi="Arial Black"/>
                <w:bCs/>
                <w:sz w:val="22"/>
                <w:szCs w:val="20"/>
              </w:rPr>
            </w:pPr>
            <w:r w:rsidRPr="00217847">
              <w:rPr>
                <w:rFonts w:ascii="Arial Black" w:hAnsi="Arial Black"/>
                <w:bCs/>
                <w:sz w:val="22"/>
                <w:szCs w:val="20"/>
              </w:rPr>
              <w:t xml:space="preserve">Industrial </w:t>
            </w:r>
            <w:r w:rsidR="00FA5F5B">
              <w:rPr>
                <w:rFonts w:ascii="Arial Black" w:hAnsi="Arial Black"/>
                <w:bCs/>
                <w:sz w:val="22"/>
                <w:szCs w:val="20"/>
              </w:rPr>
              <w:t xml:space="preserve">By-Product (IBP) </w:t>
            </w:r>
            <w:r w:rsidRPr="00217847">
              <w:rPr>
                <w:rFonts w:ascii="Arial Black" w:hAnsi="Arial Black"/>
                <w:bCs/>
                <w:sz w:val="22"/>
                <w:szCs w:val="20"/>
              </w:rPr>
              <w:t>Program</w:t>
            </w:r>
          </w:p>
          <w:p w14:paraId="1BCED510" w14:textId="286D00E4" w:rsidR="00F56B27" w:rsidRPr="00F56B27" w:rsidRDefault="00F56B27" w:rsidP="00F56B27">
            <w:pPr>
              <w:widowControl w:val="0"/>
              <w:tabs>
                <w:tab w:val="right" w:pos="7182"/>
              </w:tabs>
              <w:spacing w:before="120"/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F56B27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Doc Type: </w:t>
            </w:r>
            <w:r w:rsidR="00217847" w:rsidRPr="00217847">
              <w:rPr>
                <w:rFonts w:ascii="Arial" w:hAnsi="Arial" w:cs="Arial"/>
                <w:bCs/>
                <w:i/>
                <w:sz w:val="16"/>
                <w:szCs w:val="16"/>
              </w:rPr>
              <w:t>Permitting Annual Report</w:t>
            </w:r>
          </w:p>
        </w:tc>
      </w:tr>
    </w:tbl>
    <w:p w14:paraId="0335024B" w14:textId="08D01B67" w:rsidR="005F120B" w:rsidRPr="005F120B" w:rsidRDefault="005F120B" w:rsidP="005F120B">
      <w:pPr>
        <w:pStyle w:val="Heading2"/>
        <w:spacing w:after="120"/>
        <w:rPr>
          <w:rFonts w:ascii="Arial" w:hAnsi="Arial" w:cs="Arial"/>
          <w:b/>
          <w:spacing w:val="-2"/>
          <w:sz w:val="18"/>
          <w:szCs w:val="18"/>
        </w:rPr>
      </w:pPr>
      <w:r w:rsidRPr="005F120B">
        <w:rPr>
          <w:rFonts w:ascii="Arial" w:hAnsi="Arial" w:cs="Arial"/>
          <w:b/>
          <w:spacing w:val="-2"/>
          <w:sz w:val="18"/>
          <w:szCs w:val="18"/>
        </w:rPr>
        <w:t xml:space="preserve">Instructions:  </w:t>
      </w:r>
      <w:r w:rsidRPr="005F120B">
        <w:rPr>
          <w:rFonts w:ascii="Arial" w:hAnsi="Arial" w:cs="Arial"/>
          <w:spacing w:val="-2"/>
          <w:sz w:val="18"/>
          <w:szCs w:val="18"/>
        </w:rPr>
        <w:t xml:space="preserve">Use this form </w:t>
      </w:r>
      <w:r w:rsidR="00DF6C32">
        <w:rPr>
          <w:rFonts w:ascii="Arial" w:hAnsi="Arial" w:cs="Arial"/>
          <w:spacing w:val="-2"/>
          <w:sz w:val="18"/>
          <w:szCs w:val="18"/>
        </w:rPr>
        <w:t>as a supplement to page 2 of t</w:t>
      </w:r>
      <w:r w:rsidRPr="005F120B">
        <w:rPr>
          <w:rFonts w:ascii="Arial" w:hAnsi="Arial" w:cs="Arial"/>
          <w:spacing w:val="-2"/>
          <w:sz w:val="18"/>
          <w:szCs w:val="18"/>
        </w:rPr>
        <w:t xml:space="preserve">he </w:t>
      </w:r>
      <w:r w:rsidRPr="00EB295D">
        <w:rPr>
          <w:rFonts w:ascii="Arial" w:hAnsi="Arial" w:cs="Arial"/>
          <w:i/>
          <w:spacing w:val="-2"/>
          <w:sz w:val="18"/>
          <w:szCs w:val="18"/>
        </w:rPr>
        <w:t>Industrial By-Product Annual Report</w:t>
      </w:r>
      <w:r w:rsidR="00EB295D">
        <w:rPr>
          <w:rFonts w:ascii="Arial" w:hAnsi="Arial" w:cs="Arial"/>
          <w:spacing w:val="-2"/>
          <w:sz w:val="18"/>
          <w:szCs w:val="18"/>
        </w:rPr>
        <w:t xml:space="preserve"> f</w:t>
      </w:r>
      <w:r w:rsidRPr="005F120B">
        <w:rPr>
          <w:rFonts w:ascii="Arial" w:hAnsi="Arial" w:cs="Arial"/>
          <w:spacing w:val="-2"/>
          <w:sz w:val="18"/>
          <w:szCs w:val="18"/>
        </w:rPr>
        <w:t xml:space="preserve">orm (wq-lndapp7-12) </w:t>
      </w:r>
      <w:r w:rsidR="00DF6C32">
        <w:rPr>
          <w:rFonts w:ascii="Arial" w:hAnsi="Arial" w:cs="Arial"/>
          <w:spacing w:val="-2"/>
          <w:sz w:val="18"/>
          <w:szCs w:val="18"/>
        </w:rPr>
        <w:t xml:space="preserve">for reporting additional information. </w:t>
      </w:r>
      <w:r w:rsidR="00DF6C32" w:rsidRPr="00DF6C32">
        <w:rPr>
          <w:rFonts w:ascii="Arial" w:hAnsi="Arial" w:cs="Arial"/>
          <w:spacing w:val="-2"/>
          <w:sz w:val="18"/>
          <w:szCs w:val="18"/>
        </w:rPr>
        <w:t>Copy th</w:t>
      </w:r>
      <w:r w:rsidR="004170DA">
        <w:rPr>
          <w:rFonts w:ascii="Arial" w:hAnsi="Arial" w:cs="Arial"/>
          <w:spacing w:val="-2"/>
          <w:sz w:val="18"/>
          <w:szCs w:val="18"/>
        </w:rPr>
        <w:t>e</w:t>
      </w:r>
      <w:r w:rsidR="00DF6C32" w:rsidRPr="00DF6C32">
        <w:rPr>
          <w:rFonts w:ascii="Arial" w:hAnsi="Arial" w:cs="Arial"/>
          <w:spacing w:val="-2"/>
          <w:sz w:val="18"/>
          <w:szCs w:val="18"/>
        </w:rPr>
        <w:t xml:space="preserve"> form as needed and include with the </w:t>
      </w:r>
      <w:r w:rsidR="00DF6C32" w:rsidRPr="00820EC0">
        <w:rPr>
          <w:rFonts w:ascii="Arial" w:hAnsi="Arial" w:cs="Arial"/>
          <w:i/>
          <w:iCs/>
          <w:spacing w:val="-2"/>
          <w:sz w:val="18"/>
          <w:szCs w:val="18"/>
        </w:rPr>
        <w:t>Industrial By-Product Annual Report</w:t>
      </w:r>
      <w:r w:rsidR="00DF6C32">
        <w:rPr>
          <w:rFonts w:ascii="Arial" w:hAnsi="Arial" w:cs="Arial"/>
          <w:spacing w:val="-2"/>
          <w:sz w:val="18"/>
          <w:szCs w:val="18"/>
        </w:rPr>
        <w:t>.</w:t>
      </w:r>
      <w:r w:rsidRPr="005F120B">
        <w:rPr>
          <w:rFonts w:ascii="Arial" w:hAnsi="Arial" w:cs="Arial"/>
          <w:spacing w:val="-2"/>
          <w:sz w:val="18"/>
          <w:szCs w:val="18"/>
        </w:rPr>
        <w:t xml:space="preserve"> Report only on th</w:t>
      </w:r>
      <w:r w:rsidR="004170DA">
        <w:rPr>
          <w:rFonts w:ascii="Arial" w:hAnsi="Arial" w:cs="Arial"/>
          <w:spacing w:val="-2"/>
          <w:sz w:val="18"/>
          <w:szCs w:val="18"/>
        </w:rPr>
        <w:t>e</w:t>
      </w:r>
      <w:r w:rsidRPr="005F120B">
        <w:rPr>
          <w:rFonts w:ascii="Arial" w:hAnsi="Arial" w:cs="Arial"/>
          <w:spacing w:val="-2"/>
          <w:sz w:val="18"/>
          <w:szCs w:val="18"/>
        </w:rPr>
        <w:t xml:space="preserve"> form, transcribing from other forms and reports as necessary. Remember to report in the units of measure indicated on th</w:t>
      </w:r>
      <w:r w:rsidR="004170DA">
        <w:rPr>
          <w:rFonts w:ascii="Arial" w:hAnsi="Arial" w:cs="Arial"/>
          <w:spacing w:val="-2"/>
          <w:sz w:val="18"/>
          <w:szCs w:val="18"/>
        </w:rPr>
        <w:t>e</w:t>
      </w:r>
      <w:r w:rsidRPr="005F120B">
        <w:rPr>
          <w:rFonts w:ascii="Arial" w:hAnsi="Arial" w:cs="Arial"/>
          <w:spacing w:val="-2"/>
          <w:sz w:val="18"/>
          <w:szCs w:val="18"/>
        </w:rPr>
        <w:t xml:space="preserve"> form, converting values from lab</w:t>
      </w:r>
      <w:r w:rsidR="00FA5F5B">
        <w:rPr>
          <w:rFonts w:ascii="Arial" w:hAnsi="Arial" w:cs="Arial"/>
          <w:spacing w:val="-2"/>
          <w:sz w:val="18"/>
          <w:szCs w:val="18"/>
        </w:rPr>
        <w:t xml:space="preserve">oratory analytical reports </w:t>
      </w:r>
      <w:r w:rsidRPr="005F120B">
        <w:rPr>
          <w:rFonts w:ascii="Arial" w:hAnsi="Arial" w:cs="Arial"/>
          <w:spacing w:val="-2"/>
          <w:sz w:val="18"/>
          <w:szCs w:val="18"/>
        </w:rPr>
        <w:t>as necessary</w:t>
      </w:r>
      <w:r>
        <w:rPr>
          <w:rFonts w:ascii="Arial" w:hAnsi="Arial" w:cs="Arial"/>
          <w:spacing w:val="-2"/>
          <w:sz w:val="18"/>
          <w:szCs w:val="18"/>
        </w:rPr>
        <w:t>.</w:t>
      </w:r>
    </w:p>
    <w:tbl>
      <w:tblPr>
        <w:tblW w:w="10623" w:type="dxa"/>
        <w:tblBorders>
          <w:bottom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1"/>
        <w:gridCol w:w="959"/>
        <w:gridCol w:w="207"/>
        <w:gridCol w:w="1166"/>
        <w:gridCol w:w="67"/>
        <w:gridCol w:w="1099"/>
        <w:gridCol w:w="1166"/>
        <w:gridCol w:w="1155"/>
        <w:gridCol w:w="11"/>
        <w:gridCol w:w="1166"/>
        <w:gridCol w:w="1166"/>
      </w:tblGrid>
      <w:tr w:rsidR="00087AE6" w:rsidRPr="0023685F" w14:paraId="33B49452" w14:textId="77777777" w:rsidTr="0072381D">
        <w:tc>
          <w:tcPr>
            <w:tcW w:w="3420" w:type="dxa"/>
            <w:gridSpan w:val="2"/>
            <w:tcMar>
              <w:left w:w="115" w:type="dxa"/>
              <w:right w:w="0" w:type="dxa"/>
            </w:tcMar>
            <w:vAlign w:val="bottom"/>
          </w:tcPr>
          <w:p w14:paraId="23A59C56" w14:textId="32B80154" w:rsidR="0023685F" w:rsidRPr="0023685F" w:rsidRDefault="0023685F" w:rsidP="00284445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23685F">
              <w:rPr>
                <w:rFonts w:ascii="Arial" w:hAnsi="Arial" w:cs="Arial"/>
                <w:b/>
                <w:sz w:val="18"/>
                <w:szCs w:val="18"/>
              </w:rPr>
              <w:t>IBP waste stream code (e.</w:t>
            </w:r>
            <w:r w:rsidR="00DE03A0">
              <w:rPr>
                <w:rFonts w:ascii="Arial" w:hAnsi="Arial" w:cs="Arial"/>
                <w:b/>
                <w:sz w:val="18"/>
                <w:szCs w:val="18"/>
              </w:rPr>
              <w:t>g.</w:t>
            </w:r>
            <w:r w:rsidRPr="0023685F">
              <w:rPr>
                <w:rFonts w:ascii="Arial" w:hAnsi="Arial" w:cs="Arial"/>
                <w:b/>
                <w:sz w:val="18"/>
                <w:szCs w:val="18"/>
              </w:rPr>
              <w:t>, WS</w:t>
            </w:r>
            <w:r w:rsidR="00FA5F5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3685F">
              <w:rPr>
                <w:rFonts w:ascii="Arial" w:hAnsi="Arial" w:cs="Arial"/>
                <w:b/>
                <w:sz w:val="18"/>
                <w:szCs w:val="18"/>
              </w:rPr>
              <w:t>301):</w:t>
            </w:r>
          </w:p>
        </w:tc>
        <w:tc>
          <w:tcPr>
            <w:tcW w:w="1440" w:type="dxa"/>
            <w:gridSpan w:val="3"/>
            <w:vAlign w:val="bottom"/>
          </w:tcPr>
          <w:p w14:paraId="236B65B7" w14:textId="77777777" w:rsidR="0023685F" w:rsidRPr="0023685F" w:rsidRDefault="0023685F" w:rsidP="00284445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23685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23685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23685F">
              <w:rPr>
                <w:rFonts w:ascii="Arial" w:hAnsi="Arial" w:cs="Arial"/>
                <w:b/>
                <w:sz w:val="18"/>
                <w:szCs w:val="18"/>
              </w:rPr>
            </w:r>
            <w:r w:rsidRPr="0023685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23685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3685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3685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3685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3685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3685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gridSpan w:val="3"/>
            <w:vAlign w:val="bottom"/>
          </w:tcPr>
          <w:p w14:paraId="6A29D91F" w14:textId="77777777" w:rsidR="0023685F" w:rsidRPr="0023685F" w:rsidRDefault="0023685F" w:rsidP="00284445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3685F">
              <w:rPr>
                <w:rFonts w:ascii="Arial" w:hAnsi="Arial" w:cs="Arial"/>
                <w:b/>
                <w:sz w:val="18"/>
                <w:szCs w:val="18"/>
              </w:rPr>
              <w:t>Required sampling frequency:</w:t>
            </w:r>
          </w:p>
        </w:tc>
        <w:tc>
          <w:tcPr>
            <w:tcW w:w="2343" w:type="dxa"/>
            <w:gridSpan w:val="3"/>
            <w:vAlign w:val="bottom"/>
          </w:tcPr>
          <w:p w14:paraId="627B6A94" w14:textId="77777777" w:rsidR="0023685F" w:rsidRPr="0023685F" w:rsidRDefault="0023685F" w:rsidP="00284445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23685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23685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23685F">
              <w:rPr>
                <w:rFonts w:ascii="Arial" w:hAnsi="Arial" w:cs="Arial"/>
                <w:b/>
                <w:sz w:val="18"/>
                <w:szCs w:val="18"/>
              </w:rPr>
            </w:r>
            <w:r w:rsidRPr="0023685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23685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3685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3685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3685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3685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3685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087AE6" w:rsidRPr="004101B8" w14:paraId="578D9DB3" w14:textId="77777777" w:rsidTr="0072381D">
        <w:tblPrEx>
          <w:tblBorders>
            <w:bottom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c>
          <w:tcPr>
            <w:tcW w:w="2461" w:type="dxa"/>
            <w:vAlign w:val="bottom"/>
          </w:tcPr>
          <w:p w14:paraId="31AADE7D" w14:textId="77777777" w:rsidR="0023685F" w:rsidRPr="004101B8" w:rsidRDefault="0023685F" w:rsidP="00284445">
            <w:pPr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vAlign w:val="bottom"/>
          </w:tcPr>
          <w:p w14:paraId="03262CF1" w14:textId="77777777" w:rsidR="0023685F" w:rsidRPr="00662FAD" w:rsidRDefault="0023685F" w:rsidP="00284445">
            <w:pPr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662FAD">
              <w:rPr>
                <w:rFonts w:ascii="Arial" w:hAnsi="Arial" w:cs="Arial"/>
                <w:b/>
                <w:sz w:val="16"/>
                <w:szCs w:val="18"/>
              </w:rPr>
              <w:t>Sample #</w:t>
            </w:r>
          </w:p>
          <w:p w14:paraId="6A96D09F" w14:textId="40F3B6D4" w:rsidR="0023685F" w:rsidRPr="004101B8" w:rsidRDefault="0023685F" w:rsidP="00284445">
            <w:pPr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72381D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72381D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72381D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72381D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72381D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66" w:type="dxa"/>
            <w:vAlign w:val="bottom"/>
          </w:tcPr>
          <w:p w14:paraId="36CE5103" w14:textId="77777777" w:rsidR="0023685F" w:rsidRPr="00662FAD" w:rsidRDefault="0023685F" w:rsidP="00284445">
            <w:pPr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662FAD">
              <w:rPr>
                <w:rFonts w:ascii="Arial" w:hAnsi="Arial" w:cs="Arial"/>
                <w:b/>
                <w:sz w:val="16"/>
                <w:szCs w:val="18"/>
              </w:rPr>
              <w:t>Sample #</w:t>
            </w:r>
          </w:p>
          <w:p w14:paraId="2406A420" w14:textId="77777777" w:rsidR="0023685F" w:rsidRPr="004101B8" w:rsidRDefault="0023685F" w:rsidP="00284445">
            <w:pPr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66" w:type="dxa"/>
            <w:gridSpan w:val="2"/>
            <w:vAlign w:val="bottom"/>
          </w:tcPr>
          <w:p w14:paraId="2DD336C5" w14:textId="77777777" w:rsidR="0023685F" w:rsidRPr="00662FAD" w:rsidRDefault="0023685F" w:rsidP="00284445">
            <w:pPr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662FAD">
              <w:rPr>
                <w:rFonts w:ascii="Arial" w:hAnsi="Arial" w:cs="Arial"/>
                <w:b/>
                <w:sz w:val="16"/>
                <w:szCs w:val="18"/>
              </w:rPr>
              <w:t>Sample #</w:t>
            </w:r>
          </w:p>
          <w:p w14:paraId="1AE8E090" w14:textId="77777777" w:rsidR="0023685F" w:rsidRPr="004101B8" w:rsidRDefault="0023685F" w:rsidP="00284445">
            <w:pPr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66" w:type="dxa"/>
            <w:vAlign w:val="bottom"/>
          </w:tcPr>
          <w:p w14:paraId="72FBA23E" w14:textId="77777777" w:rsidR="0023685F" w:rsidRPr="00662FAD" w:rsidRDefault="0023685F" w:rsidP="00284445">
            <w:pPr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662FAD">
              <w:rPr>
                <w:rFonts w:ascii="Arial" w:hAnsi="Arial" w:cs="Arial"/>
                <w:b/>
                <w:sz w:val="16"/>
                <w:szCs w:val="18"/>
              </w:rPr>
              <w:t>Sample #</w:t>
            </w:r>
          </w:p>
          <w:p w14:paraId="3A8C0BA0" w14:textId="77777777" w:rsidR="0023685F" w:rsidRPr="004101B8" w:rsidRDefault="0023685F" w:rsidP="00284445">
            <w:pPr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66" w:type="dxa"/>
            <w:gridSpan w:val="2"/>
            <w:vAlign w:val="bottom"/>
          </w:tcPr>
          <w:p w14:paraId="29A6D091" w14:textId="77777777" w:rsidR="0023685F" w:rsidRPr="00662FAD" w:rsidRDefault="0023685F" w:rsidP="00284445">
            <w:pPr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662FAD">
              <w:rPr>
                <w:rFonts w:ascii="Arial" w:hAnsi="Arial" w:cs="Arial"/>
                <w:b/>
                <w:sz w:val="16"/>
                <w:szCs w:val="18"/>
              </w:rPr>
              <w:t>Sample #</w:t>
            </w:r>
          </w:p>
          <w:p w14:paraId="7F9C238A" w14:textId="77777777" w:rsidR="0023685F" w:rsidRPr="004101B8" w:rsidRDefault="0023685F" w:rsidP="00284445">
            <w:pPr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66" w:type="dxa"/>
            <w:vAlign w:val="bottom"/>
          </w:tcPr>
          <w:p w14:paraId="240C4F4F" w14:textId="77777777" w:rsidR="0023685F" w:rsidRPr="00662FAD" w:rsidRDefault="0023685F" w:rsidP="00284445">
            <w:pPr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662FAD">
              <w:rPr>
                <w:rFonts w:ascii="Arial" w:hAnsi="Arial" w:cs="Arial"/>
                <w:b/>
                <w:sz w:val="16"/>
                <w:szCs w:val="18"/>
              </w:rPr>
              <w:t>Sample #</w:t>
            </w:r>
          </w:p>
          <w:p w14:paraId="074B4C04" w14:textId="77777777" w:rsidR="0023685F" w:rsidRPr="004101B8" w:rsidRDefault="0023685F" w:rsidP="00284445">
            <w:pPr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66" w:type="dxa"/>
            <w:vAlign w:val="bottom"/>
          </w:tcPr>
          <w:p w14:paraId="6EAFDF69" w14:textId="7484572B" w:rsidR="0023685F" w:rsidRPr="00662FAD" w:rsidRDefault="0023685F" w:rsidP="00284445">
            <w:pPr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Average</w:t>
            </w:r>
            <w:r w:rsidRPr="00662FAD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</w:p>
          <w:p w14:paraId="6C1AB48E" w14:textId="77777777" w:rsidR="0023685F" w:rsidRPr="004101B8" w:rsidRDefault="0023685F" w:rsidP="00284445">
            <w:pPr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087AE6" w:rsidRPr="004101B8" w14:paraId="789842E8" w14:textId="77777777" w:rsidTr="0072381D">
        <w:tblPrEx>
          <w:tblBorders>
            <w:bottom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c>
          <w:tcPr>
            <w:tcW w:w="2461" w:type="dxa"/>
            <w:vAlign w:val="bottom"/>
          </w:tcPr>
          <w:p w14:paraId="6EE7CE71" w14:textId="6B664C21" w:rsidR="0023685F" w:rsidRPr="00064AC8" w:rsidRDefault="00FF3BEE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="0023685F" w:rsidRPr="00064AC8">
              <w:rPr>
                <w:rFonts w:ascii="Arial" w:hAnsi="Arial" w:cs="Arial"/>
                <w:b/>
                <w:sz w:val="16"/>
                <w:szCs w:val="16"/>
              </w:rPr>
              <w:t>ampling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date</w:t>
            </w:r>
          </w:p>
        </w:tc>
        <w:tc>
          <w:tcPr>
            <w:tcW w:w="1166" w:type="dxa"/>
            <w:gridSpan w:val="2"/>
            <w:vAlign w:val="bottom"/>
          </w:tcPr>
          <w:p w14:paraId="4DE7ACE7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6" w:type="dxa"/>
            <w:vAlign w:val="bottom"/>
          </w:tcPr>
          <w:p w14:paraId="4BE0EA77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6" w:type="dxa"/>
            <w:gridSpan w:val="2"/>
            <w:vAlign w:val="bottom"/>
          </w:tcPr>
          <w:p w14:paraId="0E8FBB30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6" w:type="dxa"/>
            <w:vAlign w:val="bottom"/>
          </w:tcPr>
          <w:p w14:paraId="3B0CDFC1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6" w:type="dxa"/>
            <w:gridSpan w:val="2"/>
            <w:vAlign w:val="bottom"/>
          </w:tcPr>
          <w:p w14:paraId="77F0B53E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6" w:type="dxa"/>
            <w:vAlign w:val="bottom"/>
          </w:tcPr>
          <w:p w14:paraId="68660C53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6" w:type="dxa"/>
            <w:vAlign w:val="bottom"/>
          </w:tcPr>
          <w:p w14:paraId="2DF3AF49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7AE6" w:rsidRPr="004101B8" w14:paraId="6B821B11" w14:textId="77777777" w:rsidTr="0072381D">
        <w:tblPrEx>
          <w:tblBorders>
            <w:bottom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c>
          <w:tcPr>
            <w:tcW w:w="2461" w:type="dxa"/>
            <w:vAlign w:val="bottom"/>
          </w:tcPr>
          <w:p w14:paraId="044BB1C0" w14:textId="77777777" w:rsidR="0023685F" w:rsidRPr="00064AC8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rPr>
                <w:rFonts w:ascii="Arial" w:hAnsi="Arial" w:cs="Arial"/>
                <w:b/>
                <w:sz w:val="16"/>
                <w:szCs w:val="16"/>
              </w:rPr>
            </w:pPr>
            <w:r w:rsidRPr="00064AC8">
              <w:rPr>
                <w:rFonts w:ascii="Arial" w:hAnsi="Arial" w:cs="Arial"/>
                <w:b/>
                <w:sz w:val="16"/>
                <w:szCs w:val="16"/>
              </w:rPr>
              <w:t>Date sent to lab</w:t>
            </w:r>
          </w:p>
        </w:tc>
        <w:tc>
          <w:tcPr>
            <w:tcW w:w="1166" w:type="dxa"/>
            <w:gridSpan w:val="2"/>
            <w:vAlign w:val="bottom"/>
          </w:tcPr>
          <w:p w14:paraId="66EEC2C7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6" w:type="dxa"/>
            <w:vAlign w:val="bottom"/>
          </w:tcPr>
          <w:p w14:paraId="70B336B0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6" w:type="dxa"/>
            <w:gridSpan w:val="2"/>
            <w:vAlign w:val="bottom"/>
          </w:tcPr>
          <w:p w14:paraId="2645FB72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6" w:type="dxa"/>
            <w:vAlign w:val="bottom"/>
          </w:tcPr>
          <w:p w14:paraId="65CC017B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6" w:type="dxa"/>
            <w:gridSpan w:val="2"/>
            <w:vAlign w:val="bottom"/>
          </w:tcPr>
          <w:p w14:paraId="5E61A6F2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6" w:type="dxa"/>
            <w:vAlign w:val="bottom"/>
          </w:tcPr>
          <w:p w14:paraId="634E74E4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6" w:type="dxa"/>
            <w:vAlign w:val="bottom"/>
          </w:tcPr>
          <w:p w14:paraId="53E74D02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7AE6" w:rsidRPr="004101B8" w14:paraId="6A1103F3" w14:textId="77777777" w:rsidTr="0072381D">
        <w:tblPrEx>
          <w:tblBorders>
            <w:bottom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c>
          <w:tcPr>
            <w:tcW w:w="2461" w:type="dxa"/>
            <w:vAlign w:val="bottom"/>
          </w:tcPr>
          <w:p w14:paraId="7955571B" w14:textId="77777777" w:rsidR="0023685F" w:rsidRPr="00064AC8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Chloride (mg/kg)</w:t>
            </w:r>
          </w:p>
        </w:tc>
        <w:tc>
          <w:tcPr>
            <w:tcW w:w="1166" w:type="dxa"/>
            <w:gridSpan w:val="2"/>
            <w:vAlign w:val="bottom"/>
          </w:tcPr>
          <w:p w14:paraId="59FB916E" w14:textId="5671D5F6" w:rsidR="0023685F" w:rsidRPr="00820EC0" w:rsidRDefault="00E72BAC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bookmarkStart w:id="0" w:name="Text23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166" w:type="dxa"/>
            <w:vAlign w:val="bottom"/>
          </w:tcPr>
          <w:p w14:paraId="23071516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6" w:type="dxa"/>
            <w:gridSpan w:val="2"/>
            <w:vAlign w:val="bottom"/>
          </w:tcPr>
          <w:p w14:paraId="61C0A496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6" w:type="dxa"/>
            <w:vAlign w:val="bottom"/>
          </w:tcPr>
          <w:p w14:paraId="36770627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6" w:type="dxa"/>
            <w:gridSpan w:val="2"/>
            <w:vAlign w:val="bottom"/>
          </w:tcPr>
          <w:p w14:paraId="0F33E315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6" w:type="dxa"/>
            <w:vAlign w:val="bottom"/>
          </w:tcPr>
          <w:p w14:paraId="549B5918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6" w:type="dxa"/>
            <w:vAlign w:val="bottom"/>
          </w:tcPr>
          <w:p w14:paraId="66B5DDF6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7AE6" w:rsidRPr="004101B8" w14:paraId="126CFDFA" w14:textId="77777777" w:rsidTr="0072381D">
        <w:tblPrEx>
          <w:tblBorders>
            <w:bottom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c>
          <w:tcPr>
            <w:tcW w:w="2461" w:type="dxa"/>
            <w:vAlign w:val="bottom"/>
          </w:tcPr>
          <w:p w14:paraId="29D17C76" w14:textId="5817D539" w:rsidR="0023685F" w:rsidRPr="00064AC8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rPr>
                <w:rFonts w:ascii="Arial" w:hAnsi="Arial" w:cs="Arial"/>
                <w:b/>
                <w:sz w:val="16"/>
                <w:szCs w:val="16"/>
              </w:rPr>
            </w:pPr>
            <w:r w:rsidRPr="00064AC8">
              <w:rPr>
                <w:rFonts w:ascii="Arial" w:hAnsi="Arial" w:cs="Arial"/>
                <w:b/>
                <w:sz w:val="16"/>
                <w:szCs w:val="16"/>
              </w:rPr>
              <w:t xml:space="preserve">Ammonia </w:t>
            </w:r>
            <w:r w:rsidR="003C0932"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Pr="00064AC8">
              <w:rPr>
                <w:rFonts w:ascii="Arial" w:hAnsi="Arial" w:cs="Arial"/>
                <w:b/>
                <w:sz w:val="16"/>
                <w:szCs w:val="16"/>
              </w:rPr>
              <w:t>itrogen (%)</w:t>
            </w:r>
          </w:p>
        </w:tc>
        <w:tc>
          <w:tcPr>
            <w:tcW w:w="1166" w:type="dxa"/>
            <w:gridSpan w:val="2"/>
            <w:vAlign w:val="bottom"/>
          </w:tcPr>
          <w:p w14:paraId="64A08605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6" w:type="dxa"/>
            <w:vAlign w:val="bottom"/>
          </w:tcPr>
          <w:p w14:paraId="7D424EC5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6" w:type="dxa"/>
            <w:gridSpan w:val="2"/>
            <w:vAlign w:val="bottom"/>
          </w:tcPr>
          <w:p w14:paraId="73D4DD6A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6" w:type="dxa"/>
            <w:vAlign w:val="bottom"/>
          </w:tcPr>
          <w:p w14:paraId="483F2378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6" w:type="dxa"/>
            <w:gridSpan w:val="2"/>
            <w:vAlign w:val="bottom"/>
          </w:tcPr>
          <w:p w14:paraId="39408517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6" w:type="dxa"/>
            <w:vAlign w:val="bottom"/>
          </w:tcPr>
          <w:p w14:paraId="7B3E9CAB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6" w:type="dxa"/>
            <w:vAlign w:val="bottom"/>
          </w:tcPr>
          <w:p w14:paraId="2C0D39BE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7AE6" w:rsidRPr="004101B8" w14:paraId="5904B4FC" w14:textId="77777777" w:rsidTr="0072381D">
        <w:tblPrEx>
          <w:tblBorders>
            <w:bottom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c>
          <w:tcPr>
            <w:tcW w:w="2461" w:type="dxa"/>
            <w:vAlign w:val="bottom"/>
          </w:tcPr>
          <w:p w14:paraId="7A580C06" w14:textId="255BC027" w:rsidR="0023685F" w:rsidRPr="00064AC8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rPr>
                <w:rFonts w:ascii="Arial" w:hAnsi="Arial" w:cs="Arial"/>
                <w:b/>
                <w:sz w:val="16"/>
                <w:szCs w:val="16"/>
              </w:rPr>
            </w:pPr>
            <w:r w:rsidRPr="00064AC8">
              <w:rPr>
                <w:rFonts w:ascii="Arial" w:hAnsi="Arial" w:cs="Arial"/>
                <w:b/>
                <w:sz w:val="16"/>
                <w:szCs w:val="16"/>
              </w:rPr>
              <w:t xml:space="preserve">Kjeldahl </w:t>
            </w:r>
            <w:r w:rsidR="003C0932"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Pr="00064AC8">
              <w:rPr>
                <w:rFonts w:ascii="Arial" w:hAnsi="Arial" w:cs="Arial"/>
                <w:b/>
                <w:sz w:val="16"/>
                <w:szCs w:val="16"/>
              </w:rPr>
              <w:t>itrogen (%)</w:t>
            </w:r>
          </w:p>
        </w:tc>
        <w:tc>
          <w:tcPr>
            <w:tcW w:w="1166" w:type="dxa"/>
            <w:gridSpan w:val="2"/>
            <w:vAlign w:val="bottom"/>
          </w:tcPr>
          <w:p w14:paraId="1ED248D4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6" w:type="dxa"/>
            <w:vAlign w:val="bottom"/>
          </w:tcPr>
          <w:p w14:paraId="0440B03B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6" w:type="dxa"/>
            <w:gridSpan w:val="2"/>
            <w:vAlign w:val="bottom"/>
          </w:tcPr>
          <w:p w14:paraId="40B5784A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6" w:type="dxa"/>
            <w:vAlign w:val="bottom"/>
          </w:tcPr>
          <w:p w14:paraId="0CD472D9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6" w:type="dxa"/>
            <w:gridSpan w:val="2"/>
            <w:vAlign w:val="bottom"/>
          </w:tcPr>
          <w:p w14:paraId="4D4698A4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6" w:type="dxa"/>
            <w:vAlign w:val="bottom"/>
          </w:tcPr>
          <w:p w14:paraId="285AB30E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6" w:type="dxa"/>
            <w:vAlign w:val="bottom"/>
          </w:tcPr>
          <w:p w14:paraId="3A93F402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7AE6" w:rsidRPr="004101B8" w14:paraId="1708ECF7" w14:textId="77777777" w:rsidTr="0072381D">
        <w:tblPrEx>
          <w:tblBorders>
            <w:bottom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c>
          <w:tcPr>
            <w:tcW w:w="2461" w:type="dxa"/>
            <w:vAlign w:val="bottom"/>
          </w:tcPr>
          <w:p w14:paraId="24A01398" w14:textId="77777777" w:rsidR="0023685F" w:rsidRPr="00064AC8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Oil and grease (mg/kg)</w:t>
            </w:r>
          </w:p>
        </w:tc>
        <w:tc>
          <w:tcPr>
            <w:tcW w:w="1166" w:type="dxa"/>
            <w:gridSpan w:val="2"/>
            <w:vAlign w:val="bottom"/>
          </w:tcPr>
          <w:p w14:paraId="2C1C8536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6" w:type="dxa"/>
            <w:vAlign w:val="bottom"/>
          </w:tcPr>
          <w:p w14:paraId="5D2F3E09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6" w:type="dxa"/>
            <w:gridSpan w:val="2"/>
            <w:vAlign w:val="bottom"/>
          </w:tcPr>
          <w:p w14:paraId="786BBBCE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6" w:type="dxa"/>
            <w:vAlign w:val="bottom"/>
          </w:tcPr>
          <w:p w14:paraId="5810B430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6" w:type="dxa"/>
            <w:gridSpan w:val="2"/>
            <w:vAlign w:val="bottom"/>
          </w:tcPr>
          <w:p w14:paraId="13DD7413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6" w:type="dxa"/>
            <w:vAlign w:val="bottom"/>
          </w:tcPr>
          <w:p w14:paraId="31BAC030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6" w:type="dxa"/>
            <w:vAlign w:val="bottom"/>
          </w:tcPr>
          <w:p w14:paraId="646BCF9F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7AE6" w:rsidRPr="004101B8" w14:paraId="33983A51" w14:textId="77777777" w:rsidTr="0072381D">
        <w:tblPrEx>
          <w:tblBorders>
            <w:bottom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c>
          <w:tcPr>
            <w:tcW w:w="2461" w:type="dxa"/>
            <w:vAlign w:val="bottom"/>
          </w:tcPr>
          <w:p w14:paraId="4C779047" w14:textId="4BE766D8" w:rsidR="0023685F" w:rsidRPr="00064AC8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rPr>
                <w:rFonts w:ascii="Arial" w:hAnsi="Arial" w:cs="Arial"/>
                <w:b/>
                <w:sz w:val="16"/>
                <w:szCs w:val="16"/>
              </w:rPr>
            </w:pPr>
            <w:r w:rsidRPr="00064AC8">
              <w:rPr>
                <w:rFonts w:ascii="Arial" w:hAnsi="Arial" w:cs="Arial"/>
                <w:b/>
                <w:sz w:val="16"/>
                <w:szCs w:val="16"/>
              </w:rPr>
              <w:t>pH</w:t>
            </w:r>
            <w:r w:rsidR="003C0932"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r w:rsidRPr="00064AC8">
              <w:rPr>
                <w:rFonts w:ascii="Arial" w:hAnsi="Arial" w:cs="Arial"/>
                <w:b/>
                <w:sz w:val="16"/>
                <w:szCs w:val="16"/>
              </w:rPr>
              <w:t>SU</w:t>
            </w:r>
            <w:r w:rsidR="003C0932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166" w:type="dxa"/>
            <w:gridSpan w:val="2"/>
            <w:vAlign w:val="bottom"/>
          </w:tcPr>
          <w:p w14:paraId="21E6D7C0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6" w:type="dxa"/>
            <w:vAlign w:val="bottom"/>
          </w:tcPr>
          <w:p w14:paraId="2FEFA011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6" w:type="dxa"/>
            <w:gridSpan w:val="2"/>
            <w:vAlign w:val="bottom"/>
          </w:tcPr>
          <w:p w14:paraId="16DC7250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6" w:type="dxa"/>
            <w:vAlign w:val="bottom"/>
          </w:tcPr>
          <w:p w14:paraId="221A1B24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6" w:type="dxa"/>
            <w:gridSpan w:val="2"/>
            <w:vAlign w:val="bottom"/>
          </w:tcPr>
          <w:p w14:paraId="5E8FF0C5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6" w:type="dxa"/>
            <w:vAlign w:val="bottom"/>
          </w:tcPr>
          <w:p w14:paraId="5314945A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6" w:type="dxa"/>
            <w:vAlign w:val="bottom"/>
          </w:tcPr>
          <w:p w14:paraId="578C11EB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7AE6" w:rsidRPr="004101B8" w14:paraId="51A5FC7A" w14:textId="77777777" w:rsidTr="0072381D">
        <w:tblPrEx>
          <w:tblBorders>
            <w:bottom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c>
          <w:tcPr>
            <w:tcW w:w="2461" w:type="dxa"/>
            <w:vAlign w:val="bottom"/>
          </w:tcPr>
          <w:p w14:paraId="7201F603" w14:textId="77777777" w:rsidR="0023685F" w:rsidRPr="00064AC8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rPr>
                <w:rFonts w:ascii="Arial" w:hAnsi="Arial" w:cs="Arial"/>
                <w:b/>
                <w:sz w:val="16"/>
                <w:szCs w:val="16"/>
              </w:rPr>
            </w:pPr>
            <w:r w:rsidRPr="00064AC8">
              <w:rPr>
                <w:rFonts w:ascii="Arial" w:hAnsi="Arial" w:cs="Arial"/>
                <w:b/>
                <w:sz w:val="16"/>
                <w:szCs w:val="16"/>
              </w:rPr>
              <w:t>Phosphorus (%)</w:t>
            </w:r>
          </w:p>
        </w:tc>
        <w:tc>
          <w:tcPr>
            <w:tcW w:w="1166" w:type="dxa"/>
            <w:gridSpan w:val="2"/>
            <w:vAlign w:val="bottom"/>
          </w:tcPr>
          <w:p w14:paraId="5047C0F5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6" w:type="dxa"/>
            <w:vAlign w:val="bottom"/>
          </w:tcPr>
          <w:p w14:paraId="6BC2582F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6" w:type="dxa"/>
            <w:gridSpan w:val="2"/>
            <w:vAlign w:val="bottom"/>
          </w:tcPr>
          <w:p w14:paraId="19BDF378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6" w:type="dxa"/>
            <w:vAlign w:val="bottom"/>
          </w:tcPr>
          <w:p w14:paraId="273207C1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6" w:type="dxa"/>
            <w:gridSpan w:val="2"/>
            <w:vAlign w:val="bottom"/>
          </w:tcPr>
          <w:p w14:paraId="456043B1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6" w:type="dxa"/>
            <w:vAlign w:val="bottom"/>
          </w:tcPr>
          <w:p w14:paraId="1911A935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6" w:type="dxa"/>
            <w:vAlign w:val="bottom"/>
          </w:tcPr>
          <w:p w14:paraId="559509CE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7AE6" w:rsidRPr="004101B8" w14:paraId="10DA82B1" w14:textId="77777777" w:rsidTr="0072381D">
        <w:tblPrEx>
          <w:tblBorders>
            <w:bottom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c>
          <w:tcPr>
            <w:tcW w:w="2461" w:type="dxa"/>
            <w:vAlign w:val="bottom"/>
          </w:tcPr>
          <w:p w14:paraId="67D3A996" w14:textId="77777777" w:rsidR="0023685F" w:rsidRPr="00064AC8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Sodium (mg/kg)</w:t>
            </w:r>
          </w:p>
        </w:tc>
        <w:tc>
          <w:tcPr>
            <w:tcW w:w="1166" w:type="dxa"/>
            <w:gridSpan w:val="2"/>
            <w:vAlign w:val="bottom"/>
          </w:tcPr>
          <w:p w14:paraId="3E1DD475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6" w:type="dxa"/>
            <w:vAlign w:val="bottom"/>
          </w:tcPr>
          <w:p w14:paraId="196C54BD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6" w:type="dxa"/>
            <w:gridSpan w:val="2"/>
            <w:vAlign w:val="bottom"/>
          </w:tcPr>
          <w:p w14:paraId="6BFB8E08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6" w:type="dxa"/>
            <w:vAlign w:val="bottom"/>
          </w:tcPr>
          <w:p w14:paraId="2C84ABAA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6" w:type="dxa"/>
            <w:gridSpan w:val="2"/>
            <w:vAlign w:val="bottom"/>
          </w:tcPr>
          <w:p w14:paraId="78BA5BD1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6" w:type="dxa"/>
            <w:vAlign w:val="bottom"/>
          </w:tcPr>
          <w:p w14:paraId="20615092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6" w:type="dxa"/>
            <w:vAlign w:val="bottom"/>
          </w:tcPr>
          <w:p w14:paraId="505CBD64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7AE6" w:rsidRPr="004101B8" w14:paraId="23C37F05" w14:textId="77777777" w:rsidTr="0072381D">
        <w:tblPrEx>
          <w:tblBorders>
            <w:bottom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c>
          <w:tcPr>
            <w:tcW w:w="2461" w:type="dxa"/>
            <w:vAlign w:val="bottom"/>
          </w:tcPr>
          <w:p w14:paraId="29D48037" w14:textId="77777777" w:rsidR="0023685F" w:rsidRPr="00064AC8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rPr>
                <w:rFonts w:ascii="Arial" w:hAnsi="Arial" w:cs="Arial"/>
                <w:b/>
                <w:sz w:val="16"/>
                <w:szCs w:val="16"/>
              </w:rPr>
            </w:pPr>
            <w:r w:rsidRPr="00064AC8">
              <w:rPr>
                <w:rFonts w:ascii="Arial" w:hAnsi="Arial" w:cs="Arial"/>
                <w:b/>
                <w:sz w:val="16"/>
                <w:szCs w:val="16"/>
              </w:rPr>
              <w:t>Total solids (%)</w:t>
            </w:r>
          </w:p>
        </w:tc>
        <w:tc>
          <w:tcPr>
            <w:tcW w:w="1166" w:type="dxa"/>
            <w:gridSpan w:val="2"/>
            <w:vAlign w:val="bottom"/>
          </w:tcPr>
          <w:p w14:paraId="5847957F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6" w:type="dxa"/>
            <w:vAlign w:val="bottom"/>
          </w:tcPr>
          <w:p w14:paraId="4D3F08F8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6" w:type="dxa"/>
            <w:gridSpan w:val="2"/>
            <w:vAlign w:val="bottom"/>
          </w:tcPr>
          <w:p w14:paraId="0647F826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6" w:type="dxa"/>
            <w:vAlign w:val="bottom"/>
          </w:tcPr>
          <w:p w14:paraId="12078C6B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6" w:type="dxa"/>
            <w:gridSpan w:val="2"/>
            <w:vAlign w:val="bottom"/>
          </w:tcPr>
          <w:p w14:paraId="46A2AAB4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6" w:type="dxa"/>
            <w:vAlign w:val="bottom"/>
          </w:tcPr>
          <w:p w14:paraId="697BA051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6" w:type="dxa"/>
            <w:vAlign w:val="bottom"/>
          </w:tcPr>
          <w:p w14:paraId="46C236F7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7AE6" w:rsidRPr="004101B8" w14:paraId="263518D6" w14:textId="77777777" w:rsidTr="0072381D">
        <w:tblPrEx>
          <w:tblBorders>
            <w:bottom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c>
          <w:tcPr>
            <w:tcW w:w="2461" w:type="dxa"/>
            <w:vAlign w:val="bottom"/>
          </w:tcPr>
          <w:p w14:paraId="1DEC9BC4" w14:textId="383AE8BC" w:rsidR="0023685F" w:rsidRPr="00064AC8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rPr>
                <w:rFonts w:ascii="Arial" w:hAnsi="Arial" w:cs="Arial"/>
                <w:b/>
                <w:sz w:val="16"/>
                <w:szCs w:val="16"/>
              </w:rPr>
            </w:pPr>
            <w:r w:rsidRPr="00064AC8">
              <w:rPr>
                <w:rFonts w:ascii="Arial" w:hAnsi="Arial" w:cs="Arial"/>
                <w:b/>
                <w:sz w:val="16"/>
                <w:szCs w:val="16"/>
              </w:rPr>
              <w:t xml:space="preserve">Total </w:t>
            </w:r>
            <w:r w:rsidR="003C0932">
              <w:rPr>
                <w:rFonts w:ascii="Arial" w:hAnsi="Arial" w:cs="Arial"/>
                <w:b/>
                <w:sz w:val="16"/>
                <w:szCs w:val="16"/>
              </w:rPr>
              <w:t>v</w:t>
            </w:r>
            <w:r w:rsidRPr="00064AC8">
              <w:rPr>
                <w:rFonts w:ascii="Arial" w:hAnsi="Arial" w:cs="Arial"/>
                <w:b/>
                <w:sz w:val="16"/>
                <w:szCs w:val="16"/>
              </w:rPr>
              <w:t xml:space="preserve">olatile </w:t>
            </w:r>
            <w:r w:rsidR="003C0932"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064AC8">
              <w:rPr>
                <w:rFonts w:ascii="Arial" w:hAnsi="Arial" w:cs="Arial"/>
                <w:b/>
                <w:sz w:val="16"/>
                <w:szCs w:val="16"/>
              </w:rPr>
              <w:t>olids (%)</w:t>
            </w:r>
          </w:p>
        </w:tc>
        <w:tc>
          <w:tcPr>
            <w:tcW w:w="1166" w:type="dxa"/>
            <w:gridSpan w:val="2"/>
            <w:vAlign w:val="bottom"/>
          </w:tcPr>
          <w:p w14:paraId="1920637B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6" w:type="dxa"/>
            <w:vAlign w:val="bottom"/>
          </w:tcPr>
          <w:p w14:paraId="0A951EC8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6" w:type="dxa"/>
            <w:gridSpan w:val="2"/>
            <w:vAlign w:val="bottom"/>
          </w:tcPr>
          <w:p w14:paraId="15CAA1DF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6" w:type="dxa"/>
            <w:vAlign w:val="bottom"/>
          </w:tcPr>
          <w:p w14:paraId="19B098DE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6" w:type="dxa"/>
            <w:gridSpan w:val="2"/>
            <w:vAlign w:val="bottom"/>
          </w:tcPr>
          <w:p w14:paraId="26E5409C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6" w:type="dxa"/>
            <w:vAlign w:val="bottom"/>
          </w:tcPr>
          <w:p w14:paraId="43EC70D8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6" w:type="dxa"/>
            <w:vAlign w:val="bottom"/>
          </w:tcPr>
          <w:p w14:paraId="60B1F5F1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7AE6" w:rsidRPr="004101B8" w14:paraId="2ED42790" w14:textId="77777777" w:rsidTr="0072381D">
        <w:tblPrEx>
          <w:tblBorders>
            <w:bottom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c>
          <w:tcPr>
            <w:tcW w:w="2461" w:type="dxa"/>
            <w:tcMar>
              <w:left w:w="115" w:type="dxa"/>
              <w:right w:w="0" w:type="dxa"/>
            </w:tcMar>
            <w:vAlign w:val="bottom"/>
          </w:tcPr>
          <w:p w14:paraId="5E068E00" w14:textId="77777777" w:rsidR="0023685F" w:rsidRPr="00662FAD" w:rsidRDefault="0023685F" w:rsidP="00284445">
            <w:pPr>
              <w:tabs>
                <w:tab w:val="left" w:pos="720"/>
                <w:tab w:val="left" w:pos="3240"/>
                <w:tab w:val="left" w:pos="9000"/>
              </w:tabs>
              <w:spacing w:before="20"/>
              <w:rPr>
                <w:rFonts w:ascii="Arial Bold" w:hAnsi="Arial Bold" w:cs="Arial"/>
                <w:b/>
                <w:spacing w:val="-2"/>
                <w:sz w:val="16"/>
                <w:szCs w:val="16"/>
              </w:rPr>
            </w:pPr>
            <w:r w:rsidRPr="00662FAD">
              <w:rPr>
                <w:rFonts w:ascii="Arial Bold" w:hAnsi="Arial Bold" w:cs="Arial"/>
                <w:b/>
                <w:spacing w:val="-2"/>
                <w:sz w:val="16"/>
                <w:szCs w:val="16"/>
              </w:rPr>
              <w:t>List results of other parameters required by permit</w:t>
            </w:r>
          </w:p>
        </w:tc>
        <w:tc>
          <w:tcPr>
            <w:tcW w:w="1166" w:type="dxa"/>
            <w:gridSpan w:val="2"/>
            <w:vAlign w:val="bottom"/>
          </w:tcPr>
          <w:p w14:paraId="3C82820C" w14:textId="77777777" w:rsidR="0023685F" w:rsidRPr="00820EC0" w:rsidRDefault="0023685F" w:rsidP="00284445">
            <w:pPr>
              <w:tabs>
                <w:tab w:val="left" w:pos="720"/>
                <w:tab w:val="left" w:pos="3240"/>
                <w:tab w:val="left" w:pos="9000"/>
              </w:tabs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6" w:type="dxa"/>
            <w:vAlign w:val="bottom"/>
          </w:tcPr>
          <w:p w14:paraId="75C3DD59" w14:textId="77777777" w:rsidR="0023685F" w:rsidRPr="00820EC0" w:rsidRDefault="0023685F" w:rsidP="00284445">
            <w:pPr>
              <w:tabs>
                <w:tab w:val="left" w:pos="720"/>
                <w:tab w:val="left" w:pos="3240"/>
                <w:tab w:val="left" w:pos="9000"/>
              </w:tabs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6" w:type="dxa"/>
            <w:gridSpan w:val="2"/>
            <w:vAlign w:val="bottom"/>
          </w:tcPr>
          <w:p w14:paraId="760F9B1C" w14:textId="77777777" w:rsidR="0023685F" w:rsidRPr="00820EC0" w:rsidRDefault="0023685F" w:rsidP="00284445">
            <w:pPr>
              <w:tabs>
                <w:tab w:val="left" w:pos="720"/>
                <w:tab w:val="left" w:pos="3240"/>
                <w:tab w:val="left" w:pos="9000"/>
              </w:tabs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6" w:type="dxa"/>
            <w:vAlign w:val="bottom"/>
          </w:tcPr>
          <w:p w14:paraId="4FBE8412" w14:textId="77777777" w:rsidR="0023685F" w:rsidRPr="00820EC0" w:rsidRDefault="0023685F" w:rsidP="00284445">
            <w:pPr>
              <w:tabs>
                <w:tab w:val="left" w:pos="720"/>
                <w:tab w:val="left" w:pos="3240"/>
                <w:tab w:val="left" w:pos="9000"/>
              </w:tabs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6" w:type="dxa"/>
            <w:gridSpan w:val="2"/>
            <w:vAlign w:val="bottom"/>
          </w:tcPr>
          <w:p w14:paraId="5ADD8CF7" w14:textId="77777777" w:rsidR="0023685F" w:rsidRPr="00820EC0" w:rsidRDefault="0023685F" w:rsidP="00284445">
            <w:pPr>
              <w:tabs>
                <w:tab w:val="left" w:pos="720"/>
                <w:tab w:val="left" w:pos="3240"/>
                <w:tab w:val="left" w:pos="9000"/>
              </w:tabs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6" w:type="dxa"/>
            <w:vAlign w:val="bottom"/>
          </w:tcPr>
          <w:p w14:paraId="0075C530" w14:textId="77777777" w:rsidR="0023685F" w:rsidRPr="00820EC0" w:rsidRDefault="0023685F" w:rsidP="00284445">
            <w:pPr>
              <w:tabs>
                <w:tab w:val="left" w:pos="720"/>
                <w:tab w:val="left" w:pos="3240"/>
                <w:tab w:val="left" w:pos="9000"/>
              </w:tabs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6" w:type="dxa"/>
            <w:vAlign w:val="bottom"/>
          </w:tcPr>
          <w:p w14:paraId="411A73AA" w14:textId="77777777" w:rsidR="0023685F" w:rsidRPr="00820EC0" w:rsidRDefault="0023685F" w:rsidP="00284445">
            <w:pPr>
              <w:tabs>
                <w:tab w:val="left" w:pos="720"/>
                <w:tab w:val="left" w:pos="3240"/>
                <w:tab w:val="left" w:pos="9000"/>
              </w:tabs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BFE8659" w14:textId="77777777" w:rsidR="0023685F" w:rsidRPr="00864ED0" w:rsidRDefault="0023685F" w:rsidP="00E1131C">
      <w:pPr>
        <w:rPr>
          <w:rFonts w:ascii="Arial" w:hAnsi="Arial" w:cs="Arial"/>
          <w:sz w:val="12"/>
          <w:szCs w:val="12"/>
        </w:rPr>
      </w:pPr>
    </w:p>
    <w:tbl>
      <w:tblPr>
        <w:tblW w:w="10627" w:type="dxa"/>
        <w:tblBorders>
          <w:bottom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6"/>
        <w:gridCol w:w="934"/>
        <w:gridCol w:w="229"/>
        <w:gridCol w:w="1163"/>
        <w:gridCol w:w="318"/>
        <w:gridCol w:w="845"/>
        <w:gridCol w:w="1163"/>
        <w:gridCol w:w="1163"/>
        <w:gridCol w:w="1163"/>
        <w:gridCol w:w="1163"/>
      </w:tblGrid>
      <w:tr w:rsidR="0072381D" w:rsidRPr="0023685F" w14:paraId="43C6C898" w14:textId="77777777" w:rsidTr="00E72BAC">
        <w:tc>
          <w:tcPr>
            <w:tcW w:w="3420" w:type="dxa"/>
            <w:gridSpan w:val="2"/>
            <w:tcMar>
              <w:left w:w="115" w:type="dxa"/>
              <w:right w:w="0" w:type="dxa"/>
            </w:tcMar>
            <w:vAlign w:val="bottom"/>
          </w:tcPr>
          <w:p w14:paraId="0E74BF4E" w14:textId="46FF576D" w:rsidR="0023685F" w:rsidRPr="0023685F" w:rsidRDefault="0023685F" w:rsidP="00284445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23685F">
              <w:rPr>
                <w:rFonts w:ascii="Arial" w:hAnsi="Arial" w:cs="Arial"/>
                <w:b/>
                <w:sz w:val="18"/>
                <w:szCs w:val="18"/>
              </w:rPr>
              <w:t>IBP waste stream code (e.</w:t>
            </w:r>
            <w:r w:rsidR="00DE03A0">
              <w:rPr>
                <w:rFonts w:ascii="Arial" w:hAnsi="Arial" w:cs="Arial"/>
                <w:b/>
                <w:sz w:val="18"/>
                <w:szCs w:val="18"/>
              </w:rPr>
              <w:t>g.</w:t>
            </w:r>
            <w:r w:rsidRPr="0023685F">
              <w:rPr>
                <w:rFonts w:ascii="Arial" w:hAnsi="Arial" w:cs="Arial"/>
                <w:b/>
                <w:sz w:val="18"/>
                <w:szCs w:val="18"/>
              </w:rPr>
              <w:t>, WS</w:t>
            </w:r>
            <w:r w:rsidR="00FA5F5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3685F">
              <w:rPr>
                <w:rFonts w:ascii="Arial" w:hAnsi="Arial" w:cs="Arial"/>
                <w:b/>
                <w:sz w:val="18"/>
                <w:szCs w:val="18"/>
              </w:rPr>
              <w:t>301):</w:t>
            </w:r>
          </w:p>
        </w:tc>
        <w:tc>
          <w:tcPr>
            <w:tcW w:w="1710" w:type="dxa"/>
            <w:gridSpan w:val="3"/>
            <w:vAlign w:val="bottom"/>
          </w:tcPr>
          <w:p w14:paraId="2FDBC4F1" w14:textId="77777777" w:rsidR="0023685F" w:rsidRPr="0023685F" w:rsidRDefault="0023685F" w:rsidP="00284445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23685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23685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23685F">
              <w:rPr>
                <w:rFonts w:ascii="Arial" w:hAnsi="Arial" w:cs="Arial"/>
                <w:b/>
                <w:sz w:val="18"/>
                <w:szCs w:val="18"/>
              </w:rPr>
            </w:r>
            <w:r w:rsidRPr="0023685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23685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3685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3685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3685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3685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3685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171" w:type="dxa"/>
            <w:gridSpan w:val="3"/>
            <w:vAlign w:val="bottom"/>
          </w:tcPr>
          <w:p w14:paraId="1D1F0E78" w14:textId="77777777" w:rsidR="0023685F" w:rsidRPr="0023685F" w:rsidRDefault="0023685F" w:rsidP="00284445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3685F">
              <w:rPr>
                <w:rFonts w:ascii="Arial" w:hAnsi="Arial" w:cs="Arial"/>
                <w:b/>
                <w:sz w:val="18"/>
                <w:szCs w:val="18"/>
              </w:rPr>
              <w:t>Required sampling frequency:</w:t>
            </w:r>
          </w:p>
        </w:tc>
        <w:tc>
          <w:tcPr>
            <w:tcW w:w="2326" w:type="dxa"/>
            <w:gridSpan w:val="2"/>
            <w:vAlign w:val="bottom"/>
          </w:tcPr>
          <w:p w14:paraId="4B7ADEEB" w14:textId="77777777" w:rsidR="0023685F" w:rsidRPr="0023685F" w:rsidRDefault="0023685F" w:rsidP="00284445">
            <w:pPr>
              <w:tabs>
                <w:tab w:val="left" w:pos="720"/>
                <w:tab w:val="left" w:pos="3240"/>
                <w:tab w:val="left" w:pos="9000"/>
              </w:tabs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23685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23685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23685F">
              <w:rPr>
                <w:rFonts w:ascii="Arial" w:hAnsi="Arial" w:cs="Arial"/>
                <w:b/>
                <w:sz w:val="18"/>
                <w:szCs w:val="18"/>
              </w:rPr>
            </w:r>
            <w:r w:rsidRPr="0023685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23685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3685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3685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3685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3685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3685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E72BAC" w:rsidRPr="004101B8" w14:paraId="19501123" w14:textId="77777777" w:rsidTr="00E72BAC">
        <w:tblPrEx>
          <w:tblBorders>
            <w:bottom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c>
          <w:tcPr>
            <w:tcW w:w="2486" w:type="dxa"/>
            <w:vAlign w:val="bottom"/>
          </w:tcPr>
          <w:p w14:paraId="3C0A4649" w14:textId="77777777" w:rsidR="0023685F" w:rsidRPr="004101B8" w:rsidRDefault="0023685F" w:rsidP="00284445">
            <w:pPr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vAlign w:val="bottom"/>
          </w:tcPr>
          <w:p w14:paraId="71373AE7" w14:textId="77777777" w:rsidR="0023685F" w:rsidRPr="00662FAD" w:rsidRDefault="0023685F" w:rsidP="00284445">
            <w:pPr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662FAD">
              <w:rPr>
                <w:rFonts w:ascii="Arial" w:hAnsi="Arial" w:cs="Arial"/>
                <w:b/>
                <w:sz w:val="16"/>
                <w:szCs w:val="18"/>
              </w:rPr>
              <w:t>Sample #</w:t>
            </w:r>
          </w:p>
          <w:p w14:paraId="6EDBAEB2" w14:textId="09DA2264" w:rsidR="0023685F" w:rsidRPr="004101B8" w:rsidRDefault="00E72BAC" w:rsidP="00284445">
            <w:pPr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/>
                  <w:textInput/>
                </w:ffData>
              </w:fldChar>
            </w:r>
            <w:bookmarkStart w:id="1" w:name="Text18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163" w:type="dxa"/>
            <w:vAlign w:val="bottom"/>
          </w:tcPr>
          <w:p w14:paraId="7CC9C963" w14:textId="77777777" w:rsidR="0023685F" w:rsidRPr="00662FAD" w:rsidRDefault="0023685F" w:rsidP="00284445">
            <w:pPr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662FAD">
              <w:rPr>
                <w:rFonts w:ascii="Arial" w:hAnsi="Arial" w:cs="Arial"/>
                <w:b/>
                <w:sz w:val="16"/>
                <w:szCs w:val="18"/>
              </w:rPr>
              <w:t>Sample #</w:t>
            </w:r>
          </w:p>
          <w:p w14:paraId="643FDC5D" w14:textId="77777777" w:rsidR="0023685F" w:rsidRPr="004101B8" w:rsidRDefault="0023685F" w:rsidP="00284445">
            <w:pPr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gridSpan w:val="2"/>
            <w:vAlign w:val="bottom"/>
          </w:tcPr>
          <w:p w14:paraId="00F5D04E" w14:textId="77777777" w:rsidR="0023685F" w:rsidRPr="00662FAD" w:rsidRDefault="0023685F" w:rsidP="00284445">
            <w:pPr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662FAD">
              <w:rPr>
                <w:rFonts w:ascii="Arial" w:hAnsi="Arial" w:cs="Arial"/>
                <w:b/>
                <w:sz w:val="16"/>
                <w:szCs w:val="18"/>
              </w:rPr>
              <w:t>Sample #</w:t>
            </w:r>
          </w:p>
          <w:p w14:paraId="7144DEC1" w14:textId="77777777" w:rsidR="0023685F" w:rsidRPr="004101B8" w:rsidRDefault="0023685F" w:rsidP="00284445">
            <w:pPr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vAlign w:val="bottom"/>
          </w:tcPr>
          <w:p w14:paraId="7A228893" w14:textId="77777777" w:rsidR="0023685F" w:rsidRPr="00662FAD" w:rsidRDefault="0023685F" w:rsidP="00284445">
            <w:pPr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662FAD">
              <w:rPr>
                <w:rFonts w:ascii="Arial" w:hAnsi="Arial" w:cs="Arial"/>
                <w:b/>
                <w:sz w:val="16"/>
                <w:szCs w:val="18"/>
              </w:rPr>
              <w:t>Sample #</w:t>
            </w:r>
          </w:p>
          <w:p w14:paraId="19DE5B87" w14:textId="77777777" w:rsidR="0023685F" w:rsidRPr="004101B8" w:rsidRDefault="0023685F" w:rsidP="00284445">
            <w:pPr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vAlign w:val="bottom"/>
          </w:tcPr>
          <w:p w14:paraId="026A01B8" w14:textId="77777777" w:rsidR="0023685F" w:rsidRPr="00662FAD" w:rsidRDefault="0023685F" w:rsidP="00284445">
            <w:pPr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662FAD">
              <w:rPr>
                <w:rFonts w:ascii="Arial" w:hAnsi="Arial" w:cs="Arial"/>
                <w:b/>
                <w:sz w:val="16"/>
                <w:szCs w:val="18"/>
              </w:rPr>
              <w:t>Sample #</w:t>
            </w:r>
          </w:p>
          <w:p w14:paraId="37D0A1BF" w14:textId="77777777" w:rsidR="0023685F" w:rsidRPr="004101B8" w:rsidRDefault="0023685F" w:rsidP="00284445">
            <w:pPr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vAlign w:val="bottom"/>
          </w:tcPr>
          <w:p w14:paraId="59D9F52E" w14:textId="77777777" w:rsidR="0023685F" w:rsidRPr="00662FAD" w:rsidRDefault="0023685F" w:rsidP="00284445">
            <w:pPr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662FAD">
              <w:rPr>
                <w:rFonts w:ascii="Arial" w:hAnsi="Arial" w:cs="Arial"/>
                <w:b/>
                <w:sz w:val="16"/>
                <w:szCs w:val="18"/>
              </w:rPr>
              <w:t>Sample #</w:t>
            </w:r>
          </w:p>
          <w:p w14:paraId="199FB98F" w14:textId="77777777" w:rsidR="0023685F" w:rsidRPr="004101B8" w:rsidRDefault="0023685F" w:rsidP="00284445">
            <w:pPr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vAlign w:val="bottom"/>
          </w:tcPr>
          <w:p w14:paraId="1F9E603E" w14:textId="141112AC" w:rsidR="0023685F" w:rsidRPr="00662FAD" w:rsidRDefault="0023685F" w:rsidP="00284445">
            <w:pPr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Average</w:t>
            </w:r>
            <w:r w:rsidRPr="00662FAD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</w:p>
          <w:p w14:paraId="19DEF455" w14:textId="77777777" w:rsidR="0023685F" w:rsidRPr="004101B8" w:rsidRDefault="0023685F" w:rsidP="00284445">
            <w:pPr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E72BAC" w:rsidRPr="004101B8" w14:paraId="778BF4AA" w14:textId="77777777" w:rsidTr="00E72BAC">
        <w:tblPrEx>
          <w:tblBorders>
            <w:bottom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c>
          <w:tcPr>
            <w:tcW w:w="2486" w:type="dxa"/>
            <w:vAlign w:val="bottom"/>
          </w:tcPr>
          <w:p w14:paraId="2FAE1E4B" w14:textId="25B6B936" w:rsidR="0023685F" w:rsidRPr="00064AC8" w:rsidRDefault="00FF3BEE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="0023685F" w:rsidRPr="00064AC8">
              <w:rPr>
                <w:rFonts w:ascii="Arial" w:hAnsi="Arial" w:cs="Arial"/>
                <w:b/>
                <w:sz w:val="16"/>
                <w:szCs w:val="16"/>
              </w:rPr>
              <w:t>ampling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date</w:t>
            </w:r>
          </w:p>
        </w:tc>
        <w:tc>
          <w:tcPr>
            <w:tcW w:w="1163" w:type="dxa"/>
            <w:gridSpan w:val="2"/>
            <w:vAlign w:val="bottom"/>
          </w:tcPr>
          <w:p w14:paraId="45CCEE06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vAlign w:val="bottom"/>
          </w:tcPr>
          <w:p w14:paraId="61D440A8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gridSpan w:val="2"/>
            <w:vAlign w:val="bottom"/>
          </w:tcPr>
          <w:p w14:paraId="26C15D20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vAlign w:val="bottom"/>
          </w:tcPr>
          <w:p w14:paraId="631E6446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vAlign w:val="bottom"/>
          </w:tcPr>
          <w:p w14:paraId="1FF9AE7E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vAlign w:val="bottom"/>
          </w:tcPr>
          <w:p w14:paraId="48A7E22D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vAlign w:val="bottom"/>
          </w:tcPr>
          <w:p w14:paraId="6B9CC059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72BAC" w:rsidRPr="004101B8" w14:paraId="2DE13968" w14:textId="77777777" w:rsidTr="00E72BAC">
        <w:tblPrEx>
          <w:tblBorders>
            <w:bottom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c>
          <w:tcPr>
            <w:tcW w:w="2486" w:type="dxa"/>
            <w:vAlign w:val="bottom"/>
          </w:tcPr>
          <w:p w14:paraId="4F3611F9" w14:textId="77777777" w:rsidR="0023685F" w:rsidRPr="00064AC8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rPr>
                <w:rFonts w:ascii="Arial" w:hAnsi="Arial" w:cs="Arial"/>
                <w:b/>
                <w:sz w:val="16"/>
                <w:szCs w:val="16"/>
              </w:rPr>
            </w:pPr>
            <w:r w:rsidRPr="00064AC8">
              <w:rPr>
                <w:rFonts w:ascii="Arial" w:hAnsi="Arial" w:cs="Arial"/>
                <w:b/>
                <w:sz w:val="16"/>
                <w:szCs w:val="16"/>
              </w:rPr>
              <w:t>Date sent to lab</w:t>
            </w:r>
          </w:p>
        </w:tc>
        <w:tc>
          <w:tcPr>
            <w:tcW w:w="1163" w:type="dxa"/>
            <w:gridSpan w:val="2"/>
            <w:vAlign w:val="bottom"/>
          </w:tcPr>
          <w:p w14:paraId="685C4CCE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vAlign w:val="bottom"/>
          </w:tcPr>
          <w:p w14:paraId="37FB6263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gridSpan w:val="2"/>
            <w:vAlign w:val="bottom"/>
          </w:tcPr>
          <w:p w14:paraId="41FA4ADA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vAlign w:val="bottom"/>
          </w:tcPr>
          <w:p w14:paraId="3A1673B3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vAlign w:val="bottom"/>
          </w:tcPr>
          <w:p w14:paraId="0A616017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vAlign w:val="bottom"/>
          </w:tcPr>
          <w:p w14:paraId="54AFFF76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vAlign w:val="bottom"/>
          </w:tcPr>
          <w:p w14:paraId="7EE8390A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72BAC" w:rsidRPr="004101B8" w14:paraId="0A1997E4" w14:textId="77777777" w:rsidTr="00E72BAC">
        <w:tblPrEx>
          <w:tblBorders>
            <w:bottom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c>
          <w:tcPr>
            <w:tcW w:w="2486" w:type="dxa"/>
            <w:vAlign w:val="bottom"/>
          </w:tcPr>
          <w:p w14:paraId="34641F87" w14:textId="77777777" w:rsidR="0023685F" w:rsidRPr="00064AC8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Chloride (mg/kg)</w:t>
            </w:r>
          </w:p>
        </w:tc>
        <w:tc>
          <w:tcPr>
            <w:tcW w:w="1163" w:type="dxa"/>
            <w:gridSpan w:val="2"/>
            <w:vAlign w:val="bottom"/>
          </w:tcPr>
          <w:p w14:paraId="001A423B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vAlign w:val="bottom"/>
          </w:tcPr>
          <w:p w14:paraId="0A6B9027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gridSpan w:val="2"/>
            <w:vAlign w:val="bottom"/>
          </w:tcPr>
          <w:p w14:paraId="5B85DCEB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vAlign w:val="bottom"/>
          </w:tcPr>
          <w:p w14:paraId="397906CB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vAlign w:val="bottom"/>
          </w:tcPr>
          <w:p w14:paraId="730665B8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vAlign w:val="bottom"/>
          </w:tcPr>
          <w:p w14:paraId="57794B17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vAlign w:val="bottom"/>
          </w:tcPr>
          <w:p w14:paraId="634285F3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72BAC" w:rsidRPr="004101B8" w14:paraId="1F612EB7" w14:textId="77777777" w:rsidTr="00E72BAC">
        <w:tblPrEx>
          <w:tblBorders>
            <w:bottom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c>
          <w:tcPr>
            <w:tcW w:w="2486" w:type="dxa"/>
            <w:vAlign w:val="bottom"/>
          </w:tcPr>
          <w:p w14:paraId="12E4CCCA" w14:textId="4CC9D65A" w:rsidR="0023685F" w:rsidRPr="00064AC8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rPr>
                <w:rFonts w:ascii="Arial" w:hAnsi="Arial" w:cs="Arial"/>
                <w:b/>
                <w:sz w:val="16"/>
                <w:szCs w:val="16"/>
              </w:rPr>
            </w:pPr>
            <w:r w:rsidRPr="00064AC8">
              <w:rPr>
                <w:rFonts w:ascii="Arial" w:hAnsi="Arial" w:cs="Arial"/>
                <w:b/>
                <w:sz w:val="16"/>
                <w:szCs w:val="16"/>
              </w:rPr>
              <w:t xml:space="preserve">Ammonia </w:t>
            </w:r>
            <w:r w:rsidR="003C0932"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Pr="00064AC8">
              <w:rPr>
                <w:rFonts w:ascii="Arial" w:hAnsi="Arial" w:cs="Arial"/>
                <w:b/>
                <w:sz w:val="16"/>
                <w:szCs w:val="16"/>
              </w:rPr>
              <w:t>itrogen (%)</w:t>
            </w:r>
          </w:p>
        </w:tc>
        <w:tc>
          <w:tcPr>
            <w:tcW w:w="1163" w:type="dxa"/>
            <w:gridSpan w:val="2"/>
            <w:vAlign w:val="bottom"/>
          </w:tcPr>
          <w:p w14:paraId="6E911561" w14:textId="6229061D" w:rsidR="0072381D" w:rsidRPr="00820EC0" w:rsidRDefault="0072381D" w:rsidP="0072381D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vAlign w:val="bottom"/>
          </w:tcPr>
          <w:p w14:paraId="4EEE2CB0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gridSpan w:val="2"/>
            <w:vAlign w:val="bottom"/>
          </w:tcPr>
          <w:p w14:paraId="22353EEB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vAlign w:val="bottom"/>
          </w:tcPr>
          <w:p w14:paraId="6FBB952F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vAlign w:val="bottom"/>
          </w:tcPr>
          <w:p w14:paraId="0A5727C9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vAlign w:val="bottom"/>
          </w:tcPr>
          <w:p w14:paraId="4C9DF94D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vAlign w:val="bottom"/>
          </w:tcPr>
          <w:p w14:paraId="6371CA0D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72BAC" w:rsidRPr="004101B8" w14:paraId="64C6A42F" w14:textId="77777777" w:rsidTr="00E72BAC">
        <w:tblPrEx>
          <w:tblBorders>
            <w:bottom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c>
          <w:tcPr>
            <w:tcW w:w="2486" w:type="dxa"/>
            <w:vAlign w:val="bottom"/>
          </w:tcPr>
          <w:p w14:paraId="6E49DBB9" w14:textId="763107CB" w:rsidR="0023685F" w:rsidRPr="00064AC8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rPr>
                <w:rFonts w:ascii="Arial" w:hAnsi="Arial" w:cs="Arial"/>
                <w:b/>
                <w:sz w:val="16"/>
                <w:szCs w:val="16"/>
              </w:rPr>
            </w:pPr>
            <w:r w:rsidRPr="00064AC8">
              <w:rPr>
                <w:rFonts w:ascii="Arial" w:hAnsi="Arial" w:cs="Arial"/>
                <w:b/>
                <w:sz w:val="16"/>
                <w:szCs w:val="16"/>
              </w:rPr>
              <w:t xml:space="preserve">Kjeldahl </w:t>
            </w:r>
            <w:r w:rsidR="003C0932"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Pr="00064AC8">
              <w:rPr>
                <w:rFonts w:ascii="Arial" w:hAnsi="Arial" w:cs="Arial"/>
                <w:b/>
                <w:sz w:val="16"/>
                <w:szCs w:val="16"/>
              </w:rPr>
              <w:t>itrogen (%)</w:t>
            </w:r>
          </w:p>
        </w:tc>
        <w:tc>
          <w:tcPr>
            <w:tcW w:w="1163" w:type="dxa"/>
            <w:gridSpan w:val="2"/>
            <w:vAlign w:val="bottom"/>
          </w:tcPr>
          <w:p w14:paraId="227F3FB8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vAlign w:val="bottom"/>
          </w:tcPr>
          <w:p w14:paraId="06BC44E6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gridSpan w:val="2"/>
            <w:vAlign w:val="bottom"/>
          </w:tcPr>
          <w:p w14:paraId="7FABD0DE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vAlign w:val="bottom"/>
          </w:tcPr>
          <w:p w14:paraId="7D78C004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vAlign w:val="bottom"/>
          </w:tcPr>
          <w:p w14:paraId="1C6B64E6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vAlign w:val="bottom"/>
          </w:tcPr>
          <w:p w14:paraId="5F0A8061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vAlign w:val="bottom"/>
          </w:tcPr>
          <w:p w14:paraId="30EBE540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72BAC" w:rsidRPr="004101B8" w14:paraId="25117BA7" w14:textId="77777777" w:rsidTr="00E72BAC">
        <w:tblPrEx>
          <w:tblBorders>
            <w:bottom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c>
          <w:tcPr>
            <w:tcW w:w="2486" w:type="dxa"/>
            <w:vAlign w:val="bottom"/>
          </w:tcPr>
          <w:p w14:paraId="33959A68" w14:textId="77777777" w:rsidR="0023685F" w:rsidRPr="00064AC8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Oil and grease (mg/kg)</w:t>
            </w:r>
          </w:p>
        </w:tc>
        <w:tc>
          <w:tcPr>
            <w:tcW w:w="1163" w:type="dxa"/>
            <w:gridSpan w:val="2"/>
            <w:vAlign w:val="bottom"/>
          </w:tcPr>
          <w:p w14:paraId="0D5160E0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vAlign w:val="bottom"/>
          </w:tcPr>
          <w:p w14:paraId="05FE23BB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gridSpan w:val="2"/>
            <w:vAlign w:val="bottom"/>
          </w:tcPr>
          <w:p w14:paraId="01AD72D0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vAlign w:val="bottom"/>
          </w:tcPr>
          <w:p w14:paraId="761A39AD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vAlign w:val="bottom"/>
          </w:tcPr>
          <w:p w14:paraId="672390D1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vAlign w:val="bottom"/>
          </w:tcPr>
          <w:p w14:paraId="5A779324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vAlign w:val="bottom"/>
          </w:tcPr>
          <w:p w14:paraId="3854B787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72BAC" w:rsidRPr="004101B8" w14:paraId="5424F509" w14:textId="77777777" w:rsidTr="00E72BAC">
        <w:tblPrEx>
          <w:tblBorders>
            <w:bottom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c>
          <w:tcPr>
            <w:tcW w:w="2486" w:type="dxa"/>
            <w:vAlign w:val="bottom"/>
          </w:tcPr>
          <w:p w14:paraId="2AC185B1" w14:textId="5204F36D" w:rsidR="0023685F" w:rsidRPr="00064AC8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rPr>
                <w:rFonts w:ascii="Arial" w:hAnsi="Arial" w:cs="Arial"/>
                <w:b/>
                <w:sz w:val="16"/>
                <w:szCs w:val="16"/>
              </w:rPr>
            </w:pPr>
            <w:r w:rsidRPr="00064AC8">
              <w:rPr>
                <w:rFonts w:ascii="Arial" w:hAnsi="Arial" w:cs="Arial"/>
                <w:b/>
                <w:sz w:val="16"/>
                <w:szCs w:val="16"/>
              </w:rPr>
              <w:t>pH</w:t>
            </w:r>
            <w:r w:rsidR="003C0932"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r w:rsidRPr="00064AC8">
              <w:rPr>
                <w:rFonts w:ascii="Arial" w:hAnsi="Arial" w:cs="Arial"/>
                <w:b/>
                <w:sz w:val="16"/>
                <w:szCs w:val="16"/>
              </w:rPr>
              <w:t>SU</w:t>
            </w:r>
            <w:r w:rsidR="003C0932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163" w:type="dxa"/>
            <w:gridSpan w:val="2"/>
            <w:vAlign w:val="bottom"/>
          </w:tcPr>
          <w:p w14:paraId="5D32B0D7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vAlign w:val="bottom"/>
          </w:tcPr>
          <w:p w14:paraId="7CB70444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gridSpan w:val="2"/>
            <w:vAlign w:val="bottom"/>
          </w:tcPr>
          <w:p w14:paraId="142B8E94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vAlign w:val="bottom"/>
          </w:tcPr>
          <w:p w14:paraId="66099091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vAlign w:val="bottom"/>
          </w:tcPr>
          <w:p w14:paraId="17FBEB7C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vAlign w:val="bottom"/>
          </w:tcPr>
          <w:p w14:paraId="3685C199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vAlign w:val="bottom"/>
          </w:tcPr>
          <w:p w14:paraId="4460E459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72BAC" w:rsidRPr="004101B8" w14:paraId="0E202621" w14:textId="77777777" w:rsidTr="00E72BAC">
        <w:tblPrEx>
          <w:tblBorders>
            <w:bottom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c>
          <w:tcPr>
            <w:tcW w:w="2486" w:type="dxa"/>
            <w:vAlign w:val="bottom"/>
          </w:tcPr>
          <w:p w14:paraId="28D937C8" w14:textId="77777777" w:rsidR="0023685F" w:rsidRPr="00064AC8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rPr>
                <w:rFonts w:ascii="Arial" w:hAnsi="Arial" w:cs="Arial"/>
                <w:b/>
                <w:sz w:val="16"/>
                <w:szCs w:val="16"/>
              </w:rPr>
            </w:pPr>
            <w:r w:rsidRPr="00064AC8">
              <w:rPr>
                <w:rFonts w:ascii="Arial" w:hAnsi="Arial" w:cs="Arial"/>
                <w:b/>
                <w:sz w:val="16"/>
                <w:szCs w:val="16"/>
              </w:rPr>
              <w:t>Phosphorus (%)</w:t>
            </w:r>
          </w:p>
        </w:tc>
        <w:tc>
          <w:tcPr>
            <w:tcW w:w="1163" w:type="dxa"/>
            <w:gridSpan w:val="2"/>
            <w:vAlign w:val="bottom"/>
          </w:tcPr>
          <w:p w14:paraId="303DC182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vAlign w:val="bottom"/>
          </w:tcPr>
          <w:p w14:paraId="4C356780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gridSpan w:val="2"/>
            <w:vAlign w:val="bottom"/>
          </w:tcPr>
          <w:p w14:paraId="37D07A15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vAlign w:val="bottom"/>
          </w:tcPr>
          <w:p w14:paraId="53E856A3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vAlign w:val="bottom"/>
          </w:tcPr>
          <w:p w14:paraId="13509158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vAlign w:val="bottom"/>
          </w:tcPr>
          <w:p w14:paraId="14E4A68D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vAlign w:val="bottom"/>
          </w:tcPr>
          <w:p w14:paraId="22D630F0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72BAC" w:rsidRPr="004101B8" w14:paraId="636DBAB2" w14:textId="77777777" w:rsidTr="00E72BAC">
        <w:tblPrEx>
          <w:tblBorders>
            <w:bottom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c>
          <w:tcPr>
            <w:tcW w:w="2486" w:type="dxa"/>
            <w:vAlign w:val="bottom"/>
          </w:tcPr>
          <w:p w14:paraId="026389A6" w14:textId="77777777" w:rsidR="0023685F" w:rsidRPr="00064AC8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Sodium (mg/kg)</w:t>
            </w:r>
          </w:p>
        </w:tc>
        <w:tc>
          <w:tcPr>
            <w:tcW w:w="1163" w:type="dxa"/>
            <w:gridSpan w:val="2"/>
            <w:vAlign w:val="bottom"/>
          </w:tcPr>
          <w:p w14:paraId="3FA4479F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vAlign w:val="bottom"/>
          </w:tcPr>
          <w:p w14:paraId="1C5C7FF3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gridSpan w:val="2"/>
            <w:vAlign w:val="bottom"/>
          </w:tcPr>
          <w:p w14:paraId="23A547F3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vAlign w:val="bottom"/>
          </w:tcPr>
          <w:p w14:paraId="16C5F15F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vAlign w:val="bottom"/>
          </w:tcPr>
          <w:p w14:paraId="42C996EA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vAlign w:val="bottom"/>
          </w:tcPr>
          <w:p w14:paraId="4AAF5AD6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vAlign w:val="bottom"/>
          </w:tcPr>
          <w:p w14:paraId="443C96B0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72BAC" w:rsidRPr="004101B8" w14:paraId="51AB197A" w14:textId="77777777" w:rsidTr="00E72BAC">
        <w:tblPrEx>
          <w:tblBorders>
            <w:bottom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c>
          <w:tcPr>
            <w:tcW w:w="2486" w:type="dxa"/>
            <w:vAlign w:val="bottom"/>
          </w:tcPr>
          <w:p w14:paraId="03A039ED" w14:textId="77777777" w:rsidR="0023685F" w:rsidRPr="00064AC8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rPr>
                <w:rFonts w:ascii="Arial" w:hAnsi="Arial" w:cs="Arial"/>
                <w:b/>
                <w:sz w:val="16"/>
                <w:szCs w:val="16"/>
              </w:rPr>
            </w:pPr>
            <w:r w:rsidRPr="00064AC8">
              <w:rPr>
                <w:rFonts w:ascii="Arial" w:hAnsi="Arial" w:cs="Arial"/>
                <w:b/>
                <w:sz w:val="16"/>
                <w:szCs w:val="16"/>
              </w:rPr>
              <w:t>Total solids (%)</w:t>
            </w:r>
          </w:p>
        </w:tc>
        <w:tc>
          <w:tcPr>
            <w:tcW w:w="1163" w:type="dxa"/>
            <w:gridSpan w:val="2"/>
            <w:vAlign w:val="bottom"/>
          </w:tcPr>
          <w:p w14:paraId="34DAE4DB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vAlign w:val="bottom"/>
          </w:tcPr>
          <w:p w14:paraId="4C8A8265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gridSpan w:val="2"/>
            <w:vAlign w:val="bottom"/>
          </w:tcPr>
          <w:p w14:paraId="78B9388D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vAlign w:val="bottom"/>
          </w:tcPr>
          <w:p w14:paraId="74BB6D95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vAlign w:val="bottom"/>
          </w:tcPr>
          <w:p w14:paraId="5567F0C7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vAlign w:val="bottom"/>
          </w:tcPr>
          <w:p w14:paraId="0F8CE1AE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vAlign w:val="bottom"/>
          </w:tcPr>
          <w:p w14:paraId="2ABA8C74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72BAC" w:rsidRPr="004101B8" w14:paraId="591B0BBE" w14:textId="77777777" w:rsidTr="00E72BAC">
        <w:tblPrEx>
          <w:tblBorders>
            <w:bottom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c>
          <w:tcPr>
            <w:tcW w:w="2486" w:type="dxa"/>
            <w:vAlign w:val="bottom"/>
          </w:tcPr>
          <w:p w14:paraId="2BFD4745" w14:textId="256B67CF" w:rsidR="0023685F" w:rsidRPr="00064AC8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rPr>
                <w:rFonts w:ascii="Arial" w:hAnsi="Arial" w:cs="Arial"/>
                <w:b/>
                <w:sz w:val="16"/>
                <w:szCs w:val="16"/>
              </w:rPr>
            </w:pPr>
            <w:r w:rsidRPr="00064AC8">
              <w:rPr>
                <w:rFonts w:ascii="Arial" w:hAnsi="Arial" w:cs="Arial"/>
                <w:b/>
                <w:sz w:val="16"/>
                <w:szCs w:val="16"/>
              </w:rPr>
              <w:t xml:space="preserve">Total </w:t>
            </w:r>
            <w:r w:rsidR="003C0932">
              <w:rPr>
                <w:rFonts w:ascii="Arial" w:hAnsi="Arial" w:cs="Arial"/>
                <w:b/>
                <w:sz w:val="16"/>
                <w:szCs w:val="16"/>
              </w:rPr>
              <w:t>v</w:t>
            </w:r>
            <w:r w:rsidRPr="00064AC8">
              <w:rPr>
                <w:rFonts w:ascii="Arial" w:hAnsi="Arial" w:cs="Arial"/>
                <w:b/>
                <w:sz w:val="16"/>
                <w:szCs w:val="16"/>
              </w:rPr>
              <w:t xml:space="preserve">olatile </w:t>
            </w:r>
            <w:r w:rsidR="003C0932"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064AC8">
              <w:rPr>
                <w:rFonts w:ascii="Arial" w:hAnsi="Arial" w:cs="Arial"/>
                <w:b/>
                <w:sz w:val="16"/>
                <w:szCs w:val="16"/>
              </w:rPr>
              <w:t>olids (%)</w:t>
            </w:r>
          </w:p>
        </w:tc>
        <w:tc>
          <w:tcPr>
            <w:tcW w:w="1163" w:type="dxa"/>
            <w:gridSpan w:val="2"/>
            <w:vAlign w:val="bottom"/>
          </w:tcPr>
          <w:p w14:paraId="2EA3F5C3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vAlign w:val="bottom"/>
          </w:tcPr>
          <w:p w14:paraId="63180F8E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gridSpan w:val="2"/>
            <w:vAlign w:val="bottom"/>
          </w:tcPr>
          <w:p w14:paraId="2D19B2FF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vAlign w:val="bottom"/>
          </w:tcPr>
          <w:p w14:paraId="4DF4B681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vAlign w:val="bottom"/>
          </w:tcPr>
          <w:p w14:paraId="400A52D9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vAlign w:val="bottom"/>
          </w:tcPr>
          <w:p w14:paraId="67191C75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vAlign w:val="bottom"/>
          </w:tcPr>
          <w:p w14:paraId="4965953C" w14:textId="77777777" w:rsidR="0023685F" w:rsidRPr="00820EC0" w:rsidRDefault="0023685F" w:rsidP="0023685F">
            <w:pPr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72BAC" w:rsidRPr="004101B8" w14:paraId="5BEEBC1F" w14:textId="77777777" w:rsidTr="00E72BAC">
        <w:tblPrEx>
          <w:tblBorders>
            <w:bottom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c>
          <w:tcPr>
            <w:tcW w:w="2486" w:type="dxa"/>
            <w:tcMar>
              <w:left w:w="115" w:type="dxa"/>
              <w:right w:w="0" w:type="dxa"/>
            </w:tcMar>
            <w:vAlign w:val="bottom"/>
          </w:tcPr>
          <w:p w14:paraId="7D9E55E8" w14:textId="77777777" w:rsidR="0023685F" w:rsidRPr="00662FAD" w:rsidRDefault="0023685F" w:rsidP="00284445">
            <w:pPr>
              <w:tabs>
                <w:tab w:val="left" w:pos="720"/>
                <w:tab w:val="left" w:pos="3240"/>
                <w:tab w:val="left" w:pos="9000"/>
              </w:tabs>
              <w:spacing w:before="20"/>
              <w:rPr>
                <w:rFonts w:ascii="Arial Bold" w:hAnsi="Arial Bold" w:cs="Arial"/>
                <w:b/>
                <w:spacing w:val="-2"/>
                <w:sz w:val="16"/>
                <w:szCs w:val="16"/>
              </w:rPr>
            </w:pPr>
            <w:r w:rsidRPr="00662FAD">
              <w:rPr>
                <w:rFonts w:ascii="Arial Bold" w:hAnsi="Arial Bold" w:cs="Arial"/>
                <w:b/>
                <w:spacing w:val="-2"/>
                <w:sz w:val="16"/>
                <w:szCs w:val="16"/>
              </w:rPr>
              <w:t>List results of other parameters required by permit</w:t>
            </w:r>
          </w:p>
        </w:tc>
        <w:tc>
          <w:tcPr>
            <w:tcW w:w="1163" w:type="dxa"/>
            <w:gridSpan w:val="2"/>
            <w:vAlign w:val="bottom"/>
          </w:tcPr>
          <w:p w14:paraId="3E5295F9" w14:textId="77777777" w:rsidR="0023685F" w:rsidRPr="00820EC0" w:rsidRDefault="0023685F" w:rsidP="00284445">
            <w:pPr>
              <w:tabs>
                <w:tab w:val="left" w:pos="720"/>
                <w:tab w:val="left" w:pos="3240"/>
                <w:tab w:val="left" w:pos="9000"/>
              </w:tabs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vAlign w:val="bottom"/>
          </w:tcPr>
          <w:p w14:paraId="0150527E" w14:textId="77777777" w:rsidR="0023685F" w:rsidRPr="00820EC0" w:rsidRDefault="0023685F" w:rsidP="00284445">
            <w:pPr>
              <w:tabs>
                <w:tab w:val="left" w:pos="720"/>
                <w:tab w:val="left" w:pos="3240"/>
                <w:tab w:val="left" w:pos="9000"/>
              </w:tabs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gridSpan w:val="2"/>
            <w:vAlign w:val="bottom"/>
          </w:tcPr>
          <w:p w14:paraId="017967DF" w14:textId="77777777" w:rsidR="0023685F" w:rsidRPr="00820EC0" w:rsidRDefault="0023685F" w:rsidP="00284445">
            <w:pPr>
              <w:tabs>
                <w:tab w:val="left" w:pos="720"/>
                <w:tab w:val="left" w:pos="3240"/>
                <w:tab w:val="left" w:pos="9000"/>
              </w:tabs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vAlign w:val="bottom"/>
          </w:tcPr>
          <w:p w14:paraId="29927D0D" w14:textId="77777777" w:rsidR="0023685F" w:rsidRPr="00820EC0" w:rsidRDefault="0023685F" w:rsidP="00284445">
            <w:pPr>
              <w:tabs>
                <w:tab w:val="left" w:pos="720"/>
                <w:tab w:val="left" w:pos="3240"/>
                <w:tab w:val="left" w:pos="9000"/>
              </w:tabs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vAlign w:val="bottom"/>
          </w:tcPr>
          <w:p w14:paraId="73D4330C" w14:textId="77777777" w:rsidR="0023685F" w:rsidRPr="00820EC0" w:rsidRDefault="0023685F" w:rsidP="00284445">
            <w:pPr>
              <w:tabs>
                <w:tab w:val="left" w:pos="720"/>
                <w:tab w:val="left" w:pos="3240"/>
                <w:tab w:val="left" w:pos="9000"/>
              </w:tabs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vAlign w:val="bottom"/>
          </w:tcPr>
          <w:p w14:paraId="2EB74451" w14:textId="77777777" w:rsidR="0023685F" w:rsidRPr="00820EC0" w:rsidRDefault="0023685F" w:rsidP="00284445">
            <w:pPr>
              <w:tabs>
                <w:tab w:val="left" w:pos="720"/>
                <w:tab w:val="left" w:pos="3240"/>
                <w:tab w:val="left" w:pos="9000"/>
              </w:tabs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3" w:type="dxa"/>
            <w:vAlign w:val="bottom"/>
          </w:tcPr>
          <w:p w14:paraId="47C49757" w14:textId="77777777" w:rsidR="0023685F" w:rsidRPr="00820EC0" w:rsidRDefault="0023685F" w:rsidP="00284445">
            <w:pPr>
              <w:tabs>
                <w:tab w:val="left" w:pos="720"/>
                <w:tab w:val="left" w:pos="3240"/>
                <w:tab w:val="left" w:pos="9000"/>
              </w:tabs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0B3D118" w14:textId="77777777" w:rsidR="0023685F" w:rsidRPr="00864ED0" w:rsidRDefault="0023685F" w:rsidP="00E1131C">
      <w:pPr>
        <w:rPr>
          <w:rFonts w:ascii="Arial" w:hAnsi="Arial" w:cs="Arial"/>
          <w:sz w:val="12"/>
          <w:szCs w:val="12"/>
        </w:rPr>
      </w:pPr>
    </w:p>
    <w:tbl>
      <w:tblPr>
        <w:tblW w:w="10627" w:type="dxa"/>
        <w:tblBorders>
          <w:bottom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7"/>
        <w:gridCol w:w="968"/>
        <w:gridCol w:w="193"/>
        <w:gridCol w:w="1163"/>
        <w:gridCol w:w="89"/>
        <w:gridCol w:w="1074"/>
        <w:gridCol w:w="1163"/>
        <w:gridCol w:w="639"/>
        <w:gridCol w:w="524"/>
        <w:gridCol w:w="1163"/>
        <w:gridCol w:w="1164"/>
      </w:tblGrid>
      <w:tr w:rsidR="00E72BAC" w:rsidRPr="0023685F" w14:paraId="092F9D00" w14:textId="77777777" w:rsidTr="00E72BAC">
        <w:tc>
          <w:tcPr>
            <w:tcW w:w="3420" w:type="dxa"/>
            <w:gridSpan w:val="2"/>
            <w:tcMar>
              <w:left w:w="115" w:type="dxa"/>
              <w:right w:w="0" w:type="dxa"/>
            </w:tcMar>
            <w:vAlign w:val="bottom"/>
          </w:tcPr>
          <w:p w14:paraId="3D696BC6" w14:textId="247A2CD1" w:rsidR="006E07DD" w:rsidRPr="0023685F" w:rsidRDefault="006E07DD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23685F">
              <w:rPr>
                <w:rFonts w:ascii="Arial" w:hAnsi="Arial" w:cs="Arial"/>
                <w:b/>
                <w:sz w:val="18"/>
                <w:szCs w:val="18"/>
              </w:rPr>
              <w:t>IBP waste stream code (e.</w:t>
            </w:r>
            <w:r w:rsidR="00DE03A0">
              <w:rPr>
                <w:rFonts w:ascii="Arial" w:hAnsi="Arial" w:cs="Arial"/>
                <w:b/>
                <w:sz w:val="18"/>
                <w:szCs w:val="18"/>
              </w:rPr>
              <w:t>g.</w:t>
            </w:r>
            <w:r w:rsidRPr="0023685F">
              <w:rPr>
                <w:rFonts w:ascii="Arial" w:hAnsi="Arial" w:cs="Arial"/>
                <w:b/>
                <w:sz w:val="18"/>
                <w:szCs w:val="18"/>
              </w:rPr>
              <w:t>, WS</w:t>
            </w:r>
            <w:r w:rsidR="00FA5F5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3685F">
              <w:rPr>
                <w:rFonts w:ascii="Arial" w:hAnsi="Arial" w:cs="Arial"/>
                <w:b/>
                <w:sz w:val="18"/>
                <w:szCs w:val="18"/>
              </w:rPr>
              <w:t>301):</w:t>
            </w:r>
          </w:p>
        </w:tc>
        <w:tc>
          <w:tcPr>
            <w:tcW w:w="1429" w:type="dxa"/>
            <w:gridSpan w:val="3"/>
            <w:vAlign w:val="bottom"/>
          </w:tcPr>
          <w:p w14:paraId="10584DB2" w14:textId="77777777" w:rsidR="006E07DD" w:rsidRPr="0023685F" w:rsidRDefault="006E07DD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23685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23685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23685F">
              <w:rPr>
                <w:rFonts w:ascii="Arial" w:hAnsi="Arial" w:cs="Arial"/>
                <w:b/>
                <w:sz w:val="18"/>
                <w:szCs w:val="18"/>
              </w:rPr>
            </w:r>
            <w:r w:rsidRPr="0023685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23685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3685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3685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3685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3685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3685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44" w:type="dxa"/>
            <w:gridSpan w:val="3"/>
            <w:vAlign w:val="bottom"/>
          </w:tcPr>
          <w:p w14:paraId="26A95313" w14:textId="77777777" w:rsidR="006E07DD" w:rsidRPr="0023685F" w:rsidRDefault="006E07DD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3685F">
              <w:rPr>
                <w:rFonts w:ascii="Arial" w:hAnsi="Arial" w:cs="Arial"/>
                <w:b/>
                <w:sz w:val="18"/>
                <w:szCs w:val="18"/>
              </w:rPr>
              <w:t>Required sampling frequency:</w:t>
            </w:r>
          </w:p>
        </w:tc>
        <w:tc>
          <w:tcPr>
            <w:tcW w:w="2819" w:type="dxa"/>
            <w:gridSpan w:val="3"/>
            <w:vAlign w:val="bottom"/>
          </w:tcPr>
          <w:p w14:paraId="48E4B63A" w14:textId="77777777" w:rsidR="006E07DD" w:rsidRPr="0023685F" w:rsidRDefault="006E07DD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23685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Pr="0023685F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23685F">
              <w:rPr>
                <w:rFonts w:ascii="Arial" w:hAnsi="Arial" w:cs="Arial"/>
                <w:b/>
                <w:sz w:val="18"/>
                <w:szCs w:val="18"/>
              </w:rPr>
            </w:r>
            <w:r w:rsidRPr="0023685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23685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3685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3685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3685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3685F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3685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E72BAC" w:rsidRPr="004101B8" w14:paraId="7B69E9A4" w14:textId="77777777" w:rsidTr="00E72BAC">
        <w:tblPrEx>
          <w:tblBorders>
            <w:bottom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c>
          <w:tcPr>
            <w:tcW w:w="2461" w:type="dxa"/>
            <w:vAlign w:val="bottom"/>
          </w:tcPr>
          <w:p w14:paraId="02A6B8E2" w14:textId="77777777" w:rsidR="00621814" w:rsidRPr="004101B8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vAlign w:val="bottom"/>
          </w:tcPr>
          <w:p w14:paraId="510F6C33" w14:textId="77777777" w:rsidR="00621814" w:rsidRPr="00662FAD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662FAD">
              <w:rPr>
                <w:rFonts w:ascii="Arial" w:hAnsi="Arial" w:cs="Arial"/>
                <w:b/>
                <w:sz w:val="16"/>
                <w:szCs w:val="18"/>
              </w:rPr>
              <w:t>Sample #</w:t>
            </w:r>
          </w:p>
          <w:p w14:paraId="57B6BFEA" w14:textId="77777777" w:rsidR="00621814" w:rsidRPr="004101B8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vAlign w:val="bottom"/>
          </w:tcPr>
          <w:p w14:paraId="18ED4741" w14:textId="77777777" w:rsidR="00621814" w:rsidRPr="00662FAD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662FAD">
              <w:rPr>
                <w:rFonts w:ascii="Arial" w:hAnsi="Arial" w:cs="Arial"/>
                <w:b/>
                <w:sz w:val="16"/>
                <w:szCs w:val="18"/>
              </w:rPr>
              <w:t>Sample #</w:t>
            </w:r>
          </w:p>
          <w:p w14:paraId="61D35AE2" w14:textId="77777777" w:rsidR="00621814" w:rsidRPr="004101B8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gridSpan w:val="2"/>
            <w:vAlign w:val="bottom"/>
          </w:tcPr>
          <w:p w14:paraId="04527AE1" w14:textId="77777777" w:rsidR="00621814" w:rsidRPr="00662FAD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662FAD">
              <w:rPr>
                <w:rFonts w:ascii="Arial" w:hAnsi="Arial" w:cs="Arial"/>
                <w:b/>
                <w:sz w:val="16"/>
                <w:szCs w:val="18"/>
              </w:rPr>
              <w:t>Sample #</w:t>
            </w:r>
          </w:p>
          <w:p w14:paraId="6B40B6FE" w14:textId="77777777" w:rsidR="00621814" w:rsidRPr="004101B8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vAlign w:val="bottom"/>
          </w:tcPr>
          <w:p w14:paraId="2CB92363" w14:textId="77777777" w:rsidR="00621814" w:rsidRPr="00662FAD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662FAD">
              <w:rPr>
                <w:rFonts w:ascii="Arial" w:hAnsi="Arial" w:cs="Arial"/>
                <w:b/>
                <w:sz w:val="16"/>
                <w:szCs w:val="18"/>
              </w:rPr>
              <w:t>Sample #</w:t>
            </w:r>
          </w:p>
          <w:p w14:paraId="558F6335" w14:textId="77777777" w:rsidR="00621814" w:rsidRPr="004101B8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gridSpan w:val="2"/>
            <w:vAlign w:val="bottom"/>
          </w:tcPr>
          <w:p w14:paraId="78DDC4B6" w14:textId="77777777" w:rsidR="00621814" w:rsidRPr="00662FAD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662FAD">
              <w:rPr>
                <w:rFonts w:ascii="Arial" w:hAnsi="Arial" w:cs="Arial"/>
                <w:b/>
                <w:sz w:val="16"/>
                <w:szCs w:val="18"/>
              </w:rPr>
              <w:t>Sample #</w:t>
            </w:r>
          </w:p>
          <w:p w14:paraId="6ED07FDD" w14:textId="77777777" w:rsidR="00621814" w:rsidRPr="004101B8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vAlign w:val="bottom"/>
          </w:tcPr>
          <w:p w14:paraId="4FC623F7" w14:textId="77777777" w:rsidR="00621814" w:rsidRPr="00662FAD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662FAD">
              <w:rPr>
                <w:rFonts w:ascii="Arial" w:hAnsi="Arial" w:cs="Arial"/>
                <w:b/>
                <w:sz w:val="16"/>
                <w:szCs w:val="18"/>
              </w:rPr>
              <w:t>Sample #</w:t>
            </w:r>
          </w:p>
          <w:p w14:paraId="7F5E9D1C" w14:textId="77777777" w:rsidR="00621814" w:rsidRPr="004101B8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D646E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51" w:type="dxa"/>
            <w:vAlign w:val="bottom"/>
          </w:tcPr>
          <w:p w14:paraId="6BBE27F7" w14:textId="6E06024F" w:rsidR="00621814" w:rsidRPr="00662FAD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Average</w:t>
            </w:r>
            <w:r w:rsidRPr="00662FAD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</w:p>
          <w:p w14:paraId="7910250A" w14:textId="77777777" w:rsidR="00621814" w:rsidRPr="004101B8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E72BAC" w:rsidRPr="00820EC0" w14:paraId="79566810" w14:textId="77777777" w:rsidTr="00E72BAC">
        <w:tblPrEx>
          <w:tblBorders>
            <w:bottom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c>
          <w:tcPr>
            <w:tcW w:w="2461" w:type="dxa"/>
            <w:vAlign w:val="bottom"/>
          </w:tcPr>
          <w:p w14:paraId="29351FE8" w14:textId="6DEC0E1A" w:rsidR="00621814" w:rsidRPr="00820EC0" w:rsidRDefault="00FF3BEE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="00621814" w:rsidRPr="00820EC0">
              <w:rPr>
                <w:rFonts w:ascii="Arial" w:hAnsi="Arial" w:cs="Arial"/>
                <w:b/>
                <w:sz w:val="16"/>
                <w:szCs w:val="16"/>
              </w:rPr>
              <w:t>ampling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date</w:t>
            </w:r>
          </w:p>
        </w:tc>
        <w:tc>
          <w:tcPr>
            <w:tcW w:w="1150" w:type="dxa"/>
            <w:gridSpan w:val="2"/>
            <w:vAlign w:val="bottom"/>
          </w:tcPr>
          <w:p w14:paraId="7615CD56" w14:textId="77777777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vAlign w:val="bottom"/>
          </w:tcPr>
          <w:p w14:paraId="3D735613" w14:textId="77777777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gridSpan w:val="2"/>
            <w:vAlign w:val="bottom"/>
          </w:tcPr>
          <w:p w14:paraId="0CB9FE3B" w14:textId="77777777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vAlign w:val="bottom"/>
          </w:tcPr>
          <w:p w14:paraId="565AE36A" w14:textId="77777777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gridSpan w:val="2"/>
            <w:vAlign w:val="bottom"/>
          </w:tcPr>
          <w:p w14:paraId="77D34C5F" w14:textId="77777777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vAlign w:val="bottom"/>
          </w:tcPr>
          <w:p w14:paraId="0025C3D0" w14:textId="77777777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1" w:type="dxa"/>
            <w:vAlign w:val="bottom"/>
          </w:tcPr>
          <w:p w14:paraId="43D5BA3C" w14:textId="77777777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72BAC" w:rsidRPr="00820EC0" w14:paraId="3DA30D89" w14:textId="77777777" w:rsidTr="00E72BAC">
        <w:tblPrEx>
          <w:tblBorders>
            <w:bottom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c>
          <w:tcPr>
            <w:tcW w:w="2461" w:type="dxa"/>
            <w:vAlign w:val="bottom"/>
          </w:tcPr>
          <w:p w14:paraId="02E314FE" w14:textId="77777777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rPr>
                <w:rFonts w:ascii="Arial" w:hAnsi="Arial" w:cs="Arial"/>
                <w:b/>
                <w:sz w:val="16"/>
                <w:szCs w:val="16"/>
              </w:rPr>
            </w:pPr>
            <w:r w:rsidRPr="00820EC0">
              <w:rPr>
                <w:rFonts w:ascii="Arial" w:hAnsi="Arial" w:cs="Arial"/>
                <w:b/>
                <w:sz w:val="16"/>
                <w:szCs w:val="16"/>
              </w:rPr>
              <w:t>Date sent to lab</w:t>
            </w:r>
          </w:p>
        </w:tc>
        <w:tc>
          <w:tcPr>
            <w:tcW w:w="1150" w:type="dxa"/>
            <w:gridSpan w:val="2"/>
            <w:vAlign w:val="bottom"/>
          </w:tcPr>
          <w:p w14:paraId="5CA90C65" w14:textId="77777777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vAlign w:val="bottom"/>
          </w:tcPr>
          <w:p w14:paraId="5C4D5A68" w14:textId="77777777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gridSpan w:val="2"/>
            <w:vAlign w:val="bottom"/>
          </w:tcPr>
          <w:p w14:paraId="1E921EDA" w14:textId="77777777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vAlign w:val="bottom"/>
          </w:tcPr>
          <w:p w14:paraId="66B64737" w14:textId="77777777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gridSpan w:val="2"/>
            <w:vAlign w:val="bottom"/>
          </w:tcPr>
          <w:p w14:paraId="79D707C2" w14:textId="77777777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vAlign w:val="bottom"/>
          </w:tcPr>
          <w:p w14:paraId="49518434" w14:textId="77777777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1" w:type="dxa"/>
            <w:vAlign w:val="bottom"/>
          </w:tcPr>
          <w:p w14:paraId="574999ED" w14:textId="77777777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72BAC" w:rsidRPr="00820EC0" w14:paraId="550A00A2" w14:textId="77777777" w:rsidTr="00E72BAC">
        <w:tblPrEx>
          <w:tblBorders>
            <w:bottom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c>
          <w:tcPr>
            <w:tcW w:w="2461" w:type="dxa"/>
            <w:vAlign w:val="bottom"/>
          </w:tcPr>
          <w:p w14:paraId="334B24F3" w14:textId="77777777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rPr>
                <w:rFonts w:ascii="Arial" w:hAnsi="Arial" w:cs="Arial"/>
                <w:b/>
                <w:sz w:val="16"/>
                <w:szCs w:val="16"/>
              </w:rPr>
            </w:pPr>
            <w:r w:rsidRPr="00820EC0">
              <w:rPr>
                <w:rFonts w:ascii="Arial" w:hAnsi="Arial" w:cs="Arial"/>
                <w:b/>
                <w:sz w:val="16"/>
                <w:szCs w:val="16"/>
              </w:rPr>
              <w:t>Chloride (mg/kg)</w:t>
            </w:r>
          </w:p>
        </w:tc>
        <w:tc>
          <w:tcPr>
            <w:tcW w:w="1150" w:type="dxa"/>
            <w:gridSpan w:val="2"/>
            <w:vAlign w:val="bottom"/>
          </w:tcPr>
          <w:p w14:paraId="64D5527F" w14:textId="77777777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vAlign w:val="bottom"/>
          </w:tcPr>
          <w:p w14:paraId="66CAB245" w14:textId="77777777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gridSpan w:val="2"/>
            <w:vAlign w:val="bottom"/>
          </w:tcPr>
          <w:p w14:paraId="0925DCA2" w14:textId="77777777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vAlign w:val="bottom"/>
          </w:tcPr>
          <w:p w14:paraId="0C8DE4FB" w14:textId="77777777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gridSpan w:val="2"/>
            <w:vAlign w:val="bottom"/>
          </w:tcPr>
          <w:p w14:paraId="3A963884" w14:textId="77777777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vAlign w:val="bottom"/>
          </w:tcPr>
          <w:p w14:paraId="3002F6CC" w14:textId="77777777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1" w:type="dxa"/>
            <w:vAlign w:val="bottom"/>
          </w:tcPr>
          <w:p w14:paraId="7CC2B796" w14:textId="77777777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72BAC" w:rsidRPr="00820EC0" w14:paraId="2CFC2E89" w14:textId="77777777" w:rsidTr="00E72BAC">
        <w:tblPrEx>
          <w:tblBorders>
            <w:bottom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c>
          <w:tcPr>
            <w:tcW w:w="2461" w:type="dxa"/>
            <w:vAlign w:val="bottom"/>
          </w:tcPr>
          <w:p w14:paraId="7BC72C87" w14:textId="7E1625BD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rPr>
                <w:rFonts w:ascii="Arial" w:hAnsi="Arial" w:cs="Arial"/>
                <w:b/>
                <w:sz w:val="16"/>
                <w:szCs w:val="16"/>
              </w:rPr>
            </w:pPr>
            <w:r w:rsidRPr="00820EC0">
              <w:rPr>
                <w:rFonts w:ascii="Arial" w:hAnsi="Arial" w:cs="Arial"/>
                <w:b/>
                <w:sz w:val="16"/>
                <w:szCs w:val="16"/>
              </w:rPr>
              <w:t xml:space="preserve">Ammonia </w:t>
            </w:r>
            <w:r w:rsidR="003C0932" w:rsidRPr="00820EC0"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Pr="00820EC0">
              <w:rPr>
                <w:rFonts w:ascii="Arial" w:hAnsi="Arial" w:cs="Arial"/>
                <w:b/>
                <w:sz w:val="16"/>
                <w:szCs w:val="16"/>
              </w:rPr>
              <w:t>itrogen (%)</w:t>
            </w:r>
          </w:p>
        </w:tc>
        <w:tc>
          <w:tcPr>
            <w:tcW w:w="1150" w:type="dxa"/>
            <w:gridSpan w:val="2"/>
            <w:vAlign w:val="bottom"/>
          </w:tcPr>
          <w:p w14:paraId="2304238B" w14:textId="62DEFFD4" w:rsidR="00621814" w:rsidRPr="00820EC0" w:rsidRDefault="0072381D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vAlign w:val="bottom"/>
          </w:tcPr>
          <w:p w14:paraId="70D43F92" w14:textId="77777777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gridSpan w:val="2"/>
            <w:vAlign w:val="bottom"/>
          </w:tcPr>
          <w:p w14:paraId="1997A719" w14:textId="77777777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vAlign w:val="bottom"/>
          </w:tcPr>
          <w:p w14:paraId="69F222A7" w14:textId="77777777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gridSpan w:val="2"/>
            <w:vAlign w:val="bottom"/>
          </w:tcPr>
          <w:p w14:paraId="09283FD5" w14:textId="77777777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vAlign w:val="bottom"/>
          </w:tcPr>
          <w:p w14:paraId="682575B7" w14:textId="77777777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1" w:type="dxa"/>
            <w:vAlign w:val="bottom"/>
          </w:tcPr>
          <w:p w14:paraId="0021D52F" w14:textId="77777777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72BAC" w:rsidRPr="00820EC0" w14:paraId="7F844EBA" w14:textId="77777777" w:rsidTr="00E72BAC">
        <w:tblPrEx>
          <w:tblBorders>
            <w:bottom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c>
          <w:tcPr>
            <w:tcW w:w="2461" w:type="dxa"/>
            <w:vAlign w:val="bottom"/>
          </w:tcPr>
          <w:p w14:paraId="61921C07" w14:textId="32B2BF5E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rPr>
                <w:rFonts w:ascii="Arial" w:hAnsi="Arial" w:cs="Arial"/>
                <w:b/>
                <w:sz w:val="16"/>
                <w:szCs w:val="16"/>
              </w:rPr>
            </w:pPr>
            <w:r w:rsidRPr="00820EC0">
              <w:rPr>
                <w:rFonts w:ascii="Arial" w:hAnsi="Arial" w:cs="Arial"/>
                <w:b/>
                <w:sz w:val="16"/>
                <w:szCs w:val="16"/>
              </w:rPr>
              <w:t xml:space="preserve">Kjeldahl </w:t>
            </w:r>
            <w:r w:rsidR="003C0932" w:rsidRPr="00820EC0"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Pr="00820EC0">
              <w:rPr>
                <w:rFonts w:ascii="Arial" w:hAnsi="Arial" w:cs="Arial"/>
                <w:b/>
                <w:sz w:val="16"/>
                <w:szCs w:val="16"/>
              </w:rPr>
              <w:t>itrogen (%)</w:t>
            </w:r>
          </w:p>
        </w:tc>
        <w:tc>
          <w:tcPr>
            <w:tcW w:w="1150" w:type="dxa"/>
            <w:gridSpan w:val="2"/>
            <w:vAlign w:val="bottom"/>
          </w:tcPr>
          <w:p w14:paraId="3D4A341A" w14:textId="77777777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vAlign w:val="bottom"/>
          </w:tcPr>
          <w:p w14:paraId="62BD9113" w14:textId="77777777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gridSpan w:val="2"/>
            <w:vAlign w:val="bottom"/>
          </w:tcPr>
          <w:p w14:paraId="1D73789F" w14:textId="77777777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vAlign w:val="bottom"/>
          </w:tcPr>
          <w:p w14:paraId="71E722C2" w14:textId="77777777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gridSpan w:val="2"/>
            <w:vAlign w:val="bottom"/>
          </w:tcPr>
          <w:p w14:paraId="4B2D52C1" w14:textId="77777777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vAlign w:val="bottom"/>
          </w:tcPr>
          <w:p w14:paraId="24CC8DB5" w14:textId="77777777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1" w:type="dxa"/>
            <w:vAlign w:val="bottom"/>
          </w:tcPr>
          <w:p w14:paraId="56651931" w14:textId="77777777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72BAC" w:rsidRPr="00820EC0" w14:paraId="412F872F" w14:textId="77777777" w:rsidTr="00E72BAC">
        <w:tblPrEx>
          <w:tblBorders>
            <w:bottom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c>
          <w:tcPr>
            <w:tcW w:w="2461" w:type="dxa"/>
            <w:vAlign w:val="bottom"/>
          </w:tcPr>
          <w:p w14:paraId="11CD4549" w14:textId="77777777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rPr>
                <w:rFonts w:ascii="Arial" w:hAnsi="Arial" w:cs="Arial"/>
                <w:b/>
                <w:sz w:val="16"/>
                <w:szCs w:val="16"/>
              </w:rPr>
            </w:pPr>
            <w:r w:rsidRPr="00820EC0">
              <w:rPr>
                <w:rFonts w:ascii="Arial" w:hAnsi="Arial" w:cs="Arial"/>
                <w:b/>
                <w:sz w:val="16"/>
                <w:szCs w:val="16"/>
              </w:rPr>
              <w:t>Oil and grease (mg/kg)</w:t>
            </w:r>
          </w:p>
        </w:tc>
        <w:tc>
          <w:tcPr>
            <w:tcW w:w="1150" w:type="dxa"/>
            <w:gridSpan w:val="2"/>
            <w:vAlign w:val="bottom"/>
          </w:tcPr>
          <w:p w14:paraId="0AE7C3FC" w14:textId="77777777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vAlign w:val="bottom"/>
          </w:tcPr>
          <w:p w14:paraId="78565271" w14:textId="77777777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gridSpan w:val="2"/>
            <w:vAlign w:val="bottom"/>
          </w:tcPr>
          <w:p w14:paraId="22A5A639" w14:textId="77777777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vAlign w:val="bottom"/>
          </w:tcPr>
          <w:p w14:paraId="47E6A535" w14:textId="77777777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gridSpan w:val="2"/>
            <w:vAlign w:val="bottom"/>
          </w:tcPr>
          <w:p w14:paraId="765CCD8C" w14:textId="77777777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vAlign w:val="bottom"/>
          </w:tcPr>
          <w:p w14:paraId="61467842" w14:textId="77777777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1" w:type="dxa"/>
            <w:vAlign w:val="bottom"/>
          </w:tcPr>
          <w:p w14:paraId="67805451" w14:textId="77777777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72BAC" w:rsidRPr="00820EC0" w14:paraId="7A157B0B" w14:textId="77777777" w:rsidTr="00E72BAC">
        <w:tblPrEx>
          <w:tblBorders>
            <w:bottom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c>
          <w:tcPr>
            <w:tcW w:w="2461" w:type="dxa"/>
            <w:vAlign w:val="bottom"/>
          </w:tcPr>
          <w:p w14:paraId="5761F528" w14:textId="0E644ECB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rPr>
                <w:rFonts w:ascii="Arial" w:hAnsi="Arial" w:cs="Arial"/>
                <w:b/>
                <w:sz w:val="16"/>
                <w:szCs w:val="16"/>
              </w:rPr>
            </w:pPr>
            <w:r w:rsidRPr="00820EC0">
              <w:rPr>
                <w:rFonts w:ascii="Arial" w:hAnsi="Arial" w:cs="Arial"/>
                <w:b/>
                <w:sz w:val="16"/>
                <w:szCs w:val="16"/>
              </w:rPr>
              <w:t>pH</w:t>
            </w:r>
            <w:r w:rsidR="003C0932" w:rsidRPr="00820EC0"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r w:rsidRPr="00820EC0">
              <w:rPr>
                <w:rFonts w:ascii="Arial" w:hAnsi="Arial" w:cs="Arial"/>
                <w:b/>
                <w:sz w:val="16"/>
                <w:szCs w:val="16"/>
              </w:rPr>
              <w:t>SU</w:t>
            </w:r>
            <w:r w:rsidR="003C0932" w:rsidRPr="00820EC0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150" w:type="dxa"/>
            <w:gridSpan w:val="2"/>
            <w:vAlign w:val="bottom"/>
          </w:tcPr>
          <w:p w14:paraId="6406ECA0" w14:textId="77777777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vAlign w:val="bottom"/>
          </w:tcPr>
          <w:p w14:paraId="78B0A1F2" w14:textId="77777777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gridSpan w:val="2"/>
            <w:vAlign w:val="bottom"/>
          </w:tcPr>
          <w:p w14:paraId="2B41A95E" w14:textId="77777777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vAlign w:val="bottom"/>
          </w:tcPr>
          <w:p w14:paraId="110B36B8" w14:textId="77777777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gridSpan w:val="2"/>
            <w:vAlign w:val="bottom"/>
          </w:tcPr>
          <w:p w14:paraId="763EF3D4" w14:textId="77777777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vAlign w:val="bottom"/>
          </w:tcPr>
          <w:p w14:paraId="681CF4B0" w14:textId="77777777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1" w:type="dxa"/>
            <w:vAlign w:val="bottom"/>
          </w:tcPr>
          <w:p w14:paraId="39E3FAB3" w14:textId="77777777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72BAC" w:rsidRPr="00820EC0" w14:paraId="3C4107C1" w14:textId="77777777" w:rsidTr="00E72BAC">
        <w:tblPrEx>
          <w:tblBorders>
            <w:bottom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c>
          <w:tcPr>
            <w:tcW w:w="2461" w:type="dxa"/>
            <w:vAlign w:val="bottom"/>
          </w:tcPr>
          <w:p w14:paraId="251E42EB" w14:textId="77777777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rPr>
                <w:rFonts w:ascii="Arial" w:hAnsi="Arial" w:cs="Arial"/>
                <w:b/>
                <w:sz w:val="16"/>
                <w:szCs w:val="16"/>
              </w:rPr>
            </w:pPr>
            <w:r w:rsidRPr="00820EC0">
              <w:rPr>
                <w:rFonts w:ascii="Arial" w:hAnsi="Arial" w:cs="Arial"/>
                <w:b/>
                <w:sz w:val="16"/>
                <w:szCs w:val="16"/>
              </w:rPr>
              <w:t>Phosphorus (%)</w:t>
            </w:r>
          </w:p>
        </w:tc>
        <w:tc>
          <w:tcPr>
            <w:tcW w:w="1150" w:type="dxa"/>
            <w:gridSpan w:val="2"/>
            <w:vAlign w:val="bottom"/>
          </w:tcPr>
          <w:p w14:paraId="14F9F6D5" w14:textId="77777777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vAlign w:val="bottom"/>
          </w:tcPr>
          <w:p w14:paraId="547F0B77" w14:textId="77777777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gridSpan w:val="2"/>
            <w:vAlign w:val="bottom"/>
          </w:tcPr>
          <w:p w14:paraId="28E7B603" w14:textId="77777777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vAlign w:val="bottom"/>
          </w:tcPr>
          <w:p w14:paraId="5C3E6C80" w14:textId="77777777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gridSpan w:val="2"/>
            <w:vAlign w:val="bottom"/>
          </w:tcPr>
          <w:p w14:paraId="61D55B6A" w14:textId="77777777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vAlign w:val="bottom"/>
          </w:tcPr>
          <w:p w14:paraId="5120E772" w14:textId="77777777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1" w:type="dxa"/>
            <w:vAlign w:val="bottom"/>
          </w:tcPr>
          <w:p w14:paraId="765BD681" w14:textId="77777777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72BAC" w:rsidRPr="00820EC0" w14:paraId="017E987E" w14:textId="77777777" w:rsidTr="00E72BAC">
        <w:tblPrEx>
          <w:tblBorders>
            <w:bottom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c>
          <w:tcPr>
            <w:tcW w:w="2461" w:type="dxa"/>
            <w:vAlign w:val="bottom"/>
          </w:tcPr>
          <w:p w14:paraId="25D33861" w14:textId="77777777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rPr>
                <w:rFonts w:ascii="Arial" w:hAnsi="Arial" w:cs="Arial"/>
                <w:b/>
                <w:sz w:val="16"/>
                <w:szCs w:val="16"/>
              </w:rPr>
            </w:pPr>
            <w:r w:rsidRPr="00820EC0">
              <w:rPr>
                <w:rFonts w:ascii="Arial" w:hAnsi="Arial" w:cs="Arial"/>
                <w:b/>
                <w:sz w:val="16"/>
                <w:szCs w:val="16"/>
              </w:rPr>
              <w:t>Sodium (mg/kg)</w:t>
            </w:r>
          </w:p>
        </w:tc>
        <w:tc>
          <w:tcPr>
            <w:tcW w:w="1150" w:type="dxa"/>
            <w:gridSpan w:val="2"/>
            <w:vAlign w:val="bottom"/>
          </w:tcPr>
          <w:p w14:paraId="33269CBC" w14:textId="77777777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vAlign w:val="bottom"/>
          </w:tcPr>
          <w:p w14:paraId="6B579450" w14:textId="77777777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gridSpan w:val="2"/>
            <w:vAlign w:val="bottom"/>
          </w:tcPr>
          <w:p w14:paraId="19E1ADDC" w14:textId="77777777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vAlign w:val="bottom"/>
          </w:tcPr>
          <w:p w14:paraId="01D7A0E0" w14:textId="77777777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gridSpan w:val="2"/>
            <w:vAlign w:val="bottom"/>
          </w:tcPr>
          <w:p w14:paraId="48435D95" w14:textId="77777777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vAlign w:val="bottom"/>
          </w:tcPr>
          <w:p w14:paraId="5B69FD6A" w14:textId="77777777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1" w:type="dxa"/>
            <w:vAlign w:val="bottom"/>
          </w:tcPr>
          <w:p w14:paraId="0C2BA5A6" w14:textId="77777777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72BAC" w:rsidRPr="00820EC0" w14:paraId="3B9E9327" w14:textId="77777777" w:rsidTr="00E72BAC">
        <w:tblPrEx>
          <w:tblBorders>
            <w:bottom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c>
          <w:tcPr>
            <w:tcW w:w="2461" w:type="dxa"/>
            <w:vAlign w:val="bottom"/>
          </w:tcPr>
          <w:p w14:paraId="70ACBC50" w14:textId="77777777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rPr>
                <w:rFonts w:ascii="Arial" w:hAnsi="Arial" w:cs="Arial"/>
                <w:b/>
                <w:sz w:val="16"/>
                <w:szCs w:val="16"/>
              </w:rPr>
            </w:pPr>
            <w:r w:rsidRPr="00820EC0">
              <w:rPr>
                <w:rFonts w:ascii="Arial" w:hAnsi="Arial" w:cs="Arial"/>
                <w:b/>
                <w:sz w:val="16"/>
                <w:szCs w:val="16"/>
              </w:rPr>
              <w:t>Total solids (%)</w:t>
            </w:r>
          </w:p>
        </w:tc>
        <w:tc>
          <w:tcPr>
            <w:tcW w:w="1150" w:type="dxa"/>
            <w:gridSpan w:val="2"/>
            <w:vAlign w:val="bottom"/>
          </w:tcPr>
          <w:p w14:paraId="2DC13F27" w14:textId="77777777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vAlign w:val="bottom"/>
          </w:tcPr>
          <w:p w14:paraId="69A0845F" w14:textId="77777777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gridSpan w:val="2"/>
            <w:vAlign w:val="bottom"/>
          </w:tcPr>
          <w:p w14:paraId="4E031C1C" w14:textId="77777777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vAlign w:val="bottom"/>
          </w:tcPr>
          <w:p w14:paraId="685A31B7" w14:textId="77777777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gridSpan w:val="2"/>
            <w:vAlign w:val="bottom"/>
          </w:tcPr>
          <w:p w14:paraId="6732279F" w14:textId="77777777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vAlign w:val="bottom"/>
          </w:tcPr>
          <w:p w14:paraId="0A26FF6B" w14:textId="77777777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1" w:type="dxa"/>
            <w:vAlign w:val="bottom"/>
          </w:tcPr>
          <w:p w14:paraId="15215AA1" w14:textId="77777777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72BAC" w:rsidRPr="00820EC0" w14:paraId="4B09F9F4" w14:textId="77777777" w:rsidTr="00E72BAC">
        <w:tblPrEx>
          <w:tblBorders>
            <w:bottom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c>
          <w:tcPr>
            <w:tcW w:w="2461" w:type="dxa"/>
            <w:vAlign w:val="bottom"/>
          </w:tcPr>
          <w:p w14:paraId="4D800FA4" w14:textId="703A54A3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rPr>
                <w:rFonts w:ascii="Arial" w:hAnsi="Arial" w:cs="Arial"/>
                <w:b/>
                <w:sz w:val="16"/>
                <w:szCs w:val="16"/>
              </w:rPr>
            </w:pPr>
            <w:r w:rsidRPr="00820EC0">
              <w:rPr>
                <w:rFonts w:ascii="Arial" w:hAnsi="Arial" w:cs="Arial"/>
                <w:b/>
                <w:sz w:val="16"/>
                <w:szCs w:val="16"/>
              </w:rPr>
              <w:t xml:space="preserve">Total </w:t>
            </w:r>
            <w:r w:rsidR="003C0932" w:rsidRPr="00820EC0">
              <w:rPr>
                <w:rFonts w:ascii="Arial" w:hAnsi="Arial" w:cs="Arial"/>
                <w:b/>
                <w:sz w:val="16"/>
                <w:szCs w:val="16"/>
              </w:rPr>
              <w:t>v</w:t>
            </w:r>
            <w:r w:rsidRPr="00820EC0">
              <w:rPr>
                <w:rFonts w:ascii="Arial" w:hAnsi="Arial" w:cs="Arial"/>
                <w:b/>
                <w:sz w:val="16"/>
                <w:szCs w:val="16"/>
              </w:rPr>
              <w:t xml:space="preserve">olatile </w:t>
            </w:r>
            <w:r w:rsidR="003C0932" w:rsidRPr="00820EC0"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820EC0">
              <w:rPr>
                <w:rFonts w:ascii="Arial" w:hAnsi="Arial" w:cs="Arial"/>
                <w:b/>
                <w:sz w:val="16"/>
                <w:szCs w:val="16"/>
              </w:rPr>
              <w:t>olids (%)</w:t>
            </w:r>
          </w:p>
        </w:tc>
        <w:tc>
          <w:tcPr>
            <w:tcW w:w="1150" w:type="dxa"/>
            <w:gridSpan w:val="2"/>
            <w:vAlign w:val="bottom"/>
          </w:tcPr>
          <w:p w14:paraId="44E4E390" w14:textId="77777777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vAlign w:val="bottom"/>
          </w:tcPr>
          <w:p w14:paraId="1BFAF51D" w14:textId="77777777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gridSpan w:val="2"/>
            <w:vAlign w:val="bottom"/>
          </w:tcPr>
          <w:p w14:paraId="059A1F4C" w14:textId="77777777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vAlign w:val="bottom"/>
          </w:tcPr>
          <w:p w14:paraId="04AF5E36" w14:textId="77777777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gridSpan w:val="2"/>
            <w:vAlign w:val="bottom"/>
          </w:tcPr>
          <w:p w14:paraId="56BDE88D" w14:textId="77777777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vAlign w:val="bottom"/>
          </w:tcPr>
          <w:p w14:paraId="4E8F4622" w14:textId="77777777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1" w:type="dxa"/>
            <w:vAlign w:val="bottom"/>
          </w:tcPr>
          <w:p w14:paraId="6982692E" w14:textId="77777777" w:rsidR="00621814" w:rsidRPr="00820EC0" w:rsidRDefault="00621814" w:rsidP="0072381D">
            <w:pPr>
              <w:keepNext/>
              <w:keepLines/>
              <w:tabs>
                <w:tab w:val="left" w:pos="720"/>
                <w:tab w:val="left" w:pos="3240"/>
                <w:tab w:val="left" w:pos="9000"/>
              </w:tabs>
              <w:spacing w:before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72BAC" w:rsidRPr="00820EC0" w14:paraId="6894FAAB" w14:textId="77777777" w:rsidTr="00E72BAC">
        <w:tblPrEx>
          <w:tblBorders>
            <w:bottom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c>
          <w:tcPr>
            <w:tcW w:w="2461" w:type="dxa"/>
            <w:tcMar>
              <w:left w:w="115" w:type="dxa"/>
              <w:right w:w="0" w:type="dxa"/>
            </w:tcMar>
            <w:vAlign w:val="bottom"/>
          </w:tcPr>
          <w:p w14:paraId="58C6E33A" w14:textId="77777777" w:rsidR="00621814" w:rsidRPr="00820EC0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20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820EC0">
              <w:rPr>
                <w:rFonts w:ascii="Arial" w:hAnsi="Arial" w:cs="Arial"/>
                <w:b/>
                <w:spacing w:val="-2"/>
                <w:sz w:val="16"/>
                <w:szCs w:val="16"/>
              </w:rPr>
              <w:t>List results of other parameters required by permit</w:t>
            </w:r>
          </w:p>
        </w:tc>
        <w:tc>
          <w:tcPr>
            <w:tcW w:w="1150" w:type="dxa"/>
            <w:gridSpan w:val="2"/>
            <w:vAlign w:val="bottom"/>
          </w:tcPr>
          <w:p w14:paraId="6107FCE3" w14:textId="77777777" w:rsidR="00621814" w:rsidRPr="00820EC0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vAlign w:val="bottom"/>
          </w:tcPr>
          <w:p w14:paraId="0A7D81FC" w14:textId="77777777" w:rsidR="00621814" w:rsidRPr="00820EC0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gridSpan w:val="2"/>
            <w:vAlign w:val="bottom"/>
          </w:tcPr>
          <w:p w14:paraId="0BF05B25" w14:textId="77777777" w:rsidR="00621814" w:rsidRPr="00820EC0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vAlign w:val="bottom"/>
          </w:tcPr>
          <w:p w14:paraId="1EE54F91" w14:textId="77777777" w:rsidR="00621814" w:rsidRPr="00820EC0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gridSpan w:val="2"/>
            <w:vAlign w:val="bottom"/>
          </w:tcPr>
          <w:p w14:paraId="5E2A3F32" w14:textId="77777777" w:rsidR="00621814" w:rsidRPr="00820EC0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vAlign w:val="bottom"/>
          </w:tcPr>
          <w:p w14:paraId="15C752FC" w14:textId="77777777" w:rsidR="00621814" w:rsidRPr="00820EC0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1" w:type="dxa"/>
            <w:vAlign w:val="bottom"/>
          </w:tcPr>
          <w:p w14:paraId="1AC73DA7" w14:textId="77777777" w:rsidR="00621814" w:rsidRPr="00820EC0" w:rsidRDefault="00621814" w:rsidP="00621814">
            <w:pPr>
              <w:tabs>
                <w:tab w:val="left" w:pos="720"/>
                <w:tab w:val="left" w:pos="3240"/>
                <w:tab w:val="left" w:pos="9000"/>
              </w:tabs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E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 w:rsidRPr="00820E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0EC0">
              <w:rPr>
                <w:rFonts w:ascii="Arial" w:hAnsi="Arial" w:cs="Arial"/>
                <w:sz w:val="18"/>
                <w:szCs w:val="18"/>
              </w:rPr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0E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6616B81" w14:textId="77777777" w:rsidR="00621814" w:rsidRPr="00820EC0" w:rsidRDefault="00621814" w:rsidP="00621814">
      <w:pPr>
        <w:rPr>
          <w:rFonts w:ascii="Arial" w:hAnsi="Arial" w:cs="Arial"/>
          <w:sz w:val="4"/>
          <w:szCs w:val="4"/>
        </w:rPr>
      </w:pPr>
    </w:p>
    <w:sectPr w:rsidR="00621814" w:rsidRPr="00820EC0" w:rsidSect="005F120B">
      <w:footerReference w:type="default" r:id="rId9"/>
      <w:pgSz w:w="12240" w:h="15840"/>
      <w:pgMar w:top="576" w:right="864" w:bottom="576" w:left="864" w:header="720" w:footer="302" w:gutter="0"/>
      <w:cols w:space="720" w:equalWidth="0">
        <w:col w:w="10512" w:space="7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6C6B5" w14:textId="77777777" w:rsidR="00944A02" w:rsidRDefault="00944A02" w:rsidP="00C24CC8">
      <w:r>
        <w:separator/>
      </w:r>
    </w:p>
  </w:endnote>
  <w:endnote w:type="continuationSeparator" w:id="0">
    <w:p w14:paraId="4760F1C9" w14:textId="77777777" w:rsidR="00944A02" w:rsidRDefault="00944A02" w:rsidP="00C24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15994" w14:textId="77777777" w:rsidR="00217847" w:rsidRPr="00217847" w:rsidRDefault="00217847" w:rsidP="00217847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67E64FCA" w14:textId="77777777" w:rsidR="00217847" w:rsidRPr="00217847" w:rsidRDefault="00217847" w:rsidP="00217847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right" w:pos="10627"/>
      </w:tabs>
      <w:ind w:right="-115"/>
      <w:jc w:val="both"/>
      <w:rPr>
        <w:rFonts w:ascii="Calibri" w:hAnsi="Calibri"/>
        <w:iCs/>
        <w:sz w:val="16"/>
        <w:szCs w:val="16"/>
      </w:rPr>
    </w:pPr>
    <w:r w:rsidRPr="00217847">
      <w:rPr>
        <w:rFonts w:ascii="Calibri" w:hAnsi="Calibri"/>
        <w:iCs/>
        <w:sz w:val="16"/>
        <w:szCs w:val="16"/>
      </w:rPr>
      <w:t>https://www.pca.state.mn.us</w:t>
    </w:r>
    <w:r w:rsidRPr="00217847">
      <w:rPr>
        <w:rFonts w:ascii="Calibri" w:hAnsi="Calibri"/>
        <w:iCs/>
        <w:sz w:val="16"/>
        <w:szCs w:val="16"/>
      </w:rPr>
      <w:tab/>
      <w:t>•</w:t>
    </w:r>
    <w:r w:rsidRPr="00217847">
      <w:rPr>
        <w:rFonts w:ascii="Calibri" w:hAnsi="Calibri"/>
        <w:iCs/>
        <w:sz w:val="16"/>
        <w:szCs w:val="16"/>
      </w:rPr>
      <w:tab/>
      <w:t>651-296-6300</w:t>
    </w:r>
    <w:r w:rsidRPr="00217847">
      <w:rPr>
        <w:rFonts w:ascii="Calibri" w:hAnsi="Calibri"/>
        <w:iCs/>
        <w:sz w:val="16"/>
        <w:szCs w:val="16"/>
      </w:rPr>
      <w:tab/>
      <w:t>•</w:t>
    </w:r>
    <w:r w:rsidRPr="00217847">
      <w:rPr>
        <w:rFonts w:ascii="Calibri" w:hAnsi="Calibri"/>
        <w:iCs/>
        <w:sz w:val="16"/>
        <w:szCs w:val="16"/>
      </w:rPr>
      <w:tab/>
      <w:t>800-657-3864</w:t>
    </w:r>
    <w:r w:rsidRPr="00217847">
      <w:rPr>
        <w:rFonts w:ascii="Calibri" w:hAnsi="Calibri"/>
        <w:iCs/>
        <w:sz w:val="16"/>
        <w:szCs w:val="16"/>
      </w:rPr>
      <w:tab/>
      <w:t>•</w:t>
    </w:r>
    <w:r w:rsidRPr="00217847">
      <w:rPr>
        <w:rFonts w:ascii="Calibri" w:hAnsi="Calibri"/>
        <w:iCs/>
        <w:sz w:val="16"/>
        <w:szCs w:val="16"/>
      </w:rPr>
      <w:tab/>
      <w:t>Use your preferred relay service</w:t>
    </w:r>
    <w:r w:rsidRPr="00217847">
      <w:rPr>
        <w:rFonts w:ascii="Calibri" w:hAnsi="Calibri"/>
        <w:iCs/>
        <w:sz w:val="16"/>
        <w:szCs w:val="16"/>
      </w:rPr>
      <w:tab/>
      <w:t>•</w:t>
    </w:r>
    <w:r w:rsidRPr="00217847">
      <w:rPr>
        <w:rFonts w:ascii="Calibri" w:hAnsi="Calibri"/>
        <w:iCs/>
        <w:sz w:val="16"/>
        <w:szCs w:val="16"/>
      </w:rPr>
      <w:tab/>
      <w:t>Available in alternative formats</w:t>
    </w:r>
  </w:p>
  <w:p w14:paraId="098FEE19" w14:textId="2AB8940D" w:rsidR="00217847" w:rsidRPr="00217847" w:rsidRDefault="00217847" w:rsidP="00217847">
    <w:pPr>
      <w:tabs>
        <w:tab w:val="right" w:pos="10627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wq-lndapp7-12b</w:t>
    </w:r>
    <w:r w:rsidRPr="00217847">
      <w:rPr>
        <w:rFonts w:ascii="Calibri" w:hAnsi="Calibri" w:cs="Arial"/>
        <w:i/>
        <w:sz w:val="16"/>
        <w:szCs w:val="16"/>
      </w:rPr>
      <w:t xml:space="preserve">  •  </w:t>
    </w:r>
    <w:r>
      <w:rPr>
        <w:rFonts w:ascii="Calibri" w:hAnsi="Calibri" w:cs="Arial"/>
        <w:i/>
        <w:sz w:val="16"/>
        <w:szCs w:val="16"/>
      </w:rPr>
      <w:t>1</w:t>
    </w:r>
    <w:r w:rsidR="00820EC0">
      <w:rPr>
        <w:rFonts w:ascii="Calibri" w:hAnsi="Calibri" w:cs="Arial"/>
        <w:i/>
        <w:sz w:val="16"/>
        <w:szCs w:val="16"/>
      </w:rPr>
      <w:t>/</w:t>
    </w:r>
    <w:r w:rsidR="009A1FA5">
      <w:rPr>
        <w:rFonts w:ascii="Calibri" w:hAnsi="Calibri" w:cs="Arial"/>
        <w:i/>
        <w:sz w:val="16"/>
        <w:szCs w:val="16"/>
      </w:rPr>
      <w:t>31</w:t>
    </w:r>
    <w:r w:rsidR="00820EC0">
      <w:rPr>
        <w:rFonts w:ascii="Calibri" w:hAnsi="Calibri" w:cs="Arial"/>
        <w:i/>
        <w:sz w:val="16"/>
        <w:szCs w:val="16"/>
      </w:rPr>
      <w:t>/23</w:t>
    </w:r>
    <w:r w:rsidRPr="00217847">
      <w:rPr>
        <w:rFonts w:ascii="Calibri" w:hAnsi="Calibri" w:cs="Arial"/>
        <w:sz w:val="16"/>
        <w:szCs w:val="16"/>
      </w:rPr>
      <w:tab/>
    </w:r>
    <w:r w:rsidRPr="00217847">
      <w:rPr>
        <w:rFonts w:ascii="Calibri" w:hAnsi="Calibri"/>
        <w:i/>
        <w:iCs/>
        <w:sz w:val="16"/>
        <w:szCs w:val="16"/>
      </w:rPr>
      <w:t xml:space="preserve">Page </w:t>
    </w:r>
    <w:r w:rsidRPr="00217847">
      <w:rPr>
        <w:rFonts w:ascii="Calibri" w:hAnsi="Calibri"/>
        <w:i/>
        <w:iCs/>
        <w:sz w:val="16"/>
        <w:szCs w:val="16"/>
      </w:rPr>
      <w:fldChar w:fldCharType="begin"/>
    </w:r>
    <w:r w:rsidRPr="00217847">
      <w:rPr>
        <w:rFonts w:ascii="Calibri" w:hAnsi="Calibri"/>
        <w:i/>
        <w:iCs/>
        <w:sz w:val="16"/>
        <w:szCs w:val="16"/>
      </w:rPr>
      <w:instrText xml:space="preserve"> PAGE </w:instrText>
    </w:r>
    <w:r w:rsidRPr="00217847">
      <w:rPr>
        <w:rFonts w:ascii="Calibri" w:hAnsi="Calibri"/>
        <w:i/>
        <w:iCs/>
        <w:sz w:val="16"/>
        <w:szCs w:val="16"/>
      </w:rPr>
      <w:fldChar w:fldCharType="separate"/>
    </w:r>
    <w:r w:rsidRPr="00217847">
      <w:rPr>
        <w:rFonts w:ascii="Calibri" w:hAnsi="Calibri"/>
        <w:i/>
        <w:iCs/>
        <w:sz w:val="16"/>
        <w:szCs w:val="16"/>
      </w:rPr>
      <w:t>1</w:t>
    </w:r>
    <w:r w:rsidRPr="00217847">
      <w:rPr>
        <w:rFonts w:ascii="Calibri" w:hAnsi="Calibri"/>
        <w:i/>
        <w:iCs/>
        <w:sz w:val="16"/>
        <w:szCs w:val="16"/>
      </w:rPr>
      <w:fldChar w:fldCharType="end"/>
    </w:r>
    <w:r w:rsidRPr="00217847">
      <w:rPr>
        <w:rFonts w:ascii="Calibri" w:hAnsi="Calibri"/>
        <w:i/>
        <w:iCs/>
        <w:sz w:val="16"/>
        <w:szCs w:val="16"/>
      </w:rPr>
      <w:t xml:space="preserve"> of </w:t>
    </w:r>
    <w:r w:rsidRPr="00217847">
      <w:rPr>
        <w:rFonts w:ascii="Calibri" w:hAnsi="Calibri"/>
        <w:i/>
        <w:sz w:val="16"/>
        <w:szCs w:val="16"/>
      </w:rPr>
      <w:fldChar w:fldCharType="begin"/>
    </w:r>
    <w:r w:rsidRPr="00217847">
      <w:rPr>
        <w:rFonts w:ascii="Calibri" w:hAnsi="Calibri"/>
        <w:i/>
        <w:sz w:val="16"/>
        <w:szCs w:val="16"/>
      </w:rPr>
      <w:instrText xml:space="preserve"> NUMPAGES </w:instrText>
    </w:r>
    <w:r w:rsidRPr="00217847">
      <w:rPr>
        <w:rFonts w:ascii="Calibri" w:hAnsi="Calibri"/>
        <w:i/>
        <w:sz w:val="16"/>
        <w:szCs w:val="16"/>
      </w:rPr>
      <w:fldChar w:fldCharType="separate"/>
    </w:r>
    <w:r w:rsidRPr="00217847">
      <w:rPr>
        <w:rFonts w:ascii="Calibri" w:hAnsi="Calibri"/>
        <w:i/>
        <w:sz w:val="16"/>
        <w:szCs w:val="16"/>
      </w:rPr>
      <w:t>1</w:t>
    </w:r>
    <w:r w:rsidRPr="00217847">
      <w:rPr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B901F" w14:textId="77777777" w:rsidR="00944A02" w:rsidRDefault="00944A02" w:rsidP="00C24CC8">
      <w:r>
        <w:separator/>
      </w:r>
    </w:p>
  </w:footnote>
  <w:footnote w:type="continuationSeparator" w:id="0">
    <w:p w14:paraId="7D604597" w14:textId="77777777" w:rsidR="00944A02" w:rsidRDefault="00944A02" w:rsidP="00C24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039A"/>
    <w:multiLevelType w:val="singleLevel"/>
    <w:tmpl w:val="D032C02C"/>
    <w:lvl w:ilvl="0">
      <w:start w:val="1"/>
      <w:numFmt w:val="bullet"/>
      <w:pStyle w:val="BScheckbox2listBiosolidsmanual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" w15:restartNumberingAfterBreak="0">
    <w:nsid w:val="252B1276"/>
    <w:multiLevelType w:val="singleLevel"/>
    <w:tmpl w:val="F1AC0100"/>
    <w:lvl w:ilvl="0">
      <w:start w:val="1"/>
      <w:numFmt w:val="decimal"/>
      <w:pStyle w:val="Biosolidsnumberlist"/>
      <w:lvlText w:val="%1."/>
      <w:lvlJc w:val="left"/>
      <w:pPr>
        <w:tabs>
          <w:tab w:val="num" w:pos="360"/>
        </w:tabs>
      </w:pPr>
      <w:rPr>
        <w:rFonts w:ascii="Tahoma" w:hAnsi="Tahoma" w:hint="default"/>
        <w:b/>
        <w:i w:val="0"/>
        <w:sz w:val="22"/>
      </w:rPr>
    </w:lvl>
  </w:abstractNum>
  <w:abstractNum w:abstractNumId="2" w15:restartNumberingAfterBreak="0">
    <w:nsid w:val="43A85108"/>
    <w:multiLevelType w:val="hybridMultilevel"/>
    <w:tmpl w:val="14F67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A46A1"/>
    <w:multiLevelType w:val="singleLevel"/>
    <w:tmpl w:val="A5900618"/>
    <w:lvl w:ilvl="0">
      <w:start w:val="1"/>
      <w:numFmt w:val="bullet"/>
      <w:pStyle w:val="BSbulletedlistBiosolidsmanua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7700944">
    <w:abstractNumId w:val="4"/>
  </w:num>
  <w:num w:numId="2" w16cid:durableId="288324049">
    <w:abstractNumId w:val="1"/>
  </w:num>
  <w:num w:numId="3" w16cid:durableId="1525555934">
    <w:abstractNumId w:val="0"/>
  </w:num>
  <w:num w:numId="4" w16cid:durableId="1365903805">
    <w:abstractNumId w:val="3"/>
  </w:num>
  <w:num w:numId="5" w16cid:durableId="156266773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KX9qhoizxIwUegJWiGFokNXZyR9noo3odImTSRD9C/+guFgFoLPi0XxoPJ6oTi0lgJTjWSuFAXoS0hnG/O6QQ==" w:salt="Fa2mJj3ouR0f0fApfSBv7g=="/>
  <w:styleLockTheme/>
  <w:styleLockQFSet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B94"/>
    <w:rsid w:val="000002F2"/>
    <w:rsid w:val="00002AEA"/>
    <w:rsid w:val="00003312"/>
    <w:rsid w:val="00004772"/>
    <w:rsid w:val="00010D0D"/>
    <w:rsid w:val="00020AC3"/>
    <w:rsid w:val="00040F52"/>
    <w:rsid w:val="00064AC8"/>
    <w:rsid w:val="00073A22"/>
    <w:rsid w:val="000752DA"/>
    <w:rsid w:val="000833C0"/>
    <w:rsid w:val="00085DF2"/>
    <w:rsid w:val="00087AE6"/>
    <w:rsid w:val="000B794E"/>
    <w:rsid w:val="00122CD3"/>
    <w:rsid w:val="00137D6E"/>
    <w:rsid w:val="0015205E"/>
    <w:rsid w:val="00152867"/>
    <w:rsid w:val="001642B5"/>
    <w:rsid w:val="001910A5"/>
    <w:rsid w:val="001A0E3E"/>
    <w:rsid w:val="001A4AFD"/>
    <w:rsid w:val="001B754C"/>
    <w:rsid w:val="001B7CC8"/>
    <w:rsid w:val="001C3A92"/>
    <w:rsid w:val="001D1CE5"/>
    <w:rsid w:val="001D62F9"/>
    <w:rsid w:val="001E1410"/>
    <w:rsid w:val="0020260E"/>
    <w:rsid w:val="00202F5E"/>
    <w:rsid w:val="002132EB"/>
    <w:rsid w:val="00214181"/>
    <w:rsid w:val="002158CA"/>
    <w:rsid w:val="00217847"/>
    <w:rsid w:val="0023685F"/>
    <w:rsid w:val="00254BDC"/>
    <w:rsid w:val="00284445"/>
    <w:rsid w:val="002A6C88"/>
    <w:rsid w:val="002B2B95"/>
    <w:rsid w:val="002C1584"/>
    <w:rsid w:val="002C1E4C"/>
    <w:rsid w:val="002F29B0"/>
    <w:rsid w:val="0030367C"/>
    <w:rsid w:val="0031431D"/>
    <w:rsid w:val="00315202"/>
    <w:rsid w:val="00321966"/>
    <w:rsid w:val="00324639"/>
    <w:rsid w:val="00350137"/>
    <w:rsid w:val="00370447"/>
    <w:rsid w:val="003969FE"/>
    <w:rsid w:val="003A6089"/>
    <w:rsid w:val="003B5D6D"/>
    <w:rsid w:val="003C0932"/>
    <w:rsid w:val="003C1049"/>
    <w:rsid w:val="003D7964"/>
    <w:rsid w:val="003E1EC1"/>
    <w:rsid w:val="004170DA"/>
    <w:rsid w:val="00427744"/>
    <w:rsid w:val="0044457C"/>
    <w:rsid w:val="004A3BCD"/>
    <w:rsid w:val="004B156D"/>
    <w:rsid w:val="004C1DFE"/>
    <w:rsid w:val="004E7E3A"/>
    <w:rsid w:val="004F1468"/>
    <w:rsid w:val="004F3D41"/>
    <w:rsid w:val="004F554B"/>
    <w:rsid w:val="00503D44"/>
    <w:rsid w:val="00507512"/>
    <w:rsid w:val="00533862"/>
    <w:rsid w:val="00536570"/>
    <w:rsid w:val="00581E3B"/>
    <w:rsid w:val="00586C1F"/>
    <w:rsid w:val="0058714B"/>
    <w:rsid w:val="00594C30"/>
    <w:rsid w:val="005A65F8"/>
    <w:rsid w:val="005A7D0B"/>
    <w:rsid w:val="005B028B"/>
    <w:rsid w:val="005B0A3F"/>
    <w:rsid w:val="005B3BBC"/>
    <w:rsid w:val="005C3652"/>
    <w:rsid w:val="005C746B"/>
    <w:rsid w:val="005D3E39"/>
    <w:rsid w:val="005E0464"/>
    <w:rsid w:val="005E5E86"/>
    <w:rsid w:val="005F120B"/>
    <w:rsid w:val="005F2EDF"/>
    <w:rsid w:val="005F52CD"/>
    <w:rsid w:val="00606936"/>
    <w:rsid w:val="00611194"/>
    <w:rsid w:val="00621814"/>
    <w:rsid w:val="00635445"/>
    <w:rsid w:val="00662FAD"/>
    <w:rsid w:val="00672CC5"/>
    <w:rsid w:val="006A0A2D"/>
    <w:rsid w:val="006A6B00"/>
    <w:rsid w:val="006A7735"/>
    <w:rsid w:val="006B0B55"/>
    <w:rsid w:val="006C4082"/>
    <w:rsid w:val="006D46F3"/>
    <w:rsid w:val="006E07DD"/>
    <w:rsid w:val="006F1DBA"/>
    <w:rsid w:val="006F798C"/>
    <w:rsid w:val="00702D15"/>
    <w:rsid w:val="00717B9A"/>
    <w:rsid w:val="0072381D"/>
    <w:rsid w:val="00732E85"/>
    <w:rsid w:val="00736F77"/>
    <w:rsid w:val="0074361D"/>
    <w:rsid w:val="00767163"/>
    <w:rsid w:val="00780074"/>
    <w:rsid w:val="00794308"/>
    <w:rsid w:val="007B5543"/>
    <w:rsid w:val="007C0DA6"/>
    <w:rsid w:val="007C5B76"/>
    <w:rsid w:val="007D1109"/>
    <w:rsid w:val="007D7C57"/>
    <w:rsid w:val="00817C26"/>
    <w:rsid w:val="00820EC0"/>
    <w:rsid w:val="008303E2"/>
    <w:rsid w:val="00831EA8"/>
    <w:rsid w:val="00836DD4"/>
    <w:rsid w:val="00864219"/>
    <w:rsid w:val="00864ED0"/>
    <w:rsid w:val="00874A7E"/>
    <w:rsid w:val="008840E1"/>
    <w:rsid w:val="008A3A5A"/>
    <w:rsid w:val="008A4D85"/>
    <w:rsid w:val="008B115A"/>
    <w:rsid w:val="008C7119"/>
    <w:rsid w:val="008E6128"/>
    <w:rsid w:val="00900788"/>
    <w:rsid w:val="009274D4"/>
    <w:rsid w:val="00935E06"/>
    <w:rsid w:val="00944A02"/>
    <w:rsid w:val="00983EA6"/>
    <w:rsid w:val="0098521E"/>
    <w:rsid w:val="0099361D"/>
    <w:rsid w:val="009A1FA5"/>
    <w:rsid w:val="009A3170"/>
    <w:rsid w:val="009B4514"/>
    <w:rsid w:val="009E44F4"/>
    <w:rsid w:val="009F327D"/>
    <w:rsid w:val="00A10017"/>
    <w:rsid w:val="00A10ACB"/>
    <w:rsid w:val="00A10CCA"/>
    <w:rsid w:val="00A44FBA"/>
    <w:rsid w:val="00A47BEE"/>
    <w:rsid w:val="00A700EE"/>
    <w:rsid w:val="00A705AE"/>
    <w:rsid w:val="00A83347"/>
    <w:rsid w:val="00A83853"/>
    <w:rsid w:val="00A848C6"/>
    <w:rsid w:val="00AC62A1"/>
    <w:rsid w:val="00AD10BE"/>
    <w:rsid w:val="00AD5700"/>
    <w:rsid w:val="00B011AB"/>
    <w:rsid w:val="00B02B94"/>
    <w:rsid w:val="00B074DC"/>
    <w:rsid w:val="00B101B9"/>
    <w:rsid w:val="00B4792B"/>
    <w:rsid w:val="00B8080B"/>
    <w:rsid w:val="00B90FB4"/>
    <w:rsid w:val="00B971EB"/>
    <w:rsid w:val="00BB45F2"/>
    <w:rsid w:val="00BB6FEA"/>
    <w:rsid w:val="00BC1945"/>
    <w:rsid w:val="00BD5633"/>
    <w:rsid w:val="00BD6771"/>
    <w:rsid w:val="00BE5C1A"/>
    <w:rsid w:val="00BF3E63"/>
    <w:rsid w:val="00BF7573"/>
    <w:rsid w:val="00C02B2E"/>
    <w:rsid w:val="00C05B36"/>
    <w:rsid w:val="00C120E1"/>
    <w:rsid w:val="00C24CC8"/>
    <w:rsid w:val="00C271F8"/>
    <w:rsid w:val="00C3575B"/>
    <w:rsid w:val="00C4066D"/>
    <w:rsid w:val="00C44F64"/>
    <w:rsid w:val="00C4677E"/>
    <w:rsid w:val="00C53F36"/>
    <w:rsid w:val="00C66FD2"/>
    <w:rsid w:val="00C80170"/>
    <w:rsid w:val="00C879B6"/>
    <w:rsid w:val="00CA555C"/>
    <w:rsid w:val="00CB3002"/>
    <w:rsid w:val="00CB6EBB"/>
    <w:rsid w:val="00CC15C5"/>
    <w:rsid w:val="00CD53E4"/>
    <w:rsid w:val="00CF623B"/>
    <w:rsid w:val="00D000CC"/>
    <w:rsid w:val="00D322EA"/>
    <w:rsid w:val="00D35B2B"/>
    <w:rsid w:val="00D646EA"/>
    <w:rsid w:val="00D9279F"/>
    <w:rsid w:val="00DB3634"/>
    <w:rsid w:val="00DC69F0"/>
    <w:rsid w:val="00DC73EB"/>
    <w:rsid w:val="00DE03A0"/>
    <w:rsid w:val="00DE4EFE"/>
    <w:rsid w:val="00DF5733"/>
    <w:rsid w:val="00DF6C32"/>
    <w:rsid w:val="00E05E71"/>
    <w:rsid w:val="00E1131C"/>
    <w:rsid w:val="00E13781"/>
    <w:rsid w:val="00E21B70"/>
    <w:rsid w:val="00E234B8"/>
    <w:rsid w:val="00E32BFE"/>
    <w:rsid w:val="00E37A39"/>
    <w:rsid w:val="00E62C9D"/>
    <w:rsid w:val="00E6402A"/>
    <w:rsid w:val="00E66E3D"/>
    <w:rsid w:val="00E72BAC"/>
    <w:rsid w:val="00E757B8"/>
    <w:rsid w:val="00E9188D"/>
    <w:rsid w:val="00EA40E5"/>
    <w:rsid w:val="00EB295D"/>
    <w:rsid w:val="00EB4632"/>
    <w:rsid w:val="00EE0BC1"/>
    <w:rsid w:val="00EE314E"/>
    <w:rsid w:val="00F0483C"/>
    <w:rsid w:val="00F05BA8"/>
    <w:rsid w:val="00F13EB4"/>
    <w:rsid w:val="00F460F0"/>
    <w:rsid w:val="00F56B27"/>
    <w:rsid w:val="00F61A4D"/>
    <w:rsid w:val="00F66972"/>
    <w:rsid w:val="00F702F2"/>
    <w:rsid w:val="00F70D92"/>
    <w:rsid w:val="00F7235D"/>
    <w:rsid w:val="00F86BCC"/>
    <w:rsid w:val="00F86D42"/>
    <w:rsid w:val="00F904A2"/>
    <w:rsid w:val="00F92AF1"/>
    <w:rsid w:val="00FA5F5B"/>
    <w:rsid w:val="00FB6470"/>
    <w:rsid w:val="00FC2D02"/>
    <w:rsid w:val="00FD3111"/>
    <w:rsid w:val="00FF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796C74"/>
  <w15:chartTrackingRefBased/>
  <w15:docId w15:val="{2F7D27C0-BCFB-40E6-9E99-4FA333DA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6F3"/>
    <w:rPr>
      <w:sz w:val="24"/>
      <w:szCs w:val="24"/>
    </w:rPr>
  </w:style>
  <w:style w:type="paragraph" w:styleId="Heading1">
    <w:name w:val="heading 1"/>
    <w:basedOn w:val="Normal"/>
    <w:next w:val="Normal"/>
    <w:qFormat/>
    <w:rsid w:val="006D46F3"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qFormat/>
    <w:rsid w:val="006D46F3"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rsid w:val="006D46F3"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rsid w:val="006D46F3"/>
    <w:pPr>
      <w:keepNext/>
      <w:spacing w:before="60" w:after="0"/>
      <w:outlineLvl w:val="3"/>
    </w:pPr>
  </w:style>
  <w:style w:type="paragraph" w:styleId="Heading5">
    <w:name w:val="heading 5"/>
    <w:basedOn w:val="Normal"/>
    <w:next w:val="Normal"/>
    <w:qFormat/>
    <w:rsid w:val="00FC2D02"/>
    <w:pPr>
      <w:keepNext/>
      <w:outlineLvl w:val="4"/>
    </w:pPr>
    <w:rPr>
      <w:rFonts w:ascii="Britannic Bold" w:hAnsi="Britannic Bold"/>
      <w:b/>
      <w:sz w:val="22"/>
      <w:szCs w:val="20"/>
    </w:rPr>
  </w:style>
  <w:style w:type="paragraph" w:styleId="Heading6">
    <w:name w:val="heading 6"/>
    <w:basedOn w:val="Normal"/>
    <w:next w:val="Normal"/>
    <w:qFormat/>
    <w:rsid w:val="006D46F3"/>
    <w:pPr>
      <w:spacing w:before="240" w:line="240" w:lineRule="atLeast"/>
      <w:jc w:val="both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rsid w:val="00FC2D02"/>
    <w:pPr>
      <w:keepNext/>
      <w:jc w:val="right"/>
      <w:outlineLvl w:val="6"/>
    </w:pPr>
    <w:rPr>
      <w:rFonts w:ascii="Britannic Bold" w:hAnsi="Britannic Bold"/>
      <w:b/>
      <w:sz w:val="88"/>
      <w:szCs w:val="20"/>
    </w:rPr>
  </w:style>
  <w:style w:type="paragraph" w:styleId="Heading8">
    <w:name w:val="heading 8"/>
    <w:basedOn w:val="Normal"/>
    <w:next w:val="Normal"/>
    <w:qFormat/>
    <w:rsid w:val="00FC2D02"/>
    <w:pPr>
      <w:keepNext/>
      <w:outlineLvl w:val="7"/>
    </w:pPr>
    <w:rPr>
      <w:rFonts w:ascii="Britannic Bold" w:hAnsi="Britannic Bold"/>
      <w:b/>
      <w:sz w:val="22"/>
      <w:szCs w:val="20"/>
    </w:rPr>
  </w:style>
  <w:style w:type="paragraph" w:styleId="Heading9">
    <w:name w:val="heading 9"/>
    <w:basedOn w:val="Normal"/>
    <w:next w:val="Normal"/>
    <w:qFormat/>
    <w:rsid w:val="00FC2D02"/>
    <w:pPr>
      <w:keepNext/>
      <w:ind w:left="-2160"/>
      <w:outlineLvl w:val="8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D46F3"/>
    <w:pPr>
      <w:spacing w:after="120"/>
    </w:pPr>
    <w:rPr>
      <w:sz w:val="21"/>
      <w:szCs w:val="20"/>
    </w:rPr>
  </w:style>
  <w:style w:type="paragraph" w:styleId="Footer">
    <w:name w:val="footer"/>
    <w:basedOn w:val="Normal"/>
    <w:rsid w:val="006D46F3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rsid w:val="006D46F3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sid w:val="006D46F3"/>
    <w:rPr>
      <w:rFonts w:ascii="Arial Black" w:hAnsi="Arial Black"/>
      <w:sz w:val="18"/>
    </w:rPr>
  </w:style>
  <w:style w:type="paragraph" w:customStyle="1" w:styleId="ListBullet1">
    <w:name w:val="List Bullet1"/>
    <w:basedOn w:val="BodyText"/>
    <w:rsid w:val="006D46F3"/>
    <w:pPr>
      <w:numPr>
        <w:numId w:val="1"/>
      </w:numPr>
    </w:pPr>
  </w:style>
  <w:style w:type="character" w:styleId="PageNumber">
    <w:name w:val="page number"/>
    <w:basedOn w:val="DefaultParagraphFont"/>
    <w:rsid w:val="006D46F3"/>
  </w:style>
  <w:style w:type="paragraph" w:customStyle="1" w:styleId="ScholarNote">
    <w:name w:val="ScholarNote"/>
    <w:basedOn w:val="Normal"/>
    <w:rsid w:val="006D46F3"/>
    <w:pPr>
      <w:spacing w:line="360" w:lineRule="auto"/>
    </w:pPr>
    <w:rPr>
      <w:rFonts w:ascii="Arial Narrow" w:hAnsi="Arial Narrow"/>
      <w:i/>
      <w:sz w:val="18"/>
      <w:szCs w:val="20"/>
    </w:rPr>
  </w:style>
  <w:style w:type="paragraph" w:customStyle="1" w:styleId="Tableheading">
    <w:name w:val="Table heading"/>
    <w:basedOn w:val="Heading4"/>
    <w:rsid w:val="006D46F3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sid w:val="006D46F3"/>
    <w:rPr>
      <w:sz w:val="20"/>
    </w:rPr>
  </w:style>
  <w:style w:type="paragraph" w:styleId="Title">
    <w:name w:val="Title"/>
    <w:basedOn w:val="Normal"/>
    <w:qFormat/>
    <w:rsid w:val="006D46F3"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rsid w:val="006D46F3"/>
    <w:pPr>
      <w:tabs>
        <w:tab w:val="right" w:pos="9360"/>
      </w:tabs>
      <w:spacing w:before="240" w:after="120"/>
    </w:pPr>
    <w:rPr>
      <w:rFonts w:ascii="Arial" w:hAnsi="Arial"/>
      <w:bCs/>
      <w:sz w:val="18"/>
      <w:szCs w:val="20"/>
    </w:rPr>
  </w:style>
  <w:style w:type="paragraph" w:customStyle="1" w:styleId="Tableheadleft">
    <w:name w:val="Table head left"/>
    <w:basedOn w:val="Normal"/>
    <w:rsid w:val="006D46F3"/>
    <w:rPr>
      <w:rFonts w:ascii="Arial" w:hAnsi="Arial"/>
      <w:b/>
      <w:sz w:val="16"/>
      <w:szCs w:val="20"/>
    </w:rPr>
  </w:style>
  <w:style w:type="paragraph" w:styleId="BalloonText">
    <w:name w:val="Balloon Text"/>
    <w:basedOn w:val="Normal"/>
    <w:semiHidden/>
    <w:rsid w:val="0058714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83853"/>
    <w:rPr>
      <w:color w:val="0000FF"/>
      <w:u w:val="single"/>
    </w:rPr>
  </w:style>
  <w:style w:type="table" w:styleId="TableGrid">
    <w:name w:val="Table Grid"/>
    <w:basedOn w:val="TableNormal"/>
    <w:rsid w:val="007D1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croText">
    <w:name w:val="macro"/>
    <w:semiHidden/>
    <w:rsid w:val="00E13781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</w:tabs>
    </w:pPr>
    <w:rPr>
      <w:rFonts w:ascii="Arial" w:hAnsi="Arial"/>
    </w:rPr>
  </w:style>
  <w:style w:type="paragraph" w:styleId="TOC9">
    <w:name w:val="toc 9"/>
    <w:basedOn w:val="Normal"/>
    <w:next w:val="Normal"/>
    <w:autoRedefine/>
    <w:semiHidden/>
    <w:rsid w:val="00FC2D02"/>
    <w:pPr>
      <w:ind w:left="1760"/>
    </w:pPr>
    <w:rPr>
      <w:sz w:val="20"/>
      <w:szCs w:val="20"/>
    </w:rPr>
  </w:style>
  <w:style w:type="paragraph" w:styleId="DocumentMap">
    <w:name w:val="Document Map"/>
    <w:basedOn w:val="Normal"/>
    <w:semiHidden/>
    <w:rsid w:val="00FC2D02"/>
    <w:pPr>
      <w:shd w:val="clear" w:color="auto" w:fill="000080"/>
    </w:pPr>
    <w:rPr>
      <w:rFonts w:ascii="Tahoma" w:hAnsi="Tahoma"/>
      <w:sz w:val="22"/>
      <w:szCs w:val="20"/>
    </w:rPr>
  </w:style>
  <w:style w:type="paragraph" w:styleId="BodyTextIndent">
    <w:name w:val="Body Text Indent"/>
    <w:basedOn w:val="Normal"/>
    <w:rsid w:val="00FC2D02"/>
    <w:rPr>
      <w:sz w:val="20"/>
      <w:szCs w:val="20"/>
    </w:rPr>
  </w:style>
  <w:style w:type="paragraph" w:customStyle="1" w:styleId="BSbulletedlistBiosolidsmanual">
    <w:name w:val="BS bulleted list (Biosolids manual)"/>
    <w:basedOn w:val="Normal"/>
    <w:rsid w:val="00FC2D02"/>
    <w:pPr>
      <w:numPr>
        <w:numId w:val="4"/>
      </w:numPr>
      <w:spacing w:before="120"/>
    </w:pPr>
    <w:rPr>
      <w:sz w:val="22"/>
      <w:szCs w:val="20"/>
    </w:rPr>
  </w:style>
  <w:style w:type="paragraph" w:customStyle="1" w:styleId="BSHdg1Biosolidsmanual">
    <w:name w:val="BS Hdg 1 (Biosolids manual)"/>
    <w:basedOn w:val="Heading6"/>
    <w:rsid w:val="00FC2D02"/>
    <w:pPr>
      <w:keepNext/>
      <w:spacing w:before="0" w:after="360" w:line="240" w:lineRule="auto"/>
      <w:ind w:left="-2070"/>
      <w:jc w:val="left"/>
      <w:outlineLvl w:val="9"/>
    </w:pPr>
    <w:rPr>
      <w:rFonts w:ascii="Tahoma" w:hAnsi="Tahoma"/>
      <w:sz w:val="36"/>
    </w:rPr>
  </w:style>
  <w:style w:type="paragraph" w:customStyle="1" w:styleId="BSHdg2Biosolidsmanual">
    <w:name w:val="BS Hdg 2 (Biosolids manual)"/>
    <w:basedOn w:val="Heading9"/>
    <w:rsid w:val="00FC2D02"/>
    <w:pPr>
      <w:spacing w:before="240" w:after="120"/>
      <w:outlineLvl w:val="9"/>
    </w:pPr>
    <w:rPr>
      <w:rFonts w:ascii="Tahoma" w:hAnsi="Tahoma"/>
    </w:rPr>
  </w:style>
  <w:style w:type="paragraph" w:customStyle="1" w:styleId="BSNumberedlists">
    <w:name w:val="BS Numbered lists"/>
    <w:basedOn w:val="Normal"/>
    <w:rsid w:val="00FC2D02"/>
    <w:pPr>
      <w:spacing w:before="160"/>
    </w:pPr>
    <w:rPr>
      <w:sz w:val="22"/>
      <w:szCs w:val="20"/>
    </w:rPr>
  </w:style>
  <w:style w:type="paragraph" w:customStyle="1" w:styleId="BSHeaderfornumberedlists">
    <w:name w:val="BS Header for numbered lists"/>
    <w:basedOn w:val="Normal"/>
    <w:next w:val="Normal"/>
    <w:rsid w:val="00FC2D02"/>
    <w:rPr>
      <w:rFonts w:ascii="Tahoma" w:hAnsi="Tahoma"/>
      <w:b/>
      <w:sz w:val="22"/>
      <w:szCs w:val="20"/>
    </w:rPr>
  </w:style>
  <w:style w:type="paragraph" w:styleId="BlockText">
    <w:name w:val="Block Text"/>
    <w:basedOn w:val="Normal"/>
    <w:rsid w:val="00FC2D02"/>
    <w:pPr>
      <w:tabs>
        <w:tab w:val="left" w:pos="5040"/>
      </w:tabs>
      <w:spacing w:line="240" w:lineRule="atLeast"/>
      <w:ind w:left="4176" w:right="720"/>
      <w:jc w:val="both"/>
    </w:pPr>
    <w:rPr>
      <w:rFonts w:ascii="Helvetica" w:hAnsi="Helvetica"/>
      <w:i/>
      <w:sz w:val="20"/>
      <w:szCs w:val="20"/>
    </w:rPr>
  </w:style>
  <w:style w:type="paragraph" w:styleId="Caption">
    <w:name w:val="caption"/>
    <w:basedOn w:val="Normal"/>
    <w:next w:val="Normal"/>
    <w:qFormat/>
    <w:rsid w:val="00FC2D02"/>
    <w:pPr>
      <w:jc w:val="center"/>
    </w:pPr>
    <w:rPr>
      <w:rFonts w:ascii="Tahoma" w:hAnsi="Tahoma"/>
      <w:b/>
      <w:sz w:val="22"/>
      <w:szCs w:val="20"/>
    </w:rPr>
  </w:style>
  <w:style w:type="paragraph" w:styleId="BodyTextIndent2">
    <w:name w:val="Body Text Indent 2"/>
    <w:basedOn w:val="Normal"/>
    <w:rsid w:val="00FC2D02"/>
    <w:pPr>
      <w:tabs>
        <w:tab w:val="left" w:pos="360"/>
        <w:tab w:val="left" w:pos="2880"/>
        <w:tab w:val="left" w:pos="5040"/>
      </w:tabs>
      <w:ind w:left="1440" w:hanging="720"/>
    </w:pPr>
    <w:rPr>
      <w:rFonts w:ascii="Tahoma" w:hAnsi="Tahoma"/>
      <w:sz w:val="20"/>
      <w:szCs w:val="20"/>
    </w:rPr>
  </w:style>
  <w:style w:type="character" w:styleId="CommentReference">
    <w:name w:val="annotation reference"/>
    <w:basedOn w:val="DefaultParagraphFont"/>
    <w:semiHidden/>
    <w:rsid w:val="00FC2D02"/>
    <w:rPr>
      <w:sz w:val="16"/>
    </w:rPr>
  </w:style>
  <w:style w:type="paragraph" w:customStyle="1" w:styleId="BSHdg1testBiosolidsmanual">
    <w:name w:val="BS Hdg 1 (test) (Biosolids manual)"/>
    <w:next w:val="Normal"/>
    <w:rsid w:val="00FC2D02"/>
    <w:pPr>
      <w:spacing w:after="360"/>
      <w:ind w:left="-2160"/>
    </w:pPr>
    <w:rPr>
      <w:rFonts w:ascii="Tahoma" w:hAnsi="Tahoma"/>
      <w:b/>
      <w:sz w:val="36"/>
    </w:rPr>
  </w:style>
  <w:style w:type="paragraph" w:styleId="CommentText">
    <w:name w:val="annotation text"/>
    <w:basedOn w:val="Normal"/>
    <w:link w:val="CommentTextChar"/>
    <w:semiHidden/>
    <w:rsid w:val="00FC2D02"/>
    <w:rPr>
      <w:sz w:val="20"/>
      <w:szCs w:val="20"/>
    </w:rPr>
  </w:style>
  <w:style w:type="paragraph" w:styleId="TOC1">
    <w:name w:val="toc 1"/>
    <w:basedOn w:val="Normal"/>
    <w:next w:val="Normal"/>
    <w:autoRedefine/>
    <w:semiHidden/>
    <w:rsid w:val="00FC2D02"/>
    <w:pPr>
      <w:tabs>
        <w:tab w:val="right" w:leader="underscore" w:pos="7190"/>
      </w:tabs>
      <w:spacing w:before="120"/>
    </w:pPr>
    <w:rPr>
      <w:b/>
      <w:i/>
      <w:noProof/>
      <w:color w:val="000000"/>
      <w:szCs w:val="20"/>
    </w:rPr>
  </w:style>
  <w:style w:type="paragraph" w:customStyle="1" w:styleId="BSChaptername">
    <w:name w:val="BS Chapter name"/>
    <w:next w:val="Normal"/>
    <w:rsid w:val="00FC2D02"/>
    <w:pPr>
      <w:numPr>
        <w:ilvl w:val="12"/>
      </w:numPr>
    </w:pPr>
    <w:rPr>
      <w:rFonts w:ascii="Tahoma" w:hAnsi="Tahoma"/>
      <w:b/>
      <w:sz w:val="40"/>
    </w:rPr>
  </w:style>
  <w:style w:type="paragraph" w:styleId="TOC2">
    <w:name w:val="toc 2"/>
    <w:basedOn w:val="Normal"/>
    <w:next w:val="Normal"/>
    <w:autoRedefine/>
    <w:semiHidden/>
    <w:rsid w:val="00FC2D02"/>
    <w:pPr>
      <w:tabs>
        <w:tab w:val="right" w:leader="underscore" w:pos="7190"/>
      </w:tabs>
      <w:spacing w:before="120"/>
      <w:ind w:left="220"/>
    </w:pPr>
    <w:rPr>
      <w:b/>
      <w:noProof/>
      <w:color w:val="000000"/>
      <w:sz w:val="22"/>
      <w:szCs w:val="20"/>
    </w:rPr>
  </w:style>
  <w:style w:type="paragraph" w:styleId="TOC3">
    <w:name w:val="toc 3"/>
    <w:basedOn w:val="Normal"/>
    <w:next w:val="Normal"/>
    <w:autoRedefine/>
    <w:semiHidden/>
    <w:rsid w:val="00FC2D02"/>
    <w:pPr>
      <w:tabs>
        <w:tab w:val="right" w:leader="underscore" w:pos="7190"/>
      </w:tabs>
      <w:ind w:left="440"/>
    </w:pPr>
    <w:rPr>
      <w:b/>
      <w:noProof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FC2D02"/>
    <w:pPr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C2D02"/>
    <w:pPr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FC2D02"/>
    <w:pPr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FC2D02"/>
    <w:pPr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FC2D02"/>
    <w:pPr>
      <w:ind w:left="1540"/>
    </w:pPr>
    <w:rPr>
      <w:sz w:val="20"/>
      <w:szCs w:val="20"/>
    </w:rPr>
  </w:style>
  <w:style w:type="paragraph" w:customStyle="1" w:styleId="Head3-subchapter">
    <w:name w:val="Head3-subchapter"/>
    <w:basedOn w:val="Heading2"/>
    <w:rsid w:val="00FC2D02"/>
    <w:pPr>
      <w:keepLines/>
      <w:tabs>
        <w:tab w:val="left" w:pos="-720"/>
      </w:tabs>
      <w:spacing w:before="0"/>
      <w:ind w:right="2880"/>
      <w:outlineLvl w:val="9"/>
    </w:pPr>
    <w:rPr>
      <w:rFonts w:ascii="Arial" w:hAnsi="Arial"/>
      <w:b/>
      <w:i/>
      <w:noProof/>
      <w:sz w:val="48"/>
    </w:rPr>
  </w:style>
  <w:style w:type="paragraph" w:customStyle="1" w:styleId="BSHdg3Biosolidsmanual">
    <w:name w:val="BS Hdg 3 (Biosolids manual)"/>
    <w:next w:val="Normal"/>
    <w:rsid w:val="00FC2D02"/>
    <w:pPr>
      <w:spacing w:before="480"/>
      <w:ind w:left="-2160"/>
    </w:pPr>
    <w:rPr>
      <w:rFonts w:ascii="Tahoma" w:hAnsi="Tahoma"/>
      <w:b/>
      <w:i/>
    </w:rPr>
  </w:style>
  <w:style w:type="paragraph" w:styleId="BodyText3">
    <w:name w:val="Body Text 3"/>
    <w:basedOn w:val="Normal"/>
    <w:rsid w:val="00FC2D02"/>
    <w:rPr>
      <w:sz w:val="44"/>
      <w:szCs w:val="20"/>
    </w:rPr>
  </w:style>
  <w:style w:type="paragraph" w:customStyle="1" w:styleId="Biosolidsnumberlist">
    <w:name w:val="Biosolids number list"/>
    <w:basedOn w:val="Normal"/>
    <w:rsid w:val="00FC2D02"/>
    <w:pPr>
      <w:numPr>
        <w:numId w:val="2"/>
      </w:numPr>
    </w:pPr>
    <w:rPr>
      <w:sz w:val="22"/>
      <w:szCs w:val="20"/>
    </w:rPr>
  </w:style>
  <w:style w:type="paragraph" w:customStyle="1" w:styleId="BScheckbox2listBiosolidsmanual">
    <w:name w:val="BS checkbox2 list (Biosolids manual)"/>
    <w:next w:val="Normal"/>
    <w:rsid w:val="00FC2D02"/>
    <w:pPr>
      <w:numPr>
        <w:numId w:val="3"/>
      </w:numPr>
      <w:spacing w:before="120"/>
    </w:pPr>
    <w:rPr>
      <w:sz w:val="22"/>
    </w:rPr>
  </w:style>
  <w:style w:type="paragraph" w:styleId="BodyTextIndent3">
    <w:name w:val="Body Text Indent 3"/>
    <w:basedOn w:val="Normal"/>
    <w:rsid w:val="00FC2D02"/>
    <w:pPr>
      <w:tabs>
        <w:tab w:val="left" w:pos="360"/>
      </w:tabs>
      <w:ind w:left="720"/>
    </w:pPr>
    <w:rPr>
      <w:sz w:val="22"/>
      <w:szCs w:val="20"/>
    </w:rPr>
  </w:style>
  <w:style w:type="paragraph" w:customStyle="1" w:styleId="BSHdg4Biosolidsmanual">
    <w:name w:val="BS Hdg 4 (Biosolids manual)"/>
    <w:next w:val="Normal"/>
    <w:rsid w:val="00FC2D02"/>
    <w:pPr>
      <w:spacing w:before="360"/>
      <w:ind w:left="-2160"/>
    </w:pPr>
    <w:rPr>
      <w:rFonts w:ascii="Tahoma" w:hAnsi="Tahoma"/>
      <w:b/>
      <w:noProof/>
      <w:sz w:val="18"/>
    </w:rPr>
  </w:style>
  <w:style w:type="paragraph" w:styleId="BodyText2">
    <w:name w:val="Body Text 2"/>
    <w:basedOn w:val="Normal"/>
    <w:rsid w:val="00FC2D02"/>
    <w:rPr>
      <w:sz w:val="20"/>
      <w:szCs w:val="20"/>
    </w:rPr>
  </w:style>
  <w:style w:type="paragraph" w:customStyle="1" w:styleId="BScheckboxlistBiosolidsmanual">
    <w:name w:val="BS check box list (Biosolids manual)"/>
    <w:basedOn w:val="Normal"/>
    <w:rsid w:val="00FC2D02"/>
    <w:pPr>
      <w:tabs>
        <w:tab w:val="num" w:pos="360"/>
        <w:tab w:val="left" w:pos="720"/>
      </w:tabs>
      <w:spacing w:before="120"/>
      <w:ind w:left="360" w:hanging="360"/>
    </w:pPr>
    <w:rPr>
      <w:sz w:val="22"/>
      <w:szCs w:val="20"/>
    </w:rPr>
  </w:style>
  <w:style w:type="character" w:styleId="FollowedHyperlink">
    <w:name w:val="FollowedHyperlink"/>
    <w:basedOn w:val="DefaultParagraphFont"/>
    <w:rsid w:val="00FC2D02"/>
    <w:rPr>
      <w:color w:val="800080"/>
      <w:u w:val="single"/>
    </w:rPr>
  </w:style>
  <w:style w:type="paragraph" w:customStyle="1" w:styleId="BSHdg1testBiosolidsmanual0">
    <w:name w:val="BS Hdg 1(test) (Biosolids manual)"/>
    <w:next w:val="Normal"/>
    <w:rsid w:val="00FC2D02"/>
    <w:rPr>
      <w:noProof/>
    </w:rPr>
  </w:style>
  <w:style w:type="paragraph" w:customStyle="1" w:styleId="OnlyforIinIntroduction">
    <w:name w:val="Only for &quot;I&quot; in Introduction"/>
    <w:basedOn w:val="Heading3"/>
    <w:next w:val="Normal"/>
    <w:rsid w:val="00FC2D02"/>
    <w:pPr>
      <w:spacing w:before="0" w:line="6000" w:lineRule="exact"/>
      <w:ind w:left="-288"/>
    </w:pPr>
    <w:rPr>
      <w:rFonts w:ascii="Tahoma" w:hAnsi="Tahoma"/>
      <w:b w:val="0"/>
      <w:color w:val="C0C0C0"/>
      <w:sz w:val="6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7C57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7D7C57"/>
  </w:style>
  <w:style w:type="character" w:customStyle="1" w:styleId="CommentSubjectChar">
    <w:name w:val="Comment Subject Char"/>
    <w:basedOn w:val="CommentTextChar"/>
    <w:link w:val="CommentSubject"/>
    <w:rsid w:val="007D7C57"/>
  </w:style>
  <w:style w:type="paragraph" w:styleId="Revision">
    <w:name w:val="Revision"/>
    <w:hidden/>
    <w:uiPriority w:val="99"/>
    <w:semiHidden/>
    <w:rsid w:val="007C0D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8DD4A-7DE1-4D48-8871-E1258DBE7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Page 2 of IBP Annual Report - form</vt:lpstr>
    </vt:vector>
  </TitlesOfParts>
  <Manager>Chris Klucas (SS)</Manager>
  <Company>PCA</Company>
  <LinksUpToDate>false</LinksUpToDate>
  <CharactersWithSpaces>7314</CharactersWithSpaces>
  <SharedDoc>false</SharedDoc>
  <HLinks>
    <vt:vector size="6" baseType="variant"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Page 2 of IBP Annual Report - form</dc:title>
  <dc:subject>This is page 2 of the Annual Report form separated so that users can copy just this page for reporting form is to be used by NPDES/SDS permitting facilties who land apply industrial by-product.</dc:subject>
  <dc:creator>Minnesota Pollution Control Agency - Elise Doucette and Adam Sekely (Sandra Simbeck)</dc:creator>
  <cp:keywords>Minnesota Pollution Control Agency,wq-ldnapp7-12b,water quality,land applied,annual report,landspreading</cp:keywords>
  <dc:description>This is page 2 separated out of the full Annual Report form so that users can copy just this page.</dc:description>
  <cp:lastModifiedBy>Simbeck, Sandra (MPCA)</cp:lastModifiedBy>
  <cp:revision>14</cp:revision>
  <cp:lastPrinted>2011-11-10T16:36:00Z</cp:lastPrinted>
  <dcterms:created xsi:type="dcterms:W3CDTF">2023-01-20T18:04:00Z</dcterms:created>
  <dcterms:modified xsi:type="dcterms:W3CDTF">2023-01-31T20:29:00Z</dcterms:modified>
  <cp:category>water quality,land applied</cp:category>
</cp:coreProperties>
</file>