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6"/>
        <w:gridCol w:w="6874"/>
      </w:tblGrid>
      <w:tr w:rsidR="003E6E96" w:rsidRPr="00B5499A" w14:paraId="4B4247D8" w14:textId="77777777" w:rsidTr="00796944">
        <w:trPr>
          <w:trHeight w:val="891"/>
        </w:trPr>
        <w:tc>
          <w:tcPr>
            <w:tcW w:w="2486" w:type="dxa"/>
            <w:tcBorders>
              <w:top w:val="nil"/>
              <w:left w:val="nil"/>
              <w:bottom w:val="single" w:sz="2" w:space="0" w:color="A6A6A6"/>
              <w:right w:val="single" w:sz="2" w:space="0" w:color="A6A6A6"/>
            </w:tcBorders>
            <w:hideMark/>
          </w:tcPr>
          <w:p w14:paraId="719D15D5"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2B34CA73" wp14:editId="567926D5">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4" w:type="dxa"/>
            <w:tcBorders>
              <w:top w:val="nil"/>
              <w:left w:val="single" w:sz="2" w:space="0" w:color="A6A6A6"/>
              <w:bottom w:val="single" w:sz="2" w:space="0" w:color="A6A6A6"/>
              <w:right w:val="nil"/>
            </w:tcBorders>
            <w:vAlign w:val="center"/>
            <w:hideMark/>
          </w:tcPr>
          <w:p w14:paraId="0828B49B" w14:textId="244ECC1A" w:rsidR="00796944" w:rsidRDefault="00796944"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 xml:space="preserve">4.14 DOT Security Plan </w:t>
            </w:r>
          </w:p>
          <w:p w14:paraId="78F43280" w14:textId="165B2F11" w:rsidR="00A54B45" w:rsidRPr="00241096" w:rsidRDefault="00796944" w:rsidP="00241096">
            <w:pPr>
              <w:ind w:left="288"/>
              <w:rPr>
                <w:rFonts w:ascii="Calibri" w:eastAsia="Calibri" w:hAnsi="Calibri"/>
                <w:b/>
                <w:noProof/>
                <w:color w:val="808080"/>
                <w:sz w:val="44"/>
                <w:szCs w:val="44"/>
              </w:rPr>
            </w:pPr>
            <w:r>
              <w:rPr>
                <w:rFonts w:ascii="Calibri" w:eastAsia="Calibri" w:hAnsi="Calibri"/>
                <w:b/>
                <w:noProof/>
                <w:color w:val="808080"/>
                <w:sz w:val="28"/>
                <w:szCs w:val="28"/>
              </w:rPr>
              <w:t>In</w:t>
            </w:r>
            <w:r w:rsidRPr="00BA3A1C">
              <w:rPr>
                <w:rFonts w:ascii="Calibri" w:eastAsia="Calibri" w:hAnsi="Calibri"/>
                <w:b/>
                <w:noProof/>
                <w:color w:val="808080"/>
                <w:sz w:val="28"/>
                <w:szCs w:val="28"/>
              </w:rPr>
              <w:t>formation for HHW Programs</w:t>
            </w:r>
            <w:r>
              <w:rPr>
                <w:rFonts w:ascii="Calibri" w:eastAsia="Calibri" w:hAnsi="Calibri"/>
                <w:b/>
                <w:noProof/>
                <w:color w:val="808080"/>
                <w:sz w:val="44"/>
                <w:szCs w:val="44"/>
              </w:rPr>
              <w:t xml:space="preserve"> </w:t>
            </w:r>
          </w:p>
        </w:tc>
      </w:tr>
    </w:tbl>
    <w:p w14:paraId="28683219" w14:textId="77777777" w:rsidR="00796944" w:rsidRPr="00796944" w:rsidRDefault="00796944" w:rsidP="00796944">
      <w:pPr>
        <w:pStyle w:val="Heading1"/>
        <w:tabs>
          <w:tab w:val="left" w:pos="360"/>
          <w:tab w:val="left" w:pos="720"/>
        </w:tabs>
        <w:spacing w:before="0" w:after="0" w:line="276" w:lineRule="auto"/>
        <w:rPr>
          <w:rFonts w:ascii="Calibri Light" w:hAnsi="Calibri Light" w:cs="Calibri Light"/>
          <w:b w:val="0"/>
          <w:bCs/>
          <w:i/>
          <w:iCs/>
          <w:sz w:val="22"/>
          <w:szCs w:val="22"/>
        </w:rPr>
      </w:pPr>
      <w:r w:rsidRPr="00796944">
        <w:rPr>
          <w:rFonts w:ascii="Calibri Light" w:hAnsi="Calibri Light" w:cs="Calibri Light"/>
          <w:b w:val="0"/>
          <w:bCs/>
          <w:i/>
          <w:iCs/>
          <w:sz w:val="22"/>
          <w:szCs w:val="22"/>
        </w:rPr>
        <w:t>Note: This guidance document is for informational purposes only and outlines basic employer requirements. The MPCA does not guarantee that this document satisfies all applicable compliance requirements. It is the sole responsibility of county-specific Household Hazardous Waste (HHW) Program employer to determine if</w:t>
      </w:r>
      <w:hyperlink r:id="rId9" w:history="1">
        <w:r w:rsidRPr="00796944">
          <w:rPr>
            <w:rStyle w:val="Hyperlink"/>
            <w:rFonts w:ascii="Calibri Light" w:hAnsi="Calibri Light" w:cs="Calibri Light"/>
            <w:b w:val="0"/>
            <w:bCs/>
            <w:i/>
            <w:iCs/>
            <w:sz w:val="22"/>
            <w:szCs w:val="22"/>
          </w:rPr>
          <w:t xml:space="preserve"> OSHA</w:t>
        </w:r>
      </w:hyperlink>
      <w:r w:rsidRPr="00796944">
        <w:rPr>
          <w:rFonts w:ascii="Calibri Light" w:hAnsi="Calibri Light" w:cs="Calibri Light"/>
          <w:b w:val="0"/>
          <w:bCs/>
          <w:i/>
          <w:iCs/>
          <w:sz w:val="22"/>
          <w:szCs w:val="22"/>
        </w:rPr>
        <w:t>,</w:t>
      </w:r>
      <w:hyperlink r:id="rId10" w:history="1">
        <w:r w:rsidRPr="00796944">
          <w:rPr>
            <w:rStyle w:val="Hyperlink"/>
            <w:rFonts w:ascii="Calibri Light" w:hAnsi="Calibri Light" w:cs="Calibri Light"/>
            <w:b w:val="0"/>
            <w:bCs/>
            <w:i/>
            <w:iCs/>
            <w:sz w:val="22"/>
            <w:szCs w:val="22"/>
          </w:rPr>
          <w:t xml:space="preserve"> DOT</w:t>
        </w:r>
      </w:hyperlink>
      <w:r w:rsidRPr="00796944">
        <w:rPr>
          <w:rFonts w:ascii="Calibri Light" w:hAnsi="Calibri Light" w:cs="Calibri Light"/>
          <w:b w:val="0"/>
          <w:bCs/>
          <w:i/>
          <w:iCs/>
          <w:sz w:val="22"/>
          <w:szCs w:val="22"/>
        </w:rPr>
        <w:t xml:space="preserve"> and </w:t>
      </w:r>
      <w:hyperlink r:id="rId11" w:history="1">
        <w:r w:rsidRPr="00796944">
          <w:rPr>
            <w:rStyle w:val="Hyperlink"/>
            <w:rFonts w:ascii="Calibri Light" w:hAnsi="Calibri Light" w:cs="Calibri Light"/>
            <w:b w:val="0"/>
            <w:bCs/>
            <w:i/>
            <w:iCs/>
            <w:sz w:val="22"/>
            <w:szCs w:val="22"/>
          </w:rPr>
          <w:t>RCRA</w:t>
        </w:r>
      </w:hyperlink>
      <w:r w:rsidRPr="00796944">
        <w:rPr>
          <w:rFonts w:ascii="Calibri Light" w:hAnsi="Calibri Light" w:cs="Calibri Light"/>
          <w:b w:val="0"/>
          <w:bCs/>
          <w:i/>
          <w:iCs/>
          <w:sz w:val="22"/>
          <w:szCs w:val="22"/>
        </w:rPr>
        <w:t xml:space="preserve"> standards have been met. </w:t>
      </w:r>
    </w:p>
    <w:p w14:paraId="48CB004F" w14:textId="4A8F4987"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322D72AA" w14:textId="77777777" w:rsidR="00796944" w:rsidRPr="0075196B" w:rsidRDefault="00796944" w:rsidP="00796944">
      <w:pPr>
        <w:spacing w:line="276" w:lineRule="auto"/>
        <w:ind w:left="360"/>
        <w:rPr>
          <w:rFonts w:ascii="Calibri Light" w:hAnsi="Calibri Light" w:cs="Calibri Light"/>
          <w:sz w:val="22"/>
          <w:szCs w:val="22"/>
        </w:rPr>
      </w:pPr>
      <w:r w:rsidRPr="0075196B">
        <w:rPr>
          <w:rFonts w:ascii="Calibri Light" w:hAnsi="Calibri Light" w:cs="Calibri Light"/>
          <w:sz w:val="22"/>
          <w:szCs w:val="22"/>
        </w:rPr>
        <w:t xml:space="preserve">The Department of Transportation (DOT) </w:t>
      </w:r>
      <w:hyperlink r:id="rId12" w:history="1">
        <w:r w:rsidRPr="00796944">
          <w:rPr>
            <w:rStyle w:val="Hyperlink"/>
            <w:rFonts w:ascii="Calibri Light" w:hAnsi="Calibri Light" w:cs="Calibri Light"/>
            <w:color w:val="0000FF"/>
            <w:sz w:val="22"/>
            <w:szCs w:val="22"/>
          </w:rPr>
          <w:t>Security Plan</w:t>
        </w:r>
      </w:hyperlink>
      <w:r w:rsidRPr="0075196B">
        <w:rPr>
          <w:rFonts w:ascii="Calibri Light" w:hAnsi="Calibri Light" w:cs="Calibri Light"/>
          <w:sz w:val="22"/>
          <w:szCs w:val="22"/>
        </w:rPr>
        <w:t xml:space="preserve"> establishes specific procedures to ensure HHW</w:t>
      </w:r>
      <w:r>
        <w:rPr>
          <w:rFonts w:ascii="Calibri Light" w:hAnsi="Calibri Light" w:cs="Calibri Light"/>
          <w:sz w:val="22"/>
          <w:szCs w:val="22"/>
        </w:rPr>
        <w:t xml:space="preserve"> Program</w:t>
      </w:r>
      <w:r w:rsidRPr="0075196B">
        <w:rPr>
          <w:rFonts w:ascii="Calibri Light" w:hAnsi="Calibri Light" w:cs="Calibri Light"/>
          <w:sz w:val="22"/>
          <w:szCs w:val="22"/>
        </w:rPr>
        <w:t xml:space="preserve"> operations are conducted safely, securely, and in compliance with applicable regulations. Because th</w:t>
      </w:r>
      <w:r>
        <w:rPr>
          <w:rFonts w:ascii="Calibri Light" w:hAnsi="Calibri Light" w:cs="Calibri Light"/>
          <w:sz w:val="22"/>
          <w:szCs w:val="22"/>
        </w:rPr>
        <w:t>is HHW Program</w:t>
      </w:r>
      <w:r w:rsidRPr="0075196B">
        <w:rPr>
          <w:rFonts w:ascii="Calibri Light" w:hAnsi="Calibri Light" w:cs="Calibri Light"/>
          <w:sz w:val="22"/>
          <w:szCs w:val="22"/>
        </w:rPr>
        <w:t xml:space="preserve"> offers hazardous materials (hazmat) for </w:t>
      </w:r>
      <w:r>
        <w:rPr>
          <w:rFonts w:ascii="Calibri Light" w:hAnsi="Calibri Light" w:cs="Calibri Light"/>
          <w:sz w:val="22"/>
          <w:szCs w:val="22"/>
        </w:rPr>
        <w:t xml:space="preserve">highway </w:t>
      </w:r>
      <w:r w:rsidRPr="0075196B">
        <w:rPr>
          <w:rFonts w:ascii="Calibri Light" w:hAnsi="Calibri Light" w:cs="Calibri Light"/>
          <w:sz w:val="22"/>
          <w:szCs w:val="22"/>
        </w:rPr>
        <w:t xml:space="preserve">transport, DOT requires ongoing review of security practices and implementation of measures necessary to reduce security risks and </w:t>
      </w:r>
      <w:r>
        <w:rPr>
          <w:rFonts w:ascii="Calibri Light" w:hAnsi="Calibri Light" w:cs="Calibri Light"/>
          <w:sz w:val="22"/>
          <w:szCs w:val="22"/>
        </w:rPr>
        <w:t xml:space="preserve">to </w:t>
      </w:r>
      <w:r w:rsidRPr="0075196B">
        <w:rPr>
          <w:rFonts w:ascii="Calibri Light" w:hAnsi="Calibri Light" w:cs="Calibri Light"/>
          <w:sz w:val="22"/>
          <w:szCs w:val="22"/>
        </w:rPr>
        <w:t>prevent unauthorized access.</w:t>
      </w:r>
      <w:r>
        <w:rPr>
          <w:rFonts w:ascii="Calibri Light" w:hAnsi="Calibri Light" w:cs="Calibri Light"/>
          <w:sz w:val="22"/>
          <w:szCs w:val="22"/>
        </w:rPr>
        <w:t xml:space="preserve"> A DOT Security Plans is applicable if this Program ships </w:t>
      </w:r>
      <w:r w:rsidRPr="00796944">
        <w:rPr>
          <w:rFonts w:ascii="Calibri Light" w:hAnsi="Calibri Light" w:cs="Calibri Light"/>
          <w:b/>
          <w:bCs/>
          <w:sz w:val="22"/>
          <w:szCs w:val="22"/>
        </w:rPr>
        <w:t xml:space="preserve">any quantity </w:t>
      </w:r>
      <w:r>
        <w:rPr>
          <w:rFonts w:ascii="Calibri Light" w:hAnsi="Calibri Light" w:cs="Calibri Light"/>
          <w:sz w:val="22"/>
          <w:szCs w:val="22"/>
        </w:rPr>
        <w:t xml:space="preserve">of </w:t>
      </w:r>
      <w:hyperlink r:id="rId13" w:history="1">
        <w:r w:rsidRPr="00796944">
          <w:rPr>
            <w:rStyle w:val="Hyperlink"/>
            <w:rFonts w:ascii="Calibri Light" w:hAnsi="Calibri Light" w:cs="Calibri Light"/>
            <w:color w:val="0000FF"/>
            <w:sz w:val="22"/>
            <w:szCs w:val="22"/>
          </w:rPr>
          <w:t>4.3 Dangerous When Wet</w:t>
        </w:r>
      </w:hyperlink>
      <w:r w:rsidRPr="001B53B8">
        <w:rPr>
          <w:rFonts w:ascii="Calibri Light" w:hAnsi="Calibri Light" w:cs="Calibri Light"/>
          <w:color w:val="0070C0"/>
          <w:sz w:val="22"/>
          <w:szCs w:val="22"/>
        </w:rPr>
        <w:t xml:space="preserve">. </w:t>
      </w:r>
    </w:p>
    <w:p w14:paraId="269BED47" w14:textId="6E150950" w:rsidR="00A54B45" w:rsidRPr="00E55BFE" w:rsidRDefault="00796944" w:rsidP="008B1923">
      <w:pPr>
        <w:pStyle w:val="Heading1"/>
        <w:tabs>
          <w:tab w:val="left" w:pos="360"/>
          <w:tab w:val="left" w:pos="720"/>
        </w:tabs>
        <w:spacing w:before="360"/>
        <w:rPr>
          <w:rStyle w:val="BodyText2Char"/>
          <w:rFonts w:asciiTheme="majorHAnsi" w:hAnsiTheme="majorHAnsi" w:cstheme="majorHAnsi"/>
          <w:bCs/>
          <w:sz w:val="22"/>
          <w:szCs w:val="22"/>
        </w:rPr>
      </w:pPr>
      <w:r w:rsidRPr="0075196B">
        <w:rPr>
          <w:rFonts w:ascii="Calibri Light" w:hAnsi="Calibri Light" w:cs="Calibri Light"/>
          <w:bCs/>
          <w:sz w:val="22"/>
          <w:szCs w:val="22"/>
        </w:rPr>
        <w:t xml:space="preserve">2. </w:t>
      </w:r>
      <w:r>
        <w:rPr>
          <w:rFonts w:ascii="Calibri Light" w:hAnsi="Calibri Light" w:cs="Calibri Light"/>
          <w:b w:val="0"/>
          <w:bCs/>
          <w:sz w:val="22"/>
          <w:szCs w:val="22"/>
        </w:rPr>
        <w:tab/>
      </w:r>
      <w:r w:rsidRPr="0075196B">
        <w:rPr>
          <w:rFonts w:ascii="Calibri Light" w:hAnsi="Calibri Light" w:cs="Calibri Light"/>
          <w:bCs/>
          <w:sz w:val="22"/>
          <w:szCs w:val="22"/>
        </w:rPr>
        <w:t>Designating and Training Staff</w:t>
      </w:r>
    </w:p>
    <w:p w14:paraId="797A58B6" w14:textId="77777777" w:rsidR="00796944" w:rsidRPr="0075196B" w:rsidRDefault="00796944" w:rsidP="00796944">
      <w:pPr>
        <w:tabs>
          <w:tab w:val="left" w:pos="360"/>
        </w:tabs>
        <w:spacing w:before="120" w:after="60" w:line="276" w:lineRule="auto"/>
        <w:ind w:left="360"/>
        <w:rPr>
          <w:rFonts w:ascii="Calibri Light" w:hAnsi="Calibri Light" w:cs="Calibri Light"/>
          <w:b/>
          <w:bCs/>
          <w:sz w:val="22"/>
          <w:szCs w:val="22"/>
        </w:rPr>
      </w:pPr>
      <w:bookmarkStart w:id="0" w:name="1960.12(a)"/>
      <w:bookmarkEnd w:id="0"/>
      <w:r>
        <w:rPr>
          <w:rFonts w:ascii="Calibri Light" w:hAnsi="Calibri Light" w:cs="Calibri Light"/>
          <w:b/>
          <w:bCs/>
          <w:sz w:val="22"/>
          <w:szCs w:val="22"/>
        </w:rPr>
        <w:t>2</w:t>
      </w:r>
      <w:r w:rsidRPr="0075196B">
        <w:rPr>
          <w:rFonts w:ascii="Calibri Light" w:hAnsi="Calibri Light" w:cs="Calibri Light"/>
          <w:b/>
          <w:bCs/>
          <w:sz w:val="22"/>
          <w:szCs w:val="22"/>
        </w:rPr>
        <w:t xml:space="preserve">.1 </w:t>
      </w:r>
      <w:r>
        <w:rPr>
          <w:rFonts w:ascii="Calibri Light" w:hAnsi="Calibri Light" w:cs="Calibri Light"/>
          <w:b/>
          <w:bCs/>
          <w:sz w:val="22"/>
          <w:szCs w:val="22"/>
        </w:rPr>
        <w:tab/>
      </w:r>
      <w:r w:rsidRPr="0075196B">
        <w:rPr>
          <w:rFonts w:ascii="Calibri Light" w:hAnsi="Calibri Light" w:cs="Calibri Light"/>
          <w:b/>
          <w:bCs/>
          <w:sz w:val="22"/>
          <w:szCs w:val="22"/>
        </w:rPr>
        <w:t>Staff Responsibilities and Oversight</w:t>
      </w:r>
    </w:p>
    <w:p w14:paraId="65AA26F1" w14:textId="77777777" w:rsidR="00796944" w:rsidRPr="0075196B" w:rsidRDefault="00796944" w:rsidP="00796944">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Any government agency transporting or offering for transport a placardable amount of H</w:t>
      </w:r>
      <w:r>
        <w:rPr>
          <w:rFonts w:ascii="Calibri Light" w:hAnsi="Calibri Light" w:cs="Calibri Light"/>
          <w:sz w:val="22"/>
          <w:szCs w:val="22"/>
        </w:rPr>
        <w:t>azardous Waste (H</w:t>
      </w:r>
      <w:r w:rsidRPr="0075196B">
        <w:rPr>
          <w:rFonts w:ascii="Calibri Light" w:hAnsi="Calibri Light" w:cs="Calibri Light"/>
          <w:sz w:val="22"/>
          <w:szCs w:val="22"/>
        </w:rPr>
        <w:t>W</w:t>
      </w:r>
      <w:r>
        <w:rPr>
          <w:rFonts w:ascii="Calibri Light" w:hAnsi="Calibri Light" w:cs="Calibri Light"/>
          <w:sz w:val="22"/>
          <w:szCs w:val="22"/>
        </w:rPr>
        <w:t>)</w:t>
      </w:r>
      <w:r w:rsidRPr="0075196B">
        <w:rPr>
          <w:rFonts w:ascii="Calibri Light" w:hAnsi="Calibri Light" w:cs="Calibri Light"/>
          <w:sz w:val="22"/>
          <w:szCs w:val="22"/>
        </w:rPr>
        <w:t xml:space="preserve"> must develop, implement, and train staff on this site-specific DOT Security Plan</w:t>
      </w:r>
      <w:r>
        <w:rPr>
          <w:rFonts w:ascii="Calibri Light" w:hAnsi="Calibri Light" w:cs="Calibri Light"/>
          <w:sz w:val="22"/>
          <w:szCs w:val="22"/>
        </w:rPr>
        <w:t>; s</w:t>
      </w:r>
      <w:r w:rsidRPr="0075196B">
        <w:rPr>
          <w:rFonts w:ascii="Calibri Light" w:hAnsi="Calibri Light" w:cs="Calibri Light"/>
          <w:sz w:val="22"/>
          <w:szCs w:val="22"/>
        </w:rPr>
        <w:t xml:space="preserve">ee Attachment A. </w:t>
      </w:r>
      <w:r w:rsidRPr="00622D7E">
        <w:rPr>
          <w:rFonts w:ascii="Calibri Light" w:hAnsi="Calibri Light" w:cs="Calibri Light"/>
          <w:sz w:val="22"/>
          <w:szCs w:val="22"/>
          <w:highlight w:val="yellow"/>
        </w:rPr>
        <w:t>[_______________]</w:t>
      </w:r>
      <w:r w:rsidRPr="0075196B">
        <w:rPr>
          <w:rFonts w:ascii="Calibri Light" w:hAnsi="Calibri Light" w:cs="Calibri Light"/>
          <w:sz w:val="22"/>
          <w:szCs w:val="22"/>
        </w:rPr>
        <w:t xml:space="preserve"> is </w:t>
      </w:r>
      <w:r>
        <w:rPr>
          <w:rFonts w:ascii="Calibri Light" w:hAnsi="Calibri Light" w:cs="Calibri Light"/>
          <w:sz w:val="22"/>
          <w:szCs w:val="22"/>
        </w:rPr>
        <w:t xml:space="preserve">the </w:t>
      </w:r>
      <w:r w:rsidRPr="0075196B">
        <w:rPr>
          <w:rFonts w:ascii="Calibri Light" w:hAnsi="Calibri Light" w:cs="Calibri Light"/>
          <w:sz w:val="22"/>
          <w:szCs w:val="22"/>
        </w:rPr>
        <w:t xml:space="preserve">designated </w:t>
      </w:r>
      <w:r>
        <w:rPr>
          <w:rFonts w:ascii="Calibri Light" w:hAnsi="Calibri Light" w:cs="Calibri Light"/>
          <w:sz w:val="22"/>
          <w:szCs w:val="22"/>
        </w:rPr>
        <w:t xml:space="preserve">HHW </w:t>
      </w:r>
      <w:r w:rsidRPr="0075196B">
        <w:rPr>
          <w:rFonts w:ascii="Calibri Light" w:hAnsi="Calibri Light" w:cs="Calibri Light"/>
          <w:sz w:val="22"/>
          <w:szCs w:val="22"/>
        </w:rPr>
        <w:t xml:space="preserve">individual responsible for ensuring </w:t>
      </w:r>
      <w:r>
        <w:rPr>
          <w:rFonts w:ascii="Calibri Light" w:hAnsi="Calibri Light" w:cs="Calibri Light"/>
          <w:sz w:val="22"/>
          <w:szCs w:val="22"/>
        </w:rPr>
        <w:t xml:space="preserve">plan </w:t>
      </w:r>
      <w:r w:rsidRPr="0075196B">
        <w:rPr>
          <w:rFonts w:ascii="Calibri Light" w:hAnsi="Calibri Light" w:cs="Calibri Light"/>
          <w:sz w:val="22"/>
          <w:szCs w:val="22"/>
        </w:rPr>
        <w:t>compliance</w:t>
      </w:r>
      <w:r>
        <w:rPr>
          <w:rFonts w:ascii="Calibri Light" w:hAnsi="Calibri Light" w:cs="Calibri Light"/>
          <w:sz w:val="22"/>
          <w:szCs w:val="22"/>
        </w:rPr>
        <w:t>. This person’s job duties include</w:t>
      </w:r>
      <w:r w:rsidRPr="0075196B">
        <w:rPr>
          <w:rFonts w:ascii="Calibri Light" w:hAnsi="Calibri Light" w:cs="Calibri Light"/>
          <w:sz w:val="22"/>
          <w:szCs w:val="22"/>
        </w:rPr>
        <w:t>:</w:t>
      </w:r>
    </w:p>
    <w:p w14:paraId="4BA4C9E3"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Reviewing and updating th</w:t>
      </w:r>
      <w:r>
        <w:rPr>
          <w:rFonts w:ascii="Calibri Light" w:hAnsi="Calibri Light" w:cs="Calibri Light"/>
          <w:sz w:val="22"/>
          <w:szCs w:val="22"/>
        </w:rPr>
        <w:t>is</w:t>
      </w:r>
      <w:r w:rsidRPr="0075196B">
        <w:rPr>
          <w:rFonts w:ascii="Calibri Light" w:hAnsi="Calibri Light" w:cs="Calibri Light"/>
          <w:sz w:val="22"/>
          <w:szCs w:val="22"/>
        </w:rPr>
        <w:t xml:space="preserve"> Security Plan annually</w:t>
      </w:r>
      <w:r>
        <w:rPr>
          <w:rFonts w:ascii="Calibri Light" w:hAnsi="Calibri Light" w:cs="Calibri Light"/>
          <w:sz w:val="22"/>
          <w:szCs w:val="22"/>
        </w:rPr>
        <w:t>; this plan was last updated [</w:t>
      </w:r>
      <w:r w:rsidRPr="00993AF7">
        <w:rPr>
          <w:rFonts w:ascii="Calibri Light" w:hAnsi="Calibri Light" w:cs="Calibri Light"/>
          <w:sz w:val="22"/>
          <w:szCs w:val="22"/>
          <w:highlight w:val="yellow"/>
        </w:rPr>
        <w:t>______________]</w:t>
      </w:r>
      <w:r w:rsidRPr="0075196B">
        <w:rPr>
          <w:rFonts w:ascii="Calibri Light" w:hAnsi="Calibri Light" w:cs="Calibri Light"/>
          <w:sz w:val="22"/>
          <w:szCs w:val="22"/>
        </w:rPr>
        <w:t>.</w:t>
      </w:r>
    </w:p>
    <w:p w14:paraId="0BE1D73E" w14:textId="77777777" w:rsidR="00796944" w:rsidRPr="0075196B" w:rsidRDefault="00796944" w:rsidP="00796944">
      <w:pPr>
        <w:numPr>
          <w:ilvl w:val="0"/>
          <w:numId w:val="10"/>
        </w:numPr>
        <w:spacing w:line="276" w:lineRule="auto"/>
        <w:rPr>
          <w:rFonts w:ascii="Calibri Light" w:hAnsi="Calibri Light" w:cs="Calibri Light"/>
          <w:sz w:val="22"/>
          <w:szCs w:val="22"/>
        </w:rPr>
      </w:pPr>
      <w:r w:rsidRPr="0075196B">
        <w:rPr>
          <w:rFonts w:ascii="Calibri Light" w:hAnsi="Calibri Light" w:cs="Calibri Light"/>
          <w:sz w:val="22"/>
          <w:szCs w:val="22"/>
        </w:rPr>
        <w:t>Taking appropriate disciplinary action for violations of security procedures.</w:t>
      </w:r>
    </w:p>
    <w:p w14:paraId="720B2DD4" w14:textId="77777777" w:rsidR="00796944" w:rsidRPr="0075196B" w:rsidRDefault="00796944" w:rsidP="00796944">
      <w:pPr>
        <w:numPr>
          <w:ilvl w:val="0"/>
          <w:numId w:val="10"/>
        </w:numPr>
        <w:spacing w:line="276" w:lineRule="auto"/>
        <w:rPr>
          <w:rFonts w:ascii="Calibri Light" w:hAnsi="Calibri Light" w:cs="Calibri Light"/>
          <w:sz w:val="22"/>
          <w:szCs w:val="22"/>
        </w:rPr>
      </w:pPr>
      <w:r w:rsidRPr="0075196B">
        <w:rPr>
          <w:rFonts w:ascii="Calibri Light" w:hAnsi="Calibri Light" w:cs="Calibri Light"/>
          <w:sz w:val="22"/>
          <w:szCs w:val="22"/>
        </w:rPr>
        <w:t xml:space="preserve">Maintaining accountability for all Facility </w:t>
      </w:r>
      <w:r>
        <w:rPr>
          <w:rFonts w:ascii="Calibri Light" w:hAnsi="Calibri Light" w:cs="Calibri Light"/>
          <w:sz w:val="22"/>
          <w:szCs w:val="22"/>
        </w:rPr>
        <w:t xml:space="preserve">entrance </w:t>
      </w:r>
      <w:r w:rsidRPr="0075196B">
        <w:rPr>
          <w:rFonts w:ascii="Calibri Light" w:hAnsi="Calibri Light" w:cs="Calibri Light"/>
          <w:sz w:val="22"/>
          <w:szCs w:val="22"/>
        </w:rPr>
        <w:t>keys.</w:t>
      </w:r>
    </w:p>
    <w:p w14:paraId="31EA02B8" w14:textId="77777777" w:rsidR="00796944" w:rsidRPr="0075196B" w:rsidRDefault="00796944" w:rsidP="00796944">
      <w:pPr>
        <w:numPr>
          <w:ilvl w:val="0"/>
          <w:numId w:val="10"/>
        </w:numPr>
        <w:spacing w:line="276" w:lineRule="auto"/>
        <w:rPr>
          <w:rFonts w:ascii="Calibri Light" w:hAnsi="Calibri Light" w:cs="Calibri Light"/>
          <w:sz w:val="22"/>
          <w:szCs w:val="22"/>
        </w:rPr>
      </w:pPr>
      <w:r w:rsidRPr="0075196B">
        <w:rPr>
          <w:rFonts w:ascii="Calibri Light" w:hAnsi="Calibri Light" w:cs="Calibri Light"/>
          <w:sz w:val="22"/>
          <w:szCs w:val="22"/>
        </w:rPr>
        <w:t>Identifying, prioritizing, and mitigating security threats.</w:t>
      </w:r>
    </w:p>
    <w:p w14:paraId="79772B7A" w14:textId="77777777" w:rsidR="00796944" w:rsidRPr="0075196B" w:rsidRDefault="00796944" w:rsidP="00796944">
      <w:pPr>
        <w:numPr>
          <w:ilvl w:val="0"/>
          <w:numId w:val="10"/>
        </w:numPr>
        <w:spacing w:line="276" w:lineRule="auto"/>
        <w:rPr>
          <w:rFonts w:ascii="Calibri Light" w:hAnsi="Calibri Light" w:cs="Calibri Light"/>
          <w:sz w:val="22"/>
          <w:szCs w:val="22"/>
        </w:rPr>
      </w:pPr>
      <w:r w:rsidRPr="0075196B">
        <w:rPr>
          <w:rFonts w:ascii="Calibri Light" w:hAnsi="Calibri Light" w:cs="Calibri Light"/>
          <w:sz w:val="22"/>
          <w:szCs w:val="22"/>
        </w:rPr>
        <w:t>Supporting continuous security improvement by encouraging staff observations and recommendations.</w:t>
      </w:r>
    </w:p>
    <w:p w14:paraId="6BCBD0F8"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Coordinating with internal staff, external partners, customers, contractors, and regulatory agencies</w:t>
      </w:r>
      <w:r>
        <w:rPr>
          <w:rFonts w:ascii="Calibri Light" w:hAnsi="Calibri Light" w:cs="Calibri Light"/>
          <w:sz w:val="22"/>
          <w:szCs w:val="22"/>
        </w:rPr>
        <w:t xml:space="preserve"> on a need-to-know basis.</w:t>
      </w:r>
    </w:p>
    <w:p w14:paraId="051C986F" w14:textId="77777777" w:rsidR="00796944" w:rsidRDefault="00796944" w:rsidP="00796944">
      <w:pPr>
        <w:rPr>
          <w:rFonts w:ascii="Calibri Light" w:hAnsi="Calibri Light" w:cs="Calibri Light"/>
          <w:b/>
          <w:bCs/>
          <w:sz w:val="22"/>
          <w:szCs w:val="22"/>
        </w:rPr>
      </w:pPr>
      <w:r>
        <w:rPr>
          <w:rFonts w:ascii="Calibri Light" w:hAnsi="Calibri Light" w:cs="Calibri Light"/>
          <w:b/>
          <w:bCs/>
          <w:sz w:val="22"/>
          <w:szCs w:val="22"/>
        </w:rPr>
        <w:br w:type="page"/>
      </w:r>
    </w:p>
    <w:p w14:paraId="28C89A6F" w14:textId="77777777" w:rsidR="00796944" w:rsidRPr="0075196B" w:rsidRDefault="00796944" w:rsidP="00796944">
      <w:pPr>
        <w:tabs>
          <w:tab w:val="left" w:pos="360"/>
        </w:tabs>
        <w:spacing w:before="120" w:after="60" w:line="276" w:lineRule="auto"/>
        <w:ind w:left="360"/>
        <w:rPr>
          <w:rFonts w:ascii="Calibri Light" w:hAnsi="Calibri Light" w:cs="Calibri Light"/>
          <w:b/>
          <w:bCs/>
          <w:sz w:val="22"/>
          <w:szCs w:val="22"/>
        </w:rPr>
      </w:pPr>
      <w:r>
        <w:rPr>
          <w:rFonts w:ascii="Calibri Light" w:hAnsi="Calibri Light" w:cs="Calibri Light"/>
          <w:b/>
          <w:bCs/>
          <w:sz w:val="22"/>
          <w:szCs w:val="22"/>
        </w:rPr>
        <w:lastRenderedPageBreak/>
        <w:t>2</w:t>
      </w:r>
      <w:r w:rsidRPr="0075196B">
        <w:rPr>
          <w:rFonts w:ascii="Calibri Light" w:hAnsi="Calibri Light" w:cs="Calibri Light"/>
          <w:b/>
          <w:bCs/>
          <w:sz w:val="22"/>
          <w:szCs w:val="22"/>
        </w:rPr>
        <w:t xml:space="preserve">.2 </w:t>
      </w:r>
      <w:r>
        <w:rPr>
          <w:rFonts w:ascii="Calibri Light" w:hAnsi="Calibri Light" w:cs="Calibri Light"/>
          <w:b/>
          <w:bCs/>
          <w:sz w:val="22"/>
          <w:szCs w:val="22"/>
        </w:rPr>
        <w:tab/>
      </w:r>
      <w:r w:rsidRPr="0075196B">
        <w:rPr>
          <w:rFonts w:ascii="Calibri Light" w:hAnsi="Calibri Light" w:cs="Calibri Light"/>
          <w:b/>
          <w:bCs/>
          <w:sz w:val="22"/>
          <w:szCs w:val="22"/>
        </w:rPr>
        <w:t>Training Requirements</w:t>
      </w:r>
    </w:p>
    <w:p w14:paraId="32D96ACB" w14:textId="77777777" w:rsidR="00796944" w:rsidRDefault="00796944" w:rsidP="00796944">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All staff responsible for HW management must complete DOT security training</w:t>
      </w:r>
      <w:r>
        <w:rPr>
          <w:rFonts w:ascii="Calibri Light" w:hAnsi="Calibri Light" w:cs="Calibri Light"/>
          <w:sz w:val="22"/>
          <w:szCs w:val="22"/>
        </w:rPr>
        <w:t xml:space="preserve"> every three years. Ensure the training is documented with training records and employee certification(s). Training includes:</w:t>
      </w:r>
    </w:p>
    <w:p w14:paraId="59E2B8C0" w14:textId="77777777" w:rsidR="00796944" w:rsidRPr="008E2761" w:rsidRDefault="00796944" w:rsidP="00796944">
      <w:pPr>
        <w:numPr>
          <w:ilvl w:val="0"/>
          <w:numId w:val="10"/>
        </w:numPr>
        <w:spacing w:line="276" w:lineRule="auto"/>
        <w:ind w:right="-360"/>
        <w:rPr>
          <w:rFonts w:ascii="Calibri Light" w:hAnsi="Calibri Light" w:cs="Calibri Light"/>
          <w:sz w:val="22"/>
          <w:szCs w:val="22"/>
        </w:rPr>
      </w:pPr>
      <w:r w:rsidRPr="008E2761">
        <w:rPr>
          <w:rFonts w:ascii="Calibri Light" w:hAnsi="Calibri Light" w:cs="Calibri Light"/>
          <w:sz w:val="22"/>
          <w:szCs w:val="22"/>
        </w:rPr>
        <w:t>Implementation of the DOT Security Plan and organizational responsibilities.</w:t>
      </w:r>
    </w:p>
    <w:p w14:paraId="69D670C5"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Emergency evacuation procedures.</w:t>
      </w:r>
    </w:p>
    <w:p w14:paraId="62B1194B"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Safety and security measures to safeguard Facility property and hazardous materials.</w:t>
      </w:r>
    </w:p>
    <w:p w14:paraId="3F244962"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Preparedness activities, site diagrams, and preventive measures.</w:t>
      </w:r>
    </w:p>
    <w:p w14:paraId="6E200718"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Designation of staff responsible for incident notifications.</w:t>
      </w:r>
    </w:p>
    <w:p w14:paraId="5DBD2365"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Recognition and response to security threats.</w:t>
      </w:r>
    </w:p>
    <w:p w14:paraId="3C03C750"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Detailed review of security policies, objectives, and response procedures.</w:t>
      </w:r>
    </w:p>
    <w:p w14:paraId="780217EF" w14:textId="77777777" w:rsidR="00796944" w:rsidRPr="0075196B" w:rsidRDefault="00796944" w:rsidP="00796944">
      <w:pPr>
        <w:numPr>
          <w:ilvl w:val="0"/>
          <w:numId w:val="10"/>
        </w:numPr>
        <w:tabs>
          <w:tab w:val="clear" w:pos="1080"/>
          <w:tab w:val="num" w:pos="1440"/>
        </w:tabs>
        <w:spacing w:line="276" w:lineRule="auto"/>
        <w:ind w:right="-360"/>
        <w:rPr>
          <w:rFonts w:ascii="Calibri Light" w:hAnsi="Calibri Light" w:cs="Calibri Light"/>
          <w:sz w:val="22"/>
          <w:szCs w:val="22"/>
        </w:rPr>
      </w:pPr>
      <w:r w:rsidRPr="0075196B">
        <w:rPr>
          <w:rFonts w:ascii="Calibri Light" w:hAnsi="Calibri Light" w:cs="Calibri Light"/>
          <w:sz w:val="22"/>
          <w:szCs w:val="22"/>
        </w:rPr>
        <w:t>Awareness of security risks associated with MRW transportation and storage.</w:t>
      </w:r>
    </w:p>
    <w:p w14:paraId="2CA52470" w14:textId="3B890E92" w:rsidR="008B1923" w:rsidRPr="00E55BFE" w:rsidRDefault="00796944" w:rsidP="008B1923">
      <w:pPr>
        <w:pStyle w:val="Heading1"/>
        <w:tabs>
          <w:tab w:val="left" w:pos="360"/>
          <w:tab w:val="left" w:pos="720"/>
        </w:tabs>
        <w:spacing w:before="360"/>
        <w:rPr>
          <w:rFonts w:asciiTheme="majorHAnsi" w:hAnsiTheme="majorHAnsi" w:cstheme="majorHAnsi"/>
          <w:bCs/>
          <w:color w:val="000000" w:themeColor="text1"/>
          <w:sz w:val="22"/>
          <w:szCs w:val="22"/>
        </w:rPr>
      </w:pPr>
      <w:bookmarkStart w:id="1" w:name="_Toc37090769"/>
      <w:r>
        <w:rPr>
          <w:rFonts w:ascii="Calibri Light" w:hAnsi="Calibri Light" w:cs="Calibri Light"/>
          <w:bCs/>
          <w:sz w:val="22"/>
          <w:szCs w:val="22"/>
        </w:rPr>
        <w:t>3</w:t>
      </w:r>
      <w:r w:rsidRPr="0075196B">
        <w:rPr>
          <w:rFonts w:ascii="Calibri Light" w:hAnsi="Calibri Light" w:cs="Calibri Light"/>
          <w:bCs/>
          <w:sz w:val="22"/>
          <w:szCs w:val="22"/>
        </w:rPr>
        <w:t xml:space="preserve">. </w:t>
      </w:r>
      <w:r>
        <w:rPr>
          <w:rFonts w:ascii="Calibri Light" w:hAnsi="Calibri Light" w:cs="Calibri Light"/>
          <w:b w:val="0"/>
          <w:bCs/>
          <w:sz w:val="22"/>
          <w:szCs w:val="22"/>
        </w:rPr>
        <w:tab/>
      </w:r>
      <w:r w:rsidRPr="0075196B">
        <w:rPr>
          <w:rFonts w:ascii="Calibri Light" w:hAnsi="Calibri Light" w:cs="Calibri Light"/>
          <w:bCs/>
          <w:sz w:val="22"/>
          <w:szCs w:val="22"/>
        </w:rPr>
        <w:t>Security Equipment</w:t>
      </w:r>
    </w:p>
    <w:p w14:paraId="787CA4F1" w14:textId="02DA446C" w:rsidR="00796944" w:rsidRPr="0075196B" w:rsidRDefault="00796944" w:rsidP="00796944">
      <w:pPr>
        <w:tabs>
          <w:tab w:val="left" w:pos="360"/>
        </w:tabs>
        <w:spacing w:before="120" w:after="60" w:line="276" w:lineRule="auto"/>
        <w:ind w:left="360"/>
        <w:rPr>
          <w:rFonts w:ascii="Calibri Light" w:hAnsi="Calibri Light" w:cs="Calibri Light"/>
          <w:b/>
          <w:bCs/>
          <w:sz w:val="22"/>
          <w:szCs w:val="22"/>
        </w:rPr>
      </w:pPr>
      <w:r>
        <w:rPr>
          <w:rFonts w:ascii="Calibri Light" w:hAnsi="Calibri Light" w:cs="Calibri Light"/>
          <w:b/>
          <w:bCs/>
          <w:sz w:val="22"/>
          <w:szCs w:val="22"/>
        </w:rPr>
        <w:t>3</w:t>
      </w:r>
      <w:r w:rsidRPr="0075196B">
        <w:rPr>
          <w:rFonts w:ascii="Calibri Light" w:hAnsi="Calibri Light" w:cs="Calibri Light"/>
          <w:b/>
          <w:bCs/>
          <w:sz w:val="22"/>
          <w:szCs w:val="22"/>
        </w:rPr>
        <w:t xml:space="preserve">.1 </w:t>
      </w:r>
      <w:r>
        <w:rPr>
          <w:rFonts w:ascii="Calibri Light" w:hAnsi="Calibri Light" w:cs="Calibri Light"/>
          <w:b/>
          <w:bCs/>
          <w:sz w:val="22"/>
          <w:szCs w:val="22"/>
        </w:rPr>
        <w:tab/>
      </w:r>
      <w:r w:rsidRPr="0075196B">
        <w:rPr>
          <w:rFonts w:ascii="Calibri Light" w:hAnsi="Calibri Light" w:cs="Calibri Light"/>
          <w:b/>
          <w:bCs/>
          <w:sz w:val="22"/>
          <w:szCs w:val="22"/>
        </w:rPr>
        <w:t>Exterior Security</w:t>
      </w:r>
    </w:p>
    <w:p w14:paraId="60D0B366" w14:textId="77777777" w:rsidR="00796944" w:rsidRPr="0075196B" w:rsidRDefault="00796944" w:rsidP="00796944">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Staff shall implement and maintain appropriate security measures based on Facility layout and surrounding environment. Exterior improvements may include:</w:t>
      </w:r>
    </w:p>
    <w:p w14:paraId="417F4804"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Adequate dusk-to-dawn lighting.</w:t>
      </w:r>
    </w:p>
    <w:p w14:paraId="4AFA93E0"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Surveillance systems, recording equipment, intrusion alarms, and motion detectors.</w:t>
      </w:r>
    </w:p>
    <w:p w14:paraId="0A07CABA"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Perimeter fencing and controlled-access gates.</w:t>
      </w:r>
    </w:p>
    <w:p w14:paraId="67F8E695"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Posted emergency contact information.</w:t>
      </w:r>
    </w:p>
    <w:p w14:paraId="52B2D7FE"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Signs stating, “Authorized Personnel Only.”</w:t>
      </w:r>
    </w:p>
    <w:p w14:paraId="3214FA66" w14:textId="77777777" w:rsidR="00796944" w:rsidRPr="0075196B" w:rsidRDefault="00796944" w:rsidP="00796944">
      <w:pPr>
        <w:tabs>
          <w:tab w:val="left" w:pos="360"/>
        </w:tabs>
        <w:spacing w:before="120" w:after="60" w:line="276" w:lineRule="auto"/>
        <w:ind w:left="360"/>
        <w:rPr>
          <w:rFonts w:ascii="Calibri Light" w:hAnsi="Calibri Light" w:cs="Calibri Light"/>
          <w:b/>
          <w:bCs/>
          <w:sz w:val="22"/>
          <w:szCs w:val="22"/>
        </w:rPr>
      </w:pPr>
      <w:r>
        <w:rPr>
          <w:rFonts w:ascii="Calibri Light" w:hAnsi="Calibri Light" w:cs="Calibri Light"/>
          <w:b/>
          <w:bCs/>
          <w:sz w:val="22"/>
          <w:szCs w:val="22"/>
        </w:rPr>
        <w:t>3</w:t>
      </w:r>
      <w:r w:rsidRPr="0075196B">
        <w:rPr>
          <w:rFonts w:ascii="Calibri Light" w:hAnsi="Calibri Light" w:cs="Calibri Light"/>
          <w:b/>
          <w:bCs/>
          <w:sz w:val="22"/>
          <w:szCs w:val="22"/>
        </w:rPr>
        <w:t xml:space="preserve">.2 </w:t>
      </w:r>
      <w:r>
        <w:rPr>
          <w:rFonts w:ascii="Calibri Light" w:hAnsi="Calibri Light" w:cs="Calibri Light"/>
          <w:b/>
          <w:bCs/>
          <w:sz w:val="22"/>
          <w:szCs w:val="22"/>
        </w:rPr>
        <w:tab/>
      </w:r>
      <w:r w:rsidRPr="0075196B">
        <w:rPr>
          <w:rFonts w:ascii="Calibri Light" w:hAnsi="Calibri Light" w:cs="Calibri Light"/>
          <w:b/>
          <w:bCs/>
          <w:sz w:val="22"/>
          <w:szCs w:val="22"/>
        </w:rPr>
        <w:t>Interior Security</w:t>
      </w:r>
    </w:p>
    <w:p w14:paraId="69D6EDB3" w14:textId="77777777" w:rsidR="00796944" w:rsidRPr="0075196B" w:rsidRDefault="00796944" w:rsidP="00796944">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 xml:space="preserve">Security measures shall reduce the potential for unauthorized entry and extend to all Facility areas (e.g., </w:t>
      </w:r>
      <w:r>
        <w:rPr>
          <w:rFonts w:ascii="Calibri Light" w:hAnsi="Calibri Light" w:cs="Calibri Light"/>
          <w:sz w:val="22"/>
          <w:szCs w:val="22"/>
        </w:rPr>
        <w:t xml:space="preserve">HHW </w:t>
      </w:r>
      <w:r w:rsidRPr="0075196B">
        <w:rPr>
          <w:rFonts w:ascii="Calibri Light" w:hAnsi="Calibri Light" w:cs="Calibri Light"/>
          <w:sz w:val="22"/>
          <w:szCs w:val="22"/>
        </w:rPr>
        <w:t>product exchange, processing, storage, and utilities)</w:t>
      </w:r>
      <w:r>
        <w:rPr>
          <w:rFonts w:ascii="Calibri Light" w:hAnsi="Calibri Light" w:cs="Calibri Light"/>
          <w:sz w:val="22"/>
          <w:szCs w:val="22"/>
        </w:rPr>
        <w:t xml:space="preserve">, and </w:t>
      </w:r>
      <w:r w:rsidRPr="0075196B">
        <w:rPr>
          <w:rFonts w:ascii="Calibri Light" w:hAnsi="Calibri Light" w:cs="Calibri Light"/>
          <w:sz w:val="22"/>
          <w:szCs w:val="22"/>
        </w:rPr>
        <w:t>may include:</w:t>
      </w:r>
    </w:p>
    <w:p w14:paraId="7569D347"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Communication systems or panic buttons.</w:t>
      </w:r>
    </w:p>
    <w:p w14:paraId="77DB302B" w14:textId="77777777" w:rsidR="00796944" w:rsidRPr="0075196B" w:rsidRDefault="00796944" w:rsidP="00796944">
      <w:pPr>
        <w:numPr>
          <w:ilvl w:val="0"/>
          <w:numId w:val="10"/>
        </w:numPr>
        <w:spacing w:line="276" w:lineRule="auto"/>
        <w:ind w:right="-360"/>
        <w:rPr>
          <w:rFonts w:ascii="Calibri Light" w:hAnsi="Calibri Light" w:cs="Calibri Light"/>
          <w:sz w:val="22"/>
          <w:szCs w:val="22"/>
        </w:rPr>
      </w:pPr>
      <w:r w:rsidRPr="0075196B">
        <w:rPr>
          <w:rFonts w:ascii="Calibri Light" w:hAnsi="Calibri Light" w:cs="Calibri Light"/>
          <w:sz w:val="22"/>
          <w:szCs w:val="22"/>
        </w:rPr>
        <w:t>Controlled-entry points.</w:t>
      </w:r>
    </w:p>
    <w:p w14:paraId="2ED3D8AF" w14:textId="77777777" w:rsidR="00796944" w:rsidRDefault="00796944" w:rsidP="00796944">
      <w:pPr>
        <w:numPr>
          <w:ilvl w:val="0"/>
          <w:numId w:val="10"/>
        </w:numPr>
        <w:spacing w:line="276" w:lineRule="auto"/>
        <w:ind w:right="-360"/>
        <w:rPr>
          <w:rFonts w:ascii="Calibri Light" w:hAnsi="Calibri Light" w:cs="Calibri Light"/>
          <w:sz w:val="22"/>
          <w:szCs w:val="22"/>
        </w:rPr>
      </w:pPr>
      <w:r w:rsidRPr="008E2761">
        <w:rPr>
          <w:rFonts w:ascii="Calibri Light" w:hAnsi="Calibri Light" w:cs="Calibri Light"/>
          <w:sz w:val="22"/>
          <w:szCs w:val="22"/>
        </w:rPr>
        <w:t>24-hour surveillance systems.</w:t>
      </w:r>
    </w:p>
    <w:p w14:paraId="102C7D2E" w14:textId="77777777" w:rsidR="00796944" w:rsidRPr="008E2761" w:rsidRDefault="00796944" w:rsidP="00796944">
      <w:pPr>
        <w:numPr>
          <w:ilvl w:val="0"/>
          <w:numId w:val="10"/>
        </w:numPr>
        <w:spacing w:line="276" w:lineRule="auto"/>
        <w:ind w:right="-360"/>
        <w:rPr>
          <w:rFonts w:ascii="Calibri Light" w:hAnsi="Calibri Light" w:cs="Calibri Light"/>
          <w:sz w:val="22"/>
          <w:szCs w:val="22"/>
        </w:rPr>
      </w:pPr>
      <w:r>
        <w:rPr>
          <w:rFonts w:ascii="Calibri Light" w:hAnsi="Calibri Light" w:cs="Calibri Light"/>
          <w:sz w:val="22"/>
          <w:szCs w:val="22"/>
        </w:rPr>
        <w:t>Ensuring a</w:t>
      </w:r>
      <w:r w:rsidRPr="008E2761">
        <w:rPr>
          <w:rFonts w:ascii="Calibri Light" w:hAnsi="Calibri Light" w:cs="Calibri Light"/>
          <w:sz w:val="22"/>
          <w:szCs w:val="22"/>
        </w:rPr>
        <w:t xml:space="preserve">ll equipment </w:t>
      </w:r>
      <w:r>
        <w:rPr>
          <w:rFonts w:ascii="Calibri Light" w:hAnsi="Calibri Light" w:cs="Calibri Light"/>
          <w:sz w:val="22"/>
          <w:szCs w:val="22"/>
        </w:rPr>
        <w:t xml:space="preserve">is maintained and </w:t>
      </w:r>
      <w:r w:rsidRPr="008E2761">
        <w:rPr>
          <w:rFonts w:ascii="Calibri Light" w:hAnsi="Calibri Light" w:cs="Calibri Light"/>
          <w:sz w:val="22"/>
          <w:szCs w:val="22"/>
        </w:rPr>
        <w:t>in good working condition.</w:t>
      </w:r>
    </w:p>
    <w:bookmarkEnd w:id="1"/>
    <w:p w14:paraId="0CA9CEF7" w14:textId="24809950" w:rsidR="00CD7974" w:rsidRPr="00E55BFE" w:rsidRDefault="00CD7974" w:rsidP="00CD7974">
      <w:pPr>
        <w:pStyle w:val="Heading1"/>
        <w:tabs>
          <w:tab w:val="left" w:pos="360"/>
          <w:tab w:val="left" w:pos="720"/>
        </w:tabs>
        <w:spacing w:before="360"/>
        <w:rPr>
          <w:rFonts w:asciiTheme="majorHAnsi" w:hAnsiTheme="majorHAnsi" w:cstheme="majorHAnsi"/>
          <w:bCs/>
          <w:color w:val="000000" w:themeColor="text1"/>
          <w:sz w:val="22"/>
          <w:szCs w:val="22"/>
        </w:rPr>
      </w:pPr>
      <w:r w:rsidRPr="00E55BFE">
        <w:rPr>
          <w:rFonts w:asciiTheme="majorHAnsi" w:hAnsiTheme="majorHAnsi" w:cstheme="majorHAnsi"/>
          <w:bCs/>
          <w:color w:val="000000" w:themeColor="text1"/>
          <w:sz w:val="22"/>
          <w:szCs w:val="22"/>
        </w:rPr>
        <w:t>4.</w:t>
      </w:r>
      <w:r w:rsidRPr="00E55BFE">
        <w:rPr>
          <w:rFonts w:asciiTheme="majorHAnsi" w:hAnsiTheme="majorHAnsi" w:cstheme="majorHAnsi"/>
          <w:bCs/>
          <w:color w:val="000000" w:themeColor="text1"/>
          <w:sz w:val="22"/>
          <w:szCs w:val="22"/>
        </w:rPr>
        <w:tab/>
      </w:r>
      <w:r w:rsidR="00796944" w:rsidRPr="0075196B">
        <w:rPr>
          <w:rFonts w:ascii="Calibri Light" w:hAnsi="Calibri Light" w:cs="Calibri Light"/>
          <w:bCs/>
          <w:sz w:val="22"/>
          <w:szCs w:val="22"/>
        </w:rPr>
        <w:t>Security Specifications and Risk Management</w:t>
      </w:r>
    </w:p>
    <w:p w14:paraId="4F58FD96" w14:textId="77777777" w:rsidR="00796944" w:rsidRPr="0075196B" w:rsidRDefault="00796944" w:rsidP="00796944">
      <w:pPr>
        <w:tabs>
          <w:tab w:val="left" w:pos="360"/>
        </w:tabs>
        <w:spacing w:before="120" w:after="60" w:line="276" w:lineRule="auto"/>
        <w:ind w:left="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.1 </w:t>
      </w:r>
      <w:r>
        <w:rPr>
          <w:rFonts w:ascii="Calibri Light" w:hAnsi="Calibri Light" w:cs="Calibri Light"/>
          <w:b/>
          <w:bCs/>
          <w:sz w:val="22"/>
          <w:szCs w:val="22"/>
        </w:rPr>
        <w:tab/>
      </w:r>
      <w:r w:rsidRPr="0075196B">
        <w:rPr>
          <w:rFonts w:ascii="Calibri Light" w:hAnsi="Calibri Light" w:cs="Calibri Light"/>
          <w:b/>
          <w:bCs/>
          <w:sz w:val="22"/>
          <w:szCs w:val="22"/>
        </w:rPr>
        <w:t>Facility Control Measures</w:t>
      </w:r>
    </w:p>
    <w:p w14:paraId="24054FC4" w14:textId="77777777" w:rsidR="00796944" w:rsidRPr="0075196B" w:rsidRDefault="00796944" w:rsidP="00796944">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The Facility shall be operated to ensure adequate security through the following measures:</w:t>
      </w:r>
    </w:p>
    <w:p w14:paraId="7AD1D7BC" w14:textId="77777777" w:rsidR="00796944" w:rsidRPr="0075196B" w:rsidRDefault="00796944" w:rsidP="00796944">
      <w:pPr>
        <w:tabs>
          <w:tab w:val="left" w:pos="360"/>
        </w:tabs>
        <w:spacing w:before="120" w:after="60" w:line="276" w:lineRule="auto"/>
        <w:ind w:left="360"/>
        <w:rPr>
          <w:rFonts w:ascii="Calibri Light" w:hAnsi="Calibri Light" w:cs="Calibri Light"/>
          <w:b/>
          <w:bCs/>
          <w:sz w:val="22"/>
          <w:szCs w:val="22"/>
        </w:rPr>
      </w:pPr>
      <w:r>
        <w:rPr>
          <w:rFonts w:ascii="Calibri Light" w:hAnsi="Calibri Light" w:cs="Calibri Light"/>
          <w:b/>
          <w:bCs/>
          <w:sz w:val="22"/>
          <w:szCs w:val="22"/>
        </w:rPr>
        <w:tab/>
        <w:t>4</w:t>
      </w:r>
      <w:r w:rsidRPr="0075196B">
        <w:rPr>
          <w:rFonts w:ascii="Calibri Light" w:hAnsi="Calibri Light" w:cs="Calibri Light"/>
          <w:b/>
          <w:bCs/>
          <w:sz w:val="22"/>
          <w:szCs w:val="22"/>
        </w:rPr>
        <w:t xml:space="preserve">.1.1 </w:t>
      </w:r>
      <w:r>
        <w:rPr>
          <w:rFonts w:ascii="Calibri Light" w:hAnsi="Calibri Light" w:cs="Calibri Light"/>
          <w:b/>
          <w:bCs/>
          <w:sz w:val="22"/>
          <w:szCs w:val="22"/>
        </w:rPr>
        <w:tab/>
        <w:t>Routine</w:t>
      </w:r>
      <w:r w:rsidRPr="0075196B">
        <w:rPr>
          <w:rFonts w:ascii="Calibri Light" w:hAnsi="Calibri Light" w:cs="Calibri Light"/>
          <w:b/>
          <w:bCs/>
          <w:sz w:val="22"/>
          <w:szCs w:val="22"/>
        </w:rPr>
        <w:t xml:space="preserve"> Security Walk-Through</w:t>
      </w:r>
    </w:p>
    <w:p w14:paraId="0CE4C756" w14:textId="6CDB44AF" w:rsidR="00796944" w:rsidRDefault="00796944" w:rsidP="00796944">
      <w:pPr>
        <w:tabs>
          <w:tab w:val="left" w:pos="360"/>
        </w:tabs>
        <w:spacing w:before="120" w:after="60" w:line="276" w:lineRule="auto"/>
        <w:ind w:left="1440"/>
        <w:rPr>
          <w:rFonts w:ascii="Calibri Light" w:hAnsi="Calibri Light" w:cs="Calibri Light"/>
          <w:b/>
          <w:bCs/>
          <w:sz w:val="22"/>
          <w:szCs w:val="22"/>
        </w:rPr>
      </w:pPr>
      <w:r w:rsidRPr="0075196B">
        <w:rPr>
          <w:rFonts w:ascii="Calibri Light" w:hAnsi="Calibri Light" w:cs="Calibri Light"/>
          <w:sz w:val="22"/>
          <w:szCs w:val="22"/>
        </w:rPr>
        <w:t xml:space="preserve">Conduct a walk-through each day of </w:t>
      </w:r>
      <w:r>
        <w:rPr>
          <w:rFonts w:ascii="Calibri Light" w:hAnsi="Calibri Light" w:cs="Calibri Light"/>
          <w:sz w:val="22"/>
          <w:szCs w:val="22"/>
        </w:rPr>
        <w:t xml:space="preserve">HHW facility </w:t>
      </w:r>
      <w:r w:rsidRPr="0075196B">
        <w:rPr>
          <w:rFonts w:ascii="Calibri Light" w:hAnsi="Calibri Light" w:cs="Calibri Light"/>
          <w:sz w:val="22"/>
          <w:szCs w:val="22"/>
        </w:rPr>
        <w:t>operation, inspecting areas for suspicious</w:t>
      </w:r>
      <w:r>
        <w:rPr>
          <w:rFonts w:ascii="Calibri Light" w:hAnsi="Calibri Light" w:cs="Calibri Light"/>
          <w:sz w:val="22"/>
          <w:szCs w:val="22"/>
        </w:rPr>
        <w:t xml:space="preserve"> </w:t>
      </w:r>
      <w:r w:rsidRPr="0075196B">
        <w:rPr>
          <w:rFonts w:ascii="Calibri Light" w:hAnsi="Calibri Light" w:cs="Calibri Light"/>
          <w:sz w:val="22"/>
          <w:szCs w:val="22"/>
        </w:rPr>
        <w:t>activity. Report concerns immediately to law enforcement.</w:t>
      </w:r>
      <w:r w:rsidRPr="00796944">
        <w:rPr>
          <w:rFonts w:ascii="Calibri Light" w:hAnsi="Calibri Light" w:cs="Calibri Light"/>
          <w:b/>
          <w:bCs/>
          <w:sz w:val="22"/>
          <w:szCs w:val="22"/>
        </w:rPr>
        <w:t xml:space="preserve"> </w:t>
      </w:r>
    </w:p>
    <w:p w14:paraId="13A7FF68" w14:textId="3D29EFE4"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.1.2 </w:t>
      </w:r>
      <w:r>
        <w:rPr>
          <w:rFonts w:ascii="Calibri Light" w:hAnsi="Calibri Light" w:cs="Calibri Light"/>
          <w:b/>
          <w:bCs/>
          <w:sz w:val="22"/>
          <w:szCs w:val="22"/>
        </w:rPr>
        <w:tab/>
        <w:t>Twenty-four (</w:t>
      </w:r>
      <w:r w:rsidRPr="0075196B">
        <w:rPr>
          <w:rFonts w:ascii="Calibri Light" w:hAnsi="Calibri Light" w:cs="Calibri Light"/>
          <w:b/>
          <w:bCs/>
          <w:sz w:val="22"/>
          <w:szCs w:val="22"/>
        </w:rPr>
        <w:t>24</w:t>
      </w:r>
      <w:r>
        <w:rPr>
          <w:rFonts w:ascii="Calibri Light" w:hAnsi="Calibri Light" w:cs="Calibri Light"/>
          <w:b/>
          <w:bCs/>
          <w:sz w:val="22"/>
          <w:szCs w:val="22"/>
        </w:rPr>
        <w:t xml:space="preserve">) </w:t>
      </w:r>
      <w:r w:rsidRPr="0075196B">
        <w:rPr>
          <w:rFonts w:ascii="Calibri Light" w:hAnsi="Calibri Light" w:cs="Calibri Light"/>
          <w:b/>
          <w:bCs/>
          <w:sz w:val="22"/>
          <w:szCs w:val="22"/>
        </w:rPr>
        <w:t>Hour Contact Information</w:t>
      </w:r>
    </w:p>
    <w:p w14:paraId="2EFDE238" w14:textId="77777777" w:rsidR="00796944" w:rsidRPr="0075196B" w:rsidRDefault="00796944" w:rsidP="00796944">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 xml:space="preserve">Emergency contact information </w:t>
      </w:r>
      <w:r>
        <w:rPr>
          <w:rFonts w:ascii="Calibri Light" w:hAnsi="Calibri Light" w:cs="Calibri Light"/>
          <w:sz w:val="22"/>
          <w:szCs w:val="22"/>
        </w:rPr>
        <w:t>shall be</w:t>
      </w:r>
      <w:r w:rsidRPr="0075196B">
        <w:rPr>
          <w:rFonts w:ascii="Calibri Light" w:hAnsi="Calibri Light" w:cs="Calibri Light"/>
          <w:sz w:val="22"/>
          <w:szCs w:val="22"/>
        </w:rPr>
        <w:t xml:space="preserve"> listed in the H</w:t>
      </w:r>
      <w:r>
        <w:rPr>
          <w:rFonts w:ascii="Calibri Light" w:hAnsi="Calibri Light" w:cs="Calibri Light"/>
          <w:sz w:val="22"/>
          <w:szCs w:val="22"/>
        </w:rPr>
        <w:t>H</w:t>
      </w:r>
      <w:r w:rsidRPr="0075196B">
        <w:rPr>
          <w:rFonts w:ascii="Calibri Light" w:hAnsi="Calibri Light" w:cs="Calibri Light"/>
          <w:sz w:val="22"/>
          <w:szCs w:val="22"/>
        </w:rPr>
        <w:t>W Facility</w:t>
      </w:r>
      <w:r>
        <w:rPr>
          <w:rFonts w:ascii="Calibri Light" w:hAnsi="Calibri Light" w:cs="Calibri Light"/>
          <w:sz w:val="22"/>
          <w:szCs w:val="22"/>
        </w:rPr>
        <w:t xml:space="preserve"> Emergency</w:t>
      </w:r>
      <w:r w:rsidRPr="0075196B">
        <w:rPr>
          <w:rFonts w:ascii="Calibri Light" w:hAnsi="Calibri Light" w:cs="Calibri Light"/>
          <w:sz w:val="22"/>
          <w:szCs w:val="22"/>
        </w:rPr>
        <w:t xml:space="preserve"> Contingency Plan and </w:t>
      </w:r>
      <w:r>
        <w:rPr>
          <w:rFonts w:ascii="Calibri Light" w:hAnsi="Calibri Light" w:cs="Calibri Light"/>
          <w:sz w:val="22"/>
          <w:szCs w:val="22"/>
        </w:rPr>
        <w:t xml:space="preserve">include </w:t>
      </w:r>
      <w:r w:rsidRPr="0075196B">
        <w:rPr>
          <w:rFonts w:ascii="Calibri Light" w:hAnsi="Calibri Light" w:cs="Calibri Light"/>
          <w:sz w:val="22"/>
          <w:szCs w:val="22"/>
        </w:rPr>
        <w:t>Facility staff and external agencies.</w:t>
      </w:r>
    </w:p>
    <w:p w14:paraId="5CDC42FA" w14:textId="32E6F0DA"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.1.3 </w:t>
      </w:r>
      <w:r>
        <w:rPr>
          <w:rFonts w:ascii="Calibri Light" w:hAnsi="Calibri Light" w:cs="Calibri Light"/>
          <w:b/>
          <w:bCs/>
          <w:sz w:val="22"/>
          <w:szCs w:val="22"/>
        </w:rPr>
        <w:tab/>
      </w:r>
      <w:r w:rsidRPr="0075196B">
        <w:rPr>
          <w:rFonts w:ascii="Calibri Light" w:hAnsi="Calibri Light" w:cs="Calibri Light"/>
          <w:b/>
          <w:bCs/>
          <w:sz w:val="22"/>
          <w:szCs w:val="22"/>
        </w:rPr>
        <w:t>Facility Plans</w:t>
      </w:r>
    </w:p>
    <w:p w14:paraId="09025959" w14:textId="77777777" w:rsidR="00796944" w:rsidRPr="0075196B" w:rsidRDefault="00796944" w:rsidP="00796944">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Flow, floor, and schematic plans shall be securely maintained under the control of the designated plan administrator and provided only to authorized agencies.</w:t>
      </w:r>
    </w:p>
    <w:p w14:paraId="3A2A6DB8" w14:textId="77777777"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.1.4 </w:t>
      </w:r>
      <w:r>
        <w:rPr>
          <w:rFonts w:ascii="Calibri Light" w:hAnsi="Calibri Light" w:cs="Calibri Light"/>
          <w:b/>
          <w:bCs/>
          <w:sz w:val="22"/>
          <w:szCs w:val="22"/>
        </w:rPr>
        <w:tab/>
      </w:r>
      <w:r w:rsidRPr="0075196B">
        <w:rPr>
          <w:rFonts w:ascii="Calibri Light" w:hAnsi="Calibri Light" w:cs="Calibri Light"/>
          <w:b/>
          <w:bCs/>
          <w:sz w:val="22"/>
          <w:szCs w:val="22"/>
        </w:rPr>
        <w:t>Unmarked Containers</w:t>
      </w:r>
    </w:p>
    <w:p w14:paraId="5695E837" w14:textId="18BDE8F7" w:rsidR="00796944" w:rsidRDefault="00796944" w:rsidP="00796944">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Unidentified or suspicious containers shall be treated as potential threats</w:t>
      </w:r>
      <w:r>
        <w:rPr>
          <w:rFonts w:ascii="Calibri Light" w:hAnsi="Calibri Light" w:cs="Calibri Light"/>
          <w:sz w:val="22"/>
          <w:szCs w:val="22"/>
        </w:rPr>
        <w:t>; HHW s</w:t>
      </w:r>
      <w:r w:rsidRPr="0075196B">
        <w:rPr>
          <w:rFonts w:ascii="Calibri Light" w:hAnsi="Calibri Light" w:cs="Calibri Light"/>
          <w:sz w:val="22"/>
          <w:szCs w:val="22"/>
        </w:rPr>
        <w:t>taff must be trained to recognize H</w:t>
      </w:r>
      <w:r>
        <w:rPr>
          <w:rFonts w:ascii="Calibri Light" w:hAnsi="Calibri Light" w:cs="Calibri Light"/>
          <w:sz w:val="22"/>
          <w:szCs w:val="22"/>
        </w:rPr>
        <w:t>H</w:t>
      </w:r>
      <w:r w:rsidRPr="0075196B">
        <w:rPr>
          <w:rFonts w:ascii="Calibri Light" w:hAnsi="Calibri Light" w:cs="Calibri Light"/>
          <w:sz w:val="22"/>
          <w:szCs w:val="22"/>
        </w:rPr>
        <w:t>W labels, symbols, and markings.</w:t>
      </w:r>
    </w:p>
    <w:p w14:paraId="0B1BAD67" w14:textId="77777777" w:rsidR="00796944" w:rsidRPr="0075196B" w:rsidRDefault="00796944" w:rsidP="00796944">
      <w:pPr>
        <w:tabs>
          <w:tab w:val="left" w:pos="360"/>
          <w:tab w:val="left" w:pos="720"/>
        </w:tabs>
        <w:spacing w:before="120" w:after="60" w:line="276" w:lineRule="auto"/>
        <w:ind w:left="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.2 </w:t>
      </w:r>
      <w:r>
        <w:rPr>
          <w:rFonts w:ascii="Calibri Light" w:hAnsi="Calibri Light" w:cs="Calibri Light"/>
          <w:b/>
          <w:bCs/>
          <w:sz w:val="22"/>
          <w:szCs w:val="22"/>
        </w:rPr>
        <w:tab/>
      </w:r>
      <w:r w:rsidRPr="0075196B">
        <w:rPr>
          <w:rFonts w:ascii="Calibri Light" w:hAnsi="Calibri Light" w:cs="Calibri Light"/>
          <w:b/>
          <w:bCs/>
          <w:sz w:val="22"/>
          <w:szCs w:val="22"/>
        </w:rPr>
        <w:t>Shipping Waste Control Measures</w:t>
      </w:r>
    </w:p>
    <w:p w14:paraId="3FD811B3" w14:textId="77777777"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.2.1 </w:t>
      </w:r>
      <w:r>
        <w:rPr>
          <w:rFonts w:ascii="Calibri Light" w:hAnsi="Calibri Light" w:cs="Calibri Light"/>
          <w:b/>
          <w:bCs/>
          <w:sz w:val="22"/>
          <w:szCs w:val="22"/>
        </w:rPr>
        <w:tab/>
      </w:r>
      <w:r w:rsidRPr="0075196B">
        <w:rPr>
          <w:rFonts w:ascii="Calibri Light" w:hAnsi="Calibri Light" w:cs="Calibri Light"/>
          <w:b/>
          <w:bCs/>
          <w:sz w:val="22"/>
          <w:szCs w:val="22"/>
        </w:rPr>
        <w:t>Container Identification</w:t>
      </w:r>
    </w:p>
    <w:p w14:paraId="5F2BCC3A" w14:textId="77777777" w:rsidR="00796944" w:rsidRPr="0075196B" w:rsidRDefault="00796944" w:rsidP="00796944">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All HW containers must be properly identified, marked, and labeled as required by DOT regulations.</w:t>
      </w:r>
    </w:p>
    <w:p w14:paraId="2E46C2DC" w14:textId="77777777"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.2.2 </w:t>
      </w:r>
      <w:r>
        <w:rPr>
          <w:rFonts w:ascii="Calibri Light" w:hAnsi="Calibri Light" w:cs="Calibri Light"/>
          <w:b/>
          <w:bCs/>
          <w:sz w:val="22"/>
          <w:szCs w:val="22"/>
        </w:rPr>
        <w:tab/>
      </w:r>
      <w:r w:rsidRPr="0075196B">
        <w:rPr>
          <w:rFonts w:ascii="Calibri Light" w:hAnsi="Calibri Light" w:cs="Calibri Light"/>
          <w:b/>
          <w:bCs/>
          <w:sz w:val="22"/>
          <w:szCs w:val="22"/>
        </w:rPr>
        <w:t>Documentation</w:t>
      </w:r>
    </w:p>
    <w:p w14:paraId="6BAE3A13" w14:textId="77777777" w:rsidR="00796944" w:rsidRPr="0075196B" w:rsidRDefault="00796944" w:rsidP="00796944">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 xml:space="preserve">Required documentation (e.g., shipping papers, manifests, lab pack sheets) must accompany each shipment. </w:t>
      </w:r>
    </w:p>
    <w:p w14:paraId="15F6E809" w14:textId="77777777"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.2.3 </w:t>
      </w:r>
      <w:r>
        <w:rPr>
          <w:rFonts w:ascii="Calibri Light" w:hAnsi="Calibri Light" w:cs="Calibri Light"/>
          <w:b/>
          <w:bCs/>
          <w:sz w:val="22"/>
          <w:szCs w:val="22"/>
        </w:rPr>
        <w:tab/>
      </w:r>
      <w:r w:rsidRPr="0075196B">
        <w:rPr>
          <w:rFonts w:ascii="Calibri Light" w:hAnsi="Calibri Light" w:cs="Calibri Light"/>
          <w:b/>
          <w:bCs/>
          <w:sz w:val="22"/>
          <w:szCs w:val="22"/>
        </w:rPr>
        <w:t>Verification</w:t>
      </w:r>
    </w:p>
    <w:p w14:paraId="3C3061EF" w14:textId="77777777" w:rsidR="00796944" w:rsidRPr="0075196B" w:rsidRDefault="00796944" w:rsidP="00796944">
      <w:pPr>
        <w:ind w:left="720" w:firstLine="720"/>
        <w:rPr>
          <w:rFonts w:ascii="Calibri Light" w:hAnsi="Calibri Light" w:cs="Calibri Light"/>
          <w:sz w:val="22"/>
          <w:szCs w:val="22"/>
        </w:rPr>
      </w:pPr>
      <w:r w:rsidRPr="0075196B">
        <w:rPr>
          <w:rFonts w:ascii="Calibri Light" w:hAnsi="Calibri Light" w:cs="Calibri Light"/>
          <w:sz w:val="22"/>
          <w:szCs w:val="22"/>
        </w:rPr>
        <w:t>Staff supervising shipments shall verify manifests and report discrepancies immediately.</w:t>
      </w:r>
    </w:p>
    <w:p w14:paraId="2729DE4D" w14:textId="77777777"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Pr>
          <w:rFonts w:ascii="Calibri Light" w:hAnsi="Calibri Light" w:cs="Calibri Light"/>
          <w:b/>
          <w:bCs/>
          <w:sz w:val="22"/>
          <w:szCs w:val="22"/>
        </w:rPr>
        <w:t>4</w:t>
      </w:r>
      <w:r w:rsidRPr="0075196B">
        <w:rPr>
          <w:rFonts w:ascii="Calibri Light" w:hAnsi="Calibri Light" w:cs="Calibri Light"/>
          <w:b/>
          <w:bCs/>
          <w:sz w:val="22"/>
          <w:szCs w:val="22"/>
        </w:rPr>
        <w:t xml:space="preserve">.2.4 </w:t>
      </w:r>
      <w:r>
        <w:rPr>
          <w:rFonts w:ascii="Calibri Light" w:hAnsi="Calibri Light" w:cs="Calibri Light"/>
          <w:b/>
          <w:bCs/>
          <w:sz w:val="22"/>
          <w:szCs w:val="22"/>
        </w:rPr>
        <w:tab/>
      </w:r>
      <w:r w:rsidRPr="0075196B">
        <w:rPr>
          <w:rFonts w:ascii="Calibri Light" w:hAnsi="Calibri Light" w:cs="Calibri Light"/>
          <w:b/>
          <w:bCs/>
          <w:sz w:val="22"/>
          <w:szCs w:val="22"/>
        </w:rPr>
        <w:t>Access Control</w:t>
      </w:r>
    </w:p>
    <w:p w14:paraId="0C41E699" w14:textId="77777777" w:rsidR="00796944" w:rsidRPr="0075196B" w:rsidRDefault="00796944" w:rsidP="00796944">
      <w:pPr>
        <w:spacing w:after="60"/>
        <w:ind w:left="720" w:firstLine="720"/>
        <w:rPr>
          <w:rFonts w:ascii="Calibri Light" w:hAnsi="Calibri Light" w:cs="Calibri Light"/>
          <w:sz w:val="22"/>
          <w:szCs w:val="22"/>
        </w:rPr>
      </w:pPr>
      <w:r w:rsidRPr="0075196B">
        <w:rPr>
          <w:rFonts w:ascii="Calibri Light" w:hAnsi="Calibri Light" w:cs="Calibri Light"/>
          <w:sz w:val="22"/>
          <w:szCs w:val="22"/>
        </w:rPr>
        <w:t xml:space="preserve">Only authorized </w:t>
      </w:r>
      <w:r>
        <w:rPr>
          <w:rFonts w:ascii="Calibri Light" w:hAnsi="Calibri Light" w:cs="Calibri Light"/>
          <w:sz w:val="22"/>
          <w:szCs w:val="22"/>
        </w:rPr>
        <w:t xml:space="preserve">HHW facility </w:t>
      </w:r>
      <w:r w:rsidRPr="0075196B">
        <w:rPr>
          <w:rFonts w:ascii="Calibri Light" w:hAnsi="Calibri Light" w:cs="Calibri Light"/>
          <w:sz w:val="22"/>
          <w:szCs w:val="22"/>
        </w:rPr>
        <w:t>staff may access:</w:t>
      </w:r>
    </w:p>
    <w:p w14:paraId="57383F04" w14:textId="77777777" w:rsidR="00796944" w:rsidRPr="0075196B" w:rsidRDefault="00796944" w:rsidP="00796944">
      <w:pPr>
        <w:numPr>
          <w:ilvl w:val="0"/>
          <w:numId w:val="11"/>
        </w:numPr>
        <w:spacing w:line="276" w:lineRule="auto"/>
        <w:rPr>
          <w:rFonts w:ascii="Calibri Light" w:hAnsi="Calibri Light" w:cs="Calibri Light"/>
          <w:sz w:val="22"/>
          <w:szCs w:val="22"/>
        </w:rPr>
      </w:pPr>
      <w:r w:rsidRPr="0075196B">
        <w:rPr>
          <w:rFonts w:ascii="Calibri Light" w:hAnsi="Calibri Light" w:cs="Calibri Light"/>
          <w:sz w:val="22"/>
          <w:szCs w:val="22"/>
        </w:rPr>
        <w:t>Government-owned transport vehicles loaded with hazmat.</w:t>
      </w:r>
    </w:p>
    <w:p w14:paraId="23D66894" w14:textId="77777777" w:rsidR="00796944" w:rsidRPr="0075196B" w:rsidRDefault="00796944" w:rsidP="00796944">
      <w:pPr>
        <w:numPr>
          <w:ilvl w:val="0"/>
          <w:numId w:val="11"/>
        </w:numPr>
        <w:spacing w:line="276" w:lineRule="auto"/>
        <w:rPr>
          <w:rFonts w:ascii="Calibri Light" w:hAnsi="Calibri Light" w:cs="Calibri Light"/>
          <w:sz w:val="22"/>
          <w:szCs w:val="22"/>
        </w:rPr>
      </w:pPr>
      <w:r w:rsidRPr="0075196B">
        <w:rPr>
          <w:rFonts w:ascii="Calibri Light" w:hAnsi="Calibri Light" w:cs="Calibri Light"/>
          <w:sz w:val="22"/>
          <w:szCs w:val="22"/>
        </w:rPr>
        <w:t>Hazmat storage areas.</w:t>
      </w:r>
    </w:p>
    <w:p w14:paraId="7376AD5C" w14:textId="77777777" w:rsidR="00796944" w:rsidRPr="0075196B" w:rsidRDefault="00D14818" w:rsidP="00796944">
      <w:pPr>
        <w:rPr>
          <w:rFonts w:ascii="Calibri Light" w:hAnsi="Calibri Light" w:cs="Calibri Light"/>
          <w:sz w:val="22"/>
          <w:szCs w:val="22"/>
        </w:rPr>
      </w:pPr>
      <w:r>
        <w:rPr>
          <w:rFonts w:ascii="Calibri Light" w:hAnsi="Calibri Light" w:cs="Calibri Light"/>
          <w:sz w:val="22"/>
          <w:szCs w:val="22"/>
        </w:rPr>
        <w:pict w14:anchorId="4A0A6042">
          <v:rect id="_x0000_i1025" style="width:0;height:1.5pt" o:hralign="center" o:hrstd="t" o:hr="t" fillcolor="#a0a0a0" stroked="f"/>
        </w:pict>
      </w:r>
    </w:p>
    <w:p w14:paraId="2AE59A15" w14:textId="77777777" w:rsidR="00796944" w:rsidRPr="0075196B" w:rsidRDefault="00796944" w:rsidP="00796944">
      <w:pPr>
        <w:tabs>
          <w:tab w:val="left" w:pos="360"/>
          <w:tab w:val="left" w:pos="720"/>
        </w:tabs>
        <w:spacing w:before="120" w:after="60" w:line="276" w:lineRule="auto"/>
        <w:ind w:left="360"/>
        <w:rPr>
          <w:rFonts w:ascii="Calibri Light" w:hAnsi="Calibri Light" w:cs="Calibri Light"/>
          <w:b/>
          <w:bCs/>
          <w:sz w:val="22"/>
          <w:szCs w:val="22"/>
        </w:rPr>
      </w:pPr>
      <w:r w:rsidRPr="0075196B">
        <w:rPr>
          <w:rFonts w:ascii="Calibri Light" w:hAnsi="Calibri Light" w:cs="Calibri Light"/>
          <w:b/>
          <w:bCs/>
          <w:sz w:val="22"/>
          <w:szCs w:val="22"/>
        </w:rPr>
        <w:t xml:space="preserve">5.3 </w:t>
      </w:r>
      <w:r>
        <w:rPr>
          <w:rFonts w:ascii="Calibri Light" w:hAnsi="Calibri Light" w:cs="Calibri Light"/>
          <w:b/>
          <w:bCs/>
          <w:sz w:val="22"/>
          <w:szCs w:val="22"/>
        </w:rPr>
        <w:tab/>
        <w:t>Event D</w:t>
      </w:r>
      <w:r w:rsidRPr="0075196B">
        <w:rPr>
          <w:rFonts w:ascii="Calibri Light" w:hAnsi="Calibri Light" w:cs="Calibri Light"/>
          <w:b/>
          <w:bCs/>
          <w:sz w:val="22"/>
          <w:szCs w:val="22"/>
        </w:rPr>
        <w:t>river En-Route Control Measures</w:t>
      </w:r>
    </w:p>
    <w:p w14:paraId="4554F49D" w14:textId="77777777" w:rsidR="00796944" w:rsidRPr="0075196B" w:rsidRDefault="00796944" w:rsidP="00796944">
      <w:pPr>
        <w:tabs>
          <w:tab w:val="left" w:pos="360"/>
        </w:tabs>
        <w:spacing w:before="120" w:after="60" w:line="276" w:lineRule="auto"/>
        <w:ind w:left="360" w:firstLine="360"/>
        <w:rPr>
          <w:rFonts w:ascii="Calibri Light" w:hAnsi="Calibri Light" w:cs="Calibri Light"/>
          <w:b/>
          <w:bCs/>
          <w:sz w:val="22"/>
          <w:szCs w:val="22"/>
        </w:rPr>
      </w:pPr>
      <w:r w:rsidRPr="0075196B">
        <w:rPr>
          <w:rFonts w:ascii="Calibri Light" w:hAnsi="Calibri Light" w:cs="Calibri Light"/>
          <w:b/>
          <w:bCs/>
          <w:sz w:val="22"/>
          <w:szCs w:val="22"/>
        </w:rPr>
        <w:t xml:space="preserve">5.3.1 </w:t>
      </w:r>
      <w:r>
        <w:rPr>
          <w:rFonts w:ascii="Calibri Light" w:hAnsi="Calibri Light" w:cs="Calibri Light"/>
          <w:b/>
          <w:bCs/>
          <w:sz w:val="22"/>
          <w:szCs w:val="22"/>
        </w:rPr>
        <w:tab/>
        <w:t>Mobile Collection V</w:t>
      </w:r>
      <w:r w:rsidRPr="0075196B">
        <w:rPr>
          <w:rFonts w:ascii="Calibri Light" w:hAnsi="Calibri Light" w:cs="Calibri Light"/>
          <w:b/>
          <w:bCs/>
          <w:sz w:val="22"/>
          <w:szCs w:val="22"/>
        </w:rPr>
        <w:t>ehicle Security</w:t>
      </w:r>
    </w:p>
    <w:p w14:paraId="673914D5" w14:textId="77777777" w:rsidR="00796944" w:rsidRPr="0075196B" w:rsidRDefault="00796944" w:rsidP="00796944">
      <w:pPr>
        <w:spacing w:after="60" w:line="276" w:lineRule="auto"/>
        <w:ind w:left="720" w:firstLine="720"/>
        <w:rPr>
          <w:rFonts w:ascii="Calibri Light" w:hAnsi="Calibri Light" w:cs="Calibri Light"/>
          <w:sz w:val="22"/>
          <w:szCs w:val="22"/>
        </w:rPr>
      </w:pPr>
      <w:r>
        <w:rPr>
          <w:rFonts w:ascii="Calibri Light" w:hAnsi="Calibri Light" w:cs="Calibri Light"/>
          <w:sz w:val="22"/>
          <w:szCs w:val="22"/>
        </w:rPr>
        <w:t>HHW Program d</w:t>
      </w:r>
      <w:r w:rsidRPr="0075196B">
        <w:rPr>
          <w:rFonts w:ascii="Calibri Light" w:hAnsi="Calibri Light" w:cs="Calibri Light"/>
          <w:sz w:val="22"/>
          <w:szCs w:val="22"/>
        </w:rPr>
        <w:t>rivers shall ensure:</w:t>
      </w:r>
    </w:p>
    <w:p w14:paraId="13E11B81" w14:textId="77777777" w:rsidR="00796944" w:rsidRPr="0075196B" w:rsidRDefault="00796944" w:rsidP="00796944">
      <w:pPr>
        <w:numPr>
          <w:ilvl w:val="0"/>
          <w:numId w:val="11"/>
        </w:numPr>
        <w:tabs>
          <w:tab w:val="left" w:pos="1800"/>
        </w:tabs>
        <w:spacing w:line="276" w:lineRule="auto"/>
        <w:rPr>
          <w:rFonts w:ascii="Calibri Light" w:hAnsi="Calibri Light" w:cs="Calibri Light"/>
          <w:sz w:val="22"/>
          <w:szCs w:val="22"/>
        </w:rPr>
      </w:pPr>
      <w:r>
        <w:rPr>
          <w:rFonts w:ascii="Calibri Light" w:hAnsi="Calibri Light" w:cs="Calibri Light"/>
          <w:sz w:val="22"/>
          <w:szCs w:val="22"/>
        </w:rPr>
        <w:t>HHW transport v</w:t>
      </w:r>
      <w:r w:rsidRPr="0075196B">
        <w:rPr>
          <w:rFonts w:ascii="Calibri Light" w:hAnsi="Calibri Light" w:cs="Calibri Light"/>
          <w:sz w:val="22"/>
          <w:szCs w:val="22"/>
        </w:rPr>
        <w:t>ehicle doors remain locked when unattended.</w:t>
      </w:r>
    </w:p>
    <w:p w14:paraId="3DE8DB76" w14:textId="77777777" w:rsidR="00796944" w:rsidRPr="0093386C" w:rsidRDefault="00796944" w:rsidP="00796944">
      <w:pPr>
        <w:numPr>
          <w:ilvl w:val="0"/>
          <w:numId w:val="11"/>
        </w:numPr>
        <w:spacing w:line="276" w:lineRule="auto"/>
        <w:rPr>
          <w:rFonts w:ascii="Calibri Light" w:hAnsi="Calibri Light" w:cs="Calibri Light"/>
          <w:sz w:val="22"/>
          <w:szCs w:val="22"/>
        </w:rPr>
      </w:pPr>
      <w:r w:rsidRPr="0093386C">
        <w:rPr>
          <w:rFonts w:ascii="Calibri Light" w:hAnsi="Calibri Light" w:cs="Calibri Light"/>
          <w:sz w:val="22"/>
          <w:szCs w:val="22"/>
        </w:rPr>
        <w:t>Vehicles remain within sight during warm-up or idle periods.</w:t>
      </w:r>
    </w:p>
    <w:p w14:paraId="29380F2B" w14:textId="77777777" w:rsidR="00796944" w:rsidRDefault="00796944" w:rsidP="00796944">
      <w:pPr>
        <w:numPr>
          <w:ilvl w:val="0"/>
          <w:numId w:val="11"/>
        </w:numPr>
        <w:spacing w:line="276" w:lineRule="auto"/>
        <w:rPr>
          <w:rFonts w:ascii="Calibri Light" w:hAnsi="Calibri Light" w:cs="Calibri Light"/>
          <w:sz w:val="22"/>
          <w:szCs w:val="22"/>
        </w:rPr>
      </w:pPr>
      <w:r w:rsidRPr="0097346B">
        <w:rPr>
          <w:rFonts w:ascii="Calibri Light" w:hAnsi="Calibri Light" w:cs="Calibri Light"/>
          <w:sz w:val="22"/>
          <w:szCs w:val="22"/>
        </w:rPr>
        <w:t>A second key is available for re-entry if needed.</w:t>
      </w:r>
    </w:p>
    <w:p w14:paraId="66AA9B2B" w14:textId="77777777" w:rsidR="00796944" w:rsidRDefault="00796944" w:rsidP="00796944">
      <w:pPr>
        <w:numPr>
          <w:ilvl w:val="0"/>
          <w:numId w:val="11"/>
        </w:numPr>
        <w:spacing w:line="276" w:lineRule="auto"/>
        <w:rPr>
          <w:rFonts w:ascii="Calibri Light" w:hAnsi="Calibri Light" w:cs="Calibri Light"/>
          <w:sz w:val="22"/>
          <w:szCs w:val="22"/>
        </w:rPr>
      </w:pPr>
      <w:r w:rsidRPr="0097346B">
        <w:rPr>
          <w:rFonts w:ascii="Calibri Light" w:hAnsi="Calibri Light" w:cs="Calibri Light"/>
          <w:sz w:val="22"/>
          <w:szCs w:val="22"/>
        </w:rPr>
        <w:t xml:space="preserve">Vehicle HHW transport or storage areas </w:t>
      </w:r>
      <w:r>
        <w:rPr>
          <w:rFonts w:ascii="Calibri Light" w:hAnsi="Calibri Light" w:cs="Calibri Light"/>
          <w:sz w:val="22"/>
          <w:szCs w:val="22"/>
        </w:rPr>
        <w:t>are</w:t>
      </w:r>
      <w:r w:rsidRPr="0097346B">
        <w:rPr>
          <w:rFonts w:ascii="Calibri Light" w:hAnsi="Calibri Light" w:cs="Calibri Light"/>
          <w:sz w:val="22"/>
          <w:szCs w:val="22"/>
        </w:rPr>
        <w:t xml:space="preserve"> locked from the point of loading until arrival at destination. </w:t>
      </w:r>
    </w:p>
    <w:p w14:paraId="3A0FA374" w14:textId="77777777" w:rsidR="00796944" w:rsidRPr="0097346B" w:rsidRDefault="00796944" w:rsidP="00796944">
      <w:pPr>
        <w:numPr>
          <w:ilvl w:val="0"/>
          <w:numId w:val="11"/>
        </w:numPr>
        <w:spacing w:line="276" w:lineRule="auto"/>
        <w:rPr>
          <w:rFonts w:ascii="Calibri Light" w:hAnsi="Calibri Light" w:cs="Calibri Light"/>
          <w:sz w:val="22"/>
          <w:szCs w:val="22"/>
        </w:rPr>
      </w:pPr>
      <w:r w:rsidRPr="0097346B">
        <w:rPr>
          <w:rFonts w:ascii="Calibri Light" w:hAnsi="Calibri Light" w:cs="Calibri Light"/>
          <w:sz w:val="22"/>
          <w:szCs w:val="22"/>
        </w:rPr>
        <w:t xml:space="preserve">Tamper-proof locks </w:t>
      </w:r>
      <w:r>
        <w:rPr>
          <w:rFonts w:ascii="Calibri Light" w:hAnsi="Calibri Light" w:cs="Calibri Light"/>
          <w:sz w:val="22"/>
          <w:szCs w:val="22"/>
        </w:rPr>
        <w:t>are</w:t>
      </w:r>
      <w:r w:rsidRPr="0097346B">
        <w:rPr>
          <w:rFonts w:ascii="Calibri Light" w:hAnsi="Calibri Light" w:cs="Calibri Light"/>
          <w:sz w:val="22"/>
          <w:szCs w:val="22"/>
        </w:rPr>
        <w:t xml:space="preserve"> used when transporting hazmat unless the vehicle is empty</w:t>
      </w:r>
      <w:r>
        <w:rPr>
          <w:rFonts w:ascii="Calibri Light" w:hAnsi="Calibri Light" w:cs="Calibri Light"/>
          <w:sz w:val="22"/>
          <w:szCs w:val="22"/>
        </w:rPr>
        <w:t xml:space="preserve"> or properly</w:t>
      </w:r>
      <w:r w:rsidRPr="0097346B">
        <w:rPr>
          <w:rFonts w:ascii="Calibri Light" w:hAnsi="Calibri Light" w:cs="Calibri Light"/>
          <w:sz w:val="22"/>
          <w:szCs w:val="22"/>
        </w:rPr>
        <w:t xml:space="preserve"> secured at the Facility.</w:t>
      </w:r>
    </w:p>
    <w:p w14:paraId="1E131856" w14:textId="03E030D7" w:rsidR="003C25EA" w:rsidRPr="0075196B" w:rsidRDefault="003C25EA" w:rsidP="003C25EA">
      <w:pPr>
        <w:tabs>
          <w:tab w:val="left" w:pos="360"/>
        </w:tabs>
        <w:spacing w:before="120" w:after="60" w:line="276" w:lineRule="auto"/>
        <w:ind w:left="360" w:firstLine="360"/>
        <w:rPr>
          <w:rFonts w:ascii="Calibri Light" w:hAnsi="Calibri Light" w:cs="Calibri Light"/>
          <w:b/>
          <w:bCs/>
          <w:sz w:val="22"/>
          <w:szCs w:val="22"/>
        </w:rPr>
      </w:pPr>
      <w:r w:rsidRPr="0075196B">
        <w:rPr>
          <w:rFonts w:ascii="Calibri Light" w:hAnsi="Calibri Light" w:cs="Calibri Light"/>
          <w:b/>
          <w:bCs/>
          <w:sz w:val="22"/>
          <w:szCs w:val="22"/>
        </w:rPr>
        <w:t>5.3.</w:t>
      </w:r>
      <w:r w:rsidR="003F212D">
        <w:rPr>
          <w:rFonts w:ascii="Calibri Light" w:hAnsi="Calibri Light" w:cs="Calibri Light"/>
          <w:b/>
          <w:bCs/>
          <w:sz w:val="22"/>
          <w:szCs w:val="22"/>
        </w:rPr>
        <w:t>2</w:t>
      </w:r>
      <w:r w:rsidRPr="0075196B">
        <w:rPr>
          <w:rFonts w:ascii="Calibri Light" w:hAnsi="Calibri Light" w:cs="Calibri Light"/>
          <w:b/>
          <w:bCs/>
          <w:sz w:val="22"/>
          <w:szCs w:val="22"/>
        </w:rPr>
        <w:t xml:space="preserve"> </w:t>
      </w:r>
      <w:r>
        <w:rPr>
          <w:rFonts w:ascii="Calibri Light" w:hAnsi="Calibri Light" w:cs="Calibri Light"/>
          <w:b/>
          <w:bCs/>
          <w:sz w:val="22"/>
          <w:szCs w:val="22"/>
        </w:rPr>
        <w:tab/>
      </w:r>
      <w:r w:rsidRPr="0075196B">
        <w:rPr>
          <w:rFonts w:ascii="Calibri Light" w:hAnsi="Calibri Light" w:cs="Calibri Light"/>
          <w:b/>
          <w:bCs/>
          <w:sz w:val="22"/>
          <w:szCs w:val="22"/>
        </w:rPr>
        <w:t>Driver Responsibilities</w:t>
      </w:r>
    </w:p>
    <w:p w14:paraId="5D99669E" w14:textId="77777777" w:rsidR="003C25EA" w:rsidRPr="0075196B" w:rsidRDefault="003C25EA" w:rsidP="003C25EA">
      <w:pPr>
        <w:spacing w:after="60" w:line="276" w:lineRule="auto"/>
        <w:ind w:left="720" w:firstLine="720"/>
        <w:rPr>
          <w:rFonts w:ascii="Calibri Light" w:hAnsi="Calibri Light" w:cs="Calibri Light"/>
          <w:sz w:val="22"/>
          <w:szCs w:val="22"/>
        </w:rPr>
      </w:pPr>
      <w:r w:rsidRPr="0075196B">
        <w:rPr>
          <w:rFonts w:ascii="Calibri Light" w:hAnsi="Calibri Light" w:cs="Calibri Light"/>
          <w:sz w:val="22"/>
          <w:szCs w:val="22"/>
        </w:rPr>
        <w:t>Drivers shall:</w:t>
      </w:r>
    </w:p>
    <w:p w14:paraId="6102B142" w14:textId="77777777" w:rsidR="003C25EA" w:rsidRPr="0075196B" w:rsidRDefault="003C25EA" w:rsidP="003C25EA">
      <w:pPr>
        <w:numPr>
          <w:ilvl w:val="0"/>
          <w:numId w:val="11"/>
        </w:numPr>
        <w:tabs>
          <w:tab w:val="left" w:pos="1800"/>
        </w:tabs>
        <w:spacing w:line="276" w:lineRule="auto"/>
        <w:rPr>
          <w:rFonts w:ascii="Calibri Light" w:hAnsi="Calibri Light" w:cs="Calibri Light"/>
          <w:sz w:val="22"/>
          <w:szCs w:val="22"/>
        </w:rPr>
      </w:pPr>
      <w:r w:rsidRPr="0075196B">
        <w:rPr>
          <w:rFonts w:ascii="Calibri Light" w:hAnsi="Calibri Light" w:cs="Calibri Light"/>
          <w:sz w:val="22"/>
          <w:szCs w:val="22"/>
        </w:rPr>
        <w:t>Prevent unauthorized passengers.</w:t>
      </w:r>
    </w:p>
    <w:p w14:paraId="3F572677" w14:textId="77777777" w:rsidR="003C25EA" w:rsidRPr="0075196B" w:rsidRDefault="003C25EA" w:rsidP="003C25EA">
      <w:pPr>
        <w:numPr>
          <w:ilvl w:val="0"/>
          <w:numId w:val="11"/>
        </w:numPr>
        <w:tabs>
          <w:tab w:val="left" w:pos="1800"/>
        </w:tabs>
        <w:spacing w:line="276" w:lineRule="auto"/>
        <w:rPr>
          <w:rFonts w:ascii="Calibri Light" w:hAnsi="Calibri Light" w:cs="Calibri Light"/>
          <w:sz w:val="22"/>
          <w:szCs w:val="22"/>
        </w:rPr>
      </w:pPr>
      <w:r w:rsidRPr="0075196B">
        <w:rPr>
          <w:rFonts w:ascii="Calibri Light" w:hAnsi="Calibri Light" w:cs="Calibri Light"/>
          <w:sz w:val="22"/>
          <w:szCs w:val="22"/>
        </w:rPr>
        <w:t>Maintain awareness of surroundings.</w:t>
      </w:r>
    </w:p>
    <w:p w14:paraId="0D6B75E1" w14:textId="77777777" w:rsidR="003C25EA" w:rsidRPr="0075196B" w:rsidRDefault="003C25EA" w:rsidP="003C25EA">
      <w:pPr>
        <w:numPr>
          <w:ilvl w:val="0"/>
          <w:numId w:val="11"/>
        </w:numPr>
        <w:tabs>
          <w:tab w:val="left" w:pos="1800"/>
        </w:tabs>
        <w:spacing w:line="276" w:lineRule="auto"/>
        <w:rPr>
          <w:rFonts w:ascii="Calibri Light" w:hAnsi="Calibri Light" w:cs="Calibri Light"/>
          <w:sz w:val="22"/>
          <w:szCs w:val="22"/>
        </w:rPr>
      </w:pPr>
      <w:r w:rsidRPr="0075196B">
        <w:rPr>
          <w:rFonts w:ascii="Calibri Light" w:hAnsi="Calibri Light" w:cs="Calibri Light"/>
          <w:sz w:val="22"/>
          <w:szCs w:val="22"/>
        </w:rPr>
        <w:t>Meet all Federal Motor Carrier Safety Regulation requirements.</w:t>
      </w:r>
    </w:p>
    <w:p w14:paraId="6E95F9A0" w14:textId="77777777" w:rsidR="003C25EA" w:rsidRPr="0075196B" w:rsidRDefault="003C25EA" w:rsidP="003C25EA">
      <w:pPr>
        <w:numPr>
          <w:ilvl w:val="0"/>
          <w:numId w:val="11"/>
        </w:numPr>
        <w:tabs>
          <w:tab w:val="left" w:pos="1800"/>
        </w:tabs>
        <w:spacing w:line="276" w:lineRule="auto"/>
        <w:rPr>
          <w:rFonts w:ascii="Calibri Light" w:hAnsi="Calibri Light" w:cs="Calibri Light"/>
          <w:sz w:val="22"/>
          <w:szCs w:val="22"/>
        </w:rPr>
      </w:pPr>
      <w:r w:rsidRPr="0075196B">
        <w:rPr>
          <w:rFonts w:ascii="Calibri Light" w:hAnsi="Calibri Light" w:cs="Calibri Light"/>
          <w:sz w:val="22"/>
          <w:szCs w:val="22"/>
        </w:rPr>
        <w:t>Follow routing restrictions and carry proper identification.</w:t>
      </w:r>
    </w:p>
    <w:p w14:paraId="0A965482" w14:textId="77777777" w:rsidR="003C25EA" w:rsidRPr="0075196B" w:rsidRDefault="003C25EA" w:rsidP="003C25EA">
      <w:pPr>
        <w:numPr>
          <w:ilvl w:val="0"/>
          <w:numId w:val="11"/>
        </w:numPr>
        <w:tabs>
          <w:tab w:val="left" w:pos="1800"/>
        </w:tabs>
        <w:spacing w:line="276" w:lineRule="auto"/>
        <w:rPr>
          <w:rFonts w:ascii="Calibri Light" w:hAnsi="Calibri Light" w:cs="Calibri Light"/>
          <w:sz w:val="22"/>
          <w:szCs w:val="22"/>
        </w:rPr>
      </w:pPr>
      <w:r w:rsidRPr="0075196B">
        <w:rPr>
          <w:rFonts w:ascii="Calibri Light" w:hAnsi="Calibri Light" w:cs="Calibri Light"/>
          <w:sz w:val="22"/>
          <w:szCs w:val="22"/>
        </w:rPr>
        <w:t>Avoid intermediate stops and never exit the vehicle at unauthorized requests.</w:t>
      </w:r>
    </w:p>
    <w:p w14:paraId="4434A990" w14:textId="77777777" w:rsidR="003C25EA" w:rsidRPr="0075196B" w:rsidRDefault="003C25EA" w:rsidP="003C25EA">
      <w:pPr>
        <w:numPr>
          <w:ilvl w:val="0"/>
          <w:numId w:val="11"/>
        </w:numPr>
        <w:tabs>
          <w:tab w:val="left" w:pos="1800"/>
        </w:tabs>
        <w:spacing w:line="276" w:lineRule="auto"/>
        <w:rPr>
          <w:rFonts w:ascii="Calibri Light" w:hAnsi="Calibri Light" w:cs="Calibri Light"/>
          <w:sz w:val="22"/>
          <w:szCs w:val="22"/>
        </w:rPr>
      </w:pPr>
      <w:r w:rsidRPr="0075196B">
        <w:rPr>
          <w:rFonts w:ascii="Calibri Light" w:hAnsi="Calibri Light" w:cs="Calibri Light"/>
          <w:sz w:val="22"/>
          <w:szCs w:val="22"/>
        </w:rPr>
        <w:t>Report spills, injuries, or suspicious incidents immediately.</w:t>
      </w:r>
    </w:p>
    <w:p w14:paraId="3359C4D7" w14:textId="05E89C7E" w:rsidR="003C25EA" w:rsidRPr="0075196B" w:rsidRDefault="003C25EA" w:rsidP="003C25EA">
      <w:pPr>
        <w:tabs>
          <w:tab w:val="left" w:pos="360"/>
        </w:tabs>
        <w:spacing w:before="120" w:after="60" w:line="276" w:lineRule="auto"/>
        <w:ind w:left="360" w:firstLine="360"/>
        <w:rPr>
          <w:rFonts w:ascii="Calibri Light" w:hAnsi="Calibri Light" w:cs="Calibri Light"/>
          <w:b/>
          <w:bCs/>
          <w:sz w:val="22"/>
          <w:szCs w:val="22"/>
        </w:rPr>
      </w:pPr>
      <w:r w:rsidRPr="0075196B">
        <w:rPr>
          <w:rFonts w:ascii="Calibri Light" w:hAnsi="Calibri Light" w:cs="Calibri Light"/>
          <w:b/>
          <w:bCs/>
          <w:sz w:val="22"/>
          <w:szCs w:val="22"/>
        </w:rPr>
        <w:t>5.3.</w:t>
      </w:r>
      <w:r w:rsidR="003F212D">
        <w:rPr>
          <w:rFonts w:ascii="Calibri Light" w:hAnsi="Calibri Light" w:cs="Calibri Light"/>
          <w:b/>
          <w:bCs/>
          <w:sz w:val="22"/>
          <w:szCs w:val="22"/>
        </w:rPr>
        <w:t>3</w:t>
      </w:r>
      <w:r w:rsidRPr="0075196B">
        <w:rPr>
          <w:rFonts w:ascii="Calibri Light" w:hAnsi="Calibri Light" w:cs="Calibri Light"/>
          <w:b/>
          <w:bCs/>
          <w:sz w:val="22"/>
          <w:szCs w:val="22"/>
        </w:rPr>
        <w:t xml:space="preserve"> </w:t>
      </w:r>
      <w:r>
        <w:rPr>
          <w:rFonts w:ascii="Calibri Light" w:hAnsi="Calibri Light" w:cs="Calibri Light"/>
          <w:b/>
          <w:bCs/>
          <w:sz w:val="22"/>
          <w:szCs w:val="22"/>
        </w:rPr>
        <w:tab/>
      </w:r>
      <w:r w:rsidRPr="0075196B">
        <w:rPr>
          <w:rFonts w:ascii="Calibri Light" w:hAnsi="Calibri Light" w:cs="Calibri Light"/>
          <w:b/>
          <w:bCs/>
          <w:sz w:val="22"/>
          <w:szCs w:val="22"/>
        </w:rPr>
        <w:t>Overnight Parking</w:t>
      </w:r>
    </w:p>
    <w:p w14:paraId="15E1498B" w14:textId="77777777" w:rsidR="003C25EA" w:rsidRPr="0075196B" w:rsidRDefault="003C25EA" w:rsidP="003C25EA">
      <w:pPr>
        <w:spacing w:after="60" w:line="276" w:lineRule="auto"/>
        <w:ind w:left="1440"/>
        <w:rPr>
          <w:rFonts w:ascii="Calibri Light" w:hAnsi="Calibri Light" w:cs="Calibri Light"/>
          <w:sz w:val="22"/>
          <w:szCs w:val="22"/>
        </w:rPr>
      </w:pPr>
      <w:r>
        <w:rPr>
          <w:rFonts w:ascii="Calibri Light" w:hAnsi="Calibri Light" w:cs="Calibri Light"/>
          <w:sz w:val="22"/>
          <w:szCs w:val="22"/>
        </w:rPr>
        <w:t>If o</w:t>
      </w:r>
      <w:r w:rsidRPr="0075196B">
        <w:rPr>
          <w:rFonts w:ascii="Calibri Light" w:hAnsi="Calibri Light" w:cs="Calibri Light"/>
          <w:sz w:val="22"/>
          <w:szCs w:val="22"/>
        </w:rPr>
        <w:t xml:space="preserve">vernight parking </w:t>
      </w:r>
      <w:r>
        <w:rPr>
          <w:rFonts w:ascii="Calibri Light" w:hAnsi="Calibri Light" w:cs="Calibri Light"/>
          <w:sz w:val="22"/>
          <w:szCs w:val="22"/>
        </w:rPr>
        <w:t xml:space="preserve">is </w:t>
      </w:r>
      <w:r w:rsidRPr="0075196B">
        <w:rPr>
          <w:rFonts w:ascii="Calibri Light" w:hAnsi="Calibri Light" w:cs="Calibri Light"/>
          <w:sz w:val="22"/>
          <w:szCs w:val="22"/>
        </w:rPr>
        <w:t>require</w:t>
      </w:r>
      <w:r>
        <w:rPr>
          <w:rFonts w:ascii="Calibri Light" w:hAnsi="Calibri Light" w:cs="Calibri Light"/>
          <w:sz w:val="22"/>
          <w:szCs w:val="22"/>
        </w:rPr>
        <w:t>d, v</w:t>
      </w:r>
      <w:r w:rsidRPr="0075196B">
        <w:rPr>
          <w:rFonts w:ascii="Calibri Light" w:hAnsi="Calibri Light" w:cs="Calibri Light"/>
          <w:sz w:val="22"/>
          <w:szCs w:val="22"/>
        </w:rPr>
        <w:t>ehicles must remain locked, secured, and</w:t>
      </w:r>
      <w:r>
        <w:rPr>
          <w:rFonts w:ascii="Calibri Light" w:hAnsi="Calibri Light" w:cs="Calibri Light"/>
          <w:sz w:val="22"/>
          <w:szCs w:val="22"/>
        </w:rPr>
        <w:t xml:space="preserve"> secured</w:t>
      </w:r>
      <w:r w:rsidRPr="0075196B">
        <w:rPr>
          <w:rFonts w:ascii="Calibri Light" w:hAnsi="Calibri Light" w:cs="Calibri Light"/>
          <w:sz w:val="22"/>
          <w:szCs w:val="22"/>
        </w:rPr>
        <w:t xml:space="preserve"> in compliant, well-lit, and safe areas away from residences, high-traffic zones, and public gathering places.</w:t>
      </w:r>
    </w:p>
    <w:p w14:paraId="7ECF2060" w14:textId="674B53A1" w:rsidR="003C25EA" w:rsidRPr="0075196B" w:rsidRDefault="003C25EA" w:rsidP="003C25EA">
      <w:pPr>
        <w:tabs>
          <w:tab w:val="left" w:pos="360"/>
        </w:tabs>
        <w:spacing w:before="120" w:after="60" w:line="276" w:lineRule="auto"/>
        <w:ind w:left="360" w:firstLine="360"/>
        <w:rPr>
          <w:rFonts w:ascii="Calibri Light" w:hAnsi="Calibri Light" w:cs="Calibri Light"/>
          <w:b/>
          <w:bCs/>
          <w:sz w:val="22"/>
          <w:szCs w:val="22"/>
        </w:rPr>
      </w:pPr>
      <w:r w:rsidRPr="0075196B">
        <w:rPr>
          <w:rFonts w:ascii="Calibri Light" w:hAnsi="Calibri Light" w:cs="Calibri Light"/>
          <w:b/>
          <w:bCs/>
          <w:sz w:val="22"/>
          <w:szCs w:val="22"/>
        </w:rPr>
        <w:t>5.3.</w:t>
      </w:r>
      <w:r w:rsidR="003F212D">
        <w:rPr>
          <w:rFonts w:ascii="Calibri Light" w:hAnsi="Calibri Light" w:cs="Calibri Light"/>
          <w:b/>
          <w:bCs/>
          <w:sz w:val="22"/>
          <w:szCs w:val="22"/>
        </w:rPr>
        <w:t>4</w:t>
      </w:r>
      <w:r w:rsidRPr="0075196B">
        <w:rPr>
          <w:rFonts w:ascii="Calibri Light" w:hAnsi="Calibri Light" w:cs="Calibri Light"/>
          <w:b/>
          <w:bCs/>
          <w:sz w:val="22"/>
          <w:szCs w:val="22"/>
        </w:rPr>
        <w:t xml:space="preserve"> </w:t>
      </w:r>
      <w:r>
        <w:rPr>
          <w:rFonts w:ascii="Calibri Light" w:hAnsi="Calibri Light" w:cs="Calibri Light"/>
          <w:b/>
          <w:bCs/>
          <w:sz w:val="22"/>
          <w:szCs w:val="22"/>
        </w:rPr>
        <w:tab/>
      </w:r>
      <w:r w:rsidRPr="0075196B">
        <w:rPr>
          <w:rFonts w:ascii="Calibri Light" w:hAnsi="Calibri Light" w:cs="Calibri Light"/>
          <w:b/>
          <w:bCs/>
          <w:sz w:val="22"/>
          <w:szCs w:val="22"/>
        </w:rPr>
        <w:t>Communication</w:t>
      </w:r>
    </w:p>
    <w:p w14:paraId="6B19FCA2" w14:textId="77777777" w:rsidR="003C25EA" w:rsidRPr="0075196B" w:rsidRDefault="003C25EA" w:rsidP="003C25EA">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 xml:space="preserve">Drivers shall </w:t>
      </w:r>
      <w:r>
        <w:rPr>
          <w:rFonts w:ascii="Calibri Light" w:hAnsi="Calibri Light" w:cs="Calibri Light"/>
          <w:sz w:val="22"/>
          <w:szCs w:val="22"/>
        </w:rPr>
        <w:t>have available active</w:t>
      </w:r>
      <w:r w:rsidRPr="0075196B">
        <w:rPr>
          <w:rFonts w:ascii="Calibri Light" w:hAnsi="Calibri Light" w:cs="Calibri Light"/>
          <w:sz w:val="22"/>
          <w:szCs w:val="22"/>
        </w:rPr>
        <w:t xml:space="preserve"> communication </w:t>
      </w:r>
      <w:r>
        <w:rPr>
          <w:rFonts w:ascii="Calibri Light" w:hAnsi="Calibri Light" w:cs="Calibri Light"/>
          <w:sz w:val="22"/>
          <w:szCs w:val="22"/>
        </w:rPr>
        <w:t>methods to</w:t>
      </w:r>
      <w:r w:rsidRPr="0075196B">
        <w:rPr>
          <w:rFonts w:ascii="Calibri Light" w:hAnsi="Calibri Light" w:cs="Calibri Light"/>
          <w:sz w:val="22"/>
          <w:szCs w:val="22"/>
        </w:rPr>
        <w:t xml:space="preserve"> report delays, discrepancies, or suspicious activity.</w:t>
      </w:r>
      <w:r>
        <w:rPr>
          <w:rFonts w:ascii="Calibri Light" w:hAnsi="Calibri Light" w:cs="Calibri Light"/>
          <w:sz w:val="22"/>
          <w:szCs w:val="22"/>
        </w:rPr>
        <w:t xml:space="preserve"> </w:t>
      </w:r>
      <w:r w:rsidRPr="0075196B">
        <w:rPr>
          <w:rFonts w:ascii="Calibri Light" w:hAnsi="Calibri Light" w:cs="Calibri Light"/>
          <w:sz w:val="22"/>
          <w:szCs w:val="22"/>
        </w:rPr>
        <w:t>Communication devices may include:</w:t>
      </w:r>
    </w:p>
    <w:p w14:paraId="5EFDB322" w14:textId="77777777" w:rsidR="003C25EA" w:rsidRPr="0075196B" w:rsidRDefault="003C25EA" w:rsidP="003C25EA">
      <w:pPr>
        <w:numPr>
          <w:ilvl w:val="0"/>
          <w:numId w:val="12"/>
        </w:numPr>
        <w:spacing w:line="276" w:lineRule="auto"/>
        <w:rPr>
          <w:rFonts w:ascii="Calibri Light" w:hAnsi="Calibri Light" w:cs="Calibri Light"/>
          <w:sz w:val="22"/>
          <w:szCs w:val="22"/>
        </w:rPr>
      </w:pPr>
      <w:r w:rsidRPr="0075196B">
        <w:rPr>
          <w:rFonts w:ascii="Calibri Light" w:hAnsi="Calibri Light" w:cs="Calibri Light"/>
          <w:sz w:val="22"/>
          <w:szCs w:val="22"/>
        </w:rPr>
        <w:t>Cell phones</w:t>
      </w:r>
    </w:p>
    <w:p w14:paraId="45CE08ED" w14:textId="77777777" w:rsidR="003C25EA" w:rsidRPr="0075196B" w:rsidRDefault="003C25EA" w:rsidP="003C25EA">
      <w:pPr>
        <w:numPr>
          <w:ilvl w:val="0"/>
          <w:numId w:val="12"/>
        </w:numPr>
        <w:spacing w:line="276" w:lineRule="auto"/>
        <w:rPr>
          <w:rFonts w:ascii="Calibri Light" w:hAnsi="Calibri Light" w:cs="Calibri Light"/>
          <w:sz w:val="22"/>
          <w:szCs w:val="22"/>
        </w:rPr>
      </w:pPr>
      <w:r w:rsidRPr="0075196B">
        <w:rPr>
          <w:rFonts w:ascii="Calibri Light" w:hAnsi="Calibri Light" w:cs="Calibri Light"/>
          <w:sz w:val="22"/>
          <w:szCs w:val="22"/>
        </w:rPr>
        <w:t>CB radios</w:t>
      </w:r>
    </w:p>
    <w:p w14:paraId="0C394351" w14:textId="77777777" w:rsidR="003C25EA" w:rsidRPr="0075196B" w:rsidRDefault="003C25EA" w:rsidP="003C25EA">
      <w:pPr>
        <w:numPr>
          <w:ilvl w:val="0"/>
          <w:numId w:val="12"/>
        </w:numPr>
        <w:spacing w:line="276" w:lineRule="auto"/>
        <w:rPr>
          <w:rFonts w:ascii="Calibri Light" w:hAnsi="Calibri Light" w:cs="Calibri Light"/>
          <w:sz w:val="22"/>
          <w:szCs w:val="22"/>
        </w:rPr>
      </w:pPr>
      <w:r w:rsidRPr="0075196B">
        <w:rPr>
          <w:rFonts w:ascii="Calibri Light" w:hAnsi="Calibri Light" w:cs="Calibri Light"/>
          <w:sz w:val="22"/>
          <w:szCs w:val="22"/>
        </w:rPr>
        <w:t>GPS systems with two-way communication</w:t>
      </w:r>
    </w:p>
    <w:p w14:paraId="0BD83E64" w14:textId="1A374C5C" w:rsidR="003C25EA" w:rsidRPr="0075196B" w:rsidRDefault="003C25EA" w:rsidP="003C25EA">
      <w:pPr>
        <w:tabs>
          <w:tab w:val="left" w:pos="360"/>
        </w:tabs>
        <w:spacing w:before="120" w:after="60" w:line="276" w:lineRule="auto"/>
        <w:ind w:left="360" w:firstLine="360"/>
        <w:rPr>
          <w:rFonts w:ascii="Calibri Light" w:hAnsi="Calibri Light" w:cs="Calibri Light"/>
          <w:b/>
          <w:bCs/>
          <w:sz w:val="22"/>
          <w:szCs w:val="22"/>
        </w:rPr>
      </w:pPr>
      <w:r w:rsidRPr="0075196B">
        <w:rPr>
          <w:rFonts w:ascii="Calibri Light" w:hAnsi="Calibri Light" w:cs="Calibri Light"/>
          <w:b/>
          <w:bCs/>
          <w:sz w:val="22"/>
          <w:szCs w:val="22"/>
        </w:rPr>
        <w:t>5.3.</w:t>
      </w:r>
      <w:r w:rsidR="003F212D">
        <w:rPr>
          <w:rFonts w:ascii="Calibri Light" w:hAnsi="Calibri Light" w:cs="Calibri Light"/>
          <w:b/>
          <w:bCs/>
          <w:sz w:val="22"/>
          <w:szCs w:val="22"/>
        </w:rPr>
        <w:t>5</w:t>
      </w:r>
      <w:r w:rsidRPr="0075196B">
        <w:rPr>
          <w:rFonts w:ascii="Calibri Light" w:hAnsi="Calibri Light" w:cs="Calibri Light"/>
          <w:b/>
          <w:bCs/>
          <w:sz w:val="22"/>
          <w:szCs w:val="22"/>
        </w:rPr>
        <w:t xml:space="preserve"> </w:t>
      </w:r>
      <w:r>
        <w:rPr>
          <w:rFonts w:ascii="Calibri Light" w:hAnsi="Calibri Light" w:cs="Calibri Light"/>
          <w:b/>
          <w:bCs/>
          <w:sz w:val="22"/>
          <w:szCs w:val="22"/>
        </w:rPr>
        <w:tab/>
      </w:r>
      <w:r w:rsidRPr="0075196B">
        <w:rPr>
          <w:rFonts w:ascii="Calibri Light" w:hAnsi="Calibri Light" w:cs="Calibri Light"/>
          <w:b/>
          <w:bCs/>
          <w:sz w:val="22"/>
          <w:szCs w:val="22"/>
        </w:rPr>
        <w:t>Shipment Confidentiality</w:t>
      </w:r>
    </w:p>
    <w:p w14:paraId="01DE2C24" w14:textId="77777777" w:rsidR="003C25EA" w:rsidRPr="0075196B" w:rsidRDefault="003C25EA" w:rsidP="003C25EA">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 xml:space="preserve">Drivers shall not discuss </w:t>
      </w:r>
      <w:r>
        <w:rPr>
          <w:rFonts w:ascii="Calibri Light" w:hAnsi="Calibri Light" w:cs="Calibri Light"/>
          <w:sz w:val="22"/>
          <w:szCs w:val="22"/>
        </w:rPr>
        <w:t xml:space="preserve">HHW </w:t>
      </w:r>
      <w:r w:rsidRPr="0075196B">
        <w:rPr>
          <w:rFonts w:ascii="Calibri Light" w:hAnsi="Calibri Light" w:cs="Calibri Light"/>
          <w:sz w:val="22"/>
          <w:szCs w:val="22"/>
        </w:rPr>
        <w:t>shipment details with unauthorized individuals.</w:t>
      </w:r>
    </w:p>
    <w:p w14:paraId="43502231" w14:textId="77777777" w:rsidR="003C25EA" w:rsidRPr="0075196B" w:rsidRDefault="00D14818" w:rsidP="003C25EA">
      <w:pPr>
        <w:rPr>
          <w:rFonts w:ascii="Calibri Light" w:hAnsi="Calibri Light" w:cs="Calibri Light"/>
          <w:sz w:val="22"/>
          <w:szCs w:val="22"/>
        </w:rPr>
      </w:pPr>
      <w:r>
        <w:rPr>
          <w:rFonts w:ascii="Calibri Light" w:hAnsi="Calibri Light" w:cs="Calibri Light"/>
          <w:sz w:val="22"/>
          <w:szCs w:val="22"/>
        </w:rPr>
        <w:pict w14:anchorId="729B9530">
          <v:rect id="_x0000_i1026" style="width:0;height:1.5pt" o:hralign="center" o:hrstd="t" o:hr="t" fillcolor="#a0a0a0" stroked="f"/>
        </w:pict>
      </w:r>
    </w:p>
    <w:p w14:paraId="743C85B8" w14:textId="77777777" w:rsidR="003C25EA" w:rsidRPr="0075196B" w:rsidRDefault="003C25EA" w:rsidP="003C25EA">
      <w:pPr>
        <w:tabs>
          <w:tab w:val="left" w:pos="360"/>
          <w:tab w:val="left" w:pos="720"/>
        </w:tabs>
        <w:spacing w:before="120" w:after="60" w:line="276" w:lineRule="auto"/>
        <w:ind w:left="360"/>
        <w:rPr>
          <w:rFonts w:ascii="Calibri Light" w:hAnsi="Calibri Light" w:cs="Calibri Light"/>
          <w:b/>
          <w:bCs/>
          <w:sz w:val="22"/>
          <w:szCs w:val="22"/>
        </w:rPr>
      </w:pPr>
      <w:r w:rsidRPr="0075196B">
        <w:rPr>
          <w:rFonts w:ascii="Calibri Light" w:hAnsi="Calibri Light" w:cs="Calibri Light"/>
          <w:b/>
          <w:bCs/>
          <w:sz w:val="22"/>
          <w:szCs w:val="22"/>
        </w:rPr>
        <w:t xml:space="preserve">5.4 </w:t>
      </w:r>
      <w:r>
        <w:rPr>
          <w:rFonts w:ascii="Calibri Light" w:hAnsi="Calibri Light" w:cs="Calibri Light"/>
          <w:b/>
          <w:bCs/>
          <w:sz w:val="22"/>
          <w:szCs w:val="22"/>
        </w:rPr>
        <w:tab/>
      </w:r>
      <w:r w:rsidRPr="0075196B">
        <w:rPr>
          <w:rFonts w:ascii="Calibri Light" w:hAnsi="Calibri Light" w:cs="Calibri Light"/>
          <w:b/>
          <w:bCs/>
          <w:sz w:val="22"/>
          <w:szCs w:val="22"/>
        </w:rPr>
        <w:t>Employer Responsibility</w:t>
      </w:r>
    </w:p>
    <w:p w14:paraId="50E2E578" w14:textId="77777777" w:rsidR="003C25EA" w:rsidRPr="0075196B" w:rsidRDefault="003C25EA" w:rsidP="003C25EA">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Staff with commercial driver’s licenses (CDLs) and hazmat endorsements must undergo Department of Justice background checks. Only those with valid credentials and complete qualification files may operate Program vehicles. Background checks shall confirm:</w:t>
      </w:r>
    </w:p>
    <w:p w14:paraId="2B8A0FBA"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Criminal history status.</w:t>
      </w:r>
    </w:p>
    <w:p w14:paraId="6A8A11F5"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Education and employment background.</w:t>
      </w:r>
    </w:p>
    <w:p w14:paraId="4DDFD778"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Social security and citizenship verification.</w:t>
      </w:r>
    </w:p>
    <w:p w14:paraId="1F59ECEA"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Driving record and supervisor references.</w:t>
      </w:r>
    </w:p>
    <w:p w14:paraId="57E28A13"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Absence of disqualifying behavioral or mental health concerns.</w:t>
      </w:r>
    </w:p>
    <w:p w14:paraId="28D7D62B" w14:textId="77777777" w:rsidR="003C25EA" w:rsidRPr="0075196B" w:rsidRDefault="00D14818" w:rsidP="003C25EA">
      <w:pPr>
        <w:rPr>
          <w:rFonts w:ascii="Calibri Light" w:hAnsi="Calibri Light" w:cs="Calibri Light"/>
          <w:sz w:val="22"/>
          <w:szCs w:val="22"/>
        </w:rPr>
      </w:pPr>
      <w:r>
        <w:rPr>
          <w:rFonts w:ascii="Calibri Light" w:hAnsi="Calibri Light" w:cs="Calibri Light"/>
          <w:sz w:val="22"/>
          <w:szCs w:val="22"/>
        </w:rPr>
        <w:pict w14:anchorId="55B7527D">
          <v:rect id="_x0000_i1027" style="width:0;height:1.5pt" o:hralign="center" o:hrstd="t" o:hr="t" fillcolor="#a0a0a0" stroked="f"/>
        </w:pict>
      </w:r>
    </w:p>
    <w:p w14:paraId="7B3FEC3C" w14:textId="77777777" w:rsidR="003C25EA" w:rsidRPr="0075196B" w:rsidRDefault="003C25EA" w:rsidP="003C25EA">
      <w:pPr>
        <w:tabs>
          <w:tab w:val="left" w:pos="360"/>
        </w:tabs>
        <w:spacing w:before="120" w:after="60" w:line="276" w:lineRule="auto"/>
        <w:ind w:left="360"/>
        <w:rPr>
          <w:rFonts w:ascii="Calibri Light" w:hAnsi="Calibri Light" w:cs="Calibri Light"/>
          <w:b/>
          <w:bCs/>
          <w:sz w:val="22"/>
          <w:szCs w:val="22"/>
        </w:rPr>
      </w:pPr>
      <w:r w:rsidRPr="0075196B">
        <w:rPr>
          <w:rFonts w:ascii="Calibri Light" w:hAnsi="Calibri Light" w:cs="Calibri Light"/>
          <w:b/>
          <w:bCs/>
          <w:sz w:val="22"/>
          <w:szCs w:val="22"/>
        </w:rPr>
        <w:t xml:space="preserve">5.5 </w:t>
      </w:r>
      <w:r>
        <w:rPr>
          <w:rFonts w:ascii="Calibri Light" w:hAnsi="Calibri Light" w:cs="Calibri Light"/>
          <w:b/>
          <w:bCs/>
          <w:sz w:val="22"/>
          <w:szCs w:val="22"/>
        </w:rPr>
        <w:tab/>
      </w:r>
      <w:r w:rsidRPr="0075196B">
        <w:rPr>
          <w:rFonts w:ascii="Calibri Light" w:hAnsi="Calibri Light" w:cs="Calibri Light"/>
          <w:b/>
          <w:bCs/>
          <w:sz w:val="22"/>
          <w:szCs w:val="22"/>
        </w:rPr>
        <w:t>Contracted HW Transportation Services</w:t>
      </w:r>
    </w:p>
    <w:p w14:paraId="5E56B7F9" w14:textId="77777777" w:rsidR="003C25EA" w:rsidRPr="0075196B" w:rsidRDefault="003C25EA" w:rsidP="003C25EA">
      <w:pPr>
        <w:tabs>
          <w:tab w:val="left" w:pos="360"/>
        </w:tabs>
        <w:spacing w:before="120" w:after="60" w:line="276" w:lineRule="auto"/>
        <w:ind w:left="360" w:firstLine="360"/>
        <w:rPr>
          <w:rFonts w:ascii="Calibri Light" w:hAnsi="Calibri Light" w:cs="Calibri Light"/>
          <w:b/>
          <w:bCs/>
          <w:sz w:val="22"/>
          <w:szCs w:val="22"/>
        </w:rPr>
      </w:pPr>
      <w:r w:rsidRPr="0075196B">
        <w:rPr>
          <w:rFonts w:ascii="Calibri Light" w:hAnsi="Calibri Light" w:cs="Calibri Light"/>
          <w:b/>
          <w:bCs/>
          <w:sz w:val="22"/>
          <w:szCs w:val="22"/>
        </w:rPr>
        <w:t xml:space="preserve">5.5.1 </w:t>
      </w:r>
      <w:r>
        <w:rPr>
          <w:rFonts w:ascii="Calibri Light" w:hAnsi="Calibri Light" w:cs="Calibri Light"/>
          <w:b/>
          <w:bCs/>
          <w:sz w:val="22"/>
          <w:szCs w:val="22"/>
        </w:rPr>
        <w:tab/>
      </w:r>
      <w:r w:rsidRPr="0075196B">
        <w:rPr>
          <w:rFonts w:ascii="Calibri Light" w:hAnsi="Calibri Light" w:cs="Calibri Light"/>
          <w:b/>
          <w:bCs/>
          <w:sz w:val="22"/>
          <w:szCs w:val="22"/>
        </w:rPr>
        <w:t>Driver Verification</w:t>
      </w:r>
    </w:p>
    <w:p w14:paraId="3FDCC72A" w14:textId="77777777" w:rsidR="003C25EA" w:rsidRPr="0075196B" w:rsidRDefault="003C25EA" w:rsidP="003C25EA">
      <w:pPr>
        <w:spacing w:after="60" w:line="276" w:lineRule="auto"/>
        <w:ind w:left="1440"/>
        <w:rPr>
          <w:rFonts w:ascii="Calibri Light" w:hAnsi="Calibri Light" w:cs="Calibri Light"/>
          <w:sz w:val="22"/>
          <w:szCs w:val="22"/>
        </w:rPr>
      </w:pPr>
      <w:r w:rsidRPr="0075196B">
        <w:rPr>
          <w:rFonts w:ascii="Calibri Light" w:hAnsi="Calibri Light" w:cs="Calibri Light"/>
          <w:sz w:val="22"/>
          <w:szCs w:val="22"/>
        </w:rPr>
        <w:t xml:space="preserve">Program staff must verify the contracted driver’s CDL, endorsements, medical certification, and identity prior to releasing any </w:t>
      </w:r>
      <w:r>
        <w:rPr>
          <w:rFonts w:ascii="Calibri Light" w:hAnsi="Calibri Light" w:cs="Calibri Light"/>
          <w:sz w:val="22"/>
          <w:szCs w:val="22"/>
        </w:rPr>
        <w:t xml:space="preserve">haz mat </w:t>
      </w:r>
      <w:r w:rsidRPr="0075196B">
        <w:rPr>
          <w:rFonts w:ascii="Calibri Light" w:hAnsi="Calibri Light" w:cs="Calibri Light"/>
          <w:sz w:val="22"/>
          <w:szCs w:val="22"/>
        </w:rPr>
        <w:t>shipment.</w:t>
      </w:r>
    </w:p>
    <w:p w14:paraId="170171BD" w14:textId="77777777" w:rsidR="003C25EA" w:rsidRPr="0075196B" w:rsidRDefault="003C25EA" w:rsidP="003C25EA">
      <w:pPr>
        <w:tabs>
          <w:tab w:val="left" w:pos="360"/>
        </w:tabs>
        <w:spacing w:before="120" w:after="60" w:line="276" w:lineRule="auto"/>
        <w:ind w:left="360"/>
        <w:rPr>
          <w:rFonts w:ascii="Calibri Light" w:hAnsi="Calibri Light" w:cs="Calibri Light"/>
          <w:b/>
          <w:bCs/>
          <w:sz w:val="22"/>
          <w:szCs w:val="22"/>
        </w:rPr>
      </w:pPr>
      <w:r w:rsidRPr="0075196B">
        <w:rPr>
          <w:rFonts w:ascii="Calibri Light" w:hAnsi="Calibri Light" w:cs="Calibri Light"/>
          <w:b/>
          <w:bCs/>
          <w:sz w:val="22"/>
          <w:szCs w:val="22"/>
        </w:rPr>
        <w:t xml:space="preserve">5.6 </w:t>
      </w:r>
      <w:r>
        <w:rPr>
          <w:rFonts w:ascii="Calibri Light" w:hAnsi="Calibri Light" w:cs="Calibri Light"/>
          <w:b/>
          <w:bCs/>
          <w:sz w:val="22"/>
          <w:szCs w:val="22"/>
        </w:rPr>
        <w:tab/>
      </w:r>
      <w:r w:rsidRPr="0075196B">
        <w:rPr>
          <w:rFonts w:ascii="Calibri Light" w:hAnsi="Calibri Light" w:cs="Calibri Light"/>
          <w:b/>
          <w:bCs/>
          <w:sz w:val="22"/>
          <w:szCs w:val="22"/>
        </w:rPr>
        <w:t>General Security Measures</w:t>
      </w:r>
    </w:p>
    <w:p w14:paraId="2D751888" w14:textId="77777777" w:rsidR="003C25EA" w:rsidRPr="0075196B" w:rsidRDefault="003C25EA" w:rsidP="003C25EA">
      <w:pPr>
        <w:numPr>
          <w:ilvl w:val="0"/>
          <w:numId w:val="13"/>
        </w:numPr>
        <w:spacing w:line="276" w:lineRule="auto"/>
        <w:rPr>
          <w:rFonts w:ascii="Calibri Light" w:hAnsi="Calibri Light" w:cs="Calibri Light"/>
          <w:sz w:val="22"/>
          <w:szCs w:val="22"/>
        </w:rPr>
      </w:pPr>
      <w:r>
        <w:rPr>
          <w:rFonts w:ascii="Calibri Light" w:hAnsi="Calibri Light" w:cs="Calibri Light"/>
          <w:sz w:val="22"/>
          <w:szCs w:val="22"/>
        </w:rPr>
        <w:t>HW shipping c</w:t>
      </w:r>
      <w:r w:rsidRPr="0075196B">
        <w:rPr>
          <w:rFonts w:ascii="Calibri Light" w:hAnsi="Calibri Light" w:cs="Calibri Light"/>
          <w:sz w:val="22"/>
          <w:szCs w:val="22"/>
        </w:rPr>
        <w:t xml:space="preserve">ontractors may be unescorted only if </w:t>
      </w:r>
      <w:r>
        <w:rPr>
          <w:rFonts w:ascii="Calibri Light" w:hAnsi="Calibri Light" w:cs="Calibri Light"/>
          <w:sz w:val="22"/>
          <w:szCs w:val="22"/>
        </w:rPr>
        <w:t>p</w:t>
      </w:r>
      <w:r w:rsidRPr="0075196B">
        <w:rPr>
          <w:rFonts w:ascii="Calibri Light" w:hAnsi="Calibri Light" w:cs="Calibri Light"/>
          <w:sz w:val="22"/>
          <w:szCs w:val="22"/>
        </w:rPr>
        <w:t>roperly identified.</w:t>
      </w:r>
    </w:p>
    <w:p w14:paraId="003AEE14"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Unauthorized persons shall be denied access to restricted areas.</w:t>
      </w:r>
    </w:p>
    <w:p w14:paraId="6FCC327B"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Facility gates, doors, and storage areas shall remain locked when staff are absent.</w:t>
      </w:r>
    </w:p>
    <w:p w14:paraId="07B981E3"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Hazmat must be stored only in approved secured locations.</w:t>
      </w:r>
    </w:p>
    <w:p w14:paraId="72B8A439"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Staff shall monitor for suspicious activities (e.g., unauthorized excavation).</w:t>
      </w:r>
    </w:p>
    <w:p w14:paraId="308118D7" w14:textId="77777777" w:rsidR="003C25EA" w:rsidRDefault="003C25EA" w:rsidP="003C25EA">
      <w:pPr>
        <w:numPr>
          <w:ilvl w:val="0"/>
          <w:numId w:val="13"/>
        </w:numPr>
        <w:spacing w:line="276" w:lineRule="auto"/>
        <w:rPr>
          <w:rFonts w:ascii="Calibri Light" w:hAnsi="Calibri Light" w:cs="Calibri Light"/>
          <w:sz w:val="22"/>
          <w:szCs w:val="22"/>
        </w:rPr>
      </w:pPr>
      <w:r w:rsidRPr="00993AF7">
        <w:rPr>
          <w:rFonts w:ascii="Calibri Light" w:hAnsi="Calibri Light" w:cs="Calibri Light"/>
          <w:sz w:val="22"/>
          <w:szCs w:val="22"/>
        </w:rPr>
        <w:t>A master and sub-key system shall be maintained, and keys shall be marked “Do Not Duplicate.”</w:t>
      </w:r>
    </w:p>
    <w:p w14:paraId="63A2CCF1" w14:textId="7CDFB982" w:rsidR="002638B6" w:rsidRDefault="003C25EA" w:rsidP="003C25EA">
      <w:pPr>
        <w:numPr>
          <w:ilvl w:val="0"/>
          <w:numId w:val="13"/>
        </w:numPr>
        <w:spacing w:line="276" w:lineRule="auto"/>
        <w:rPr>
          <w:rFonts w:ascii="Calibri Light" w:hAnsi="Calibri Light" w:cs="Calibri Light"/>
          <w:sz w:val="22"/>
          <w:szCs w:val="22"/>
        </w:rPr>
      </w:pPr>
      <w:r w:rsidRPr="00993AF7">
        <w:rPr>
          <w:rFonts w:ascii="Calibri Light" w:hAnsi="Calibri Light" w:cs="Calibri Light"/>
          <w:sz w:val="22"/>
          <w:szCs w:val="22"/>
        </w:rPr>
        <w:t>The Facility shall be open to the public only during posted hours</w:t>
      </w:r>
      <w:r>
        <w:rPr>
          <w:rFonts w:ascii="Calibri Light" w:hAnsi="Calibri Light" w:cs="Calibri Light"/>
          <w:sz w:val="22"/>
          <w:szCs w:val="22"/>
        </w:rPr>
        <w:t>; a</w:t>
      </w:r>
      <w:r w:rsidRPr="00993AF7">
        <w:rPr>
          <w:rFonts w:ascii="Calibri Light" w:hAnsi="Calibri Light" w:cs="Calibri Light"/>
          <w:sz w:val="22"/>
          <w:szCs w:val="22"/>
        </w:rPr>
        <w:t>fter-hours presence is considered trespassing.</w:t>
      </w:r>
    </w:p>
    <w:p w14:paraId="2DDCB90C" w14:textId="77777777" w:rsidR="002638B6" w:rsidRDefault="002638B6">
      <w:pPr>
        <w:rPr>
          <w:rFonts w:ascii="Calibri Light" w:hAnsi="Calibri Light" w:cs="Calibri Light"/>
          <w:sz w:val="22"/>
          <w:szCs w:val="22"/>
        </w:rPr>
      </w:pPr>
      <w:r>
        <w:rPr>
          <w:rFonts w:ascii="Calibri Light" w:hAnsi="Calibri Light" w:cs="Calibri Light"/>
          <w:sz w:val="22"/>
          <w:szCs w:val="22"/>
        </w:rPr>
        <w:br w:type="page"/>
      </w:r>
    </w:p>
    <w:p w14:paraId="604B5182" w14:textId="77777777" w:rsidR="003C25EA" w:rsidRPr="0075196B" w:rsidRDefault="003C25EA" w:rsidP="003C25EA">
      <w:pPr>
        <w:tabs>
          <w:tab w:val="left" w:pos="360"/>
        </w:tabs>
        <w:spacing w:before="120" w:after="60" w:line="276" w:lineRule="auto"/>
        <w:ind w:left="360"/>
        <w:rPr>
          <w:rFonts w:ascii="Calibri Light" w:hAnsi="Calibri Light" w:cs="Calibri Light"/>
          <w:b/>
          <w:bCs/>
          <w:sz w:val="22"/>
          <w:szCs w:val="22"/>
        </w:rPr>
      </w:pPr>
      <w:r w:rsidRPr="0075196B">
        <w:rPr>
          <w:rFonts w:ascii="Calibri Light" w:hAnsi="Calibri Light" w:cs="Calibri Light"/>
          <w:b/>
          <w:bCs/>
          <w:sz w:val="22"/>
          <w:szCs w:val="22"/>
        </w:rPr>
        <w:t xml:space="preserve">5.7 </w:t>
      </w:r>
      <w:r>
        <w:rPr>
          <w:rFonts w:ascii="Calibri Light" w:hAnsi="Calibri Light" w:cs="Calibri Light"/>
          <w:b/>
          <w:bCs/>
          <w:sz w:val="22"/>
          <w:szCs w:val="22"/>
        </w:rPr>
        <w:tab/>
      </w:r>
      <w:r w:rsidRPr="0075196B">
        <w:rPr>
          <w:rFonts w:ascii="Calibri Light" w:hAnsi="Calibri Light" w:cs="Calibri Light"/>
          <w:b/>
          <w:bCs/>
          <w:sz w:val="22"/>
          <w:szCs w:val="22"/>
        </w:rPr>
        <w:t>Emergency Notification</w:t>
      </w:r>
    </w:p>
    <w:p w14:paraId="4482C583" w14:textId="77777777" w:rsidR="003C25EA" w:rsidRPr="0075196B" w:rsidRDefault="003C25EA" w:rsidP="003C25EA">
      <w:pPr>
        <w:spacing w:after="60" w:line="276" w:lineRule="auto"/>
        <w:ind w:left="720"/>
        <w:rPr>
          <w:rFonts w:ascii="Calibri Light" w:hAnsi="Calibri Light" w:cs="Calibri Light"/>
          <w:sz w:val="22"/>
          <w:szCs w:val="22"/>
        </w:rPr>
      </w:pPr>
      <w:r w:rsidRPr="0075196B">
        <w:rPr>
          <w:rFonts w:ascii="Calibri Light" w:hAnsi="Calibri Light" w:cs="Calibri Light"/>
          <w:sz w:val="22"/>
          <w:szCs w:val="22"/>
        </w:rPr>
        <w:t>Staff shall report any suspicious activity</w:t>
      </w:r>
      <w:r>
        <w:rPr>
          <w:rFonts w:ascii="Calibri Light" w:hAnsi="Calibri Light" w:cs="Calibri Light"/>
          <w:sz w:val="22"/>
          <w:szCs w:val="22"/>
        </w:rPr>
        <w:t xml:space="preserve"> </w:t>
      </w:r>
      <w:r w:rsidRPr="0075196B">
        <w:rPr>
          <w:rFonts w:ascii="Calibri Light" w:hAnsi="Calibri Light" w:cs="Calibri Light"/>
          <w:sz w:val="22"/>
          <w:szCs w:val="22"/>
        </w:rPr>
        <w:t>to law enforcement and regulatory agencies</w:t>
      </w:r>
      <w:r>
        <w:rPr>
          <w:rFonts w:ascii="Calibri Light" w:hAnsi="Calibri Light" w:cs="Calibri Light"/>
          <w:sz w:val="22"/>
          <w:szCs w:val="22"/>
        </w:rPr>
        <w:t xml:space="preserve"> which may include </w:t>
      </w:r>
      <w:r w:rsidRPr="0075196B">
        <w:rPr>
          <w:rFonts w:ascii="Calibri Light" w:hAnsi="Calibri Light" w:cs="Calibri Light"/>
          <w:sz w:val="22"/>
          <w:szCs w:val="22"/>
        </w:rPr>
        <w:t xml:space="preserve">theft, missing containers, and security threats. </w:t>
      </w:r>
      <w:r>
        <w:rPr>
          <w:rFonts w:ascii="Calibri Light" w:hAnsi="Calibri Light" w:cs="Calibri Light"/>
          <w:sz w:val="22"/>
          <w:szCs w:val="22"/>
        </w:rPr>
        <w:t xml:space="preserve">HHW Program staff </w:t>
      </w:r>
      <w:r w:rsidRPr="0075196B">
        <w:rPr>
          <w:rFonts w:ascii="Calibri Light" w:hAnsi="Calibri Light" w:cs="Calibri Light"/>
          <w:sz w:val="22"/>
          <w:szCs w:val="22"/>
        </w:rPr>
        <w:t>shall:</w:t>
      </w:r>
    </w:p>
    <w:p w14:paraId="67E011E6"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Conduct monthly safety inspections including security elements.</w:t>
      </w:r>
    </w:p>
    <w:p w14:paraId="1A1B8032"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Assess vulnerabilities at all work sites.</w:t>
      </w:r>
    </w:p>
    <w:p w14:paraId="2C11B743"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Implement corrective security measures.</w:t>
      </w:r>
    </w:p>
    <w:p w14:paraId="3EB0488D"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Provide ongoing staff education.</w:t>
      </w:r>
    </w:p>
    <w:p w14:paraId="0BDC2071" w14:textId="77777777" w:rsidR="003C25EA" w:rsidRPr="0075196B" w:rsidRDefault="003C25EA" w:rsidP="003C25EA">
      <w:pPr>
        <w:numPr>
          <w:ilvl w:val="0"/>
          <w:numId w:val="13"/>
        </w:numPr>
        <w:spacing w:line="276" w:lineRule="auto"/>
        <w:rPr>
          <w:rFonts w:ascii="Calibri Light" w:hAnsi="Calibri Light" w:cs="Calibri Light"/>
          <w:sz w:val="22"/>
          <w:szCs w:val="22"/>
        </w:rPr>
      </w:pPr>
      <w:r w:rsidRPr="0075196B">
        <w:rPr>
          <w:rFonts w:ascii="Calibri Light" w:hAnsi="Calibri Light" w:cs="Calibri Light"/>
          <w:sz w:val="22"/>
          <w:szCs w:val="22"/>
        </w:rPr>
        <w:t>Ensure compliance with established policies.</w:t>
      </w:r>
    </w:p>
    <w:p w14:paraId="10DE6A44" w14:textId="77777777" w:rsidR="003C25EA" w:rsidRPr="0075196B" w:rsidRDefault="003C25EA" w:rsidP="003C25EA">
      <w:pPr>
        <w:tabs>
          <w:tab w:val="left" w:pos="360"/>
        </w:tabs>
        <w:spacing w:before="120" w:after="60" w:line="276" w:lineRule="auto"/>
        <w:ind w:left="360"/>
        <w:rPr>
          <w:rFonts w:ascii="Calibri Light" w:hAnsi="Calibri Light" w:cs="Calibri Light"/>
          <w:b/>
          <w:bCs/>
          <w:sz w:val="22"/>
          <w:szCs w:val="22"/>
        </w:rPr>
      </w:pPr>
      <w:r w:rsidRPr="0075196B">
        <w:rPr>
          <w:rFonts w:ascii="Calibri Light" w:hAnsi="Calibri Light" w:cs="Calibri Light"/>
          <w:b/>
          <w:bCs/>
          <w:sz w:val="22"/>
          <w:szCs w:val="22"/>
        </w:rPr>
        <w:t xml:space="preserve">5.8 </w:t>
      </w:r>
      <w:r>
        <w:rPr>
          <w:rFonts w:ascii="Calibri Light" w:hAnsi="Calibri Light" w:cs="Calibri Light"/>
          <w:b/>
          <w:bCs/>
          <w:sz w:val="22"/>
          <w:szCs w:val="22"/>
        </w:rPr>
        <w:tab/>
      </w:r>
      <w:r w:rsidRPr="0075196B">
        <w:rPr>
          <w:rFonts w:ascii="Calibri Light" w:hAnsi="Calibri Light" w:cs="Calibri Light"/>
          <w:b/>
          <w:bCs/>
          <w:sz w:val="22"/>
          <w:szCs w:val="22"/>
        </w:rPr>
        <w:t>National Security Threats</w:t>
      </w:r>
    </w:p>
    <w:p w14:paraId="3F9F73D1" w14:textId="77777777" w:rsidR="003C25EA" w:rsidRPr="0075196B" w:rsidRDefault="003C25EA" w:rsidP="003C25EA">
      <w:pPr>
        <w:ind w:left="720"/>
        <w:rPr>
          <w:rFonts w:ascii="Calibri Light" w:hAnsi="Calibri Light" w:cs="Calibri Light"/>
          <w:sz w:val="22"/>
          <w:szCs w:val="22"/>
        </w:rPr>
      </w:pPr>
      <w:r w:rsidRPr="0075196B">
        <w:rPr>
          <w:rFonts w:ascii="Calibri Light" w:hAnsi="Calibri Light" w:cs="Calibri Light"/>
          <w:sz w:val="22"/>
          <w:szCs w:val="22"/>
        </w:rPr>
        <w:t xml:space="preserve">The designated staff responsible for DOT security compliance shall monitor </w:t>
      </w:r>
      <w:hyperlink r:id="rId14" w:history="1">
        <w:r w:rsidRPr="00183BAD">
          <w:rPr>
            <w:rStyle w:val="Hyperlink"/>
            <w:rFonts w:ascii="Calibri Light" w:hAnsi="Calibri Light" w:cs="Calibri Light"/>
            <w:color w:val="0000FF"/>
            <w:sz w:val="22"/>
            <w:szCs w:val="22"/>
          </w:rPr>
          <w:t>Homeland Security Advisory System updates</w:t>
        </w:r>
      </w:hyperlink>
      <w:r w:rsidRPr="00A82FCE">
        <w:rPr>
          <w:rFonts w:ascii="Calibri Light" w:hAnsi="Calibri Light" w:cs="Calibri Light"/>
          <w:color w:val="0070C0"/>
          <w:sz w:val="22"/>
          <w:szCs w:val="22"/>
        </w:rPr>
        <w:t xml:space="preserve"> </w:t>
      </w:r>
      <w:r w:rsidRPr="0075196B">
        <w:rPr>
          <w:rFonts w:ascii="Calibri Light" w:hAnsi="Calibri Light" w:cs="Calibri Light"/>
          <w:sz w:val="22"/>
          <w:szCs w:val="22"/>
        </w:rPr>
        <w:t>and alert all relevant personnel as conditions warrant.</w:t>
      </w:r>
    </w:p>
    <w:p w14:paraId="00CD0519" w14:textId="2103CF80" w:rsidR="002638B6" w:rsidRDefault="002638B6">
      <w:pPr>
        <w:rPr>
          <w:rFonts w:ascii="Calibri Light" w:hAnsi="Calibri Light" w:cs="Calibri Light"/>
          <w:b/>
          <w:bCs/>
          <w:sz w:val="28"/>
          <w:szCs w:val="28"/>
        </w:rPr>
      </w:pPr>
      <w:r>
        <w:rPr>
          <w:rFonts w:ascii="Calibri Light" w:hAnsi="Calibri Light" w:cs="Calibri Light"/>
          <w:b/>
          <w:bCs/>
          <w:sz w:val="28"/>
          <w:szCs w:val="28"/>
        </w:rPr>
        <w:br w:type="page"/>
      </w:r>
    </w:p>
    <w:p w14:paraId="5C73B317" w14:textId="77777777" w:rsidR="003C25EA" w:rsidRPr="00993AF7" w:rsidRDefault="003C25EA" w:rsidP="003C25EA">
      <w:pPr>
        <w:rPr>
          <w:rFonts w:ascii="Calibri Light" w:hAnsi="Calibri Light" w:cs="Calibri Light"/>
          <w:b/>
          <w:bCs/>
          <w:sz w:val="28"/>
          <w:szCs w:val="28"/>
        </w:rPr>
      </w:pPr>
      <w:r w:rsidRPr="00993AF7">
        <w:rPr>
          <w:rFonts w:ascii="Calibri Light" w:hAnsi="Calibri Light" w:cs="Calibri Light"/>
          <w:b/>
          <w:bCs/>
          <w:sz w:val="28"/>
          <w:szCs w:val="28"/>
        </w:rPr>
        <w:t>Attachment A: U.S. DOT Security Plan Training Documentation</w:t>
      </w:r>
    </w:p>
    <w:p w14:paraId="5DAA5DAF" w14:textId="77777777" w:rsidR="003C25EA" w:rsidRPr="0075196B" w:rsidRDefault="003C25EA" w:rsidP="003C25EA">
      <w:pPr>
        <w:spacing w:before="240" w:after="120"/>
        <w:rPr>
          <w:rFonts w:ascii="Calibri Light" w:hAnsi="Calibri Light" w:cs="Calibri Light"/>
          <w:sz w:val="22"/>
          <w:szCs w:val="22"/>
        </w:rPr>
      </w:pPr>
      <w:r w:rsidRPr="0075196B">
        <w:rPr>
          <w:rFonts w:ascii="Calibri Light" w:hAnsi="Calibri Light" w:cs="Calibri Light"/>
          <w:sz w:val="22"/>
          <w:szCs w:val="22"/>
        </w:rPr>
        <w:t>This Security Plan shall remain in effect until replaced and must be updated as circumstances change. Copies shall be made available to staff responsible for implementation.</w:t>
      </w:r>
    </w:p>
    <w:p w14:paraId="100F8C7B" w14:textId="77777777" w:rsidR="003C25EA" w:rsidRDefault="003C25EA" w:rsidP="003C25EA">
      <w:pPr>
        <w:rPr>
          <w:rFonts w:ascii="Calibri Light" w:hAnsi="Calibri Light" w:cs="Calibri Light"/>
          <w:b/>
          <w:bCs/>
          <w:sz w:val="22"/>
          <w:szCs w:val="22"/>
        </w:rPr>
      </w:pPr>
    </w:p>
    <w:p w14:paraId="6BD8E4BA" w14:textId="0C50BA81" w:rsidR="003C25EA" w:rsidRDefault="003C25EA" w:rsidP="003C25EA">
      <w:pPr>
        <w:rPr>
          <w:rFonts w:ascii="Calibri Light" w:hAnsi="Calibri Light" w:cs="Calibri Light"/>
          <w:sz w:val="22"/>
          <w:szCs w:val="22"/>
        </w:rPr>
      </w:pPr>
      <w:r w:rsidRPr="0075196B">
        <w:rPr>
          <w:rFonts w:ascii="Calibri Light" w:hAnsi="Calibri Light" w:cs="Calibri Light"/>
          <w:b/>
          <w:bCs/>
          <w:sz w:val="22"/>
          <w:szCs w:val="22"/>
        </w:rPr>
        <w:t>Hazardous Waste Facility:</w:t>
      </w:r>
      <w:r w:rsidRPr="0075196B">
        <w:rPr>
          <w:rFonts w:ascii="Calibri Light" w:hAnsi="Calibri Light" w:cs="Calibri Light"/>
          <w:sz w:val="22"/>
          <w:szCs w:val="22"/>
        </w:rPr>
        <w:t xml:space="preserve"> __________________________________________</w:t>
      </w:r>
      <w:r>
        <w:rPr>
          <w:rFonts w:ascii="Calibri Light" w:hAnsi="Calibri Light" w:cs="Calibri Light"/>
          <w:sz w:val="22"/>
          <w:szCs w:val="22"/>
        </w:rPr>
        <w:t>___</w:t>
      </w:r>
    </w:p>
    <w:p w14:paraId="5F925842" w14:textId="77777777" w:rsidR="003C25EA" w:rsidRDefault="003C25EA" w:rsidP="003C25EA">
      <w:pPr>
        <w:rPr>
          <w:rFonts w:ascii="Calibri Light" w:hAnsi="Calibri Light" w:cs="Calibri Light"/>
          <w:b/>
          <w:bCs/>
          <w:sz w:val="22"/>
          <w:szCs w:val="22"/>
        </w:rPr>
      </w:pPr>
      <w:r w:rsidRPr="0075196B">
        <w:rPr>
          <w:rFonts w:ascii="Calibri Light" w:hAnsi="Calibri Light" w:cs="Calibri Light"/>
          <w:sz w:val="22"/>
          <w:szCs w:val="22"/>
        </w:rPr>
        <w:br/>
      </w:r>
    </w:p>
    <w:p w14:paraId="7ACBB1D2" w14:textId="17E24C35" w:rsidR="003C25EA" w:rsidRDefault="003C25EA" w:rsidP="003C25EA">
      <w:pPr>
        <w:rPr>
          <w:rFonts w:ascii="Calibri Light" w:hAnsi="Calibri Light" w:cs="Calibri Light"/>
          <w:sz w:val="22"/>
          <w:szCs w:val="22"/>
        </w:rPr>
      </w:pPr>
      <w:r w:rsidRPr="0075196B">
        <w:rPr>
          <w:rFonts w:ascii="Calibri Light" w:hAnsi="Calibri Light" w:cs="Calibri Light"/>
          <w:b/>
          <w:bCs/>
          <w:sz w:val="22"/>
          <w:szCs w:val="22"/>
        </w:rPr>
        <w:t>Location:</w:t>
      </w:r>
      <w:r w:rsidRPr="0075196B">
        <w:rPr>
          <w:rFonts w:ascii="Calibri Light" w:hAnsi="Calibri Light" w:cs="Calibri Light"/>
          <w:sz w:val="22"/>
          <w:szCs w:val="22"/>
        </w:rPr>
        <w:t xml:space="preserve"> __________________________________________________________</w:t>
      </w:r>
    </w:p>
    <w:p w14:paraId="7371C809" w14:textId="77777777" w:rsidR="003C25EA" w:rsidRPr="0075196B" w:rsidRDefault="003C25EA" w:rsidP="003C25EA">
      <w:pPr>
        <w:rPr>
          <w:rFonts w:ascii="Calibri Light" w:hAnsi="Calibri Light" w:cs="Calibri Light"/>
          <w:sz w:val="22"/>
          <w:szCs w:val="22"/>
        </w:rPr>
      </w:pPr>
    </w:p>
    <w:p w14:paraId="786ECD68" w14:textId="77777777" w:rsidR="003C25EA" w:rsidRDefault="003C25EA" w:rsidP="003C25EA">
      <w:pPr>
        <w:rPr>
          <w:rFonts w:ascii="Calibri Light" w:hAnsi="Calibri Light" w:cs="Calibri Light"/>
          <w:b/>
          <w:bCs/>
          <w:sz w:val="22"/>
          <w:szCs w:val="22"/>
        </w:rPr>
      </w:pPr>
    </w:p>
    <w:p w14:paraId="02827B7E" w14:textId="169BF766" w:rsidR="003C25EA" w:rsidRDefault="003C25EA" w:rsidP="003C25EA">
      <w:pPr>
        <w:rPr>
          <w:rFonts w:ascii="Calibri Light" w:hAnsi="Calibri Light" w:cs="Calibri Light"/>
          <w:sz w:val="22"/>
          <w:szCs w:val="22"/>
        </w:rPr>
      </w:pPr>
      <w:r w:rsidRPr="0075196B">
        <w:rPr>
          <w:rFonts w:ascii="Calibri Light" w:hAnsi="Calibri Light" w:cs="Calibri Light"/>
          <w:b/>
          <w:bCs/>
          <w:sz w:val="22"/>
          <w:szCs w:val="22"/>
        </w:rPr>
        <w:t>DOT Security Awareness Training Confirmation</w:t>
      </w:r>
      <w:r w:rsidRPr="0075196B">
        <w:rPr>
          <w:rFonts w:ascii="Calibri Light" w:hAnsi="Calibri Light" w:cs="Calibri Light"/>
          <w:sz w:val="22"/>
          <w:szCs w:val="22"/>
        </w:rPr>
        <w:br/>
      </w:r>
    </w:p>
    <w:p w14:paraId="010AD6E2" w14:textId="77777777" w:rsidR="003C25EA" w:rsidRDefault="003C25EA" w:rsidP="003C25EA">
      <w:pPr>
        <w:rPr>
          <w:rFonts w:ascii="Calibri Light" w:hAnsi="Calibri Light" w:cs="Calibri Light"/>
          <w:sz w:val="22"/>
          <w:szCs w:val="22"/>
        </w:rPr>
      </w:pPr>
    </w:p>
    <w:p w14:paraId="6F14001F" w14:textId="4DCB0850" w:rsidR="003C25EA" w:rsidRDefault="003C25EA" w:rsidP="003C25EA">
      <w:pPr>
        <w:rPr>
          <w:rFonts w:ascii="Calibri Light" w:hAnsi="Calibri Light" w:cs="Calibri Light"/>
          <w:sz w:val="22"/>
          <w:szCs w:val="22"/>
        </w:rPr>
      </w:pPr>
      <w:r w:rsidRPr="0075196B">
        <w:rPr>
          <w:rFonts w:ascii="Calibri Light" w:hAnsi="Calibri Light" w:cs="Calibri Light"/>
          <w:sz w:val="22"/>
          <w:szCs w:val="22"/>
        </w:rPr>
        <w:t>This training provided:</w:t>
      </w:r>
    </w:p>
    <w:p w14:paraId="6D559307" w14:textId="77777777" w:rsidR="003C25EA" w:rsidRPr="0075196B" w:rsidRDefault="003C25EA" w:rsidP="003C25EA">
      <w:pPr>
        <w:rPr>
          <w:rFonts w:ascii="Calibri Light" w:hAnsi="Calibri Light" w:cs="Calibri Light"/>
          <w:sz w:val="22"/>
          <w:szCs w:val="22"/>
        </w:rPr>
      </w:pPr>
      <w:r w:rsidRPr="0075196B">
        <w:rPr>
          <w:rFonts w:ascii="Calibri Light" w:hAnsi="Calibri Light" w:cs="Calibri Light"/>
          <w:sz w:val="22"/>
          <w:szCs w:val="22"/>
        </w:rPr>
        <w:br/>
      </w:r>
      <w:r w:rsidRPr="0075196B">
        <w:rPr>
          <w:rFonts w:ascii="Segoe UI Symbol" w:hAnsi="Segoe UI Symbol" w:cs="Segoe UI Symbol"/>
          <w:sz w:val="22"/>
          <w:szCs w:val="22"/>
        </w:rPr>
        <w:t>☐</w:t>
      </w:r>
      <w:r w:rsidRPr="0075196B">
        <w:rPr>
          <w:rFonts w:ascii="Calibri Light" w:hAnsi="Calibri Light" w:cs="Calibri Light"/>
          <w:sz w:val="22"/>
          <w:szCs w:val="22"/>
        </w:rPr>
        <w:t xml:space="preserve"> Awareness of security risks associated with hazmat management and transport.</w:t>
      </w:r>
      <w:r w:rsidRPr="0075196B">
        <w:rPr>
          <w:rFonts w:ascii="Calibri Light" w:hAnsi="Calibri Light" w:cs="Calibri Light"/>
          <w:sz w:val="22"/>
          <w:szCs w:val="22"/>
        </w:rPr>
        <w:br/>
      </w:r>
      <w:r w:rsidRPr="0075196B">
        <w:rPr>
          <w:rFonts w:ascii="Segoe UI Symbol" w:hAnsi="Segoe UI Symbol" w:cs="Segoe UI Symbol"/>
          <w:sz w:val="22"/>
          <w:szCs w:val="22"/>
        </w:rPr>
        <w:t>☐</w:t>
      </w:r>
      <w:r w:rsidRPr="0075196B">
        <w:rPr>
          <w:rFonts w:ascii="Calibri Light" w:hAnsi="Calibri Light" w:cs="Calibri Light"/>
          <w:sz w:val="22"/>
          <w:szCs w:val="22"/>
        </w:rPr>
        <w:t xml:space="preserve"> Awareness of methods to enhance hazmat security.</w:t>
      </w:r>
      <w:r w:rsidRPr="0075196B">
        <w:rPr>
          <w:rFonts w:ascii="Calibri Light" w:hAnsi="Calibri Light" w:cs="Calibri Light"/>
          <w:sz w:val="22"/>
          <w:szCs w:val="22"/>
        </w:rPr>
        <w:br/>
      </w:r>
      <w:r w:rsidRPr="0075196B">
        <w:rPr>
          <w:rFonts w:ascii="Segoe UI Symbol" w:hAnsi="Segoe UI Symbol" w:cs="Segoe UI Symbol"/>
          <w:sz w:val="22"/>
          <w:szCs w:val="22"/>
        </w:rPr>
        <w:t>☐</w:t>
      </w:r>
      <w:r w:rsidRPr="0075196B">
        <w:rPr>
          <w:rFonts w:ascii="Calibri Light" w:hAnsi="Calibri Light" w:cs="Calibri Light"/>
          <w:sz w:val="22"/>
          <w:szCs w:val="22"/>
        </w:rPr>
        <w:t xml:space="preserve"> Ability to recognize security threats.</w:t>
      </w:r>
      <w:r w:rsidRPr="0075196B">
        <w:rPr>
          <w:rFonts w:ascii="Calibri Light" w:hAnsi="Calibri Light" w:cs="Calibri Light"/>
          <w:sz w:val="22"/>
          <w:szCs w:val="22"/>
        </w:rPr>
        <w:br/>
      </w:r>
      <w:r w:rsidRPr="0075196B">
        <w:rPr>
          <w:rFonts w:ascii="Segoe UI Symbol" w:hAnsi="Segoe UI Symbol" w:cs="Segoe UI Symbol"/>
          <w:sz w:val="22"/>
          <w:szCs w:val="22"/>
        </w:rPr>
        <w:t>☐</w:t>
      </w:r>
      <w:r w:rsidRPr="0075196B">
        <w:rPr>
          <w:rFonts w:ascii="Calibri Light" w:hAnsi="Calibri Light" w:cs="Calibri Light"/>
          <w:sz w:val="22"/>
          <w:szCs w:val="22"/>
        </w:rPr>
        <w:t xml:space="preserve"> Ability to respond appropriately to security threats.</w:t>
      </w:r>
      <w:r w:rsidRPr="0075196B">
        <w:rPr>
          <w:rFonts w:ascii="Calibri Light" w:hAnsi="Calibri Light" w:cs="Calibri Light"/>
          <w:sz w:val="22"/>
          <w:szCs w:val="22"/>
        </w:rPr>
        <w:br/>
      </w:r>
      <w:r w:rsidRPr="0075196B">
        <w:rPr>
          <w:rFonts w:ascii="Segoe UI Symbol" w:hAnsi="Segoe UI Symbol" w:cs="Segoe UI Symbol"/>
          <w:sz w:val="22"/>
          <w:szCs w:val="22"/>
        </w:rPr>
        <w:t>☐</w:t>
      </w:r>
      <w:r w:rsidRPr="0075196B">
        <w:rPr>
          <w:rFonts w:ascii="Calibri Light" w:hAnsi="Calibri Light" w:cs="Calibri Light"/>
          <w:sz w:val="22"/>
          <w:szCs w:val="22"/>
        </w:rPr>
        <w:t xml:space="preserve"> Completion within 90 days of employment and as required every 3 years.</w:t>
      </w:r>
    </w:p>
    <w:p w14:paraId="39C96796" w14:textId="77777777" w:rsidR="003C25EA" w:rsidRDefault="003C25EA" w:rsidP="003C25EA">
      <w:pPr>
        <w:rPr>
          <w:rFonts w:ascii="Calibri Light" w:hAnsi="Calibri Light" w:cs="Calibri Light"/>
          <w:sz w:val="22"/>
          <w:szCs w:val="22"/>
        </w:rPr>
      </w:pPr>
    </w:p>
    <w:p w14:paraId="64FB453C" w14:textId="77777777" w:rsidR="003C25EA" w:rsidRDefault="003C25EA" w:rsidP="003C25EA">
      <w:pPr>
        <w:rPr>
          <w:rFonts w:ascii="Calibri Light" w:hAnsi="Calibri Light" w:cs="Calibri Light"/>
          <w:sz w:val="22"/>
          <w:szCs w:val="22"/>
        </w:rPr>
      </w:pPr>
    </w:p>
    <w:p w14:paraId="06F677CC" w14:textId="3EC9F651" w:rsidR="003C25EA" w:rsidRDefault="003C25EA" w:rsidP="003C25EA">
      <w:pPr>
        <w:rPr>
          <w:rFonts w:ascii="Calibri Light" w:hAnsi="Calibri Light" w:cs="Calibri Light"/>
          <w:sz w:val="22"/>
          <w:szCs w:val="22"/>
        </w:rPr>
      </w:pPr>
      <w:r w:rsidRPr="0075196B">
        <w:rPr>
          <w:rFonts w:ascii="Calibri Light" w:hAnsi="Calibri Light" w:cs="Calibri Light"/>
          <w:sz w:val="22"/>
          <w:szCs w:val="22"/>
        </w:rPr>
        <w:t>Employee Initials: _________</w:t>
      </w:r>
    </w:p>
    <w:p w14:paraId="1DCABA9B" w14:textId="77777777" w:rsidR="003C25EA" w:rsidRDefault="003C25EA" w:rsidP="003C25EA">
      <w:pPr>
        <w:rPr>
          <w:rFonts w:ascii="Calibri Light" w:hAnsi="Calibri Light" w:cs="Calibri Light"/>
          <w:b/>
          <w:bCs/>
          <w:sz w:val="22"/>
          <w:szCs w:val="22"/>
        </w:rPr>
      </w:pPr>
    </w:p>
    <w:p w14:paraId="7E52851F" w14:textId="77777777" w:rsidR="003C25EA" w:rsidRDefault="003C25EA" w:rsidP="003C25EA">
      <w:pPr>
        <w:rPr>
          <w:rFonts w:ascii="Calibri Light" w:hAnsi="Calibri Light" w:cs="Calibri Light"/>
          <w:b/>
          <w:bCs/>
          <w:sz w:val="22"/>
          <w:szCs w:val="22"/>
        </w:rPr>
      </w:pPr>
    </w:p>
    <w:p w14:paraId="385E7127" w14:textId="0F3BA5C1" w:rsidR="003C25EA" w:rsidRDefault="003C25EA" w:rsidP="003C25EA">
      <w:pPr>
        <w:rPr>
          <w:rFonts w:ascii="Calibri Light" w:hAnsi="Calibri Light" w:cs="Calibri Light"/>
          <w:b/>
          <w:bCs/>
          <w:sz w:val="22"/>
          <w:szCs w:val="22"/>
        </w:rPr>
      </w:pPr>
      <w:r w:rsidRPr="0075196B">
        <w:rPr>
          <w:rFonts w:ascii="Calibri Light" w:hAnsi="Calibri Light" w:cs="Calibri Light"/>
          <w:b/>
          <w:bCs/>
          <w:sz w:val="22"/>
          <w:szCs w:val="22"/>
        </w:rPr>
        <w:t>Staff Signature:</w:t>
      </w:r>
      <w:r w:rsidRPr="0075196B">
        <w:rPr>
          <w:rFonts w:ascii="Calibri Light" w:hAnsi="Calibri Light" w:cs="Calibri Light"/>
          <w:sz w:val="22"/>
          <w:szCs w:val="22"/>
        </w:rPr>
        <w:t xml:space="preserve"> ____________________________________ </w:t>
      </w:r>
      <w:r w:rsidRPr="0075196B">
        <w:rPr>
          <w:rFonts w:ascii="Calibri Light" w:hAnsi="Calibri Light" w:cs="Calibri Light"/>
          <w:b/>
          <w:bCs/>
          <w:sz w:val="22"/>
          <w:szCs w:val="22"/>
        </w:rPr>
        <w:t>Date:</w:t>
      </w:r>
      <w:r w:rsidRPr="0075196B">
        <w:rPr>
          <w:rFonts w:ascii="Calibri Light" w:hAnsi="Calibri Light" w:cs="Calibri Light"/>
          <w:sz w:val="22"/>
          <w:szCs w:val="22"/>
        </w:rPr>
        <w:t xml:space="preserve"> _________</w:t>
      </w:r>
      <w:r>
        <w:rPr>
          <w:rFonts w:ascii="Calibri Light" w:hAnsi="Calibri Light" w:cs="Calibri Light"/>
          <w:sz w:val="22"/>
          <w:szCs w:val="22"/>
        </w:rPr>
        <w:t>__</w:t>
      </w:r>
      <w:r w:rsidRPr="0075196B">
        <w:rPr>
          <w:rFonts w:ascii="Calibri Light" w:hAnsi="Calibri Light" w:cs="Calibri Light"/>
          <w:sz w:val="22"/>
          <w:szCs w:val="22"/>
        </w:rPr>
        <w:br/>
      </w:r>
    </w:p>
    <w:p w14:paraId="4E64E1EA" w14:textId="77777777" w:rsidR="003C25EA" w:rsidRDefault="003C25EA" w:rsidP="003C25EA">
      <w:pPr>
        <w:rPr>
          <w:rFonts w:ascii="Calibri Light" w:hAnsi="Calibri Light" w:cs="Calibri Light"/>
          <w:b/>
          <w:bCs/>
          <w:sz w:val="22"/>
          <w:szCs w:val="22"/>
        </w:rPr>
      </w:pPr>
    </w:p>
    <w:p w14:paraId="1A27A6CF" w14:textId="77777777" w:rsidR="003C25EA" w:rsidRPr="0075196B" w:rsidRDefault="003C25EA" w:rsidP="003C25EA">
      <w:pPr>
        <w:rPr>
          <w:rFonts w:ascii="Calibri Light" w:hAnsi="Calibri Light" w:cs="Calibri Light"/>
          <w:sz w:val="22"/>
          <w:szCs w:val="22"/>
        </w:rPr>
      </w:pPr>
      <w:r w:rsidRPr="0075196B">
        <w:rPr>
          <w:rFonts w:ascii="Calibri Light" w:hAnsi="Calibri Light" w:cs="Calibri Light"/>
          <w:b/>
          <w:bCs/>
          <w:sz w:val="22"/>
          <w:szCs w:val="22"/>
        </w:rPr>
        <w:t>Printed Name:</w:t>
      </w:r>
      <w:r w:rsidRPr="0075196B">
        <w:rPr>
          <w:rFonts w:ascii="Calibri Light" w:hAnsi="Calibri Light" w:cs="Calibri Light"/>
          <w:sz w:val="22"/>
          <w:szCs w:val="22"/>
        </w:rPr>
        <w:t xml:space="preserve"> ______________________________________________</w:t>
      </w:r>
      <w:r>
        <w:rPr>
          <w:rFonts w:ascii="Calibri Light" w:hAnsi="Calibri Light" w:cs="Calibri Light"/>
          <w:sz w:val="22"/>
          <w:szCs w:val="22"/>
        </w:rPr>
        <w:t>_______</w:t>
      </w:r>
    </w:p>
    <w:p w14:paraId="7E370B2B" w14:textId="77777777" w:rsidR="003C25EA" w:rsidRPr="0075196B" w:rsidRDefault="003C25EA" w:rsidP="003C25EA">
      <w:pPr>
        <w:rPr>
          <w:rFonts w:ascii="Calibri Light" w:hAnsi="Calibri Light" w:cs="Calibri Light"/>
          <w:sz w:val="22"/>
          <w:szCs w:val="22"/>
        </w:rPr>
      </w:pPr>
    </w:p>
    <w:p w14:paraId="7680D034" w14:textId="77777777" w:rsidR="00796944" w:rsidRDefault="00796944" w:rsidP="00CD7974">
      <w:pPr>
        <w:pStyle w:val="BodyText"/>
        <w:widowControl w:val="0"/>
        <w:adjustRightInd w:val="0"/>
        <w:spacing w:before="0" w:after="0" w:line="276" w:lineRule="auto"/>
        <w:ind w:left="360"/>
        <w:textAlignment w:val="baseline"/>
        <w:rPr>
          <w:rStyle w:val="BodyText2Char"/>
          <w:rFonts w:asciiTheme="majorHAnsi" w:hAnsiTheme="majorHAnsi" w:cstheme="majorHAnsi"/>
          <w:bCs/>
          <w:sz w:val="22"/>
          <w:szCs w:val="22"/>
        </w:rPr>
      </w:pPr>
    </w:p>
    <w:sectPr w:rsidR="00796944" w:rsidSect="003C25EA">
      <w:headerReference w:type="even" r:id="rId15"/>
      <w:headerReference w:type="default" r:id="rId16"/>
      <w:footerReference w:type="even" r:id="rId17"/>
      <w:footerReference w:type="default" r:id="rId18"/>
      <w:headerReference w:type="first" r:id="rId19"/>
      <w:footerReference w:type="first" r:id="rId20"/>
      <w:pgSz w:w="12240" w:h="15840" w:code="1"/>
      <w:pgMar w:top="90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00B9" w14:textId="77777777" w:rsidR="00796944" w:rsidRDefault="00796944">
      <w:r>
        <w:separator/>
      </w:r>
    </w:p>
  </w:endnote>
  <w:endnote w:type="continuationSeparator" w:id="0">
    <w:p w14:paraId="7D918AED" w14:textId="77777777" w:rsidR="00796944" w:rsidRDefault="007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9814" w14:textId="77777777" w:rsidR="002638B6" w:rsidRDefault="00263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E7EE" w14:textId="3B7C69EE"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3C25EA">
      <w:rPr>
        <w:rFonts w:ascii="Calibri Light" w:hAnsi="Calibri Light" w:cs="Calibri Light"/>
        <w:iCs/>
        <w:sz w:val="18"/>
        <w:szCs w:val="18"/>
      </w:rPr>
      <w:t xml:space="preserve"> 4</w:t>
    </w:r>
    <w:r>
      <w:rPr>
        <w:rFonts w:ascii="Calibri Light" w:hAnsi="Calibri Light" w:cs="Calibri Light"/>
        <w:iCs/>
        <w:sz w:val="18"/>
        <w:szCs w:val="18"/>
      </w:rPr>
      <w:t>.</w:t>
    </w:r>
    <w:r w:rsidR="003C25EA">
      <w:rPr>
        <w:rFonts w:ascii="Calibri Light" w:hAnsi="Calibri Light" w:cs="Calibri Light"/>
        <w:iCs/>
        <w:sz w:val="18"/>
        <w:szCs w:val="18"/>
      </w:rPr>
      <w:t>14</w:t>
    </w:r>
    <w:r w:rsidR="003C25EA">
      <w:rPr>
        <w:rFonts w:ascii="Calibri Light" w:hAnsi="Calibri Light" w:cs="Calibri Light"/>
        <w:b/>
        <w:iCs/>
        <w:sz w:val="18"/>
        <w:szCs w:val="18"/>
      </w:rPr>
      <w:t xml:space="preserve"> </w:t>
    </w:r>
    <w:r w:rsidR="003C25EA" w:rsidRPr="003C25EA">
      <w:rPr>
        <w:rFonts w:ascii="Calibri Light" w:hAnsi="Calibri Light" w:cs="Calibri Light"/>
        <w:bCs/>
        <w:iCs/>
        <w:sz w:val="18"/>
        <w:szCs w:val="18"/>
      </w:rPr>
      <w:t xml:space="preserve">DOT Security Plan </w:t>
    </w:r>
    <w:r>
      <w:rPr>
        <w:rFonts w:ascii="Calibri Light" w:hAnsi="Calibri Light" w:cs="Calibri Light"/>
        <w:iCs/>
        <w:sz w:val="18"/>
        <w:szCs w:val="18"/>
      </w:rPr>
      <w:tab/>
    </w:r>
    <w:r w:rsidR="003C25EA">
      <w:rPr>
        <w:rFonts w:ascii="Calibri Light" w:hAnsi="Calibri Light" w:cs="Calibri Light"/>
        <w:iCs/>
        <w:sz w:val="18"/>
        <w:szCs w:val="18"/>
      </w:rPr>
      <w:t>December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3C25EA">
      <w:rPr>
        <w:rFonts w:ascii="Calibri Light" w:hAnsi="Calibri Light" w:cs="Calibri Light"/>
        <w:sz w:val="18"/>
        <w:szCs w:val="18"/>
      </w:rPr>
      <w:t>4-14</w:t>
    </w:r>
  </w:p>
  <w:p w14:paraId="3EA3578C"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2AAC" w14:textId="77777777" w:rsidR="002638B6" w:rsidRDefault="0026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7CAD" w14:textId="77777777" w:rsidR="00796944" w:rsidRDefault="00796944">
      <w:r>
        <w:separator/>
      </w:r>
    </w:p>
  </w:footnote>
  <w:footnote w:type="continuationSeparator" w:id="0">
    <w:p w14:paraId="5483A0E9" w14:textId="77777777" w:rsidR="00796944" w:rsidRDefault="0079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010E" w14:textId="77777777" w:rsidR="002638B6" w:rsidRDefault="00263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C154" w14:textId="77777777" w:rsidR="002638B6" w:rsidRDefault="00263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B250" w14:textId="77777777" w:rsidR="002638B6" w:rsidRDefault="0026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BFA5ED4"/>
    <w:multiLevelType w:val="multilevel"/>
    <w:tmpl w:val="57B053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BDE61DD"/>
    <w:multiLevelType w:val="multilevel"/>
    <w:tmpl w:val="3C82BD4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76D642DE"/>
    <w:multiLevelType w:val="multilevel"/>
    <w:tmpl w:val="1C3CB3A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7A1A0655"/>
    <w:multiLevelType w:val="multilevel"/>
    <w:tmpl w:val="4650C4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5"/>
  </w:num>
  <w:num w:numId="2" w16cid:durableId="821434402">
    <w:abstractNumId w:val="0"/>
  </w:num>
  <w:num w:numId="3" w16cid:durableId="270094992">
    <w:abstractNumId w:val="4"/>
  </w:num>
  <w:num w:numId="4" w16cid:durableId="560406482">
    <w:abstractNumId w:val="8"/>
  </w:num>
  <w:num w:numId="5" w16cid:durableId="2134013816">
    <w:abstractNumId w:val="1"/>
  </w:num>
  <w:num w:numId="6" w16cid:durableId="195241025">
    <w:abstractNumId w:val="3"/>
  </w:num>
  <w:num w:numId="7" w16cid:durableId="114761922">
    <w:abstractNumId w:val="9"/>
  </w:num>
  <w:num w:numId="8" w16cid:durableId="1096168710">
    <w:abstractNumId w:val="7"/>
  </w:num>
  <w:num w:numId="9" w16cid:durableId="1624461946">
    <w:abstractNumId w:val="12"/>
  </w:num>
  <w:num w:numId="10" w16cid:durableId="1616062348">
    <w:abstractNumId w:val="2"/>
  </w:num>
  <w:num w:numId="11" w16cid:durableId="947465448">
    <w:abstractNumId w:val="6"/>
  </w:num>
  <w:num w:numId="12" w16cid:durableId="414397406">
    <w:abstractNumId w:val="10"/>
  </w:num>
  <w:num w:numId="13" w16cid:durableId="119276875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44"/>
    <w:rsid w:val="0000442F"/>
    <w:rsid w:val="00035F36"/>
    <w:rsid w:val="00055E16"/>
    <w:rsid w:val="000D2548"/>
    <w:rsid w:val="000D376D"/>
    <w:rsid w:val="000D46B4"/>
    <w:rsid w:val="000E41B9"/>
    <w:rsid w:val="000E68D6"/>
    <w:rsid w:val="00125903"/>
    <w:rsid w:val="00143B38"/>
    <w:rsid w:val="00146D50"/>
    <w:rsid w:val="00173872"/>
    <w:rsid w:val="001B78A9"/>
    <w:rsid w:val="001E0547"/>
    <w:rsid w:val="001E3818"/>
    <w:rsid w:val="001E6A02"/>
    <w:rsid w:val="0020612C"/>
    <w:rsid w:val="00227DEB"/>
    <w:rsid w:val="00241096"/>
    <w:rsid w:val="002622CE"/>
    <w:rsid w:val="002638B6"/>
    <w:rsid w:val="00274769"/>
    <w:rsid w:val="002C188D"/>
    <w:rsid w:val="002F6599"/>
    <w:rsid w:val="003A4E13"/>
    <w:rsid w:val="003C25EA"/>
    <w:rsid w:val="003E4145"/>
    <w:rsid w:val="003E6E96"/>
    <w:rsid w:val="003F212D"/>
    <w:rsid w:val="003F6AAD"/>
    <w:rsid w:val="00417C3F"/>
    <w:rsid w:val="00441CF6"/>
    <w:rsid w:val="0046738B"/>
    <w:rsid w:val="004762CC"/>
    <w:rsid w:val="00476692"/>
    <w:rsid w:val="004C2A6A"/>
    <w:rsid w:val="004D7D89"/>
    <w:rsid w:val="004F688C"/>
    <w:rsid w:val="00501E00"/>
    <w:rsid w:val="00521A58"/>
    <w:rsid w:val="005331A9"/>
    <w:rsid w:val="00550470"/>
    <w:rsid w:val="00556EEB"/>
    <w:rsid w:val="00574768"/>
    <w:rsid w:val="005B4B24"/>
    <w:rsid w:val="00615161"/>
    <w:rsid w:val="0061567E"/>
    <w:rsid w:val="006240BF"/>
    <w:rsid w:val="00646449"/>
    <w:rsid w:val="006A7D52"/>
    <w:rsid w:val="006B792D"/>
    <w:rsid w:val="006C2B3A"/>
    <w:rsid w:val="006C4998"/>
    <w:rsid w:val="006E238C"/>
    <w:rsid w:val="006F16C9"/>
    <w:rsid w:val="007623E1"/>
    <w:rsid w:val="00796944"/>
    <w:rsid w:val="00800D6B"/>
    <w:rsid w:val="00820377"/>
    <w:rsid w:val="008215EA"/>
    <w:rsid w:val="00844AAF"/>
    <w:rsid w:val="00871406"/>
    <w:rsid w:val="008A5F69"/>
    <w:rsid w:val="008B0FB5"/>
    <w:rsid w:val="008B1923"/>
    <w:rsid w:val="008D269C"/>
    <w:rsid w:val="008D7C42"/>
    <w:rsid w:val="008F69FD"/>
    <w:rsid w:val="009170DF"/>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06BF2"/>
    <w:rsid w:val="00B47171"/>
    <w:rsid w:val="00B57E1E"/>
    <w:rsid w:val="00B96231"/>
    <w:rsid w:val="00BB11D4"/>
    <w:rsid w:val="00BC331B"/>
    <w:rsid w:val="00BF062A"/>
    <w:rsid w:val="00BF5805"/>
    <w:rsid w:val="00C13911"/>
    <w:rsid w:val="00C52A57"/>
    <w:rsid w:val="00C54FB8"/>
    <w:rsid w:val="00C9583F"/>
    <w:rsid w:val="00CD739A"/>
    <w:rsid w:val="00CD7974"/>
    <w:rsid w:val="00D009B8"/>
    <w:rsid w:val="00D0661A"/>
    <w:rsid w:val="00D13750"/>
    <w:rsid w:val="00D14818"/>
    <w:rsid w:val="00D239A2"/>
    <w:rsid w:val="00D37746"/>
    <w:rsid w:val="00D46598"/>
    <w:rsid w:val="00D47D25"/>
    <w:rsid w:val="00D85D10"/>
    <w:rsid w:val="00DC3EA8"/>
    <w:rsid w:val="00DD108D"/>
    <w:rsid w:val="00E0738D"/>
    <w:rsid w:val="00E139DA"/>
    <w:rsid w:val="00E166C3"/>
    <w:rsid w:val="00E4006A"/>
    <w:rsid w:val="00E55BFE"/>
    <w:rsid w:val="00E808AF"/>
    <w:rsid w:val="00E965BE"/>
    <w:rsid w:val="00EA4675"/>
    <w:rsid w:val="00F04BA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87F7798"/>
  <w15:chartTrackingRefBased/>
  <w15:docId w15:val="{09B12D4B-CA0E-4390-91DD-69B50981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49/subtitle-B/chapter-I/subchapter-C/part-172/subpart-I/section-172.80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fr.gov/current/title-49/subtitle-B/chapter-I/subchapter-C/part-172/subpart-I/section-172.8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1-0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cfr.gov/current/title-49/subtitle-B/chapter-I/subchapter-C/part-172/subpart-H/section-172.70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osha.gov/sites/default/files/publications/osha3151.pdf" TargetMode="External"/><Relationship Id="rId14" Type="http://schemas.openxmlformats.org/officeDocument/2006/relationships/hyperlink" Target="https://www.dhs.gov/keywords/national-terrorism-advisory-system-nta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SOP templateSA_Nov 2024</Template>
  <TotalTime>3</TotalTime>
  <Pages>6</Pages>
  <Words>1193</Words>
  <Characters>8672</Characters>
  <Application>Microsoft Office Word</Application>
  <DocSecurity>0</DocSecurity>
  <Lines>72</Lines>
  <Paragraphs>19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HHW SOP 4.14 DOT Security Plan</vt:lpstr>
      <vt:lpstr>Note: This guidance document is for informational purposes only and outlines bas</vt:lpstr>
      <vt:lpstr>1.	Introduction </vt:lpstr>
      <vt:lpstr>2. 	Designating and Training Staff</vt:lpstr>
      <vt:lpstr>3. 	Security Equipment</vt:lpstr>
      <vt:lpstr>4.	Security Specifications and Risk Management</vt:lpstr>
    </vt:vector>
  </TitlesOfParts>
  <Manager>Teresa Gilbertson,  L. McLain</Manager>
  <Company>MPCA</Company>
  <LinksUpToDate>false</LinksUpToDate>
  <CharactersWithSpaces>9846</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4.14 DOT Security Plan</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(L. McLain)</dc:creator>
  <cp:keywords>Minnesota Pollution Control Agency, MPCA, Household Hazardous Waste, HHW, Standard Operating Procedures, SOP, Waste, w-hhwsop4-14</cp:keywords>
  <dc:description/>
  <cp:lastModifiedBy>McLain, Lori (MPCA)</cp:lastModifiedBy>
  <cp:revision>3</cp:revision>
  <dcterms:created xsi:type="dcterms:W3CDTF">2025-12-08T15:06:00Z</dcterms:created>
  <dcterms:modified xsi:type="dcterms:W3CDTF">2025-12-08T15:07:00Z</dcterms:modified>
  <cp:category>Waste, Household Hazardous Waste, Standard Operation Procedures - Training</cp:category>
</cp:coreProperties>
</file>