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78"/>
        <w:gridCol w:w="6882"/>
      </w:tblGrid>
      <w:tr w:rsidR="003E6E96" w:rsidRPr="00B5499A" w14:paraId="5306BCC5" w14:textId="77777777" w:rsidTr="00A4271E">
        <w:trPr>
          <w:trHeight w:val="891"/>
        </w:trPr>
        <w:tc>
          <w:tcPr>
            <w:tcW w:w="2478" w:type="dxa"/>
            <w:tcBorders>
              <w:top w:val="nil"/>
              <w:left w:val="nil"/>
              <w:bottom w:val="single" w:sz="2" w:space="0" w:color="A6A6A6"/>
              <w:right w:val="single" w:sz="2" w:space="0" w:color="A6A6A6"/>
            </w:tcBorders>
            <w:hideMark/>
          </w:tcPr>
          <w:p w14:paraId="51A4FC76"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0" behindDoc="0" locked="0" layoutInCell="1" allowOverlap="1" wp14:anchorId="442378D1" wp14:editId="33FEEFAE">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82" w:type="dxa"/>
            <w:tcBorders>
              <w:top w:val="nil"/>
              <w:left w:val="single" w:sz="2" w:space="0" w:color="A6A6A6"/>
              <w:bottom w:val="single" w:sz="2" w:space="0" w:color="A6A6A6"/>
              <w:right w:val="nil"/>
            </w:tcBorders>
            <w:vAlign w:val="center"/>
            <w:hideMark/>
          </w:tcPr>
          <w:p w14:paraId="1E96E8E8" w14:textId="77777777" w:rsidR="00A4271E" w:rsidRDefault="00A4271E" w:rsidP="00A4271E">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Pr>
                <w:rFonts w:ascii="Calibri" w:eastAsia="Calibri" w:hAnsi="Calibri"/>
                <w:b/>
                <w:noProof/>
                <w:color w:val="808080"/>
                <w:sz w:val="44"/>
                <w:szCs w:val="44"/>
              </w:rPr>
              <w:t>4.09 Explosive, Reactive &amp; Ammunition Wastes</w:t>
            </w:r>
          </w:p>
          <w:p w14:paraId="6AC2ECE3" w14:textId="1E71DB55" w:rsidR="00A54B45" w:rsidRPr="00A54B45" w:rsidRDefault="00A4271E" w:rsidP="00A4271E">
            <w:pPr>
              <w:ind w:left="288"/>
              <w:rPr>
                <w:rFonts w:ascii="Calibri" w:eastAsia="Calibri" w:hAnsi="Calibri"/>
                <w:b/>
                <w:noProof/>
                <w:color w:val="808080"/>
                <w:sz w:val="32"/>
                <w:szCs w:val="32"/>
              </w:rPr>
            </w:pPr>
            <w:r w:rsidRPr="0023020F">
              <w:rPr>
                <w:rFonts w:ascii="Calibri" w:eastAsia="Calibri" w:hAnsi="Calibri"/>
                <w:bCs/>
                <w:noProof/>
                <w:color w:val="808080"/>
                <w:sz w:val="32"/>
                <w:szCs w:val="32"/>
              </w:rPr>
              <w:t>General Guidance for HHW Programs</w:t>
            </w:r>
          </w:p>
        </w:tc>
      </w:tr>
    </w:tbl>
    <w:p w14:paraId="13399EFC" w14:textId="55759EC8" w:rsidR="00A4271E" w:rsidRPr="0023020F" w:rsidRDefault="00A4271E" w:rsidP="00A4271E">
      <w:pPr>
        <w:spacing w:after="120"/>
        <w:rPr>
          <w:rFonts w:ascii="Calibri Light" w:eastAsia="Calibri" w:hAnsi="Calibri Light" w:cs="Calibri Light"/>
          <w:i/>
          <w:iCs/>
        </w:rPr>
      </w:pPr>
      <w:r w:rsidRPr="0023020F">
        <w:rPr>
          <w:rFonts w:ascii="Calibri Light" w:eastAsia="Calibri" w:hAnsi="Calibri Light" w:cs="Calibri Light"/>
          <w:i/>
          <w:iCs/>
          <w:sz w:val="22"/>
          <w:szCs w:val="22"/>
        </w:rPr>
        <w:t xml:space="preserve">Note: This guidance document is for informational purposes only and outlines basic employer requirements. The MPCA makes no guarantee that this document satisfies the requirements of its users ensuring compliance. It is the sole responsibility of your specific </w:t>
      </w:r>
      <w:r w:rsidR="003839EF">
        <w:rPr>
          <w:rFonts w:ascii="Calibri Light" w:eastAsia="Calibri" w:hAnsi="Calibri Light" w:cs="Calibri Light"/>
          <w:i/>
          <w:iCs/>
          <w:sz w:val="22"/>
          <w:szCs w:val="22"/>
        </w:rPr>
        <w:t>Household Hazardous Waste (</w:t>
      </w:r>
      <w:r w:rsidRPr="0023020F">
        <w:rPr>
          <w:rFonts w:ascii="Calibri Light" w:eastAsia="Calibri" w:hAnsi="Calibri Light" w:cs="Calibri Light"/>
          <w:i/>
          <w:iCs/>
          <w:sz w:val="22"/>
          <w:szCs w:val="22"/>
        </w:rPr>
        <w:t>HHW</w:t>
      </w:r>
      <w:r w:rsidR="003839EF">
        <w:rPr>
          <w:rFonts w:ascii="Calibri Light" w:eastAsia="Calibri" w:hAnsi="Calibri Light" w:cs="Calibri Light"/>
          <w:i/>
          <w:iCs/>
          <w:sz w:val="22"/>
          <w:szCs w:val="22"/>
        </w:rPr>
        <w:t>)</w:t>
      </w:r>
      <w:r w:rsidRPr="0023020F">
        <w:rPr>
          <w:rFonts w:ascii="Calibri Light" w:eastAsia="Calibri" w:hAnsi="Calibri Light" w:cs="Calibri Light"/>
          <w:i/>
          <w:iCs/>
          <w:sz w:val="22"/>
          <w:szCs w:val="22"/>
        </w:rPr>
        <w:t xml:space="preserve"> Program employer(s) to determine if OSHA</w:t>
      </w:r>
      <w:r>
        <w:rPr>
          <w:rFonts w:ascii="Calibri Light" w:eastAsia="Calibri" w:hAnsi="Calibri Light" w:cs="Calibri Light"/>
          <w:i/>
          <w:iCs/>
          <w:sz w:val="22"/>
          <w:szCs w:val="22"/>
        </w:rPr>
        <w:t>, DOT and RCRA</w:t>
      </w:r>
      <w:r w:rsidRPr="0023020F">
        <w:rPr>
          <w:rFonts w:ascii="Calibri Light" w:eastAsia="Calibri" w:hAnsi="Calibri Light" w:cs="Calibri Light"/>
          <w:i/>
          <w:iCs/>
          <w:sz w:val="22"/>
          <w:szCs w:val="22"/>
        </w:rPr>
        <w:t xml:space="preserve"> requirements have been met. </w:t>
      </w:r>
      <w:bookmarkStart w:id="0" w:name="OLE_LINK1"/>
    </w:p>
    <w:bookmarkEnd w:id="0"/>
    <w:p w14:paraId="114C89C0" w14:textId="77777777" w:rsidR="00A4271E" w:rsidRPr="00625B3C" w:rsidRDefault="00A4271E" w:rsidP="00A4271E">
      <w:pPr>
        <w:pStyle w:val="Heading1"/>
        <w:tabs>
          <w:tab w:val="left" w:pos="360"/>
          <w:tab w:val="left" w:pos="720"/>
        </w:tabs>
        <w:spacing w:before="360"/>
        <w:rPr>
          <w:rFonts w:ascii="Calibri Light" w:hAnsi="Calibri Light" w:cs="Calibri Light"/>
          <w:sz w:val="22"/>
          <w:szCs w:val="22"/>
        </w:rPr>
      </w:pPr>
      <w:r w:rsidRPr="00625B3C">
        <w:rPr>
          <w:rFonts w:ascii="Calibri Light" w:hAnsi="Calibri Light" w:cs="Calibri Light"/>
          <w:sz w:val="22"/>
          <w:szCs w:val="22"/>
        </w:rPr>
        <w:t>1.</w:t>
      </w:r>
      <w:r w:rsidRPr="00625B3C">
        <w:rPr>
          <w:rFonts w:ascii="Calibri Light" w:hAnsi="Calibri Light" w:cs="Calibri Light"/>
          <w:sz w:val="22"/>
          <w:szCs w:val="22"/>
        </w:rPr>
        <w:tab/>
        <w:t>Introduction</w:t>
      </w:r>
    </w:p>
    <w:p w14:paraId="404D481E" w14:textId="7A2619E0" w:rsidR="00A4271E" w:rsidRDefault="003839EF" w:rsidP="00A4271E">
      <w:pPr>
        <w:pStyle w:val="BodyText"/>
        <w:spacing w:line="276" w:lineRule="auto"/>
        <w:ind w:left="360"/>
        <w:rPr>
          <w:rFonts w:ascii="Calibri Light" w:hAnsi="Calibri Light" w:cs="Calibri Light"/>
          <w:sz w:val="22"/>
          <w:szCs w:val="22"/>
        </w:rPr>
      </w:pPr>
      <w:r>
        <w:rPr>
          <w:rFonts w:ascii="Calibri Light" w:hAnsi="Calibri Light" w:cs="Calibri Light"/>
          <w:sz w:val="22"/>
          <w:szCs w:val="22"/>
        </w:rPr>
        <w:t>T</w:t>
      </w:r>
      <w:r w:rsidRPr="00625B3C">
        <w:rPr>
          <w:rFonts w:ascii="Calibri Light" w:hAnsi="Calibri Light" w:cs="Calibri Light"/>
          <w:sz w:val="22"/>
          <w:szCs w:val="22"/>
        </w:rPr>
        <w:t xml:space="preserve">his Standard Operating Procedure </w:t>
      </w:r>
      <w:r>
        <w:rPr>
          <w:rFonts w:ascii="Calibri Light" w:hAnsi="Calibri Light" w:cs="Calibri Light"/>
          <w:sz w:val="22"/>
          <w:szCs w:val="22"/>
        </w:rPr>
        <w:t xml:space="preserve">(SOP) </w:t>
      </w:r>
      <w:r w:rsidRPr="00625B3C">
        <w:rPr>
          <w:rFonts w:ascii="Calibri Light" w:hAnsi="Calibri Light" w:cs="Calibri Light"/>
          <w:sz w:val="22"/>
          <w:szCs w:val="22"/>
        </w:rPr>
        <w:t xml:space="preserve">provides guidance to ensure proper acceptance, processing and shipment </w:t>
      </w:r>
      <w:r>
        <w:rPr>
          <w:rFonts w:ascii="Calibri Light" w:hAnsi="Calibri Light" w:cs="Calibri Light"/>
          <w:sz w:val="22"/>
          <w:szCs w:val="22"/>
        </w:rPr>
        <w:t>o</w:t>
      </w:r>
      <w:r w:rsidRPr="00625B3C">
        <w:rPr>
          <w:rFonts w:ascii="Calibri Light" w:hAnsi="Calibri Light" w:cs="Calibri Light"/>
          <w:sz w:val="22"/>
          <w:szCs w:val="22"/>
        </w:rPr>
        <w:t>f</w:t>
      </w:r>
      <w:r>
        <w:rPr>
          <w:rFonts w:ascii="Calibri Light" w:hAnsi="Calibri Light" w:cs="Calibri Light"/>
          <w:sz w:val="22"/>
          <w:szCs w:val="22"/>
        </w:rPr>
        <w:t xml:space="preserve"> unstable and ammunition waste types, supporting safe and efficient facility operations.</w:t>
      </w:r>
      <w:r>
        <w:rPr>
          <w:rFonts w:ascii="Calibri Light" w:hAnsi="Calibri Light" w:cs="Calibri Light"/>
          <w:sz w:val="22"/>
          <w:szCs w:val="22"/>
        </w:rPr>
        <w:t xml:space="preserve"> </w:t>
      </w:r>
      <w:r w:rsidR="00A4271E" w:rsidRPr="000039D0">
        <w:rPr>
          <w:rFonts w:ascii="Calibri Light" w:hAnsi="Calibri Light" w:cs="Calibri Light"/>
          <w:sz w:val="22"/>
          <w:szCs w:val="22"/>
        </w:rPr>
        <w:t xml:space="preserve">Explosives </w:t>
      </w:r>
      <w:r w:rsidR="00A4271E">
        <w:rPr>
          <w:rFonts w:ascii="Calibri Light" w:hAnsi="Calibri Light" w:cs="Calibri Light"/>
          <w:sz w:val="22"/>
          <w:szCs w:val="22"/>
        </w:rPr>
        <w:t>or chemically reactive materials are not typically accepted at this HHW Facility due to the potential for v</w:t>
      </w:r>
      <w:r w:rsidR="00A4271E" w:rsidRPr="000039D0">
        <w:rPr>
          <w:rFonts w:ascii="Calibri Light" w:hAnsi="Calibri Light" w:cs="Calibri Light"/>
          <w:sz w:val="22"/>
          <w:szCs w:val="22"/>
        </w:rPr>
        <w:t>iolent reactions</w:t>
      </w:r>
      <w:r w:rsidR="00A4271E">
        <w:rPr>
          <w:rFonts w:ascii="Calibri Light" w:hAnsi="Calibri Light" w:cs="Calibri Light"/>
          <w:sz w:val="22"/>
          <w:szCs w:val="22"/>
        </w:rPr>
        <w:t>. However, such wastes may occasionally be presented for disposal</w:t>
      </w:r>
      <w:r w:rsidR="00A4271E" w:rsidRPr="000039D0">
        <w:rPr>
          <w:rFonts w:ascii="Calibri Light" w:hAnsi="Calibri Light" w:cs="Calibri Light"/>
          <w:sz w:val="22"/>
          <w:szCs w:val="22"/>
        </w:rPr>
        <w:t>.</w:t>
      </w:r>
      <w:r w:rsidR="00A4271E">
        <w:rPr>
          <w:rFonts w:ascii="Calibri Light" w:hAnsi="Calibri Light" w:cs="Calibri Light"/>
          <w:sz w:val="22"/>
          <w:szCs w:val="22"/>
        </w:rPr>
        <w:t xml:space="preserve"> </w:t>
      </w:r>
      <w:r w:rsidR="00A4271E" w:rsidRPr="000039D0">
        <w:rPr>
          <w:rFonts w:ascii="Calibri Light" w:hAnsi="Calibri Light" w:cs="Calibri Light"/>
          <w:sz w:val="22"/>
          <w:szCs w:val="22"/>
        </w:rPr>
        <w:t xml:space="preserve">For this SOP, all potentially explosive, reactive, or incompatible chemicals or wastes will be referred to as </w:t>
      </w:r>
      <w:r w:rsidR="00A4271E">
        <w:rPr>
          <w:rFonts w:ascii="Calibri Light" w:hAnsi="Calibri Light" w:cs="Calibri Light"/>
          <w:sz w:val="22"/>
          <w:szCs w:val="22"/>
        </w:rPr>
        <w:t>‘</w:t>
      </w:r>
      <w:r w:rsidR="00A4271E" w:rsidRPr="000039D0">
        <w:rPr>
          <w:rFonts w:ascii="Calibri Light" w:hAnsi="Calibri Light" w:cs="Calibri Light"/>
          <w:sz w:val="22"/>
          <w:szCs w:val="22"/>
        </w:rPr>
        <w:t>unstable</w:t>
      </w:r>
      <w:r w:rsidR="00A4271E">
        <w:rPr>
          <w:rFonts w:ascii="Calibri Light" w:hAnsi="Calibri Light" w:cs="Calibri Light"/>
          <w:sz w:val="22"/>
          <w:szCs w:val="22"/>
        </w:rPr>
        <w:t>’</w:t>
      </w:r>
      <w:r w:rsidR="00A4271E" w:rsidRPr="000039D0">
        <w:rPr>
          <w:rFonts w:ascii="Calibri Light" w:hAnsi="Calibri Light" w:cs="Calibri Light"/>
          <w:sz w:val="22"/>
          <w:szCs w:val="22"/>
        </w:rPr>
        <w:t>.</w:t>
      </w:r>
      <w:r w:rsidR="00A4271E">
        <w:rPr>
          <w:rFonts w:ascii="Calibri Light" w:hAnsi="Calibri Light" w:cs="Calibri Light"/>
          <w:sz w:val="22"/>
          <w:szCs w:val="22"/>
        </w:rPr>
        <w:t xml:space="preserve"> </w:t>
      </w:r>
      <w:r w:rsidR="00A4271E" w:rsidRPr="000039D0">
        <w:rPr>
          <w:rFonts w:ascii="Calibri Light" w:hAnsi="Calibri Light" w:cs="Calibri Light"/>
          <w:sz w:val="22"/>
          <w:szCs w:val="22"/>
        </w:rPr>
        <w:t>Facility staff</w:t>
      </w:r>
      <w:r w:rsidR="00A4271E">
        <w:rPr>
          <w:rFonts w:ascii="Calibri Light" w:hAnsi="Calibri Light" w:cs="Calibri Light"/>
          <w:sz w:val="22"/>
          <w:szCs w:val="22"/>
        </w:rPr>
        <w:t xml:space="preserve"> must </w:t>
      </w:r>
      <w:r w:rsidR="00A4271E" w:rsidRPr="000039D0">
        <w:rPr>
          <w:rFonts w:ascii="Calibri Light" w:hAnsi="Calibri Light" w:cs="Calibri Light"/>
          <w:sz w:val="22"/>
          <w:szCs w:val="22"/>
        </w:rPr>
        <w:t xml:space="preserve">follow established safe work practices to </w:t>
      </w:r>
      <w:r w:rsidR="00A4271E">
        <w:rPr>
          <w:rFonts w:ascii="Calibri Light" w:hAnsi="Calibri Light" w:cs="Calibri Light"/>
          <w:sz w:val="22"/>
          <w:szCs w:val="22"/>
        </w:rPr>
        <w:t>minimize the risk of</w:t>
      </w:r>
      <w:r w:rsidR="00A4271E" w:rsidRPr="000039D0">
        <w:rPr>
          <w:rFonts w:ascii="Calibri Light" w:hAnsi="Calibri Light" w:cs="Calibri Light"/>
          <w:sz w:val="22"/>
          <w:szCs w:val="22"/>
        </w:rPr>
        <w:t xml:space="preserve"> injury while managing unstable waste </w:t>
      </w:r>
      <w:r w:rsidR="00A4271E">
        <w:rPr>
          <w:rFonts w:ascii="Calibri Light" w:hAnsi="Calibri Light" w:cs="Calibri Light"/>
          <w:sz w:val="22"/>
          <w:szCs w:val="22"/>
        </w:rPr>
        <w:t>materials</w:t>
      </w:r>
      <w:r w:rsidR="00A4271E" w:rsidRPr="000039D0">
        <w:rPr>
          <w:rFonts w:ascii="Calibri Light" w:hAnsi="Calibri Light" w:cs="Calibri Light"/>
          <w:sz w:val="22"/>
          <w:szCs w:val="22"/>
        </w:rPr>
        <w:t xml:space="preserve">. </w:t>
      </w:r>
    </w:p>
    <w:p w14:paraId="211A3861" w14:textId="4D7C01DE" w:rsidR="00A4271E" w:rsidRDefault="00A4271E" w:rsidP="00A4271E">
      <w:pPr>
        <w:pStyle w:val="BodyText"/>
        <w:spacing w:line="276" w:lineRule="auto"/>
        <w:ind w:left="360"/>
        <w:rPr>
          <w:rFonts w:ascii="Calibri Light" w:hAnsi="Calibri Light" w:cs="Calibri Light"/>
          <w:sz w:val="22"/>
          <w:szCs w:val="22"/>
        </w:rPr>
      </w:pPr>
      <w:r w:rsidRPr="004D45BE">
        <w:rPr>
          <w:rFonts w:ascii="Calibri Light" w:hAnsi="Calibri Light" w:cs="Calibri Light"/>
          <w:b/>
          <w:bCs/>
          <w:sz w:val="22"/>
          <w:szCs w:val="22"/>
        </w:rPr>
        <w:t>In the event of a suspected unstable waste incident, staff shall immediately</w:t>
      </w:r>
      <w:r>
        <w:rPr>
          <w:rFonts w:ascii="Calibri Light" w:hAnsi="Calibri Light" w:cs="Calibri Light"/>
          <w:b/>
          <w:bCs/>
          <w:sz w:val="22"/>
          <w:szCs w:val="22"/>
        </w:rPr>
        <w:t xml:space="preserve"> notify law enforcement</w:t>
      </w:r>
      <w:r w:rsidRPr="000039D0">
        <w:rPr>
          <w:rFonts w:ascii="Calibri Light" w:hAnsi="Calibri Light" w:cs="Calibri Light"/>
          <w:b/>
          <w:bCs/>
          <w:sz w:val="22"/>
          <w:szCs w:val="22"/>
        </w:rPr>
        <w:t xml:space="preserve"> and the </w:t>
      </w:r>
      <w:hyperlink r:id="rId9" w:history="1">
        <w:r w:rsidRPr="004268B8">
          <w:rPr>
            <w:rStyle w:val="Hyperlink"/>
            <w:rFonts w:ascii="Calibri Light" w:hAnsi="Calibri Light" w:cs="Calibri Light"/>
            <w:b/>
            <w:bCs/>
            <w:color w:val="4C94D8"/>
            <w:sz w:val="22"/>
            <w:szCs w:val="22"/>
          </w:rPr>
          <w:t>State Duty Officer</w:t>
        </w:r>
      </w:hyperlink>
      <w:r>
        <w:rPr>
          <w:rFonts w:ascii="Calibri Light" w:hAnsi="Calibri Light" w:cs="Calibri Light"/>
          <w:b/>
          <w:bCs/>
          <w:sz w:val="22"/>
          <w:szCs w:val="22"/>
        </w:rPr>
        <w:t xml:space="preserve"> (800.422.0798)</w:t>
      </w:r>
      <w:r w:rsidRPr="000039D0">
        <w:rPr>
          <w:rFonts w:ascii="Calibri Light" w:hAnsi="Calibri Light" w:cs="Calibri Light"/>
          <w:b/>
          <w:bCs/>
          <w:sz w:val="22"/>
          <w:szCs w:val="22"/>
        </w:rPr>
        <w:t xml:space="preserve">. </w:t>
      </w:r>
      <w:r w:rsidRPr="000039D0">
        <w:rPr>
          <w:rFonts w:ascii="Calibri Light" w:hAnsi="Calibri Light" w:cs="Calibri Light"/>
          <w:sz w:val="22"/>
          <w:szCs w:val="22"/>
        </w:rPr>
        <w:t xml:space="preserve">Emergency Response and/or Bomb Squad staff </w:t>
      </w:r>
      <w:r w:rsidR="003839EF">
        <w:rPr>
          <w:rFonts w:ascii="Calibri Light" w:hAnsi="Calibri Light" w:cs="Calibri Light"/>
          <w:sz w:val="22"/>
          <w:szCs w:val="22"/>
        </w:rPr>
        <w:t>may</w:t>
      </w:r>
      <w:r w:rsidRPr="000039D0">
        <w:rPr>
          <w:rFonts w:ascii="Calibri Light" w:hAnsi="Calibri Light" w:cs="Calibri Light"/>
          <w:sz w:val="22"/>
          <w:szCs w:val="22"/>
        </w:rPr>
        <w:t xml:space="preserve"> be dispatched to respond</w:t>
      </w:r>
      <w:r>
        <w:rPr>
          <w:rFonts w:ascii="Calibri Light" w:hAnsi="Calibri Light" w:cs="Calibri Light"/>
          <w:sz w:val="22"/>
          <w:szCs w:val="22"/>
        </w:rPr>
        <w:t>.</w:t>
      </w:r>
      <w:r w:rsidRPr="00625B3C">
        <w:rPr>
          <w:rFonts w:ascii="Calibri Light" w:hAnsi="Calibri Light" w:cs="Calibri Light"/>
          <w:sz w:val="22"/>
          <w:szCs w:val="22"/>
        </w:rPr>
        <w:t xml:space="preserve"> </w:t>
      </w:r>
    </w:p>
    <w:p w14:paraId="236928B8" w14:textId="77777777" w:rsidR="00A4271E" w:rsidRPr="00625B3C" w:rsidRDefault="00A4271E" w:rsidP="00E94F26">
      <w:pPr>
        <w:pStyle w:val="Heading1"/>
        <w:tabs>
          <w:tab w:val="left" w:pos="360"/>
          <w:tab w:val="left" w:pos="720"/>
        </w:tabs>
        <w:spacing w:before="360"/>
        <w:rPr>
          <w:rFonts w:ascii="Calibri Light" w:hAnsi="Calibri Light" w:cs="Calibri Light"/>
          <w:sz w:val="22"/>
          <w:szCs w:val="22"/>
        </w:rPr>
      </w:pPr>
      <w:r w:rsidRPr="00625B3C">
        <w:rPr>
          <w:rFonts w:ascii="Calibri Light" w:hAnsi="Calibri Light" w:cs="Calibri Light"/>
          <w:sz w:val="22"/>
          <w:szCs w:val="22"/>
        </w:rPr>
        <w:t>2.</w:t>
      </w:r>
      <w:r w:rsidRPr="00625B3C">
        <w:rPr>
          <w:rFonts w:ascii="Calibri Light" w:hAnsi="Calibri Light" w:cs="Calibri Light"/>
          <w:sz w:val="22"/>
          <w:szCs w:val="22"/>
        </w:rPr>
        <w:tab/>
        <w:t xml:space="preserve">Training requirements </w:t>
      </w:r>
    </w:p>
    <w:p w14:paraId="144BD537" w14:textId="54451E0C" w:rsidR="00A4271E" w:rsidRPr="00E94F26" w:rsidRDefault="00A4271E" w:rsidP="00E94F26">
      <w:pPr>
        <w:widowControl w:val="0"/>
        <w:adjustRightInd w:val="0"/>
        <w:spacing w:before="60" w:after="120"/>
        <w:ind w:left="360"/>
        <w:textAlignment w:val="baseline"/>
        <w:rPr>
          <w:rFonts w:ascii="Calibri Light" w:hAnsi="Calibri Light" w:cs="Calibri Light"/>
          <w:iCs/>
          <w:sz w:val="22"/>
          <w:szCs w:val="22"/>
        </w:rPr>
      </w:pPr>
      <w:r w:rsidRPr="000039D0">
        <w:rPr>
          <w:rFonts w:ascii="Calibri Light" w:hAnsi="Calibri Light" w:cs="Calibri Light"/>
          <w:sz w:val="22"/>
          <w:szCs w:val="22"/>
        </w:rPr>
        <w:t xml:space="preserve">This Facility shall </w:t>
      </w:r>
      <w:r>
        <w:rPr>
          <w:rFonts w:ascii="Calibri Light" w:hAnsi="Calibri Light" w:cs="Calibri Light"/>
          <w:sz w:val="22"/>
          <w:szCs w:val="22"/>
        </w:rPr>
        <w:t>maintain</w:t>
      </w:r>
      <w:r w:rsidRPr="000039D0">
        <w:rPr>
          <w:rFonts w:ascii="Calibri Light" w:hAnsi="Calibri Light" w:cs="Calibri Light"/>
          <w:sz w:val="22"/>
          <w:szCs w:val="22"/>
        </w:rPr>
        <w:t xml:space="preserve"> a written training program</w:t>
      </w:r>
      <w:r w:rsidR="003839EF">
        <w:rPr>
          <w:rFonts w:ascii="Calibri Light" w:hAnsi="Calibri Light" w:cs="Calibri Light"/>
          <w:sz w:val="22"/>
          <w:szCs w:val="22"/>
        </w:rPr>
        <w:t xml:space="preserve"> and/or SOP</w:t>
      </w:r>
      <w:r w:rsidRPr="000039D0">
        <w:rPr>
          <w:rFonts w:ascii="Calibri Light" w:hAnsi="Calibri Light" w:cs="Calibri Light"/>
          <w:sz w:val="22"/>
          <w:szCs w:val="22"/>
        </w:rPr>
        <w:t xml:space="preserve"> that </w:t>
      </w:r>
      <w:r>
        <w:rPr>
          <w:rFonts w:ascii="Calibri Light" w:hAnsi="Calibri Light" w:cs="Calibri Light"/>
          <w:sz w:val="22"/>
          <w:szCs w:val="22"/>
        </w:rPr>
        <w:t>outlines</w:t>
      </w:r>
      <w:r w:rsidRPr="000039D0">
        <w:rPr>
          <w:rFonts w:ascii="Calibri Light" w:hAnsi="Calibri Light" w:cs="Calibri Light"/>
          <w:sz w:val="22"/>
          <w:szCs w:val="22"/>
        </w:rPr>
        <w:t xml:space="preserve"> the </w:t>
      </w:r>
      <w:r>
        <w:rPr>
          <w:rFonts w:ascii="Calibri Light" w:hAnsi="Calibri Light" w:cs="Calibri Light"/>
          <w:sz w:val="22"/>
          <w:szCs w:val="22"/>
        </w:rPr>
        <w:t xml:space="preserve">proper </w:t>
      </w:r>
      <w:r w:rsidRPr="000039D0">
        <w:rPr>
          <w:rFonts w:ascii="Calibri Light" w:hAnsi="Calibri Light" w:cs="Calibri Light"/>
          <w:sz w:val="22"/>
          <w:szCs w:val="22"/>
        </w:rPr>
        <w:t>management of unstable wastes</w:t>
      </w:r>
      <w:r>
        <w:rPr>
          <w:rFonts w:ascii="Calibri Light" w:hAnsi="Calibri Light" w:cs="Calibri Light"/>
          <w:sz w:val="22"/>
          <w:szCs w:val="22"/>
        </w:rPr>
        <w:t xml:space="preserve"> and must include function specific </w:t>
      </w:r>
      <w:r w:rsidRPr="000039D0">
        <w:rPr>
          <w:rFonts w:ascii="Calibri Light" w:hAnsi="Calibri Light" w:cs="Calibri Light"/>
          <w:sz w:val="22"/>
          <w:szCs w:val="22"/>
        </w:rPr>
        <w:t>training</w:t>
      </w:r>
      <w:r>
        <w:rPr>
          <w:rFonts w:ascii="Calibri Light" w:hAnsi="Calibri Light" w:cs="Calibri Light"/>
          <w:sz w:val="22"/>
          <w:szCs w:val="22"/>
        </w:rPr>
        <w:t xml:space="preserve"> covering</w:t>
      </w:r>
      <w:r w:rsidRPr="000039D0">
        <w:rPr>
          <w:rFonts w:ascii="Calibri Light" w:hAnsi="Calibri Light" w:cs="Calibri Light"/>
          <w:sz w:val="22"/>
          <w:szCs w:val="22"/>
        </w:rPr>
        <w:t xml:space="preserve"> safety</w:t>
      </w:r>
      <w:r>
        <w:rPr>
          <w:rFonts w:ascii="Calibri Light" w:hAnsi="Calibri Light" w:cs="Calibri Light"/>
          <w:sz w:val="22"/>
          <w:szCs w:val="22"/>
        </w:rPr>
        <w:t xml:space="preserve"> protocols</w:t>
      </w:r>
      <w:r w:rsidRPr="000039D0">
        <w:rPr>
          <w:rFonts w:ascii="Calibri Light" w:hAnsi="Calibri Light" w:cs="Calibri Light"/>
          <w:sz w:val="22"/>
          <w:szCs w:val="22"/>
        </w:rPr>
        <w:t>, regulatory</w:t>
      </w:r>
      <w:r>
        <w:rPr>
          <w:rFonts w:ascii="Calibri Light" w:hAnsi="Calibri Light" w:cs="Calibri Light"/>
          <w:sz w:val="22"/>
          <w:szCs w:val="22"/>
        </w:rPr>
        <w:t xml:space="preserve"> compliance</w:t>
      </w:r>
      <w:r w:rsidRPr="000039D0">
        <w:rPr>
          <w:rFonts w:ascii="Calibri Light" w:hAnsi="Calibri Light" w:cs="Calibri Light"/>
          <w:sz w:val="22"/>
          <w:szCs w:val="22"/>
        </w:rPr>
        <w:t xml:space="preserve">, and emergency </w:t>
      </w:r>
      <w:r>
        <w:rPr>
          <w:rFonts w:ascii="Calibri Light" w:hAnsi="Calibri Light" w:cs="Calibri Light"/>
          <w:sz w:val="22"/>
          <w:szCs w:val="22"/>
        </w:rPr>
        <w:t xml:space="preserve">response </w:t>
      </w:r>
      <w:r w:rsidRPr="000039D0">
        <w:rPr>
          <w:rFonts w:ascii="Calibri Light" w:hAnsi="Calibri Light" w:cs="Calibri Light"/>
          <w:sz w:val="22"/>
          <w:szCs w:val="22"/>
        </w:rPr>
        <w:t>procedures</w:t>
      </w:r>
      <w:r w:rsidRPr="000039D0">
        <w:rPr>
          <w:rFonts w:ascii="Calibri Light" w:hAnsi="Calibri Light" w:cs="Calibri Light"/>
          <w:i/>
          <w:sz w:val="22"/>
          <w:szCs w:val="22"/>
        </w:rPr>
        <w:t>.</w:t>
      </w:r>
    </w:p>
    <w:p w14:paraId="3C3F6590" w14:textId="54A71209" w:rsidR="00A4271E" w:rsidRDefault="00A4271E" w:rsidP="005B39C3">
      <w:pPr>
        <w:widowControl w:val="0"/>
        <w:tabs>
          <w:tab w:val="left" w:pos="720"/>
        </w:tabs>
        <w:adjustRightInd w:val="0"/>
        <w:spacing w:before="60"/>
        <w:ind w:left="720" w:hanging="360"/>
        <w:textAlignment w:val="baseline"/>
        <w:rPr>
          <w:rStyle w:val="BodyTextChar"/>
          <w:rFonts w:ascii="Calibri Light" w:hAnsi="Calibri Light" w:cs="Calibri Light"/>
          <w:sz w:val="22"/>
          <w:szCs w:val="22"/>
        </w:rPr>
      </w:pPr>
      <w:r w:rsidRPr="00625B3C">
        <w:rPr>
          <w:rStyle w:val="Headinglevel2"/>
          <w:rFonts w:ascii="Calibri Light" w:hAnsi="Calibri Light" w:cs="Calibri Light"/>
        </w:rPr>
        <w:t>2.1</w:t>
      </w:r>
      <w:r w:rsidRPr="00625B3C">
        <w:rPr>
          <w:rStyle w:val="Headinglevel2"/>
          <w:rFonts w:ascii="Calibri Light" w:hAnsi="Calibri Light" w:cs="Calibri Light"/>
        </w:rPr>
        <w:tab/>
      </w:r>
      <w:r>
        <w:rPr>
          <w:rStyle w:val="Headinglevel2"/>
          <w:rFonts w:ascii="Calibri Light" w:hAnsi="Calibri Light" w:cs="Calibri Light"/>
        </w:rPr>
        <w:t>Designation of Responsible Staff</w:t>
      </w:r>
      <w:r w:rsidRPr="00625B3C">
        <w:rPr>
          <w:rStyle w:val="Headinglevel2"/>
          <w:rFonts w:ascii="Calibri Light" w:hAnsi="Calibri Light" w:cs="Calibri Light"/>
        </w:rPr>
        <w:t xml:space="preserve">. </w:t>
      </w:r>
      <w:r w:rsidRPr="00FA768E">
        <w:rPr>
          <w:rStyle w:val="BodyTextChar"/>
          <w:rFonts w:ascii="Calibri Light" w:hAnsi="Calibri Light" w:cs="Calibri Light"/>
          <w:sz w:val="22"/>
          <w:szCs w:val="22"/>
        </w:rPr>
        <w:t>The [</w:t>
      </w:r>
      <w:r w:rsidRPr="00FA768E">
        <w:rPr>
          <w:rFonts w:ascii="Calibri Light" w:hAnsi="Calibri Light" w:cs="Calibri Light"/>
          <w:sz w:val="22"/>
          <w:szCs w:val="22"/>
          <w:highlight w:val="yellow"/>
        </w:rPr>
        <w:t>Facility</w:t>
      </w:r>
      <w:r w:rsidRPr="00FA768E">
        <w:rPr>
          <w:rStyle w:val="BodyTextChar"/>
          <w:rFonts w:ascii="Calibri Light" w:hAnsi="Calibri Light" w:cs="Calibri Light"/>
          <w:sz w:val="22"/>
          <w:szCs w:val="22"/>
          <w:highlight w:val="yellow"/>
        </w:rPr>
        <w:t xml:space="preserve"> Manager</w:t>
      </w:r>
      <w:r w:rsidRPr="00FA768E">
        <w:rPr>
          <w:rStyle w:val="BodyTextChar"/>
          <w:rFonts w:ascii="Calibri Light" w:hAnsi="Calibri Light" w:cs="Calibri Light"/>
          <w:sz w:val="22"/>
          <w:szCs w:val="22"/>
        </w:rPr>
        <w:t>]</w:t>
      </w:r>
      <w:r>
        <w:rPr>
          <w:rStyle w:val="BodyTextChar"/>
          <w:rFonts w:ascii="Calibri Light" w:hAnsi="Calibri Light" w:cs="Calibri Light"/>
          <w:sz w:val="22"/>
          <w:szCs w:val="22"/>
        </w:rPr>
        <w:t xml:space="preserve"> the </w:t>
      </w:r>
      <w:r w:rsidRPr="00FA768E">
        <w:rPr>
          <w:rStyle w:val="BodyTextChar"/>
          <w:rFonts w:ascii="Calibri Light" w:hAnsi="Calibri Light" w:cs="Calibri Light"/>
          <w:sz w:val="22"/>
          <w:szCs w:val="22"/>
        </w:rPr>
        <w:t>de</w:t>
      </w:r>
      <w:r>
        <w:rPr>
          <w:rStyle w:val="BodyTextChar"/>
          <w:rFonts w:ascii="Calibri Light" w:hAnsi="Calibri Light" w:cs="Calibri Light"/>
          <w:sz w:val="22"/>
          <w:szCs w:val="22"/>
        </w:rPr>
        <w:t>signated HHW P</w:t>
      </w:r>
      <w:r w:rsidRPr="00FA768E">
        <w:rPr>
          <w:rStyle w:val="BodyTextChar"/>
          <w:rFonts w:ascii="Calibri Light" w:hAnsi="Calibri Light" w:cs="Calibri Light"/>
          <w:sz w:val="22"/>
          <w:szCs w:val="22"/>
        </w:rPr>
        <w:t xml:space="preserve">rogram staff </w:t>
      </w:r>
      <w:r>
        <w:rPr>
          <w:rStyle w:val="BodyTextChar"/>
          <w:rFonts w:ascii="Calibri Light" w:hAnsi="Calibri Light" w:cs="Calibri Light"/>
          <w:sz w:val="22"/>
          <w:szCs w:val="22"/>
        </w:rPr>
        <w:t xml:space="preserve">responsible </w:t>
      </w:r>
      <w:r w:rsidR="003839EF">
        <w:rPr>
          <w:rStyle w:val="BodyTextChar"/>
          <w:rFonts w:ascii="Calibri Light" w:hAnsi="Calibri Light" w:cs="Calibri Light"/>
          <w:sz w:val="22"/>
          <w:szCs w:val="22"/>
        </w:rPr>
        <w:t>to</w:t>
      </w:r>
      <w:r>
        <w:rPr>
          <w:rStyle w:val="BodyTextChar"/>
          <w:rFonts w:ascii="Calibri Light" w:hAnsi="Calibri Light" w:cs="Calibri Light"/>
          <w:sz w:val="22"/>
          <w:szCs w:val="22"/>
        </w:rPr>
        <w:t xml:space="preserve"> </w:t>
      </w:r>
      <w:r w:rsidRPr="00FA768E">
        <w:rPr>
          <w:rStyle w:val="BodyTextChar"/>
          <w:rFonts w:ascii="Calibri Light" w:hAnsi="Calibri Light" w:cs="Calibri Light"/>
          <w:sz w:val="22"/>
          <w:szCs w:val="22"/>
        </w:rPr>
        <w:t>ensur</w:t>
      </w:r>
      <w:r w:rsidR="003839EF">
        <w:rPr>
          <w:rStyle w:val="BodyTextChar"/>
          <w:rFonts w:ascii="Calibri Light" w:hAnsi="Calibri Light" w:cs="Calibri Light"/>
          <w:sz w:val="22"/>
          <w:szCs w:val="22"/>
        </w:rPr>
        <w:t>e</w:t>
      </w:r>
      <w:r>
        <w:rPr>
          <w:rStyle w:val="BodyTextChar"/>
          <w:rFonts w:ascii="Calibri Light" w:hAnsi="Calibri Light" w:cs="Calibri Light"/>
          <w:sz w:val="22"/>
          <w:szCs w:val="22"/>
        </w:rPr>
        <w:t>:</w:t>
      </w:r>
    </w:p>
    <w:p w14:paraId="67282332" w14:textId="77777777" w:rsidR="00A4271E" w:rsidRDefault="00A4271E" w:rsidP="00A4271E">
      <w:pPr>
        <w:widowControl w:val="0"/>
        <w:numPr>
          <w:ilvl w:val="0"/>
          <w:numId w:val="10"/>
        </w:numPr>
        <w:adjustRightInd w:val="0"/>
        <w:spacing w:before="60"/>
        <w:ind w:left="1440"/>
        <w:textAlignment w:val="baseline"/>
        <w:rPr>
          <w:rStyle w:val="BodyTextChar"/>
          <w:rFonts w:ascii="Calibri Light" w:hAnsi="Calibri Light" w:cs="Calibri Light"/>
          <w:sz w:val="22"/>
          <w:szCs w:val="22"/>
        </w:rPr>
      </w:pPr>
      <w:r>
        <w:rPr>
          <w:rStyle w:val="BodyTextChar"/>
          <w:rFonts w:ascii="Calibri Light" w:hAnsi="Calibri Light" w:cs="Calibri Light"/>
          <w:sz w:val="22"/>
          <w:szCs w:val="22"/>
        </w:rPr>
        <w:t>All facility staff complete required</w:t>
      </w:r>
      <w:r w:rsidRPr="00FA768E">
        <w:rPr>
          <w:rStyle w:val="BodyTextChar"/>
          <w:rFonts w:ascii="Calibri Light" w:hAnsi="Calibri Light" w:cs="Calibri Light"/>
          <w:sz w:val="22"/>
          <w:szCs w:val="22"/>
        </w:rPr>
        <w:t xml:space="preserve"> training</w:t>
      </w:r>
    </w:p>
    <w:p w14:paraId="09DB25DC" w14:textId="4C19C09D" w:rsidR="00A4271E" w:rsidRDefault="003839EF" w:rsidP="00A4271E">
      <w:pPr>
        <w:widowControl w:val="0"/>
        <w:numPr>
          <w:ilvl w:val="0"/>
          <w:numId w:val="10"/>
        </w:numPr>
        <w:adjustRightInd w:val="0"/>
        <w:spacing w:before="60"/>
        <w:ind w:left="1440"/>
        <w:textAlignment w:val="baseline"/>
        <w:rPr>
          <w:rFonts w:ascii="Calibri Light" w:hAnsi="Calibri Light" w:cs="Calibri Light"/>
          <w:sz w:val="22"/>
          <w:szCs w:val="22"/>
        </w:rPr>
      </w:pPr>
      <w:r>
        <w:rPr>
          <w:rFonts w:ascii="Calibri Light" w:hAnsi="Calibri Light" w:cs="Calibri Light"/>
          <w:sz w:val="22"/>
          <w:szCs w:val="22"/>
        </w:rPr>
        <w:t>R</w:t>
      </w:r>
      <w:r w:rsidR="00A4271E" w:rsidRPr="00FA768E">
        <w:rPr>
          <w:rFonts w:ascii="Calibri Light" w:hAnsi="Calibri Light" w:cs="Calibri Light"/>
          <w:sz w:val="22"/>
          <w:szCs w:val="22"/>
        </w:rPr>
        <w:t>esponse p</w:t>
      </w:r>
      <w:r w:rsidR="00A4271E">
        <w:rPr>
          <w:rFonts w:ascii="Calibri Light" w:hAnsi="Calibri Light" w:cs="Calibri Light"/>
          <w:sz w:val="22"/>
          <w:szCs w:val="22"/>
        </w:rPr>
        <w:t>rotocols and p</w:t>
      </w:r>
      <w:r w:rsidR="00A4271E" w:rsidRPr="00FA768E">
        <w:rPr>
          <w:rFonts w:ascii="Calibri Light" w:hAnsi="Calibri Light" w:cs="Calibri Light"/>
          <w:sz w:val="22"/>
          <w:szCs w:val="22"/>
        </w:rPr>
        <w:t>olicies</w:t>
      </w:r>
      <w:r w:rsidR="00A4271E">
        <w:rPr>
          <w:rFonts w:ascii="Calibri Light" w:hAnsi="Calibri Light" w:cs="Calibri Light"/>
          <w:sz w:val="22"/>
          <w:szCs w:val="22"/>
        </w:rPr>
        <w:t xml:space="preserve"> </w:t>
      </w:r>
      <w:r w:rsidR="00A4271E" w:rsidRPr="00FA768E">
        <w:rPr>
          <w:rFonts w:ascii="Calibri Light" w:hAnsi="Calibri Light" w:cs="Calibri Light"/>
          <w:sz w:val="22"/>
          <w:szCs w:val="22"/>
        </w:rPr>
        <w:t>relate</w:t>
      </w:r>
      <w:r w:rsidR="00A4271E">
        <w:rPr>
          <w:rFonts w:ascii="Calibri Light" w:hAnsi="Calibri Light" w:cs="Calibri Light"/>
          <w:sz w:val="22"/>
          <w:szCs w:val="22"/>
        </w:rPr>
        <w:t>d</w:t>
      </w:r>
      <w:r w:rsidR="00A4271E" w:rsidRPr="00FA768E">
        <w:rPr>
          <w:rFonts w:ascii="Calibri Light" w:hAnsi="Calibri Light" w:cs="Calibri Light"/>
          <w:sz w:val="22"/>
          <w:szCs w:val="22"/>
        </w:rPr>
        <w:t xml:space="preserve"> to staff conduct</w:t>
      </w:r>
      <w:r>
        <w:rPr>
          <w:rFonts w:ascii="Calibri Light" w:hAnsi="Calibri Light" w:cs="Calibri Light"/>
          <w:sz w:val="22"/>
          <w:szCs w:val="22"/>
        </w:rPr>
        <w:t xml:space="preserve"> are enforced</w:t>
      </w:r>
      <w:r w:rsidR="00A4271E" w:rsidRPr="00FA768E">
        <w:rPr>
          <w:rFonts w:ascii="Calibri Light" w:hAnsi="Calibri Light" w:cs="Calibri Light"/>
          <w:sz w:val="22"/>
          <w:szCs w:val="22"/>
        </w:rPr>
        <w:t xml:space="preserve">. </w:t>
      </w:r>
    </w:p>
    <w:p w14:paraId="37482397" w14:textId="12FF2A78" w:rsidR="00A4271E" w:rsidRPr="00442EDF" w:rsidRDefault="003839EF" w:rsidP="00A4271E">
      <w:pPr>
        <w:widowControl w:val="0"/>
        <w:numPr>
          <w:ilvl w:val="0"/>
          <w:numId w:val="10"/>
        </w:numPr>
        <w:adjustRightInd w:val="0"/>
        <w:spacing w:before="60"/>
        <w:ind w:left="1440"/>
        <w:textAlignment w:val="baseline"/>
        <w:rPr>
          <w:rFonts w:ascii="Calibri Light" w:hAnsi="Calibri Light" w:cs="Calibri Light"/>
          <w:sz w:val="22"/>
          <w:szCs w:val="22"/>
        </w:rPr>
      </w:pPr>
      <w:r>
        <w:rPr>
          <w:rFonts w:ascii="Calibri Light" w:hAnsi="Calibri Light" w:cs="Calibri Light"/>
          <w:sz w:val="22"/>
          <w:szCs w:val="22"/>
        </w:rPr>
        <w:t>P</w:t>
      </w:r>
      <w:r w:rsidR="00A4271E" w:rsidRPr="00442EDF">
        <w:rPr>
          <w:rFonts w:ascii="Calibri Light" w:hAnsi="Calibri Light" w:cs="Calibri Light"/>
          <w:sz w:val="22"/>
          <w:szCs w:val="22"/>
        </w:rPr>
        <w:t xml:space="preserve">rofessional </w:t>
      </w:r>
      <w:r w:rsidR="00A4271E" w:rsidRPr="00442EDF">
        <w:rPr>
          <w:rStyle w:val="Headinglevel3"/>
          <w:rFonts w:ascii="Calibri Light" w:hAnsi="Calibri Light" w:cs="Calibri Light"/>
          <w:b w:val="0"/>
          <w:sz w:val="22"/>
          <w:szCs w:val="22"/>
        </w:rPr>
        <w:t>judgment</w:t>
      </w:r>
      <w:r>
        <w:rPr>
          <w:rStyle w:val="Headinglevel3"/>
          <w:rFonts w:ascii="Calibri Light" w:hAnsi="Calibri Light" w:cs="Calibri Light"/>
          <w:b w:val="0"/>
          <w:sz w:val="22"/>
          <w:szCs w:val="22"/>
        </w:rPr>
        <w:t xml:space="preserve"> is used</w:t>
      </w:r>
      <w:r w:rsidR="00A4271E" w:rsidRPr="00442EDF">
        <w:rPr>
          <w:rStyle w:val="Headinglevel3"/>
          <w:rFonts w:ascii="Calibri Light" w:hAnsi="Calibri Light" w:cs="Calibri Light"/>
          <w:b w:val="0"/>
          <w:sz w:val="22"/>
          <w:szCs w:val="22"/>
        </w:rPr>
        <w:t xml:space="preserve">, in coordination with experienced personnel to assess and respond appropriately to unique or </w:t>
      </w:r>
      <w:r w:rsidR="00A4271E" w:rsidRPr="00442EDF">
        <w:rPr>
          <w:rFonts w:ascii="Calibri Light" w:hAnsi="Calibri Light" w:cs="Calibri Light"/>
          <w:sz w:val="22"/>
          <w:szCs w:val="22"/>
        </w:rPr>
        <w:t>potential emergency situations.</w:t>
      </w:r>
    </w:p>
    <w:p w14:paraId="658A3A4F" w14:textId="77777777" w:rsidR="00A4271E" w:rsidRDefault="00A4271E" w:rsidP="005B39C3">
      <w:pPr>
        <w:widowControl w:val="0"/>
        <w:adjustRightInd w:val="0"/>
        <w:spacing w:before="60"/>
        <w:ind w:left="720" w:hanging="360"/>
        <w:textAlignment w:val="baseline"/>
        <w:rPr>
          <w:rFonts w:ascii="Calibri Light" w:hAnsi="Calibri Light" w:cs="Calibri Light"/>
          <w:sz w:val="22"/>
          <w:szCs w:val="22"/>
        </w:rPr>
      </w:pPr>
      <w:r>
        <w:rPr>
          <w:rStyle w:val="Headinglevel2"/>
          <w:rFonts w:ascii="Calibri Light" w:hAnsi="Calibri Light" w:cs="Calibri Light"/>
        </w:rPr>
        <w:t>2.2</w:t>
      </w:r>
      <w:r>
        <w:rPr>
          <w:rStyle w:val="Headinglevel2"/>
          <w:rFonts w:ascii="Calibri Light" w:hAnsi="Calibri Light" w:cs="Calibri Light"/>
        </w:rPr>
        <w:tab/>
        <w:t>Training requirements</w:t>
      </w:r>
      <w:r w:rsidRPr="00625B3C">
        <w:rPr>
          <w:rStyle w:val="Headinglevel2"/>
          <w:rFonts w:ascii="Calibri Light" w:hAnsi="Calibri Light" w:cs="Calibri Light"/>
        </w:rPr>
        <w:t xml:space="preserve">. </w:t>
      </w:r>
      <w:r>
        <w:rPr>
          <w:rFonts w:ascii="Calibri Light" w:hAnsi="Calibri Light" w:cs="Calibri Light"/>
          <w:sz w:val="22"/>
          <w:szCs w:val="22"/>
        </w:rPr>
        <w:t>All s</w:t>
      </w:r>
      <w:r w:rsidRPr="000039D0">
        <w:rPr>
          <w:rFonts w:ascii="Calibri Light" w:hAnsi="Calibri Light" w:cs="Calibri Light"/>
          <w:sz w:val="22"/>
          <w:szCs w:val="22"/>
        </w:rPr>
        <w:t xml:space="preserve">taff </w:t>
      </w:r>
      <w:r>
        <w:rPr>
          <w:rFonts w:ascii="Calibri Light" w:hAnsi="Calibri Light" w:cs="Calibri Light"/>
          <w:sz w:val="22"/>
          <w:szCs w:val="22"/>
        </w:rPr>
        <w:t>must receive training specific to the handling and response needed to manage unstable waste materials, including:</w:t>
      </w:r>
    </w:p>
    <w:p w14:paraId="02EBDC78" w14:textId="77777777" w:rsidR="00A4271E" w:rsidRDefault="00A4271E" w:rsidP="00A4271E">
      <w:pPr>
        <w:widowControl w:val="0"/>
        <w:numPr>
          <w:ilvl w:val="0"/>
          <w:numId w:val="11"/>
        </w:numPr>
        <w:adjustRightInd w:val="0"/>
        <w:spacing w:before="60"/>
        <w:ind w:left="1440"/>
        <w:textAlignment w:val="baseline"/>
        <w:rPr>
          <w:rFonts w:ascii="Calibri Light" w:hAnsi="Calibri Light" w:cs="Calibri Light"/>
          <w:sz w:val="22"/>
          <w:szCs w:val="22"/>
        </w:rPr>
      </w:pPr>
      <w:r>
        <w:rPr>
          <w:rFonts w:ascii="Calibri Light" w:hAnsi="Calibri Light" w:cs="Calibri Light"/>
          <w:sz w:val="22"/>
          <w:szCs w:val="22"/>
        </w:rPr>
        <w:t xml:space="preserve">Complete training within </w:t>
      </w:r>
      <w:r w:rsidRPr="000039D0">
        <w:rPr>
          <w:rFonts w:ascii="Calibri Light" w:hAnsi="Calibri Light" w:cs="Calibri Light"/>
          <w:sz w:val="22"/>
          <w:szCs w:val="22"/>
        </w:rPr>
        <w:t>six months of hire</w:t>
      </w:r>
      <w:r>
        <w:rPr>
          <w:rFonts w:ascii="Calibri Light" w:hAnsi="Calibri Light" w:cs="Calibri Light"/>
          <w:sz w:val="22"/>
          <w:szCs w:val="22"/>
        </w:rPr>
        <w:t>.</w:t>
      </w:r>
    </w:p>
    <w:p w14:paraId="2D758D0F" w14:textId="459FF9EE" w:rsidR="00A4271E" w:rsidRDefault="00A4271E" w:rsidP="00A4271E">
      <w:pPr>
        <w:widowControl w:val="0"/>
        <w:numPr>
          <w:ilvl w:val="0"/>
          <w:numId w:val="11"/>
        </w:numPr>
        <w:adjustRightInd w:val="0"/>
        <w:spacing w:before="60"/>
        <w:ind w:left="1440"/>
        <w:textAlignment w:val="baseline"/>
        <w:rPr>
          <w:rFonts w:ascii="Calibri Light" w:hAnsi="Calibri Light" w:cs="Calibri Light"/>
          <w:sz w:val="22"/>
          <w:szCs w:val="22"/>
        </w:rPr>
      </w:pPr>
      <w:r>
        <w:rPr>
          <w:rFonts w:ascii="Calibri Light" w:hAnsi="Calibri Light" w:cs="Calibri Light"/>
          <w:sz w:val="22"/>
          <w:szCs w:val="22"/>
        </w:rPr>
        <w:t>U</w:t>
      </w:r>
      <w:r w:rsidR="003839EF">
        <w:rPr>
          <w:rFonts w:ascii="Calibri Light" w:hAnsi="Calibri Light" w:cs="Calibri Light"/>
          <w:sz w:val="22"/>
          <w:szCs w:val="22"/>
        </w:rPr>
        <w:t>n</w:t>
      </w:r>
      <w:r>
        <w:rPr>
          <w:rFonts w:ascii="Calibri Light" w:hAnsi="Calibri Light" w:cs="Calibri Light"/>
          <w:sz w:val="22"/>
          <w:szCs w:val="22"/>
        </w:rPr>
        <w:t xml:space="preserve">trained staff </w:t>
      </w:r>
      <w:r w:rsidR="003839EF">
        <w:rPr>
          <w:rFonts w:ascii="Calibri Light" w:hAnsi="Calibri Light" w:cs="Calibri Light"/>
          <w:sz w:val="22"/>
          <w:szCs w:val="22"/>
        </w:rPr>
        <w:t>work</w:t>
      </w:r>
      <w:r>
        <w:rPr>
          <w:rFonts w:ascii="Calibri Light" w:hAnsi="Calibri Light" w:cs="Calibri Light"/>
          <w:sz w:val="22"/>
          <w:szCs w:val="22"/>
        </w:rPr>
        <w:t xml:space="preserve"> under direct sup</w:t>
      </w:r>
      <w:r w:rsidRPr="000039D0">
        <w:rPr>
          <w:rFonts w:ascii="Calibri Light" w:hAnsi="Calibri Light" w:cs="Calibri Light"/>
          <w:sz w:val="22"/>
          <w:szCs w:val="22"/>
        </w:rPr>
        <w:t>ervis</w:t>
      </w:r>
      <w:r>
        <w:rPr>
          <w:rFonts w:ascii="Calibri Light" w:hAnsi="Calibri Light" w:cs="Calibri Light"/>
          <w:sz w:val="22"/>
          <w:szCs w:val="22"/>
        </w:rPr>
        <w:t>ion of</w:t>
      </w:r>
      <w:r w:rsidRPr="000039D0">
        <w:rPr>
          <w:rFonts w:ascii="Calibri Light" w:hAnsi="Calibri Light" w:cs="Calibri Light"/>
          <w:sz w:val="22"/>
          <w:szCs w:val="22"/>
        </w:rPr>
        <w:t xml:space="preserve"> trained staff.</w:t>
      </w:r>
    </w:p>
    <w:p w14:paraId="0CA3F680" w14:textId="288FE989" w:rsidR="005B39C3" w:rsidRPr="003839EF" w:rsidRDefault="00A4271E" w:rsidP="00705B05">
      <w:pPr>
        <w:widowControl w:val="0"/>
        <w:numPr>
          <w:ilvl w:val="0"/>
          <w:numId w:val="11"/>
        </w:numPr>
        <w:adjustRightInd w:val="0"/>
        <w:spacing w:before="60"/>
        <w:ind w:left="1440"/>
        <w:textAlignment w:val="baseline"/>
        <w:rPr>
          <w:rFonts w:ascii="Calibri Light" w:hAnsi="Calibri Light" w:cs="Calibri Light"/>
          <w:b/>
          <w:bCs/>
          <w:sz w:val="22"/>
          <w:szCs w:val="22"/>
        </w:rPr>
      </w:pPr>
      <w:r w:rsidRPr="003839EF">
        <w:rPr>
          <w:rFonts w:ascii="Calibri Light" w:hAnsi="Calibri Light" w:cs="Calibri Light"/>
          <w:sz w:val="22"/>
          <w:szCs w:val="22"/>
        </w:rPr>
        <w:t>Staff must demonstrate a thorough understanding of job-</w:t>
      </w:r>
      <w:r w:rsidRPr="003839EF">
        <w:rPr>
          <w:rStyle w:val="BodyTextChar"/>
          <w:rFonts w:ascii="Calibri Light" w:hAnsi="Calibri Light" w:cs="Calibri Light"/>
          <w:sz w:val="22"/>
          <w:szCs w:val="22"/>
        </w:rPr>
        <w:t>specific tasks, program requirements and emergency response expectations.</w:t>
      </w:r>
      <w:bookmarkStart w:id="1" w:name="_Toc49665542"/>
      <w:bookmarkStart w:id="2" w:name="_Toc49665887"/>
      <w:bookmarkStart w:id="3" w:name="_Toc49666039"/>
      <w:bookmarkStart w:id="4" w:name="_Toc49666081"/>
      <w:bookmarkStart w:id="5" w:name="_Toc49666214"/>
      <w:bookmarkStart w:id="6" w:name="_Toc49666383"/>
      <w:bookmarkStart w:id="7" w:name="_Toc49665544"/>
      <w:bookmarkStart w:id="8" w:name="_Toc49665889"/>
      <w:bookmarkStart w:id="9" w:name="_Toc49666041"/>
      <w:bookmarkStart w:id="10" w:name="_Toc49666083"/>
      <w:bookmarkStart w:id="11" w:name="_Toc49666216"/>
      <w:bookmarkStart w:id="12" w:name="_Toc49666385"/>
      <w:bookmarkStart w:id="13" w:name="_Toc37140556"/>
      <w:bookmarkEnd w:id="1"/>
      <w:bookmarkEnd w:id="2"/>
      <w:bookmarkEnd w:id="3"/>
      <w:bookmarkEnd w:id="4"/>
      <w:bookmarkEnd w:id="5"/>
      <w:bookmarkEnd w:id="6"/>
      <w:bookmarkEnd w:id="7"/>
      <w:bookmarkEnd w:id="8"/>
      <w:bookmarkEnd w:id="9"/>
      <w:bookmarkEnd w:id="10"/>
      <w:bookmarkEnd w:id="11"/>
      <w:bookmarkEnd w:id="12"/>
    </w:p>
    <w:p w14:paraId="5D293554" w14:textId="672835C7" w:rsidR="00A4271E" w:rsidRPr="005B39C3" w:rsidRDefault="00A4271E" w:rsidP="00E94F26">
      <w:pPr>
        <w:pStyle w:val="Heading1"/>
        <w:tabs>
          <w:tab w:val="left" w:pos="360"/>
          <w:tab w:val="left" w:pos="720"/>
        </w:tabs>
        <w:spacing w:before="360"/>
        <w:rPr>
          <w:rFonts w:ascii="Calibri Light" w:hAnsi="Calibri Light" w:cs="Calibri Light"/>
          <w:sz w:val="22"/>
          <w:szCs w:val="22"/>
        </w:rPr>
      </w:pPr>
      <w:r w:rsidRPr="005B39C3">
        <w:rPr>
          <w:rFonts w:ascii="Calibri Light" w:hAnsi="Calibri Light" w:cs="Calibri Light"/>
          <w:sz w:val="22"/>
          <w:szCs w:val="22"/>
        </w:rPr>
        <w:lastRenderedPageBreak/>
        <w:t>3.   Safety requirements</w:t>
      </w:r>
      <w:bookmarkEnd w:id="13"/>
    </w:p>
    <w:p w14:paraId="10EFD0D4" w14:textId="77777777" w:rsidR="00A4271E" w:rsidRPr="000B3550" w:rsidRDefault="00A4271E" w:rsidP="003F246A">
      <w:pPr>
        <w:spacing w:after="160"/>
        <w:ind w:left="360"/>
        <w:rPr>
          <w:rFonts w:ascii="Calibri Light" w:hAnsi="Calibri Light" w:cs="Calibri Light"/>
          <w:sz w:val="22"/>
          <w:szCs w:val="22"/>
        </w:rPr>
      </w:pPr>
      <w:bookmarkStart w:id="14" w:name="_Toc49665552"/>
      <w:bookmarkStart w:id="15" w:name="_Toc49665897"/>
      <w:bookmarkStart w:id="16" w:name="_Toc49666049"/>
      <w:bookmarkStart w:id="17" w:name="_Toc49666091"/>
      <w:bookmarkStart w:id="18" w:name="_Toc49666224"/>
      <w:bookmarkStart w:id="19" w:name="_Toc49666393"/>
      <w:bookmarkEnd w:id="14"/>
      <w:bookmarkEnd w:id="15"/>
      <w:bookmarkEnd w:id="16"/>
      <w:bookmarkEnd w:id="17"/>
      <w:bookmarkEnd w:id="18"/>
      <w:bookmarkEnd w:id="19"/>
      <w:r w:rsidRPr="000B3550">
        <w:rPr>
          <w:rFonts w:ascii="Calibri Light" w:hAnsi="Calibri Light" w:cs="Calibri Light"/>
          <w:sz w:val="22"/>
          <w:szCs w:val="22"/>
        </w:rPr>
        <w:t>Facility staff must remain vigilant for immediate hazards, suspicious behavior, and potentially unstable waste. In such cases, the following procedures apply:</w:t>
      </w:r>
    </w:p>
    <w:p w14:paraId="76A4ACE5" w14:textId="122BC75F" w:rsidR="005B39C3" w:rsidRPr="000B3550" w:rsidRDefault="005B39C3" w:rsidP="003F246A">
      <w:pPr>
        <w:spacing w:after="160"/>
        <w:ind w:left="900" w:hanging="540"/>
        <w:rPr>
          <w:rFonts w:ascii="Calibri Light" w:hAnsi="Calibri Light" w:cs="Calibri Light"/>
          <w:sz w:val="22"/>
          <w:szCs w:val="22"/>
        </w:rPr>
      </w:pPr>
      <w:r w:rsidRPr="000B3550">
        <w:rPr>
          <w:rFonts w:ascii="Calibri Light" w:hAnsi="Calibri Light" w:cs="Calibri Light"/>
          <w:b/>
          <w:bCs/>
          <w:sz w:val="22"/>
          <w:szCs w:val="22"/>
        </w:rPr>
        <w:t>3.1</w:t>
      </w:r>
      <w:r w:rsidR="003F246A">
        <w:rPr>
          <w:rFonts w:ascii="Calibri Light" w:hAnsi="Calibri Light" w:cs="Calibri Light"/>
          <w:b/>
          <w:bCs/>
          <w:sz w:val="22"/>
          <w:szCs w:val="22"/>
        </w:rPr>
        <w:tab/>
      </w:r>
      <w:r w:rsidRPr="000B3550">
        <w:rPr>
          <w:rFonts w:ascii="Calibri Light" w:hAnsi="Calibri Light" w:cs="Calibri Light"/>
          <w:sz w:val="22"/>
          <w:szCs w:val="22"/>
        </w:rPr>
        <w:t>Staff handling HHW must wear appropriate PPE, including nitrile gloves, Tyvek or chemically resistant apron/sleeves, and eye protection.</w:t>
      </w:r>
    </w:p>
    <w:p w14:paraId="2689BB90" w14:textId="046EFA30" w:rsidR="005B39C3" w:rsidRPr="003F246A" w:rsidRDefault="005B39C3" w:rsidP="003F246A">
      <w:pPr>
        <w:spacing w:after="160"/>
        <w:ind w:left="900" w:hanging="540"/>
        <w:rPr>
          <w:rFonts w:ascii="Calibri Light" w:hAnsi="Calibri Light" w:cs="Calibri Light"/>
          <w:sz w:val="22"/>
          <w:szCs w:val="22"/>
        </w:rPr>
      </w:pPr>
      <w:r w:rsidRPr="000B3550">
        <w:rPr>
          <w:rFonts w:ascii="Calibri Light" w:hAnsi="Calibri Light" w:cs="Calibri Light"/>
          <w:b/>
          <w:bCs/>
          <w:sz w:val="22"/>
          <w:szCs w:val="22"/>
        </w:rPr>
        <w:t>3.2</w:t>
      </w:r>
      <w:r w:rsidRPr="003F246A">
        <w:rPr>
          <w:rFonts w:ascii="Calibri Light" w:hAnsi="Calibri Light" w:cs="Calibri Light"/>
          <w:b/>
          <w:bCs/>
          <w:sz w:val="22"/>
          <w:szCs w:val="22"/>
        </w:rPr>
        <w:t xml:space="preserve"> </w:t>
      </w:r>
      <w:r w:rsidRPr="003F246A">
        <w:rPr>
          <w:rFonts w:ascii="Calibri Light" w:hAnsi="Calibri Light" w:cs="Calibri Light"/>
          <w:b/>
          <w:bCs/>
          <w:sz w:val="22"/>
          <w:szCs w:val="22"/>
        </w:rPr>
        <w:tab/>
      </w:r>
      <w:r w:rsidRPr="003F246A">
        <w:rPr>
          <w:rFonts w:ascii="Calibri Light" w:hAnsi="Calibri Light" w:cs="Calibri Light"/>
          <w:sz w:val="22"/>
          <w:szCs w:val="22"/>
        </w:rPr>
        <w:t>M</w:t>
      </w:r>
      <w:r w:rsidR="003839EF">
        <w:rPr>
          <w:rFonts w:ascii="Calibri Light" w:hAnsi="Calibri Light" w:cs="Calibri Light"/>
          <w:sz w:val="22"/>
          <w:szCs w:val="22"/>
        </w:rPr>
        <w:t>inimize any m</w:t>
      </w:r>
      <w:r w:rsidRPr="003F246A">
        <w:rPr>
          <w:rFonts w:ascii="Calibri Light" w:hAnsi="Calibri Light" w:cs="Calibri Light"/>
          <w:sz w:val="22"/>
          <w:szCs w:val="22"/>
        </w:rPr>
        <w:t>ovement of suspected unstable wastes  to prevent triggering reactions.</w:t>
      </w:r>
    </w:p>
    <w:p w14:paraId="0CED4C39" w14:textId="3080B21E" w:rsidR="005B39C3" w:rsidRPr="003F246A" w:rsidRDefault="005B39C3" w:rsidP="003F246A">
      <w:pPr>
        <w:spacing w:after="160"/>
        <w:ind w:left="900" w:hanging="540"/>
        <w:rPr>
          <w:rFonts w:ascii="Calibri Light" w:hAnsi="Calibri Light" w:cs="Calibri Light"/>
          <w:sz w:val="22"/>
          <w:szCs w:val="22"/>
        </w:rPr>
      </w:pPr>
      <w:r w:rsidRPr="000B3550">
        <w:rPr>
          <w:rFonts w:ascii="Calibri Light" w:hAnsi="Calibri Light" w:cs="Calibri Light"/>
          <w:b/>
          <w:bCs/>
          <w:sz w:val="22"/>
          <w:szCs w:val="22"/>
        </w:rPr>
        <w:t>3.3</w:t>
      </w:r>
      <w:r w:rsidRPr="003F246A">
        <w:rPr>
          <w:rFonts w:ascii="Calibri Light" w:hAnsi="Calibri Light" w:cs="Calibri Light"/>
          <w:b/>
          <w:bCs/>
          <w:sz w:val="22"/>
          <w:szCs w:val="22"/>
        </w:rPr>
        <w:t xml:space="preserve"> </w:t>
      </w:r>
      <w:r w:rsidRPr="003F246A">
        <w:rPr>
          <w:rFonts w:ascii="Calibri Light" w:hAnsi="Calibri Light" w:cs="Calibri Light"/>
          <w:b/>
          <w:bCs/>
          <w:sz w:val="22"/>
          <w:szCs w:val="22"/>
        </w:rPr>
        <w:tab/>
      </w:r>
      <w:r w:rsidRPr="003F246A">
        <w:rPr>
          <w:rFonts w:ascii="Calibri Light" w:hAnsi="Calibri Light" w:cs="Calibri Light"/>
          <w:sz w:val="22"/>
          <w:szCs w:val="22"/>
        </w:rPr>
        <w:t>Only trained emergency response personnel or hazardous waste contractors may handle incidents beyond staff capabilities. Agreements with emergency responders must be established a</w:t>
      </w:r>
      <w:r w:rsidR="005A2614">
        <w:rPr>
          <w:rFonts w:ascii="Calibri Light" w:hAnsi="Calibri Light" w:cs="Calibri Light"/>
          <w:sz w:val="22"/>
          <w:szCs w:val="22"/>
        </w:rPr>
        <w:t>nd</w:t>
      </w:r>
      <w:r w:rsidRPr="003F246A">
        <w:rPr>
          <w:rFonts w:ascii="Calibri Light" w:hAnsi="Calibri Light" w:cs="Calibri Light"/>
          <w:sz w:val="22"/>
          <w:szCs w:val="22"/>
        </w:rPr>
        <w:t xml:space="preserve"> outlined in the Facility’s Emergency Contingency Plan.</w:t>
      </w:r>
    </w:p>
    <w:p w14:paraId="0691D012" w14:textId="543E08F5" w:rsidR="005B39C3" w:rsidRPr="003F246A" w:rsidRDefault="005B39C3" w:rsidP="003F246A">
      <w:pPr>
        <w:spacing w:after="160"/>
        <w:ind w:left="900" w:hanging="540"/>
        <w:rPr>
          <w:rFonts w:ascii="Calibri Light" w:hAnsi="Calibri Light" w:cs="Calibri Light"/>
          <w:sz w:val="22"/>
          <w:szCs w:val="22"/>
        </w:rPr>
      </w:pPr>
      <w:r w:rsidRPr="003F246A">
        <w:rPr>
          <w:rFonts w:ascii="Calibri Light" w:hAnsi="Calibri Light" w:cs="Calibri Light"/>
          <w:b/>
          <w:bCs/>
          <w:sz w:val="22"/>
          <w:szCs w:val="22"/>
        </w:rPr>
        <w:t xml:space="preserve">3.4 </w:t>
      </w:r>
      <w:r w:rsidRPr="003F246A">
        <w:rPr>
          <w:rFonts w:ascii="Calibri Light" w:hAnsi="Calibri Light" w:cs="Calibri Light"/>
          <w:b/>
          <w:bCs/>
          <w:sz w:val="22"/>
          <w:szCs w:val="22"/>
        </w:rPr>
        <w:tab/>
      </w:r>
      <w:r w:rsidRPr="003F246A">
        <w:rPr>
          <w:rFonts w:ascii="Calibri Light" w:hAnsi="Calibri Light" w:cs="Calibri Light"/>
          <w:sz w:val="22"/>
          <w:szCs w:val="22"/>
        </w:rPr>
        <w:t xml:space="preserve">Designate an outdoor area </w:t>
      </w:r>
      <w:r w:rsidR="005A2614">
        <w:rPr>
          <w:rFonts w:ascii="Calibri Light" w:hAnsi="Calibri Light" w:cs="Calibri Light"/>
          <w:sz w:val="22"/>
          <w:szCs w:val="22"/>
        </w:rPr>
        <w:t>to temporarity store incoming</w:t>
      </w:r>
      <w:r w:rsidRPr="003F246A">
        <w:rPr>
          <w:rFonts w:ascii="Calibri Light" w:hAnsi="Calibri Light" w:cs="Calibri Light"/>
          <w:sz w:val="22"/>
          <w:szCs w:val="22"/>
        </w:rPr>
        <w:t xml:space="preserve"> potentially unstable or explosive materials. Ensure the area is:</w:t>
      </w:r>
    </w:p>
    <w:p w14:paraId="22E80035" w14:textId="77777777" w:rsidR="005B39C3" w:rsidRPr="000B3550" w:rsidRDefault="005B39C3" w:rsidP="005B39C3">
      <w:pPr>
        <w:numPr>
          <w:ilvl w:val="0"/>
          <w:numId w:val="12"/>
        </w:numPr>
        <w:tabs>
          <w:tab w:val="num" w:pos="720"/>
        </w:tabs>
        <w:spacing w:after="160"/>
        <w:rPr>
          <w:rFonts w:ascii="Calibri Light" w:hAnsi="Calibri Light" w:cs="Calibri Light"/>
          <w:sz w:val="22"/>
          <w:szCs w:val="22"/>
        </w:rPr>
      </w:pPr>
      <w:r>
        <w:rPr>
          <w:rFonts w:ascii="Calibri Light" w:hAnsi="Calibri Light" w:cs="Calibri Light"/>
          <w:sz w:val="22"/>
          <w:szCs w:val="22"/>
        </w:rPr>
        <w:t>lo</w:t>
      </w:r>
      <w:r w:rsidRPr="000B3550">
        <w:rPr>
          <w:rFonts w:ascii="Calibri Light" w:hAnsi="Calibri Light" w:cs="Calibri Light"/>
          <w:sz w:val="22"/>
          <w:szCs w:val="22"/>
        </w:rPr>
        <w:t>cated at least 50 feet from the Facility or meet local fire/building code requirements.</w:t>
      </w:r>
    </w:p>
    <w:p w14:paraId="395CB78A" w14:textId="77777777" w:rsidR="005B39C3" w:rsidRPr="000B3550" w:rsidRDefault="005B39C3" w:rsidP="005B39C3">
      <w:pPr>
        <w:numPr>
          <w:ilvl w:val="0"/>
          <w:numId w:val="12"/>
        </w:numPr>
        <w:tabs>
          <w:tab w:val="num" w:pos="720"/>
        </w:tabs>
        <w:spacing w:after="160"/>
        <w:rPr>
          <w:rFonts w:ascii="Calibri Light" w:hAnsi="Calibri Light" w:cs="Calibri Light"/>
          <w:sz w:val="22"/>
          <w:szCs w:val="22"/>
        </w:rPr>
      </w:pPr>
      <w:r w:rsidRPr="000B3550">
        <w:rPr>
          <w:rFonts w:ascii="Calibri Light" w:hAnsi="Calibri Light" w:cs="Calibri Light"/>
          <w:sz w:val="22"/>
          <w:szCs w:val="22"/>
        </w:rPr>
        <w:t>designed to withstand blast pressure to protect people and property.</w:t>
      </w:r>
    </w:p>
    <w:p w14:paraId="34F9EB25" w14:textId="77777777" w:rsidR="005B39C3" w:rsidRPr="000B3550" w:rsidRDefault="005B39C3" w:rsidP="005B39C3">
      <w:pPr>
        <w:numPr>
          <w:ilvl w:val="0"/>
          <w:numId w:val="12"/>
        </w:numPr>
        <w:tabs>
          <w:tab w:val="num" w:pos="720"/>
        </w:tabs>
        <w:spacing w:after="160"/>
        <w:rPr>
          <w:rFonts w:ascii="Calibri Light" w:hAnsi="Calibri Light" w:cs="Calibri Light"/>
          <w:sz w:val="22"/>
          <w:szCs w:val="22"/>
        </w:rPr>
      </w:pPr>
      <w:r w:rsidRPr="000B3550">
        <w:rPr>
          <w:rFonts w:ascii="Calibri Light" w:hAnsi="Calibri Light" w:cs="Calibri Light"/>
          <w:sz w:val="22"/>
          <w:szCs w:val="22"/>
        </w:rPr>
        <w:t>constructed using an empty flammable storage unit or a pit (e.g., steel drum or cement culvert) buried in sand with one foot of sand or inert absorbent at the base.</w:t>
      </w:r>
    </w:p>
    <w:p w14:paraId="72BEC540" w14:textId="77777777" w:rsidR="005B39C3" w:rsidRPr="000B3550" w:rsidRDefault="005B39C3" w:rsidP="005B39C3">
      <w:pPr>
        <w:numPr>
          <w:ilvl w:val="0"/>
          <w:numId w:val="12"/>
        </w:numPr>
        <w:tabs>
          <w:tab w:val="num" w:pos="720"/>
        </w:tabs>
        <w:spacing w:after="160"/>
        <w:rPr>
          <w:rFonts w:ascii="Calibri Light" w:hAnsi="Calibri Light" w:cs="Calibri Light"/>
          <w:sz w:val="22"/>
          <w:szCs w:val="22"/>
        </w:rPr>
      </w:pPr>
      <w:r w:rsidRPr="000B3550">
        <w:rPr>
          <w:rFonts w:ascii="Calibri Light" w:hAnsi="Calibri Light" w:cs="Calibri Light"/>
          <w:sz w:val="22"/>
          <w:szCs w:val="22"/>
        </w:rPr>
        <w:t>clearly marked:</w:t>
      </w:r>
      <w:r w:rsidRPr="000B3550">
        <w:rPr>
          <w:rFonts w:ascii="Calibri Light" w:hAnsi="Calibri Light" w:cs="Calibri Light"/>
          <w:i/>
          <w:iCs/>
          <w:sz w:val="22"/>
          <w:szCs w:val="22"/>
        </w:rPr>
        <w:t xml:space="preserve"> “Secure Area – Authorized Personnel Only.”</w:t>
      </w:r>
    </w:p>
    <w:p w14:paraId="1BA22E26" w14:textId="77777777" w:rsidR="005B39C3" w:rsidRPr="000039D0" w:rsidRDefault="005B39C3" w:rsidP="00E94F26">
      <w:pPr>
        <w:pStyle w:val="Heading1"/>
        <w:tabs>
          <w:tab w:val="left" w:pos="360"/>
          <w:tab w:val="left" w:pos="720"/>
        </w:tabs>
        <w:spacing w:before="360"/>
        <w:rPr>
          <w:rFonts w:ascii="Calibri Light" w:hAnsi="Calibri Light" w:cs="Calibri Light"/>
          <w:sz w:val="22"/>
          <w:szCs w:val="22"/>
        </w:rPr>
      </w:pPr>
      <w:r>
        <w:rPr>
          <w:rFonts w:ascii="Calibri Light" w:hAnsi="Calibri Light" w:cs="Calibri Light"/>
          <w:sz w:val="22"/>
          <w:szCs w:val="22"/>
        </w:rPr>
        <w:t>4</w:t>
      </w:r>
      <w:r w:rsidRPr="000039D0">
        <w:rPr>
          <w:rFonts w:ascii="Calibri Light" w:hAnsi="Calibri Light" w:cs="Calibri Light"/>
          <w:sz w:val="22"/>
          <w:szCs w:val="22"/>
        </w:rPr>
        <w:t>.</w:t>
      </w:r>
      <w:r w:rsidRPr="000039D0">
        <w:rPr>
          <w:rFonts w:ascii="Calibri Light" w:hAnsi="Calibri Light" w:cs="Calibri Light"/>
          <w:sz w:val="22"/>
          <w:szCs w:val="22"/>
        </w:rPr>
        <w:tab/>
        <w:t>Responding to an unstable waste incident</w:t>
      </w:r>
    </w:p>
    <w:p w14:paraId="37D1320F" w14:textId="66CBB851" w:rsidR="005B39C3" w:rsidRPr="003F246A" w:rsidRDefault="005B39C3" w:rsidP="003F246A">
      <w:pPr>
        <w:spacing w:after="160"/>
        <w:ind w:left="900" w:hanging="540"/>
        <w:rPr>
          <w:rFonts w:ascii="Calibri Light" w:hAnsi="Calibri Light" w:cs="Calibri Light"/>
          <w:b/>
          <w:bCs/>
          <w:sz w:val="22"/>
          <w:szCs w:val="22"/>
        </w:rPr>
      </w:pPr>
      <w:r w:rsidRPr="003F246A">
        <w:rPr>
          <w:rFonts w:asciiTheme="majorHAnsi" w:hAnsiTheme="majorHAnsi" w:cstheme="majorHAnsi"/>
          <w:b/>
          <w:bCs/>
        </w:rPr>
        <w:t>4.1</w:t>
      </w:r>
      <w:r w:rsidRPr="003F246A">
        <w:rPr>
          <w:rFonts w:ascii="Calibri Light" w:hAnsi="Calibri Light" w:cs="Calibri Light"/>
          <w:b/>
          <w:bCs/>
          <w:sz w:val="22"/>
          <w:szCs w:val="22"/>
        </w:rPr>
        <w:t xml:space="preserve"> </w:t>
      </w:r>
      <w:r w:rsidRPr="003F246A">
        <w:rPr>
          <w:rFonts w:ascii="Calibri Light" w:hAnsi="Calibri Light" w:cs="Calibri Light"/>
          <w:b/>
          <w:bCs/>
          <w:sz w:val="22"/>
          <w:szCs w:val="22"/>
        </w:rPr>
        <w:tab/>
      </w:r>
      <w:r w:rsidRPr="003F246A">
        <w:rPr>
          <w:rFonts w:ascii="Calibri Light" w:hAnsi="Calibri Light" w:cs="Calibri Light"/>
          <w:sz w:val="22"/>
          <w:szCs w:val="22"/>
        </w:rPr>
        <w:t>Upon drop-off, staff must immediately assess any waste suspected to be unstable. Efforts should be made to gather as much information as possible from the participant regarding the nature and origin of the waste.</w:t>
      </w:r>
      <w:r w:rsidR="005A2614">
        <w:rPr>
          <w:rFonts w:ascii="Calibri Light" w:hAnsi="Calibri Light" w:cs="Calibri Light"/>
          <w:sz w:val="22"/>
          <w:szCs w:val="22"/>
        </w:rPr>
        <w:t xml:space="preserve"> THE FONT SIZE SEEMS TO CHANGE IN THIS AREA</w:t>
      </w:r>
    </w:p>
    <w:p w14:paraId="6F7A4383" w14:textId="77777777" w:rsidR="005B39C3" w:rsidRPr="003F246A" w:rsidRDefault="005B39C3" w:rsidP="003F246A">
      <w:pPr>
        <w:spacing w:after="160"/>
        <w:ind w:left="900" w:hanging="540"/>
        <w:rPr>
          <w:rFonts w:asciiTheme="majorHAnsi" w:hAnsiTheme="majorHAnsi" w:cstheme="majorHAnsi"/>
        </w:rPr>
      </w:pPr>
      <w:r w:rsidRPr="003F246A">
        <w:rPr>
          <w:rFonts w:asciiTheme="majorHAnsi" w:hAnsiTheme="majorHAnsi" w:cstheme="majorHAnsi"/>
          <w:b/>
          <w:bCs/>
        </w:rPr>
        <w:t xml:space="preserve">4.2 </w:t>
      </w:r>
      <w:r w:rsidRPr="003F246A">
        <w:rPr>
          <w:rFonts w:asciiTheme="majorHAnsi" w:hAnsiTheme="majorHAnsi" w:cstheme="majorHAnsi"/>
          <w:b/>
          <w:bCs/>
        </w:rPr>
        <w:tab/>
      </w:r>
      <w:r w:rsidRPr="003F246A">
        <w:rPr>
          <w:rFonts w:asciiTheme="majorHAnsi" w:hAnsiTheme="majorHAnsi" w:cstheme="majorHAnsi"/>
        </w:rPr>
        <w:t xml:space="preserve">Inspect the container for structural integrity and any identifying labels or markings. Use this information to determine whether the waste requires segregation from other materials or if the situation constitutes an emergency. Refer to </w:t>
      </w:r>
      <w:r w:rsidRPr="003F246A">
        <w:rPr>
          <w:rFonts w:asciiTheme="majorHAnsi" w:hAnsiTheme="majorHAnsi" w:cstheme="majorHAnsi"/>
          <w:i/>
          <w:iCs/>
        </w:rPr>
        <w:t>Attachment A</w:t>
      </w:r>
      <w:r w:rsidRPr="003F246A">
        <w:rPr>
          <w:rFonts w:asciiTheme="majorHAnsi" w:hAnsiTheme="majorHAnsi" w:cstheme="majorHAnsi"/>
        </w:rPr>
        <w:t xml:space="preserve"> for a list of suspicious items and chemicals.</w:t>
      </w:r>
    </w:p>
    <w:p w14:paraId="407CDF2B" w14:textId="77777777" w:rsidR="005B39C3" w:rsidRPr="003F246A" w:rsidRDefault="005B39C3" w:rsidP="003F246A">
      <w:pPr>
        <w:spacing w:after="160"/>
        <w:ind w:left="900" w:hanging="540"/>
        <w:rPr>
          <w:rFonts w:asciiTheme="majorHAnsi" w:hAnsiTheme="majorHAnsi" w:cstheme="majorHAnsi"/>
          <w:b/>
          <w:bCs/>
          <w:sz w:val="22"/>
          <w:szCs w:val="22"/>
        </w:rPr>
      </w:pPr>
      <w:r w:rsidRPr="003F246A">
        <w:rPr>
          <w:rFonts w:asciiTheme="majorHAnsi" w:hAnsiTheme="majorHAnsi" w:cstheme="majorHAnsi"/>
          <w:b/>
          <w:bCs/>
        </w:rPr>
        <w:t xml:space="preserve">4.3 </w:t>
      </w:r>
      <w:r w:rsidRPr="003F246A">
        <w:rPr>
          <w:rFonts w:asciiTheme="majorHAnsi" w:hAnsiTheme="majorHAnsi" w:cstheme="majorHAnsi"/>
          <w:b/>
          <w:bCs/>
        </w:rPr>
        <w:tab/>
      </w:r>
      <w:r w:rsidRPr="003F246A">
        <w:rPr>
          <w:rFonts w:asciiTheme="majorHAnsi" w:hAnsiTheme="majorHAnsi" w:cstheme="majorHAnsi"/>
        </w:rPr>
        <w:t>Any container exhibiting crystal formation on the cap or inside the container must be treated as</w:t>
      </w:r>
      <w:r w:rsidRPr="003F246A">
        <w:rPr>
          <w:rFonts w:asciiTheme="majorHAnsi" w:hAnsiTheme="majorHAnsi" w:cstheme="majorHAnsi"/>
          <w:sz w:val="22"/>
          <w:szCs w:val="22"/>
        </w:rPr>
        <w:t xml:space="preserve"> potentially shock sensitive and receive immediate attention; follow all procedures outlined in </w:t>
      </w:r>
      <w:r w:rsidRPr="003F246A">
        <w:rPr>
          <w:rStyle w:val="Strong"/>
          <w:rFonts w:asciiTheme="majorHAnsi" w:hAnsiTheme="majorHAnsi" w:cstheme="majorHAnsi"/>
          <w:b w:val="0"/>
          <w:bCs w:val="0"/>
          <w:sz w:val="22"/>
          <w:szCs w:val="22"/>
        </w:rPr>
        <w:t>Section 6 prior to handling or relocating</w:t>
      </w:r>
      <w:r w:rsidRPr="003F246A">
        <w:rPr>
          <w:rFonts w:asciiTheme="majorHAnsi" w:hAnsiTheme="majorHAnsi" w:cstheme="majorHAnsi"/>
          <w:sz w:val="22"/>
          <w:szCs w:val="22"/>
        </w:rPr>
        <w:t xml:space="preserve"> the unstable waste.</w:t>
      </w:r>
    </w:p>
    <w:p w14:paraId="118A41BA" w14:textId="77777777" w:rsidR="005B39C3" w:rsidRPr="00B50030" w:rsidRDefault="005B39C3" w:rsidP="00B50030">
      <w:pPr>
        <w:spacing w:after="160"/>
        <w:ind w:left="900" w:hanging="540"/>
        <w:rPr>
          <w:rFonts w:asciiTheme="majorHAnsi" w:hAnsiTheme="majorHAnsi" w:cstheme="majorHAnsi"/>
        </w:rPr>
      </w:pPr>
      <w:r w:rsidRPr="00B50030">
        <w:rPr>
          <w:rFonts w:asciiTheme="majorHAnsi" w:hAnsiTheme="majorHAnsi" w:cstheme="majorHAnsi"/>
          <w:b/>
          <w:bCs/>
        </w:rPr>
        <w:t xml:space="preserve">4.4 </w:t>
      </w:r>
      <w:r w:rsidRPr="00B50030">
        <w:rPr>
          <w:rFonts w:asciiTheme="majorHAnsi" w:hAnsiTheme="majorHAnsi" w:cstheme="majorHAnsi"/>
          <w:b/>
          <w:bCs/>
        </w:rPr>
        <w:tab/>
      </w:r>
      <w:r w:rsidRPr="00B50030">
        <w:rPr>
          <w:rFonts w:asciiTheme="majorHAnsi" w:hAnsiTheme="majorHAnsi" w:cstheme="majorHAnsi"/>
        </w:rPr>
        <w:t>If adequate information about the waste cannot be obtained, the material must be treated as a potential hazard. Immediately isolate the waste in a designated, secured processing area. Prompt and appropriate action is critical upon identification of potentially unstable materials.</w:t>
      </w:r>
    </w:p>
    <w:p w14:paraId="00082C87" w14:textId="77777777" w:rsidR="005B39C3" w:rsidRPr="000039D0" w:rsidRDefault="005B39C3" w:rsidP="00E94F26">
      <w:pPr>
        <w:pStyle w:val="Heading1"/>
        <w:tabs>
          <w:tab w:val="left" w:pos="360"/>
          <w:tab w:val="left" w:pos="720"/>
        </w:tabs>
        <w:spacing w:before="360"/>
        <w:rPr>
          <w:rFonts w:ascii="Calibri Light" w:hAnsi="Calibri Light" w:cs="Calibri Light"/>
          <w:sz w:val="22"/>
          <w:szCs w:val="22"/>
        </w:rPr>
      </w:pPr>
      <w:r>
        <w:rPr>
          <w:rFonts w:ascii="Calibri Light" w:hAnsi="Calibri Light" w:cs="Calibri Light"/>
          <w:sz w:val="22"/>
          <w:szCs w:val="22"/>
        </w:rPr>
        <w:t>5</w:t>
      </w:r>
      <w:r w:rsidRPr="000039D0">
        <w:rPr>
          <w:rFonts w:ascii="Calibri Light" w:hAnsi="Calibri Light" w:cs="Calibri Light"/>
          <w:sz w:val="22"/>
          <w:szCs w:val="22"/>
        </w:rPr>
        <w:t>.</w:t>
      </w:r>
      <w:r w:rsidRPr="000039D0">
        <w:rPr>
          <w:rFonts w:ascii="Calibri Light" w:hAnsi="Calibri Light" w:cs="Calibri Light"/>
          <w:sz w:val="22"/>
          <w:szCs w:val="22"/>
        </w:rPr>
        <w:tab/>
      </w:r>
      <w:r>
        <w:rPr>
          <w:rFonts w:ascii="Calibri Light" w:hAnsi="Calibri Light" w:cs="Calibri Light"/>
          <w:sz w:val="22"/>
          <w:szCs w:val="22"/>
        </w:rPr>
        <w:t>Common Unstable W</w:t>
      </w:r>
      <w:r w:rsidRPr="000039D0">
        <w:rPr>
          <w:rFonts w:ascii="Calibri Light" w:hAnsi="Calibri Light" w:cs="Calibri Light"/>
          <w:sz w:val="22"/>
          <w:szCs w:val="22"/>
        </w:rPr>
        <w:t xml:space="preserve">aste </w:t>
      </w:r>
      <w:r>
        <w:rPr>
          <w:rFonts w:ascii="Calibri Light" w:hAnsi="Calibri Light" w:cs="Calibri Light"/>
          <w:sz w:val="22"/>
          <w:szCs w:val="22"/>
        </w:rPr>
        <w:t>Types</w:t>
      </w:r>
    </w:p>
    <w:p w14:paraId="54A0F41C" w14:textId="5E589D3B" w:rsidR="005B39C3" w:rsidRPr="00B50030" w:rsidRDefault="005B39C3" w:rsidP="00B50030">
      <w:pPr>
        <w:spacing w:after="160"/>
        <w:ind w:left="900" w:hanging="540"/>
        <w:rPr>
          <w:rFonts w:asciiTheme="majorHAnsi" w:hAnsiTheme="majorHAnsi" w:cstheme="majorHAnsi"/>
        </w:rPr>
      </w:pPr>
      <w:r w:rsidRPr="00B50030">
        <w:rPr>
          <w:rFonts w:asciiTheme="majorHAnsi" w:hAnsiTheme="majorHAnsi" w:cstheme="majorHAnsi"/>
          <w:b/>
          <w:bCs/>
        </w:rPr>
        <w:t xml:space="preserve">5.1 </w:t>
      </w:r>
      <w:r w:rsidRPr="00B50030">
        <w:rPr>
          <w:rFonts w:asciiTheme="majorHAnsi" w:hAnsiTheme="majorHAnsi" w:cstheme="majorHAnsi"/>
          <w:b/>
          <w:bCs/>
        </w:rPr>
        <w:tab/>
      </w:r>
      <w:r w:rsidRPr="00B50030">
        <w:rPr>
          <w:rFonts w:asciiTheme="majorHAnsi" w:hAnsiTheme="majorHAnsi" w:cstheme="majorHAnsi"/>
        </w:rPr>
        <w:t>Explosive Wastes -Staff must not disturb any container suspected of containing explosive materials, as even minimal physical movement may result in detonation. Refer to Attachment A or consult the State’s Hazardous Waste Disposal Contractor's Hazardous Categorization Training Manual for guidance. If a container exhibits any markings listed in Attachment A, immediately clear and secure the Facility area and notify emergency authorities.</w:t>
      </w:r>
      <w:r w:rsidR="005A2614">
        <w:rPr>
          <w:rFonts w:asciiTheme="majorHAnsi" w:hAnsiTheme="majorHAnsi" w:cstheme="majorHAnsi"/>
        </w:rPr>
        <w:t xml:space="preserve"> Use professional judgement to determine the best response.</w:t>
      </w:r>
    </w:p>
    <w:p w14:paraId="3DC1B170" w14:textId="5EA587E8" w:rsidR="005B39C3" w:rsidRPr="00404A79" w:rsidRDefault="005B39C3" w:rsidP="00404A79">
      <w:pPr>
        <w:ind w:left="900" w:hanging="540"/>
        <w:rPr>
          <w:rFonts w:ascii="Calibri Light" w:hAnsi="Calibri Light" w:cs="Calibri Light"/>
          <w:sz w:val="22"/>
          <w:szCs w:val="22"/>
        </w:rPr>
      </w:pPr>
      <w:r w:rsidRPr="00404A79">
        <w:rPr>
          <w:rFonts w:asciiTheme="majorHAnsi" w:hAnsiTheme="majorHAnsi" w:cstheme="majorHAnsi"/>
          <w:b/>
          <w:bCs/>
        </w:rPr>
        <w:t xml:space="preserve">5.2 </w:t>
      </w:r>
      <w:r w:rsidR="00404A79">
        <w:rPr>
          <w:rFonts w:asciiTheme="majorHAnsi" w:hAnsiTheme="majorHAnsi" w:cstheme="majorHAnsi"/>
          <w:b/>
          <w:bCs/>
        </w:rPr>
        <w:tab/>
      </w:r>
      <w:r w:rsidRPr="00404A79">
        <w:rPr>
          <w:rFonts w:asciiTheme="majorHAnsi" w:hAnsiTheme="majorHAnsi" w:cstheme="majorHAnsi"/>
          <w:b/>
          <w:bCs/>
        </w:rPr>
        <w:t xml:space="preserve">Reactive Wastes - </w:t>
      </w:r>
      <w:r w:rsidRPr="00404A79">
        <w:rPr>
          <w:rFonts w:asciiTheme="majorHAnsi" w:hAnsiTheme="majorHAnsi" w:cstheme="majorHAnsi"/>
        </w:rPr>
        <w:t>Staff shall remain vigilant for signs of chemical reactions in waste materials. A visual inspection of each container should be performed to detect signs of active reactions, such</w:t>
      </w:r>
      <w:r w:rsidRPr="00404A79">
        <w:rPr>
          <w:rFonts w:ascii="Calibri Light" w:hAnsi="Calibri Light" w:cs="Calibri Light"/>
          <w:sz w:val="22"/>
          <w:szCs w:val="22"/>
        </w:rPr>
        <w:t xml:space="preserve"> as:</w:t>
      </w:r>
    </w:p>
    <w:p w14:paraId="4AC0DFF1" w14:textId="77777777" w:rsidR="005B39C3" w:rsidRPr="00E10AF1" w:rsidRDefault="005B39C3" w:rsidP="00404A79">
      <w:pPr>
        <w:numPr>
          <w:ilvl w:val="0"/>
          <w:numId w:val="13"/>
        </w:numPr>
        <w:spacing w:before="60"/>
        <w:ind w:left="1440"/>
        <w:rPr>
          <w:rFonts w:ascii="Calibri Light" w:hAnsi="Calibri Light" w:cs="Calibri Light"/>
          <w:sz w:val="22"/>
          <w:szCs w:val="22"/>
        </w:rPr>
      </w:pPr>
      <w:r w:rsidRPr="00E10AF1">
        <w:rPr>
          <w:rFonts w:ascii="Calibri Light" w:hAnsi="Calibri Light" w:cs="Calibri Light"/>
          <w:sz w:val="22"/>
          <w:szCs w:val="22"/>
        </w:rPr>
        <w:t>Smoking or vapor emission</w:t>
      </w:r>
    </w:p>
    <w:p w14:paraId="645BFA9D" w14:textId="77777777" w:rsidR="005B39C3" w:rsidRDefault="005B39C3" w:rsidP="00404A79">
      <w:pPr>
        <w:numPr>
          <w:ilvl w:val="0"/>
          <w:numId w:val="13"/>
        </w:numPr>
        <w:spacing w:before="60"/>
        <w:ind w:left="1440"/>
        <w:rPr>
          <w:rFonts w:ascii="Calibri Light" w:hAnsi="Calibri Light" w:cs="Calibri Light"/>
          <w:sz w:val="22"/>
          <w:szCs w:val="22"/>
        </w:rPr>
      </w:pPr>
      <w:r w:rsidRPr="00B50030">
        <w:rPr>
          <w:rFonts w:asciiTheme="majorHAnsi" w:hAnsiTheme="majorHAnsi" w:cstheme="majorHAnsi"/>
        </w:rPr>
        <w:t>Fizzing</w:t>
      </w:r>
      <w:r w:rsidRPr="00E10AF1">
        <w:rPr>
          <w:rFonts w:ascii="Calibri Light" w:hAnsi="Calibri Light" w:cs="Calibri Light"/>
          <w:sz w:val="22"/>
          <w:szCs w:val="22"/>
        </w:rPr>
        <w:t xml:space="preserve"> or bubbling</w:t>
      </w:r>
    </w:p>
    <w:p w14:paraId="514A3246" w14:textId="77777777" w:rsidR="005B39C3" w:rsidRPr="00404A79" w:rsidRDefault="005B39C3" w:rsidP="00404A79">
      <w:pPr>
        <w:spacing w:after="60"/>
        <w:ind w:left="907" w:hanging="547"/>
        <w:rPr>
          <w:rFonts w:asciiTheme="majorHAnsi" w:hAnsiTheme="majorHAnsi" w:cstheme="majorHAnsi"/>
        </w:rPr>
      </w:pPr>
      <w:r w:rsidRPr="00404A79">
        <w:rPr>
          <w:rFonts w:asciiTheme="majorHAnsi" w:hAnsiTheme="majorHAnsi" w:cstheme="majorHAnsi"/>
          <w:b/>
          <w:bCs/>
        </w:rPr>
        <w:lastRenderedPageBreak/>
        <w:t xml:space="preserve">5.3 </w:t>
      </w:r>
      <w:r w:rsidRPr="00404A79">
        <w:rPr>
          <w:rFonts w:asciiTheme="majorHAnsi" w:hAnsiTheme="majorHAnsi" w:cstheme="majorHAnsi"/>
          <w:b/>
          <w:bCs/>
        </w:rPr>
        <w:tab/>
        <w:t xml:space="preserve">Shock-Sensitive Wastes - </w:t>
      </w:r>
      <w:r w:rsidRPr="00404A79">
        <w:rPr>
          <w:rFonts w:asciiTheme="majorHAnsi" w:hAnsiTheme="majorHAnsi" w:cstheme="majorHAnsi"/>
        </w:rPr>
        <w:t>Certain chemicals can explode when exposed to shock, friction, or vibration; see Attachment C.</w:t>
      </w:r>
    </w:p>
    <w:p w14:paraId="267796ED" w14:textId="77777777" w:rsidR="005B39C3" w:rsidRPr="00A01A58" w:rsidRDefault="005B39C3" w:rsidP="00404A79">
      <w:pPr>
        <w:numPr>
          <w:ilvl w:val="0"/>
          <w:numId w:val="13"/>
        </w:numPr>
        <w:spacing w:before="60"/>
        <w:ind w:left="1440"/>
        <w:rPr>
          <w:rFonts w:ascii="Calibri Light" w:hAnsi="Calibri Light" w:cs="Calibri Light"/>
          <w:sz w:val="22"/>
          <w:szCs w:val="22"/>
        </w:rPr>
      </w:pPr>
      <w:r w:rsidRPr="00A01A58">
        <w:rPr>
          <w:rFonts w:ascii="Calibri Light" w:hAnsi="Calibri Light" w:cs="Calibri Light"/>
          <w:sz w:val="22"/>
          <w:szCs w:val="22"/>
        </w:rPr>
        <w:t>Do not move or handle any waste suspected to be shock-sensitive unless you are fully certain it is safe to do so</w:t>
      </w:r>
      <w:r>
        <w:rPr>
          <w:rFonts w:ascii="Calibri Light" w:hAnsi="Calibri Light" w:cs="Calibri Light"/>
          <w:sz w:val="22"/>
          <w:szCs w:val="22"/>
        </w:rPr>
        <w:t>; see Attachment D</w:t>
      </w:r>
      <w:r w:rsidRPr="00A01A58">
        <w:rPr>
          <w:rFonts w:ascii="Calibri Light" w:hAnsi="Calibri Light" w:cs="Calibri Light"/>
          <w:sz w:val="22"/>
          <w:szCs w:val="22"/>
        </w:rPr>
        <w:t>.</w:t>
      </w:r>
    </w:p>
    <w:p w14:paraId="54E5C05D" w14:textId="77777777" w:rsidR="005B39C3" w:rsidRPr="00A01A58" w:rsidRDefault="005B39C3" w:rsidP="00404A79">
      <w:pPr>
        <w:numPr>
          <w:ilvl w:val="0"/>
          <w:numId w:val="13"/>
        </w:numPr>
        <w:spacing w:before="60"/>
        <w:ind w:left="1440"/>
        <w:rPr>
          <w:rFonts w:ascii="Calibri Light" w:hAnsi="Calibri Light" w:cs="Calibri Light"/>
          <w:sz w:val="22"/>
          <w:szCs w:val="22"/>
        </w:rPr>
      </w:pPr>
      <w:r w:rsidRPr="00A01A58">
        <w:rPr>
          <w:rFonts w:ascii="Calibri Light" w:hAnsi="Calibri Light" w:cs="Calibri Light"/>
          <w:sz w:val="22"/>
          <w:szCs w:val="22"/>
        </w:rPr>
        <w:t>Do not assume a chemical is safe just because it arrived at the Facility without incident.</w:t>
      </w:r>
    </w:p>
    <w:p w14:paraId="0D118774" w14:textId="77777777" w:rsidR="005B39C3" w:rsidRDefault="005B39C3" w:rsidP="00404A79">
      <w:pPr>
        <w:numPr>
          <w:ilvl w:val="0"/>
          <w:numId w:val="13"/>
        </w:numPr>
        <w:spacing w:before="60"/>
        <w:ind w:left="1440"/>
        <w:rPr>
          <w:rFonts w:ascii="Calibri Light" w:hAnsi="Calibri Light" w:cs="Calibri Light"/>
          <w:sz w:val="22"/>
          <w:szCs w:val="22"/>
        </w:rPr>
      </w:pPr>
      <w:r w:rsidRPr="00A01A58">
        <w:rPr>
          <w:rFonts w:ascii="Calibri Light" w:hAnsi="Calibri Light" w:cs="Calibri Light"/>
          <w:sz w:val="22"/>
          <w:szCs w:val="22"/>
        </w:rPr>
        <w:t>Handle such materials minimally and with extreme caution until appropriate hazardous materials personnel arrive.</w:t>
      </w:r>
    </w:p>
    <w:p w14:paraId="7486348B" w14:textId="77777777" w:rsidR="005B39C3" w:rsidRPr="00A01A58" w:rsidRDefault="005B39C3" w:rsidP="005B39C3">
      <w:pPr>
        <w:ind w:left="720"/>
        <w:rPr>
          <w:rFonts w:ascii="Calibri Light" w:hAnsi="Calibri Light" w:cs="Calibri Light"/>
          <w:sz w:val="22"/>
          <w:szCs w:val="22"/>
        </w:rPr>
      </w:pPr>
    </w:p>
    <w:p w14:paraId="5B9ABCAB" w14:textId="1205ECAD" w:rsidR="005B39C3" w:rsidRPr="00404A79" w:rsidRDefault="005B39C3" w:rsidP="00404A79">
      <w:pPr>
        <w:spacing w:after="160"/>
        <w:ind w:left="900" w:hanging="540"/>
        <w:rPr>
          <w:rFonts w:asciiTheme="majorHAnsi" w:hAnsiTheme="majorHAnsi" w:cstheme="majorHAnsi"/>
          <w:sz w:val="22"/>
          <w:szCs w:val="22"/>
        </w:rPr>
      </w:pPr>
      <w:r w:rsidRPr="00404A79">
        <w:rPr>
          <w:rFonts w:asciiTheme="majorHAnsi" w:hAnsiTheme="majorHAnsi" w:cstheme="majorHAnsi"/>
          <w:b/>
          <w:bCs/>
          <w:sz w:val="22"/>
          <w:szCs w:val="22"/>
        </w:rPr>
        <w:t>5.4</w:t>
      </w:r>
      <w:r w:rsidRPr="00404A79">
        <w:rPr>
          <w:rFonts w:asciiTheme="majorHAnsi" w:hAnsiTheme="majorHAnsi" w:cstheme="majorHAnsi"/>
          <w:sz w:val="22"/>
          <w:szCs w:val="22"/>
        </w:rPr>
        <w:t xml:space="preserve"> </w:t>
      </w:r>
      <w:r w:rsidR="00404A79">
        <w:rPr>
          <w:rFonts w:asciiTheme="majorHAnsi" w:hAnsiTheme="majorHAnsi" w:cstheme="majorHAnsi"/>
          <w:sz w:val="22"/>
          <w:szCs w:val="22"/>
        </w:rPr>
        <w:tab/>
      </w:r>
      <w:r w:rsidRPr="00404A79">
        <w:rPr>
          <w:rFonts w:asciiTheme="majorHAnsi" w:hAnsiTheme="majorHAnsi" w:cstheme="majorHAnsi"/>
          <w:b/>
          <w:bCs/>
          <w:sz w:val="22"/>
          <w:szCs w:val="22"/>
        </w:rPr>
        <w:t>Ammunition and Explosive Devices</w:t>
      </w:r>
      <w:r w:rsidRPr="00404A79">
        <w:rPr>
          <w:rFonts w:asciiTheme="majorHAnsi" w:hAnsiTheme="majorHAnsi" w:cstheme="majorHAnsi"/>
          <w:sz w:val="22"/>
          <w:szCs w:val="22"/>
        </w:rPr>
        <w:t xml:space="preserve"> -Unusable </w:t>
      </w:r>
      <w:hyperlink r:id="rId10" w:history="1">
        <w:r w:rsidRPr="00404A79">
          <w:rPr>
            <w:rFonts w:asciiTheme="majorHAnsi" w:hAnsiTheme="majorHAnsi" w:cstheme="majorHAnsi"/>
          </w:rPr>
          <w:t>ammunition</w:t>
        </w:r>
      </w:hyperlink>
      <w:r w:rsidRPr="00404A79">
        <w:rPr>
          <w:rFonts w:asciiTheme="majorHAnsi" w:hAnsiTheme="majorHAnsi" w:cstheme="majorHAnsi"/>
          <w:sz w:val="22"/>
          <w:szCs w:val="22"/>
        </w:rPr>
        <w:t xml:space="preserve">, explosive devices (e.g., flash-bang or      stinger grenades), fireworks, and incendiaries are considered hazardous wastes unless formally evaluated and deemed non-hazardous. These items must only be transported off-site by the State’s approved hazardous waste disposal contractor. In some cases, viable ammunition may be accepted for training purposes by local law enforcement agencies or gun clubs. If the Minnesota Bomb Squad is already on-site for other operations, they may be able to accept waste </w:t>
      </w:r>
      <w:r w:rsidRPr="00705B05">
        <w:rPr>
          <w:rFonts w:asciiTheme="majorHAnsi" w:hAnsiTheme="majorHAnsi" w:cstheme="majorHAnsi"/>
          <w:sz w:val="22"/>
          <w:szCs w:val="22"/>
        </w:rPr>
        <w:t xml:space="preserve">ammunition </w:t>
      </w:r>
      <w:r w:rsidRPr="00404A79">
        <w:rPr>
          <w:rFonts w:asciiTheme="majorHAnsi" w:hAnsiTheme="majorHAnsi" w:cstheme="majorHAnsi"/>
          <w:sz w:val="22"/>
          <w:szCs w:val="22"/>
        </w:rPr>
        <w:t>for proper disposal.</w:t>
      </w:r>
    </w:p>
    <w:p w14:paraId="5A44D5D8" w14:textId="3FD7342C" w:rsidR="005B39C3" w:rsidRPr="00B50030" w:rsidRDefault="005B39C3" w:rsidP="00404A79">
      <w:pPr>
        <w:spacing w:after="160"/>
        <w:ind w:left="900" w:hanging="540"/>
        <w:rPr>
          <w:rFonts w:ascii="Calibri Light" w:hAnsi="Calibri Light" w:cs="Calibri Light"/>
          <w:sz w:val="22"/>
          <w:szCs w:val="22"/>
        </w:rPr>
      </w:pPr>
      <w:r w:rsidRPr="00E10AF1">
        <w:rPr>
          <w:rFonts w:ascii="Calibri Light" w:hAnsi="Calibri Light" w:cs="Calibri Light"/>
          <w:b/>
          <w:bCs/>
          <w:sz w:val="22"/>
          <w:szCs w:val="22"/>
        </w:rPr>
        <w:t xml:space="preserve">5.5 </w:t>
      </w:r>
      <w:r w:rsidR="00B50030">
        <w:rPr>
          <w:rFonts w:ascii="Calibri Light" w:hAnsi="Calibri Light" w:cs="Calibri Light"/>
          <w:b/>
          <w:bCs/>
          <w:sz w:val="22"/>
          <w:szCs w:val="22"/>
        </w:rPr>
        <w:tab/>
      </w:r>
      <w:r w:rsidRPr="00404A79">
        <w:rPr>
          <w:rFonts w:ascii="Calibri Light" w:hAnsi="Calibri Light" w:cs="Calibri Light"/>
          <w:b/>
          <w:bCs/>
          <w:sz w:val="22"/>
          <w:szCs w:val="22"/>
        </w:rPr>
        <w:t>Fireworks and Flares</w:t>
      </w:r>
      <w:r w:rsidRPr="00B50030">
        <w:rPr>
          <w:rFonts w:ascii="Calibri Light" w:hAnsi="Calibri Light" w:cs="Calibri Light"/>
          <w:sz w:val="22"/>
          <w:szCs w:val="22"/>
        </w:rPr>
        <w:t xml:space="preserve"> -Some firework materials and marine flares may be wetted to minimize explosive risk prior to handling or disposal. For proper procedures, refer to or contact the State’s Hazardous Waste Disposal Contractor’s Hazardous Categorization Training Manual.</w:t>
      </w:r>
    </w:p>
    <w:p w14:paraId="1DCCA4A0" w14:textId="3F619132" w:rsidR="005B39C3" w:rsidRPr="00B50030" w:rsidRDefault="005B39C3" w:rsidP="00404A79">
      <w:pPr>
        <w:spacing w:after="160"/>
        <w:ind w:left="900" w:hanging="540"/>
        <w:rPr>
          <w:rFonts w:ascii="Calibri Light" w:hAnsi="Calibri Light" w:cs="Calibri Light"/>
          <w:sz w:val="22"/>
          <w:szCs w:val="22"/>
        </w:rPr>
      </w:pPr>
      <w:r w:rsidRPr="00E10AF1">
        <w:rPr>
          <w:rFonts w:ascii="Calibri Light" w:hAnsi="Calibri Light" w:cs="Calibri Light"/>
          <w:b/>
          <w:bCs/>
          <w:sz w:val="22"/>
          <w:szCs w:val="22"/>
        </w:rPr>
        <w:t xml:space="preserve">5.6 </w:t>
      </w:r>
      <w:r w:rsidR="00B50030">
        <w:rPr>
          <w:rFonts w:ascii="Calibri Light" w:hAnsi="Calibri Light" w:cs="Calibri Light"/>
          <w:b/>
          <w:bCs/>
          <w:sz w:val="22"/>
          <w:szCs w:val="22"/>
        </w:rPr>
        <w:tab/>
      </w:r>
      <w:r w:rsidRPr="00404A79">
        <w:rPr>
          <w:rFonts w:ascii="Calibri Light" w:hAnsi="Calibri Light" w:cs="Calibri Light"/>
          <w:b/>
          <w:bCs/>
          <w:sz w:val="22"/>
          <w:szCs w:val="22"/>
        </w:rPr>
        <w:t>Unknown or Abandoned Wastes</w:t>
      </w:r>
      <w:r w:rsidRPr="00B50030">
        <w:rPr>
          <w:rFonts w:ascii="Calibri Light" w:hAnsi="Calibri Light" w:cs="Calibri Light"/>
          <w:sz w:val="22"/>
          <w:szCs w:val="22"/>
        </w:rPr>
        <w:t xml:space="preserve"> -Unlabeled, unknown, or abandoned materials may be accepted by the Program and may be commingled with </w:t>
      </w:r>
      <w:r w:rsidR="005A2614">
        <w:rPr>
          <w:rFonts w:ascii="Calibri Light" w:hAnsi="Calibri Light" w:cs="Calibri Light"/>
          <w:sz w:val="22"/>
          <w:szCs w:val="22"/>
        </w:rPr>
        <w:t>other</w:t>
      </w:r>
      <w:r w:rsidRPr="00B50030">
        <w:rPr>
          <w:rFonts w:ascii="Calibri Light" w:hAnsi="Calibri Light" w:cs="Calibri Light"/>
          <w:sz w:val="22"/>
          <w:szCs w:val="22"/>
        </w:rPr>
        <w:t>HHW, provided they present no immediate threat.</w:t>
      </w:r>
    </w:p>
    <w:p w14:paraId="4ED449D8" w14:textId="1D0BF220" w:rsidR="005B39C3" w:rsidRPr="00E10AF1" w:rsidRDefault="005B39C3" w:rsidP="00404A79">
      <w:pPr>
        <w:ind w:left="900" w:hanging="540"/>
        <w:rPr>
          <w:rFonts w:ascii="Calibri Light" w:hAnsi="Calibri Light" w:cs="Calibri Light"/>
          <w:sz w:val="22"/>
          <w:szCs w:val="22"/>
        </w:rPr>
      </w:pPr>
      <w:r w:rsidRPr="00E10AF1">
        <w:rPr>
          <w:rFonts w:ascii="Calibri Light" w:hAnsi="Calibri Light" w:cs="Calibri Light"/>
          <w:b/>
          <w:bCs/>
          <w:sz w:val="22"/>
          <w:szCs w:val="22"/>
        </w:rPr>
        <w:t xml:space="preserve">5.7 </w:t>
      </w:r>
      <w:r w:rsidR="00B50030">
        <w:rPr>
          <w:rFonts w:ascii="Calibri Light" w:hAnsi="Calibri Light" w:cs="Calibri Light"/>
          <w:b/>
          <w:bCs/>
          <w:sz w:val="22"/>
          <w:szCs w:val="22"/>
        </w:rPr>
        <w:t xml:space="preserve"> </w:t>
      </w:r>
      <w:r w:rsidR="00404A79">
        <w:rPr>
          <w:rFonts w:ascii="Calibri Light" w:hAnsi="Calibri Light" w:cs="Calibri Light"/>
          <w:b/>
          <w:bCs/>
          <w:sz w:val="22"/>
          <w:szCs w:val="22"/>
        </w:rPr>
        <w:tab/>
      </w:r>
      <w:r w:rsidRPr="00E10AF1">
        <w:rPr>
          <w:rFonts w:ascii="Calibri Light" w:hAnsi="Calibri Light" w:cs="Calibri Light"/>
          <w:b/>
          <w:bCs/>
          <w:sz w:val="22"/>
          <w:szCs w:val="22"/>
        </w:rPr>
        <w:t>Stable Materials</w:t>
      </w:r>
      <w:r>
        <w:rPr>
          <w:rFonts w:ascii="Calibri Light" w:hAnsi="Calibri Light" w:cs="Calibri Light"/>
          <w:b/>
          <w:bCs/>
          <w:sz w:val="22"/>
          <w:szCs w:val="22"/>
        </w:rPr>
        <w:t xml:space="preserve"> -</w:t>
      </w:r>
      <w:r w:rsidRPr="00E10AF1">
        <w:rPr>
          <w:rFonts w:ascii="Calibri Light" w:hAnsi="Calibri Light" w:cs="Calibri Light"/>
          <w:sz w:val="22"/>
          <w:szCs w:val="22"/>
        </w:rPr>
        <w:t>If a material is confirmed to be chemically stable, it may be safely processed and/or transferred to the appropriate Facility storage area</w:t>
      </w:r>
      <w:r w:rsidR="005A2614">
        <w:rPr>
          <w:rFonts w:ascii="Calibri Light" w:hAnsi="Calibri Light" w:cs="Calibri Light"/>
          <w:sz w:val="22"/>
          <w:szCs w:val="22"/>
        </w:rPr>
        <w:t>.</w:t>
      </w:r>
    </w:p>
    <w:p w14:paraId="4121B464" w14:textId="77777777" w:rsidR="005B39C3" w:rsidRPr="000039D0" w:rsidRDefault="005B39C3" w:rsidP="00E94F26">
      <w:pPr>
        <w:pStyle w:val="Heading1"/>
        <w:tabs>
          <w:tab w:val="left" w:pos="360"/>
          <w:tab w:val="left" w:pos="720"/>
        </w:tabs>
        <w:spacing w:before="360"/>
        <w:rPr>
          <w:rFonts w:ascii="Calibri Light" w:hAnsi="Calibri Light" w:cs="Calibri Light"/>
          <w:sz w:val="22"/>
          <w:szCs w:val="22"/>
        </w:rPr>
      </w:pPr>
      <w:r>
        <w:rPr>
          <w:rFonts w:ascii="Calibri Light" w:hAnsi="Calibri Light" w:cs="Calibri Light"/>
          <w:sz w:val="22"/>
          <w:szCs w:val="22"/>
        </w:rPr>
        <w:t>6.</w:t>
      </w:r>
      <w:r w:rsidRPr="000039D0">
        <w:rPr>
          <w:rFonts w:ascii="Calibri Light" w:hAnsi="Calibri Light" w:cs="Calibri Light"/>
          <w:sz w:val="22"/>
          <w:szCs w:val="22"/>
        </w:rPr>
        <w:tab/>
      </w:r>
      <w:r>
        <w:rPr>
          <w:rFonts w:ascii="Calibri Light" w:hAnsi="Calibri Light" w:cs="Calibri Light"/>
          <w:sz w:val="22"/>
          <w:szCs w:val="22"/>
        </w:rPr>
        <w:t>Emergency response</w:t>
      </w:r>
    </w:p>
    <w:p w14:paraId="451240C3" w14:textId="77777777" w:rsidR="005B39C3" w:rsidRPr="000039D0" w:rsidRDefault="005B39C3" w:rsidP="00404A79">
      <w:pPr>
        <w:pStyle w:val="BodyText21"/>
        <w:spacing w:line="240" w:lineRule="auto"/>
        <w:ind w:left="360" w:firstLine="0"/>
        <w:rPr>
          <w:rStyle w:val="Head3In-line"/>
          <w:rFonts w:ascii="Calibri Light" w:hAnsi="Calibri Light" w:cs="Calibri Light"/>
          <w:color w:val="FF0000"/>
          <w:sz w:val="22"/>
          <w:szCs w:val="22"/>
        </w:rPr>
      </w:pPr>
      <w:r>
        <w:rPr>
          <w:rStyle w:val="Head3In-line"/>
          <w:rFonts w:ascii="Calibri Light" w:hAnsi="Calibri Light" w:cs="Calibri Light"/>
          <w:color w:val="FF0000"/>
          <w:sz w:val="22"/>
          <w:szCs w:val="22"/>
        </w:rPr>
        <w:t>Upon identification and confirmation o</w:t>
      </w:r>
      <w:r w:rsidRPr="000039D0">
        <w:rPr>
          <w:rStyle w:val="Head3In-line"/>
          <w:rFonts w:ascii="Calibri Light" w:hAnsi="Calibri Light" w:cs="Calibri Light"/>
          <w:color w:val="FF0000"/>
          <w:sz w:val="22"/>
          <w:szCs w:val="22"/>
        </w:rPr>
        <w:t>f an unstable waste</w:t>
      </w:r>
      <w:r>
        <w:rPr>
          <w:rStyle w:val="Head3In-line"/>
          <w:rFonts w:ascii="Calibri Light" w:hAnsi="Calibri Light" w:cs="Calibri Light"/>
          <w:color w:val="FF0000"/>
          <w:sz w:val="22"/>
          <w:szCs w:val="22"/>
        </w:rPr>
        <w:t>, staff must immediately initiate the following emergency response</w:t>
      </w:r>
      <w:r w:rsidRPr="000039D0">
        <w:rPr>
          <w:rStyle w:val="Head3In-line"/>
          <w:rFonts w:ascii="Calibri Light" w:hAnsi="Calibri Light" w:cs="Calibri Light"/>
          <w:color w:val="FF0000"/>
          <w:sz w:val="22"/>
          <w:szCs w:val="22"/>
        </w:rPr>
        <w:t>:</w:t>
      </w:r>
    </w:p>
    <w:p w14:paraId="684B49E9" w14:textId="77777777" w:rsidR="005B39C3" w:rsidRDefault="005B39C3" w:rsidP="00404A79">
      <w:pPr>
        <w:pStyle w:val="List2"/>
        <w:numPr>
          <w:ilvl w:val="1"/>
          <w:numId w:val="15"/>
        </w:numPr>
        <w:spacing w:after="60"/>
        <w:ind w:left="900" w:hanging="626"/>
        <w:contextualSpacing w:val="0"/>
        <w:rPr>
          <w:rFonts w:ascii="Calibri Light" w:hAnsi="Calibri Light" w:cs="Calibri Light"/>
          <w:sz w:val="22"/>
          <w:szCs w:val="22"/>
        </w:rPr>
      </w:pPr>
      <w:r w:rsidRPr="00523206">
        <w:rPr>
          <w:rFonts w:ascii="Calibri Light" w:hAnsi="Calibri Light" w:cs="Calibri Light"/>
          <w:b/>
          <w:bCs/>
          <w:sz w:val="22"/>
          <w:szCs w:val="22"/>
        </w:rPr>
        <w:t>Emergency Notification</w:t>
      </w:r>
      <w:r>
        <w:rPr>
          <w:rFonts w:ascii="Calibri Light" w:hAnsi="Calibri Light" w:cs="Calibri Light"/>
          <w:sz w:val="22"/>
          <w:szCs w:val="22"/>
        </w:rPr>
        <w:t xml:space="preserve"> - Contact </w:t>
      </w:r>
      <w:r w:rsidRPr="000039D0">
        <w:rPr>
          <w:rFonts w:ascii="Calibri Light" w:hAnsi="Calibri Light" w:cs="Calibri Light"/>
          <w:sz w:val="22"/>
          <w:szCs w:val="22"/>
        </w:rPr>
        <w:t xml:space="preserve">local emergency responders and the Minnesota State Duty Officer (1-800-422-0798). </w:t>
      </w:r>
    </w:p>
    <w:p w14:paraId="2B5F5E04" w14:textId="77777777" w:rsidR="005B39C3" w:rsidRDefault="005B39C3" w:rsidP="00404A79">
      <w:pPr>
        <w:numPr>
          <w:ilvl w:val="0"/>
          <w:numId w:val="13"/>
        </w:numPr>
        <w:ind w:left="1440"/>
        <w:rPr>
          <w:rFonts w:ascii="Calibri Light" w:hAnsi="Calibri Light" w:cs="Calibri Light"/>
          <w:sz w:val="22"/>
          <w:szCs w:val="22"/>
        </w:rPr>
      </w:pPr>
      <w:r>
        <w:rPr>
          <w:rFonts w:ascii="Calibri Light" w:hAnsi="Calibri Light" w:cs="Calibri Light"/>
          <w:sz w:val="22"/>
          <w:szCs w:val="22"/>
        </w:rPr>
        <w:t>Clearly d</w:t>
      </w:r>
      <w:r w:rsidRPr="000039D0">
        <w:rPr>
          <w:rFonts w:ascii="Calibri Light" w:hAnsi="Calibri Light" w:cs="Calibri Light"/>
          <w:sz w:val="22"/>
          <w:szCs w:val="22"/>
        </w:rPr>
        <w:t>escribe the situation</w:t>
      </w:r>
      <w:r>
        <w:rPr>
          <w:rFonts w:ascii="Calibri Light" w:hAnsi="Calibri Light" w:cs="Calibri Light"/>
          <w:sz w:val="22"/>
          <w:szCs w:val="22"/>
        </w:rPr>
        <w:t>, including the nature and location of the unstable wastes and follow all instructions.</w:t>
      </w:r>
    </w:p>
    <w:p w14:paraId="04A6884A" w14:textId="6E54699F" w:rsidR="005B39C3" w:rsidRDefault="005B39C3" w:rsidP="00404A79">
      <w:pPr>
        <w:numPr>
          <w:ilvl w:val="0"/>
          <w:numId w:val="13"/>
        </w:numPr>
        <w:ind w:left="1440"/>
        <w:rPr>
          <w:rFonts w:ascii="Calibri Light" w:hAnsi="Calibri Light" w:cs="Calibri Light"/>
          <w:sz w:val="22"/>
          <w:szCs w:val="22"/>
        </w:rPr>
      </w:pPr>
      <w:r w:rsidRPr="00E75ED5">
        <w:rPr>
          <w:rFonts w:ascii="Calibri Light" w:hAnsi="Calibri Light" w:cs="Calibri Light"/>
          <w:sz w:val="22"/>
          <w:szCs w:val="22"/>
        </w:rPr>
        <w:t xml:space="preserve">If warranted, emergency responders will notify the </w:t>
      </w:r>
      <w:r w:rsidR="005A2614">
        <w:rPr>
          <w:rFonts w:ascii="Calibri Light" w:hAnsi="Calibri Light" w:cs="Calibri Light"/>
          <w:sz w:val="22"/>
          <w:szCs w:val="22"/>
        </w:rPr>
        <w:t xml:space="preserve">MN </w:t>
      </w:r>
      <w:r w:rsidRPr="00E75ED5">
        <w:rPr>
          <w:rFonts w:ascii="Calibri Light" w:hAnsi="Calibri Light" w:cs="Calibri Light"/>
          <w:sz w:val="22"/>
          <w:szCs w:val="22"/>
        </w:rPr>
        <w:t xml:space="preserve">Bomb Squad to </w:t>
      </w:r>
      <w:r w:rsidR="005A2614">
        <w:rPr>
          <w:rFonts w:ascii="Calibri Light" w:hAnsi="Calibri Light" w:cs="Calibri Light"/>
          <w:sz w:val="22"/>
          <w:szCs w:val="22"/>
        </w:rPr>
        <w:t>respond to</w:t>
      </w:r>
      <w:r w:rsidRPr="00E75ED5">
        <w:rPr>
          <w:rFonts w:ascii="Calibri Light" w:hAnsi="Calibri Light" w:cs="Calibri Light"/>
          <w:sz w:val="22"/>
          <w:szCs w:val="22"/>
        </w:rPr>
        <w:t xml:space="preserve"> the hazard;</w:t>
      </w:r>
      <w:r>
        <w:rPr>
          <w:rFonts w:ascii="Calibri Light" w:hAnsi="Calibri Light" w:cs="Calibri Light"/>
          <w:sz w:val="22"/>
          <w:szCs w:val="22"/>
        </w:rPr>
        <w:t xml:space="preserve"> o</w:t>
      </w:r>
      <w:r w:rsidRPr="00E75ED5">
        <w:rPr>
          <w:rFonts w:ascii="Calibri Light" w:hAnsi="Calibri Light" w:cs="Calibri Light"/>
          <w:sz w:val="22"/>
          <w:szCs w:val="22"/>
        </w:rPr>
        <w:t>nly trained personnel are permitted to handle, remove and detonate explosive materials in a controlled environment.</w:t>
      </w:r>
    </w:p>
    <w:p w14:paraId="03C72147" w14:textId="77777777" w:rsidR="005B39C3" w:rsidRPr="00E75ED5" w:rsidRDefault="005B39C3" w:rsidP="005B39C3">
      <w:pPr>
        <w:pStyle w:val="List2"/>
        <w:ind w:left="1080" w:firstLine="0"/>
        <w:contextualSpacing w:val="0"/>
        <w:rPr>
          <w:rFonts w:ascii="Calibri Light" w:hAnsi="Calibri Light" w:cs="Calibri Light"/>
          <w:sz w:val="22"/>
          <w:szCs w:val="22"/>
        </w:rPr>
      </w:pPr>
    </w:p>
    <w:p w14:paraId="09546295" w14:textId="77777777" w:rsidR="005B39C3" w:rsidRDefault="005B39C3" w:rsidP="00404A79">
      <w:pPr>
        <w:pStyle w:val="List2"/>
        <w:numPr>
          <w:ilvl w:val="1"/>
          <w:numId w:val="15"/>
        </w:numPr>
        <w:spacing w:after="60"/>
        <w:ind w:left="900" w:hanging="626"/>
        <w:contextualSpacing w:val="0"/>
        <w:rPr>
          <w:rFonts w:ascii="Calibri Light" w:hAnsi="Calibri Light" w:cs="Calibri Light"/>
          <w:sz w:val="22"/>
          <w:szCs w:val="22"/>
        </w:rPr>
      </w:pPr>
      <w:r w:rsidRPr="00523206">
        <w:rPr>
          <w:rFonts w:ascii="Calibri Light" w:hAnsi="Calibri Light" w:cs="Calibri Light"/>
          <w:b/>
          <w:bCs/>
          <w:sz w:val="22"/>
          <w:szCs w:val="22"/>
        </w:rPr>
        <w:t>Evacuation Procedures</w:t>
      </w:r>
      <w:r>
        <w:rPr>
          <w:rFonts w:ascii="Calibri Light" w:hAnsi="Calibri Light" w:cs="Calibri Light"/>
          <w:sz w:val="22"/>
          <w:szCs w:val="22"/>
        </w:rPr>
        <w:t xml:space="preserve"> - </w:t>
      </w:r>
      <w:r w:rsidRPr="000039D0">
        <w:rPr>
          <w:rFonts w:ascii="Calibri Light" w:hAnsi="Calibri Light" w:cs="Calibri Light"/>
          <w:sz w:val="22"/>
          <w:szCs w:val="22"/>
        </w:rPr>
        <w:t xml:space="preserve">If the </w:t>
      </w:r>
      <w:r>
        <w:rPr>
          <w:rFonts w:ascii="Calibri Light" w:hAnsi="Calibri Light" w:cs="Calibri Light"/>
          <w:sz w:val="22"/>
          <w:szCs w:val="22"/>
        </w:rPr>
        <w:t xml:space="preserve">unstable </w:t>
      </w:r>
      <w:r w:rsidRPr="000039D0">
        <w:rPr>
          <w:rFonts w:ascii="Calibri Light" w:hAnsi="Calibri Light" w:cs="Calibri Light"/>
          <w:sz w:val="22"/>
          <w:szCs w:val="22"/>
        </w:rPr>
        <w:t xml:space="preserve">container is </w:t>
      </w:r>
      <w:r>
        <w:rPr>
          <w:rFonts w:ascii="Calibri Light" w:hAnsi="Calibri Light" w:cs="Calibri Light"/>
          <w:sz w:val="22"/>
          <w:szCs w:val="22"/>
        </w:rPr>
        <w:t>deemed too hazardous to move:</w:t>
      </w:r>
    </w:p>
    <w:p w14:paraId="0556B40A" w14:textId="77777777" w:rsidR="005B39C3" w:rsidRPr="000039D0" w:rsidRDefault="005B39C3" w:rsidP="00404A79">
      <w:pPr>
        <w:numPr>
          <w:ilvl w:val="0"/>
          <w:numId w:val="13"/>
        </w:numPr>
        <w:ind w:left="1440"/>
        <w:rPr>
          <w:rFonts w:ascii="Calibri Light" w:hAnsi="Calibri Light" w:cs="Calibri Light"/>
          <w:sz w:val="22"/>
          <w:szCs w:val="22"/>
        </w:rPr>
      </w:pPr>
      <w:r w:rsidRPr="000039D0">
        <w:rPr>
          <w:rFonts w:ascii="Calibri Light" w:hAnsi="Calibri Light" w:cs="Calibri Light"/>
          <w:sz w:val="22"/>
          <w:szCs w:val="22"/>
        </w:rPr>
        <w:t xml:space="preserve">Evacuate the immediate area and provide a safety radius of 300 feet away from the unstable </w:t>
      </w:r>
      <w:r>
        <w:rPr>
          <w:rFonts w:ascii="Calibri Light" w:hAnsi="Calibri Light" w:cs="Calibri Light"/>
          <w:sz w:val="22"/>
          <w:szCs w:val="22"/>
        </w:rPr>
        <w:t>container</w:t>
      </w:r>
      <w:r w:rsidRPr="000039D0">
        <w:rPr>
          <w:rFonts w:ascii="Calibri Light" w:hAnsi="Calibri Light" w:cs="Calibri Light"/>
          <w:sz w:val="22"/>
          <w:szCs w:val="22"/>
        </w:rPr>
        <w:t>.</w:t>
      </w:r>
    </w:p>
    <w:p w14:paraId="6A45A92A" w14:textId="77777777" w:rsidR="005B39C3" w:rsidRPr="00B50030" w:rsidRDefault="005B39C3" w:rsidP="00404A79">
      <w:pPr>
        <w:numPr>
          <w:ilvl w:val="0"/>
          <w:numId w:val="13"/>
        </w:numPr>
        <w:ind w:left="1440"/>
        <w:rPr>
          <w:rFonts w:ascii="Calibri Light" w:hAnsi="Calibri Light" w:cs="Calibri Light"/>
          <w:sz w:val="22"/>
          <w:szCs w:val="22"/>
        </w:rPr>
      </w:pPr>
      <w:r>
        <w:rPr>
          <w:rFonts w:ascii="Calibri Light" w:hAnsi="Calibri Light" w:cs="Calibri Light"/>
          <w:sz w:val="22"/>
          <w:szCs w:val="22"/>
        </w:rPr>
        <w:t xml:space="preserve">Restrict access to the area and </w:t>
      </w:r>
      <w:r w:rsidRPr="000039D0">
        <w:rPr>
          <w:rFonts w:ascii="Calibri Light" w:hAnsi="Calibri Light" w:cs="Calibri Light"/>
          <w:sz w:val="22"/>
          <w:szCs w:val="22"/>
        </w:rPr>
        <w:t>Inform all nearby persons of the dangerous situation.</w:t>
      </w:r>
    </w:p>
    <w:p w14:paraId="0D779FAE" w14:textId="77777777" w:rsidR="005B39C3" w:rsidRPr="00404A79" w:rsidRDefault="005B39C3" w:rsidP="00404A79">
      <w:pPr>
        <w:numPr>
          <w:ilvl w:val="0"/>
          <w:numId w:val="13"/>
        </w:numPr>
        <w:ind w:left="1440"/>
        <w:rPr>
          <w:rFonts w:ascii="Calibri Light" w:hAnsi="Calibri Light" w:cs="Calibri Light"/>
          <w:sz w:val="22"/>
          <w:szCs w:val="22"/>
        </w:rPr>
      </w:pPr>
      <w:r w:rsidRPr="000039D0">
        <w:rPr>
          <w:rFonts w:ascii="Calibri Light" w:hAnsi="Calibri Light" w:cs="Calibri Light"/>
          <w:sz w:val="22"/>
          <w:szCs w:val="22"/>
        </w:rPr>
        <w:t>Staff may choose to continue accepting waste from the public during this time using an alternate receiving location (e.g., parking lot, driveway, transfer station). It may be necessary to temporarily suspend Facility operations until the incident is resolv</w:t>
      </w:r>
      <w:r>
        <w:rPr>
          <w:rFonts w:ascii="Calibri Light" w:hAnsi="Calibri Light" w:cs="Calibri Light"/>
          <w:sz w:val="22"/>
          <w:szCs w:val="22"/>
        </w:rPr>
        <w:t>ed.</w:t>
      </w:r>
    </w:p>
    <w:p w14:paraId="3FD108C5" w14:textId="41358D82" w:rsidR="005B39C3" w:rsidRPr="00E10AF1" w:rsidRDefault="005B39C3" w:rsidP="00404A79">
      <w:pPr>
        <w:numPr>
          <w:ilvl w:val="0"/>
          <w:numId w:val="13"/>
        </w:numPr>
        <w:ind w:left="1440"/>
        <w:rPr>
          <w:rFonts w:ascii="Calibri Light" w:hAnsi="Calibri Light" w:cs="Calibri Light"/>
          <w:sz w:val="22"/>
          <w:szCs w:val="22"/>
        </w:rPr>
      </w:pPr>
      <w:r w:rsidRPr="000039D0">
        <w:rPr>
          <w:rFonts w:ascii="Calibri Light" w:hAnsi="Calibri Light" w:cs="Calibri Light"/>
          <w:sz w:val="22"/>
          <w:szCs w:val="22"/>
        </w:rPr>
        <w:br w:type="page"/>
      </w:r>
    </w:p>
    <w:p w14:paraId="6DDAB65B" w14:textId="77777777" w:rsidR="00B50030" w:rsidRPr="00CC3D8D" w:rsidRDefault="00B50030" w:rsidP="00971866">
      <w:pPr>
        <w:spacing w:after="60"/>
        <w:ind w:left="720" w:hanging="720"/>
        <w:rPr>
          <w:rFonts w:ascii="Calibri Light" w:hAnsi="Calibri Light" w:cs="Calibri Light"/>
          <w:b/>
          <w:bCs/>
          <w:sz w:val="22"/>
          <w:szCs w:val="22"/>
        </w:rPr>
      </w:pPr>
      <w:r w:rsidRPr="00CC3D8D">
        <w:rPr>
          <w:rFonts w:ascii="Calibri Light" w:hAnsi="Calibri Light" w:cs="Calibri Light"/>
          <w:b/>
          <w:bCs/>
          <w:sz w:val="22"/>
          <w:szCs w:val="22"/>
        </w:rPr>
        <w:lastRenderedPageBreak/>
        <w:t>Attachment A</w:t>
      </w:r>
    </w:p>
    <w:p w14:paraId="7A92A5FC" w14:textId="77777777" w:rsidR="00B50030" w:rsidRPr="00CC3D8D" w:rsidRDefault="00B50030" w:rsidP="00CC3D8D">
      <w:pPr>
        <w:spacing w:after="120"/>
        <w:ind w:left="720" w:hanging="720"/>
        <w:rPr>
          <w:rFonts w:ascii="Calibri Light" w:hAnsi="Calibri Light" w:cs="Calibri Light"/>
          <w:b/>
          <w:bCs/>
          <w:sz w:val="22"/>
          <w:szCs w:val="22"/>
        </w:rPr>
      </w:pPr>
      <w:r w:rsidRPr="00CC3D8D">
        <w:rPr>
          <w:rFonts w:ascii="Calibri Light" w:hAnsi="Calibri Light" w:cs="Calibri Light"/>
          <w:b/>
          <w:bCs/>
          <w:sz w:val="22"/>
          <w:szCs w:val="22"/>
        </w:rPr>
        <w:t>Waste items demanding immediate staff response</w:t>
      </w:r>
    </w:p>
    <w:p w14:paraId="66F6A829" w14:textId="77777777" w:rsidR="00B50030" w:rsidRPr="00CC3D8D" w:rsidRDefault="00B50030" w:rsidP="00971866">
      <w:pPr>
        <w:tabs>
          <w:tab w:val="num" w:pos="1080"/>
        </w:tabs>
        <w:spacing w:before="60" w:after="120"/>
        <w:ind w:left="360" w:hanging="360"/>
        <w:rPr>
          <w:rFonts w:ascii="Calibri Light" w:hAnsi="Calibri Light" w:cs="Calibri Light"/>
          <w:b/>
          <w:sz w:val="22"/>
          <w:szCs w:val="22"/>
        </w:rPr>
      </w:pPr>
      <w:r w:rsidRPr="00CC3D8D">
        <w:rPr>
          <w:rFonts w:ascii="Calibri Light" w:hAnsi="Calibri Light" w:cs="Calibri Light"/>
          <w:b/>
          <w:sz w:val="22"/>
          <w:szCs w:val="22"/>
        </w:rPr>
        <w:t xml:space="preserve">Staff shall be constantly alert for unstable wastes labeled with the following chemicals: </w:t>
      </w:r>
    </w:p>
    <w:p w14:paraId="1F9E113A" w14:textId="77777777" w:rsidR="00B50030" w:rsidRPr="00CC3D8D" w:rsidRDefault="00B50030" w:rsidP="00971866">
      <w:pPr>
        <w:tabs>
          <w:tab w:val="num" w:pos="1080"/>
        </w:tabs>
        <w:spacing w:before="120" w:after="60"/>
        <w:ind w:left="360" w:hanging="360"/>
        <w:rPr>
          <w:rFonts w:ascii="Calibri Light" w:hAnsi="Calibri Light" w:cs="Calibri Light"/>
          <w:b/>
          <w:bCs/>
          <w:sz w:val="22"/>
          <w:szCs w:val="22"/>
        </w:rPr>
      </w:pPr>
      <w:r w:rsidRPr="00CC3D8D">
        <w:rPr>
          <w:rFonts w:ascii="Calibri Light" w:hAnsi="Calibri Light" w:cs="Calibri Light"/>
          <w:b/>
          <w:bCs/>
          <w:sz w:val="22"/>
          <w:szCs w:val="22"/>
        </w:rPr>
        <w:t>1.</w:t>
      </w:r>
      <w:r w:rsidRPr="00CC3D8D">
        <w:rPr>
          <w:rFonts w:ascii="Calibri Light" w:hAnsi="Calibri Light" w:cs="Calibri Light"/>
          <w:b/>
          <w:bCs/>
          <w:sz w:val="22"/>
          <w:szCs w:val="22"/>
        </w:rPr>
        <w:tab/>
        <w:t>Anhydrous ether</w:t>
      </w:r>
    </w:p>
    <w:p w14:paraId="0E0799DE"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an old can, labeled “ether” may be explosive</w:t>
      </w:r>
    </w:p>
    <w:p w14:paraId="54A68B2D"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staff shall not move or open these containers, especially if there is no participant history</w:t>
      </w:r>
    </w:p>
    <w:p w14:paraId="143619AA" w14:textId="77777777" w:rsidR="00B50030" w:rsidRPr="00047511" w:rsidRDefault="00B50030" w:rsidP="00CC3D8D">
      <w:pPr>
        <w:tabs>
          <w:tab w:val="num" w:pos="1080"/>
        </w:tabs>
        <w:spacing w:after="120"/>
        <w:ind w:left="360"/>
        <w:rPr>
          <w:rFonts w:ascii="Calibri Light" w:hAnsi="Calibri Light" w:cs="Calibri Light"/>
          <w:sz w:val="22"/>
          <w:szCs w:val="22"/>
        </w:rPr>
      </w:pPr>
      <w:r>
        <w:rPr>
          <w:rFonts w:ascii="Calibri Light" w:hAnsi="Calibri Light" w:cs="Calibri Light"/>
          <w:sz w:val="22"/>
          <w:szCs w:val="22"/>
        </w:rPr>
        <w:t xml:space="preserve">unstable </w:t>
      </w:r>
      <w:r w:rsidRPr="00047511">
        <w:rPr>
          <w:rFonts w:ascii="Calibri Light" w:hAnsi="Calibri Light" w:cs="Calibri Light"/>
          <w:sz w:val="22"/>
          <w:szCs w:val="22"/>
        </w:rPr>
        <w:t>crystals can form around inside container threads, in lids, or in solution which may not be visible</w:t>
      </w:r>
    </w:p>
    <w:p w14:paraId="7A8339D7" w14:textId="77777777" w:rsidR="00B50030" w:rsidRPr="00CC3D8D" w:rsidRDefault="00B50030" w:rsidP="00971866">
      <w:pPr>
        <w:tabs>
          <w:tab w:val="num" w:pos="1080"/>
        </w:tabs>
        <w:spacing w:before="120" w:after="60"/>
        <w:ind w:left="360" w:hanging="360"/>
        <w:rPr>
          <w:rFonts w:ascii="Calibri Light" w:hAnsi="Calibri Light" w:cs="Calibri Light"/>
          <w:b/>
          <w:bCs/>
          <w:sz w:val="22"/>
          <w:szCs w:val="22"/>
        </w:rPr>
      </w:pPr>
      <w:r w:rsidRPr="00CC3D8D">
        <w:rPr>
          <w:rFonts w:ascii="Calibri Light" w:hAnsi="Calibri Light" w:cs="Calibri Light"/>
          <w:b/>
          <w:bCs/>
          <w:sz w:val="22"/>
          <w:szCs w:val="22"/>
        </w:rPr>
        <w:t>2.</w:t>
      </w:r>
      <w:r w:rsidRPr="00CC3D8D">
        <w:rPr>
          <w:rFonts w:ascii="Calibri Light" w:hAnsi="Calibri Light" w:cs="Calibri Light"/>
          <w:b/>
          <w:bCs/>
          <w:sz w:val="22"/>
          <w:szCs w:val="22"/>
        </w:rPr>
        <w:tab/>
        <w:t>Blasting caps: fuse type or unknown type</w:t>
      </w:r>
    </w:p>
    <w:p w14:paraId="46BF8661" w14:textId="77777777" w:rsidR="00B50030" w:rsidRPr="00CC3D8D" w:rsidRDefault="00B50030" w:rsidP="00971866">
      <w:pPr>
        <w:tabs>
          <w:tab w:val="num" w:pos="1080"/>
        </w:tabs>
        <w:spacing w:before="120" w:after="60"/>
        <w:ind w:left="360" w:hanging="360"/>
        <w:rPr>
          <w:rFonts w:ascii="Calibri Light" w:hAnsi="Calibri Light" w:cs="Calibri Light"/>
          <w:b/>
          <w:bCs/>
          <w:sz w:val="22"/>
          <w:szCs w:val="22"/>
        </w:rPr>
      </w:pPr>
      <w:r w:rsidRPr="00CC3D8D">
        <w:rPr>
          <w:rFonts w:ascii="Calibri Light" w:hAnsi="Calibri Light" w:cs="Calibri Light"/>
          <w:b/>
          <w:bCs/>
          <w:sz w:val="22"/>
          <w:szCs w:val="22"/>
        </w:rPr>
        <w:t>3.</w:t>
      </w:r>
      <w:r w:rsidRPr="00CC3D8D">
        <w:rPr>
          <w:rFonts w:ascii="Calibri Light" w:hAnsi="Calibri Light" w:cs="Calibri Light"/>
          <w:b/>
          <w:bCs/>
          <w:sz w:val="22"/>
          <w:szCs w:val="22"/>
        </w:rPr>
        <w:tab/>
        <w:t>Bombs</w:t>
      </w:r>
    </w:p>
    <w:p w14:paraId="3C930FCE" w14:textId="77777777" w:rsidR="00B50030" w:rsidRPr="00047511" w:rsidRDefault="00B50030" w:rsidP="00B50030">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metal or PVC pipe bombs</w:t>
      </w:r>
    </w:p>
    <w:p w14:paraId="70D22022" w14:textId="77777777" w:rsidR="00B50030" w:rsidRPr="00047511" w:rsidRDefault="00B50030" w:rsidP="00B50030">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may be in any shape</w:t>
      </w:r>
    </w:p>
    <w:p w14:paraId="4827B16F" w14:textId="77777777" w:rsidR="00B50030" w:rsidRPr="00047511" w:rsidRDefault="00B50030" w:rsidP="00B50030">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may be wrapped in duct tape</w:t>
      </w:r>
    </w:p>
    <w:p w14:paraId="35CEDD8B" w14:textId="77777777" w:rsidR="00B50030" w:rsidRDefault="00B50030" w:rsidP="00B50030">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 xml:space="preserve">gel tubes or slurries (pink or white tubes sausage-looking: generally, </w:t>
      </w:r>
      <w:r>
        <w:rPr>
          <w:rFonts w:ascii="Calibri Light" w:hAnsi="Calibri Light" w:cs="Calibri Light"/>
          <w:sz w:val="22"/>
          <w:szCs w:val="22"/>
        </w:rPr>
        <w:t>&gt;</w:t>
      </w:r>
      <w:r w:rsidRPr="00047511">
        <w:rPr>
          <w:rFonts w:ascii="Calibri Light" w:hAnsi="Calibri Light" w:cs="Calibri Light"/>
          <w:sz w:val="22"/>
          <w:szCs w:val="22"/>
        </w:rPr>
        <w:t>2 inches in diameter)</w:t>
      </w:r>
    </w:p>
    <w:p w14:paraId="5C15FEC0" w14:textId="77777777" w:rsidR="00B50030" w:rsidRDefault="00B50030" w:rsidP="00B50030">
      <w:pPr>
        <w:tabs>
          <w:tab w:val="num" w:pos="1080"/>
        </w:tabs>
        <w:ind w:left="1080" w:hanging="360"/>
        <w:rPr>
          <w:rFonts w:ascii="Calibri Light" w:hAnsi="Calibri Light" w:cs="Calibri Light"/>
          <w:sz w:val="22"/>
          <w:szCs w:val="22"/>
        </w:rPr>
      </w:pPr>
      <w:r w:rsidRPr="00BB5C36">
        <w:rPr>
          <w:rFonts w:ascii="Calibri Light" w:hAnsi="Calibri Light" w:cs="Calibri Light"/>
          <w:sz w:val="22"/>
          <w:szCs w:val="22"/>
        </w:rPr>
        <w:t>homemade explosive devices like tennis balls wrapped in duct tape</w:t>
      </w:r>
    </w:p>
    <w:p w14:paraId="37133093" w14:textId="77777777" w:rsidR="00B50030" w:rsidRPr="00CC3D8D" w:rsidRDefault="00B50030" w:rsidP="00971866">
      <w:pPr>
        <w:tabs>
          <w:tab w:val="num" w:pos="1080"/>
        </w:tabs>
        <w:spacing w:before="120" w:after="60"/>
        <w:ind w:left="360" w:hanging="360"/>
        <w:rPr>
          <w:rFonts w:ascii="Calibri Light" w:hAnsi="Calibri Light" w:cs="Calibri Light"/>
          <w:b/>
          <w:bCs/>
          <w:sz w:val="22"/>
          <w:szCs w:val="22"/>
        </w:rPr>
      </w:pPr>
      <w:r w:rsidRPr="00CC3D8D">
        <w:rPr>
          <w:rFonts w:ascii="Calibri Light" w:hAnsi="Calibri Light" w:cs="Calibri Light"/>
          <w:b/>
          <w:bCs/>
          <w:sz w:val="22"/>
          <w:szCs w:val="22"/>
        </w:rPr>
        <w:t>4.</w:t>
      </w:r>
      <w:r w:rsidRPr="00CC3D8D">
        <w:rPr>
          <w:rFonts w:ascii="Calibri Light" w:hAnsi="Calibri Light" w:cs="Calibri Light"/>
          <w:b/>
          <w:bCs/>
          <w:sz w:val="22"/>
          <w:szCs w:val="22"/>
        </w:rPr>
        <w:tab/>
        <w:t>Dynamite</w:t>
      </w:r>
    </w:p>
    <w:p w14:paraId="763B445A"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 xml:space="preserve">brown or tan casing </w:t>
      </w:r>
      <w:r>
        <w:rPr>
          <w:rFonts w:ascii="Calibri Light" w:hAnsi="Calibri Light" w:cs="Calibri Light"/>
          <w:sz w:val="22"/>
          <w:szCs w:val="22"/>
        </w:rPr>
        <w:t xml:space="preserve">(typically has a </w:t>
      </w:r>
      <w:r w:rsidRPr="00047511">
        <w:rPr>
          <w:rFonts w:ascii="Calibri Light" w:hAnsi="Calibri Light" w:cs="Calibri Light"/>
          <w:sz w:val="22"/>
          <w:szCs w:val="22"/>
        </w:rPr>
        <w:t>5-star fold at one end</w:t>
      </w:r>
      <w:r>
        <w:rPr>
          <w:rFonts w:ascii="Calibri Light" w:hAnsi="Calibri Light" w:cs="Calibri Light"/>
          <w:sz w:val="22"/>
          <w:szCs w:val="22"/>
        </w:rPr>
        <w:t>)</w:t>
      </w:r>
    </w:p>
    <w:p w14:paraId="5ABA1F70"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consider</w:t>
      </w:r>
      <w:r>
        <w:rPr>
          <w:rFonts w:ascii="Calibri Light" w:hAnsi="Calibri Light" w:cs="Calibri Light"/>
          <w:sz w:val="22"/>
          <w:szCs w:val="22"/>
        </w:rPr>
        <w:t>ed</w:t>
      </w:r>
      <w:r w:rsidRPr="00047511">
        <w:rPr>
          <w:rFonts w:ascii="Calibri Light" w:hAnsi="Calibri Light" w:cs="Calibri Light"/>
          <w:sz w:val="22"/>
          <w:szCs w:val="22"/>
        </w:rPr>
        <w:t xml:space="preserve"> extremely dangerous if wet, glistening, or soft to the touch</w:t>
      </w:r>
    </w:p>
    <w:p w14:paraId="3154F783"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may be labeled with unusual or hand-written markings indicating explosive hazards</w:t>
      </w:r>
    </w:p>
    <w:p w14:paraId="23A81EAE"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 xml:space="preserve">key words: </w:t>
      </w:r>
      <w:r w:rsidRPr="000B19A3">
        <w:rPr>
          <w:rFonts w:ascii="Calibri Light" w:hAnsi="Calibri Light" w:cs="Calibri Light"/>
          <w:sz w:val="22"/>
          <w:szCs w:val="22"/>
        </w:rPr>
        <w:t>nitro</w:t>
      </w:r>
      <w:r w:rsidRPr="00047511">
        <w:rPr>
          <w:rFonts w:ascii="Calibri Light" w:hAnsi="Calibri Light" w:cs="Calibri Light"/>
          <w:sz w:val="22"/>
          <w:szCs w:val="22"/>
        </w:rPr>
        <w:t xml:space="preserve">, </w:t>
      </w:r>
      <w:r w:rsidRPr="000B19A3">
        <w:rPr>
          <w:rFonts w:ascii="Calibri Light" w:hAnsi="Calibri Light" w:cs="Calibri Light"/>
          <w:sz w:val="22"/>
          <w:szCs w:val="22"/>
        </w:rPr>
        <w:t>explosive</w:t>
      </w:r>
      <w:r w:rsidRPr="00047511">
        <w:rPr>
          <w:rFonts w:ascii="Calibri Light" w:hAnsi="Calibri Light" w:cs="Calibri Light"/>
          <w:sz w:val="22"/>
          <w:szCs w:val="22"/>
        </w:rPr>
        <w:t xml:space="preserve">, </w:t>
      </w:r>
      <w:r w:rsidRPr="000B19A3">
        <w:rPr>
          <w:rFonts w:ascii="Calibri Light" w:hAnsi="Calibri Light" w:cs="Calibri Light"/>
          <w:sz w:val="22"/>
          <w:szCs w:val="22"/>
        </w:rPr>
        <w:t>shock sensitive</w:t>
      </w:r>
      <w:r w:rsidRPr="00047511">
        <w:rPr>
          <w:rFonts w:ascii="Calibri Light" w:hAnsi="Calibri Light" w:cs="Calibri Light"/>
          <w:sz w:val="22"/>
          <w:szCs w:val="22"/>
        </w:rPr>
        <w:t xml:space="preserve">, </w:t>
      </w:r>
      <w:r w:rsidRPr="000B19A3">
        <w:rPr>
          <w:rFonts w:ascii="Calibri Light" w:hAnsi="Calibri Light" w:cs="Calibri Light"/>
          <w:sz w:val="22"/>
          <w:szCs w:val="22"/>
        </w:rPr>
        <w:t>material should only be handled by a trained technician</w:t>
      </w:r>
    </w:p>
    <w:p w14:paraId="03ADB4A2" w14:textId="77777777" w:rsidR="00B50030" w:rsidRPr="00C45FB1" w:rsidRDefault="00B50030" w:rsidP="00CC3D8D">
      <w:pPr>
        <w:tabs>
          <w:tab w:val="num" w:pos="1080"/>
        </w:tabs>
        <w:spacing w:after="120"/>
        <w:ind w:left="360"/>
        <w:rPr>
          <w:rFonts w:ascii="Calibri Light" w:hAnsi="Calibri Light" w:cs="Calibri Light"/>
          <w:sz w:val="22"/>
          <w:szCs w:val="22"/>
        </w:rPr>
      </w:pPr>
      <w:r w:rsidRPr="00C45FB1">
        <w:rPr>
          <w:rFonts w:ascii="Calibri Light" w:hAnsi="Calibri Light" w:cs="Calibri Light"/>
          <w:sz w:val="22"/>
          <w:szCs w:val="22"/>
        </w:rPr>
        <w:t>evidence that dynamite may be present includes detonation cord, electric blasting caps, shock tube blasting caps</w:t>
      </w:r>
    </w:p>
    <w:p w14:paraId="39F75FE7" w14:textId="77777777" w:rsidR="00B50030" w:rsidRPr="00CC3D8D" w:rsidRDefault="00B50030" w:rsidP="00971866">
      <w:pPr>
        <w:tabs>
          <w:tab w:val="num" w:pos="1080"/>
        </w:tabs>
        <w:spacing w:before="120" w:after="60"/>
        <w:ind w:left="360" w:hanging="360"/>
        <w:rPr>
          <w:rFonts w:ascii="Calibri Light" w:hAnsi="Calibri Light" w:cs="Calibri Light"/>
          <w:b/>
          <w:bCs/>
          <w:sz w:val="22"/>
          <w:szCs w:val="22"/>
        </w:rPr>
      </w:pPr>
      <w:r w:rsidRPr="00CC3D8D">
        <w:rPr>
          <w:rFonts w:ascii="Calibri Light" w:hAnsi="Calibri Light" w:cs="Calibri Light"/>
          <w:b/>
          <w:bCs/>
          <w:sz w:val="22"/>
          <w:szCs w:val="22"/>
        </w:rPr>
        <w:t>5.</w:t>
      </w:r>
      <w:r w:rsidRPr="00CC3D8D">
        <w:rPr>
          <w:rFonts w:ascii="Calibri Light" w:hAnsi="Calibri Light" w:cs="Calibri Light"/>
          <w:b/>
          <w:bCs/>
          <w:sz w:val="22"/>
          <w:szCs w:val="22"/>
        </w:rPr>
        <w:tab/>
        <w:t>Flares</w:t>
      </w:r>
    </w:p>
    <w:p w14:paraId="6226EB78"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have strikers that will ignite through friction</w:t>
      </w:r>
    </w:p>
    <w:p w14:paraId="0A245089"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have orange or red casings (dynamite is usually brown)</w:t>
      </w:r>
    </w:p>
    <w:p w14:paraId="2E324780"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must be separated from other materials</w:t>
      </w:r>
    </w:p>
    <w:p w14:paraId="59EDC806" w14:textId="77777777" w:rsidR="00B50030" w:rsidRPr="00047511" w:rsidRDefault="00B50030" w:rsidP="00CC3D8D">
      <w:pPr>
        <w:tabs>
          <w:tab w:val="num" w:pos="1080"/>
        </w:tabs>
        <w:spacing w:after="120"/>
        <w:ind w:left="720" w:hanging="360"/>
        <w:rPr>
          <w:rFonts w:ascii="Calibri Light" w:hAnsi="Calibri Light" w:cs="Calibri Light"/>
          <w:sz w:val="22"/>
          <w:szCs w:val="22"/>
        </w:rPr>
      </w:pPr>
      <w:r w:rsidRPr="00047511">
        <w:rPr>
          <w:rFonts w:ascii="Calibri Light" w:hAnsi="Calibri Light" w:cs="Calibri Light"/>
          <w:sz w:val="22"/>
          <w:szCs w:val="22"/>
        </w:rPr>
        <w:t>flares may not need to be managed as explosive waste types</w:t>
      </w:r>
    </w:p>
    <w:p w14:paraId="121F75CF" w14:textId="77777777" w:rsidR="00B50030" w:rsidRPr="00CC3D8D" w:rsidRDefault="00B50030" w:rsidP="00971866">
      <w:pPr>
        <w:tabs>
          <w:tab w:val="num" w:pos="1080"/>
        </w:tabs>
        <w:spacing w:before="120" w:after="60"/>
        <w:ind w:left="360" w:hanging="360"/>
        <w:rPr>
          <w:rFonts w:ascii="Calibri Light" w:hAnsi="Calibri Light" w:cs="Calibri Light"/>
          <w:b/>
          <w:bCs/>
          <w:sz w:val="22"/>
          <w:szCs w:val="22"/>
        </w:rPr>
      </w:pPr>
      <w:r w:rsidRPr="00CC3D8D">
        <w:rPr>
          <w:rFonts w:ascii="Calibri Light" w:hAnsi="Calibri Light" w:cs="Calibri Light"/>
          <w:b/>
          <w:bCs/>
          <w:sz w:val="22"/>
          <w:szCs w:val="22"/>
        </w:rPr>
        <w:t>6.</w:t>
      </w:r>
      <w:r w:rsidRPr="00CC3D8D">
        <w:rPr>
          <w:rFonts w:ascii="Calibri Light" w:hAnsi="Calibri Light" w:cs="Calibri Light"/>
          <w:b/>
          <w:bCs/>
          <w:sz w:val="22"/>
          <w:szCs w:val="22"/>
        </w:rPr>
        <w:tab/>
        <w:t>Flash powder or photo-flash</w:t>
      </w:r>
    </w:p>
    <w:p w14:paraId="37A005AF" w14:textId="77777777" w:rsidR="00B50030" w:rsidRPr="00CC3D8D" w:rsidRDefault="00B50030" w:rsidP="00971866">
      <w:pPr>
        <w:tabs>
          <w:tab w:val="num" w:pos="1080"/>
        </w:tabs>
        <w:spacing w:before="120" w:after="60"/>
        <w:ind w:left="360" w:hanging="360"/>
        <w:rPr>
          <w:rFonts w:ascii="Calibri Light" w:hAnsi="Calibri Light" w:cs="Calibri Light"/>
          <w:b/>
          <w:bCs/>
          <w:sz w:val="22"/>
          <w:szCs w:val="22"/>
        </w:rPr>
      </w:pPr>
      <w:r w:rsidRPr="00CC3D8D">
        <w:rPr>
          <w:rFonts w:ascii="Calibri Light" w:hAnsi="Calibri Light" w:cs="Calibri Light"/>
          <w:b/>
          <w:bCs/>
          <w:sz w:val="22"/>
          <w:szCs w:val="22"/>
        </w:rPr>
        <w:t>7.</w:t>
      </w:r>
      <w:r w:rsidRPr="00CC3D8D">
        <w:rPr>
          <w:rFonts w:ascii="Calibri Light" w:hAnsi="Calibri Light" w:cs="Calibri Light"/>
          <w:b/>
          <w:bCs/>
          <w:sz w:val="22"/>
          <w:szCs w:val="22"/>
        </w:rPr>
        <w:tab/>
        <w:t xml:space="preserve">Fireworks </w:t>
      </w:r>
    </w:p>
    <w:p w14:paraId="1106D103"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smokeless powder, pryrodex (as indicated on original container label)</w:t>
      </w:r>
    </w:p>
    <w:p w14:paraId="4D8D09AD"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ammonium nitrate (hobby powder</w:t>
      </w:r>
      <w:r>
        <w:rPr>
          <w:rFonts w:ascii="Calibri Light" w:hAnsi="Calibri Light" w:cs="Calibri Light"/>
          <w:sz w:val="22"/>
          <w:szCs w:val="22"/>
        </w:rPr>
        <w:t xml:space="preserve"> and used as a fertilizer</w:t>
      </w:r>
      <w:r w:rsidRPr="00047511">
        <w:rPr>
          <w:rFonts w:ascii="Calibri Light" w:hAnsi="Calibri Light" w:cs="Calibri Light"/>
          <w:sz w:val="22"/>
          <w:szCs w:val="22"/>
        </w:rPr>
        <w:t>)</w:t>
      </w:r>
    </w:p>
    <w:p w14:paraId="36B9046B"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nitromethane (hobby rocket pellets</w:t>
      </w:r>
      <w:r>
        <w:rPr>
          <w:rFonts w:ascii="Calibri Light" w:hAnsi="Calibri Light" w:cs="Calibri Light"/>
          <w:sz w:val="22"/>
          <w:szCs w:val="22"/>
        </w:rPr>
        <w:t>); liquid form/RC Fuel is not explosive</w:t>
      </w:r>
    </w:p>
    <w:p w14:paraId="72EB5D27"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boosters (typically have no markings)</w:t>
      </w:r>
    </w:p>
    <w:p w14:paraId="4A618AAB" w14:textId="77777777" w:rsidR="00B50030" w:rsidRPr="00047511" w:rsidRDefault="00B50030" w:rsidP="00CC3D8D">
      <w:pPr>
        <w:tabs>
          <w:tab w:val="num" w:pos="1080"/>
        </w:tabs>
        <w:spacing w:after="120"/>
        <w:ind w:left="720" w:hanging="360"/>
        <w:rPr>
          <w:rFonts w:ascii="Calibri Light" w:hAnsi="Calibri Light" w:cs="Calibri Light"/>
          <w:sz w:val="22"/>
          <w:szCs w:val="22"/>
        </w:rPr>
      </w:pPr>
      <w:r w:rsidRPr="00047511">
        <w:rPr>
          <w:rFonts w:ascii="Calibri Light" w:hAnsi="Calibri Light" w:cs="Calibri Light"/>
          <w:sz w:val="22"/>
          <w:szCs w:val="22"/>
        </w:rPr>
        <w:t>ammunition or fireworks may not need to be managed as an explosive waste type</w:t>
      </w:r>
    </w:p>
    <w:p w14:paraId="1B11925F" w14:textId="77777777" w:rsidR="00B50030" w:rsidRPr="00CC3D8D" w:rsidRDefault="00B50030" w:rsidP="00971866">
      <w:pPr>
        <w:tabs>
          <w:tab w:val="num" w:pos="1080"/>
        </w:tabs>
        <w:spacing w:before="120" w:after="60"/>
        <w:ind w:left="360" w:hanging="360"/>
        <w:rPr>
          <w:rFonts w:ascii="Calibri Light" w:hAnsi="Calibri Light" w:cs="Calibri Light"/>
          <w:b/>
          <w:bCs/>
          <w:sz w:val="22"/>
          <w:szCs w:val="22"/>
        </w:rPr>
      </w:pPr>
      <w:r w:rsidRPr="00CC3D8D">
        <w:rPr>
          <w:rFonts w:ascii="Calibri Light" w:hAnsi="Calibri Light" w:cs="Calibri Light"/>
          <w:b/>
          <w:bCs/>
          <w:sz w:val="22"/>
          <w:szCs w:val="22"/>
        </w:rPr>
        <w:t>8.</w:t>
      </w:r>
      <w:r w:rsidRPr="00CC3D8D">
        <w:rPr>
          <w:rFonts w:ascii="Calibri Light" w:hAnsi="Calibri Light" w:cs="Calibri Light"/>
          <w:b/>
          <w:bCs/>
          <w:sz w:val="22"/>
          <w:szCs w:val="22"/>
        </w:rPr>
        <w:tab/>
        <w:t>Military ordnance: grenades or shells</w:t>
      </w:r>
    </w:p>
    <w:p w14:paraId="1E21AD05" w14:textId="77777777" w:rsidR="00B50030" w:rsidRPr="00CC3D8D" w:rsidRDefault="00B50030" w:rsidP="00971866">
      <w:pPr>
        <w:tabs>
          <w:tab w:val="num" w:pos="1080"/>
        </w:tabs>
        <w:spacing w:before="120" w:after="60"/>
        <w:ind w:left="360" w:hanging="360"/>
        <w:rPr>
          <w:rFonts w:ascii="Calibri Light" w:hAnsi="Calibri Light" w:cs="Calibri Light"/>
          <w:b/>
          <w:bCs/>
          <w:sz w:val="22"/>
          <w:szCs w:val="22"/>
        </w:rPr>
      </w:pPr>
      <w:r w:rsidRPr="00CC3D8D">
        <w:rPr>
          <w:rFonts w:ascii="Calibri Light" w:hAnsi="Calibri Light" w:cs="Calibri Light"/>
          <w:b/>
          <w:bCs/>
          <w:sz w:val="22"/>
          <w:szCs w:val="22"/>
        </w:rPr>
        <w:t>9.</w:t>
      </w:r>
      <w:r w:rsidRPr="00CC3D8D">
        <w:rPr>
          <w:rFonts w:ascii="Calibri Light" w:hAnsi="Calibri Light" w:cs="Calibri Light"/>
          <w:b/>
          <w:bCs/>
          <w:sz w:val="22"/>
          <w:szCs w:val="22"/>
        </w:rPr>
        <w:tab/>
        <w:t xml:space="preserve">Nitrogen: container shows physical evidence it’s been altered </w:t>
      </w:r>
    </w:p>
    <w:p w14:paraId="08C8ED4E" w14:textId="60746050" w:rsidR="00B50030" w:rsidRPr="00CC3D8D" w:rsidRDefault="00971866" w:rsidP="00971866">
      <w:pPr>
        <w:tabs>
          <w:tab w:val="num" w:pos="1080"/>
        </w:tabs>
        <w:spacing w:before="120" w:after="60"/>
        <w:ind w:left="360" w:hanging="360"/>
        <w:rPr>
          <w:rFonts w:ascii="Calibri Light" w:hAnsi="Calibri Light" w:cs="Calibri Light"/>
          <w:b/>
          <w:bCs/>
          <w:sz w:val="22"/>
          <w:szCs w:val="22"/>
        </w:rPr>
      </w:pPr>
      <w:r>
        <w:rPr>
          <w:rFonts w:ascii="Calibri Light" w:hAnsi="Calibri Light" w:cs="Calibri Light"/>
          <w:b/>
          <w:bCs/>
          <w:sz w:val="22"/>
          <w:szCs w:val="22"/>
        </w:rPr>
        <w:t>1</w:t>
      </w:r>
      <w:r w:rsidR="00B50030" w:rsidRPr="00CC3D8D">
        <w:rPr>
          <w:rFonts w:ascii="Calibri Light" w:hAnsi="Calibri Light" w:cs="Calibri Light"/>
          <w:b/>
          <w:bCs/>
          <w:sz w:val="22"/>
          <w:szCs w:val="22"/>
        </w:rPr>
        <w:t>0.</w:t>
      </w:r>
      <w:r w:rsidR="00B50030" w:rsidRPr="00CC3D8D">
        <w:rPr>
          <w:rFonts w:ascii="Calibri Light" w:hAnsi="Calibri Light" w:cs="Calibri Light"/>
          <w:b/>
          <w:bCs/>
          <w:sz w:val="22"/>
          <w:szCs w:val="22"/>
        </w:rPr>
        <w:tab/>
        <w:t>Picric acid</w:t>
      </w:r>
    </w:p>
    <w:p w14:paraId="1F448BBA" w14:textId="77777777" w:rsidR="00B50030" w:rsidRPr="00047511" w:rsidRDefault="00B50030" w:rsidP="00CC3D8D">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unknown, dry or white powders</w:t>
      </w:r>
    </w:p>
    <w:p w14:paraId="23B10F80" w14:textId="77777777" w:rsidR="00B50030" w:rsidRPr="00047511" w:rsidRDefault="00B50030" w:rsidP="00971866">
      <w:pPr>
        <w:tabs>
          <w:tab w:val="num" w:pos="1080"/>
        </w:tabs>
        <w:ind w:left="360"/>
        <w:rPr>
          <w:rFonts w:ascii="Calibri Light" w:hAnsi="Calibri Light" w:cs="Calibri Light"/>
          <w:sz w:val="22"/>
          <w:szCs w:val="22"/>
        </w:rPr>
      </w:pPr>
      <w:r w:rsidRPr="00047511">
        <w:rPr>
          <w:rFonts w:ascii="Calibri Light" w:hAnsi="Calibri Light" w:cs="Calibri Light"/>
          <w:sz w:val="22"/>
          <w:szCs w:val="22"/>
        </w:rPr>
        <w:t>extremely shock sensitive materials</w:t>
      </w:r>
    </w:p>
    <w:p w14:paraId="5AAC6C6D" w14:textId="77777777" w:rsidR="00B50030" w:rsidRPr="00047511" w:rsidRDefault="00B50030" w:rsidP="00971866">
      <w:pPr>
        <w:tabs>
          <w:tab w:val="num" w:pos="1080"/>
        </w:tabs>
        <w:ind w:left="360"/>
        <w:rPr>
          <w:rFonts w:ascii="Calibri Light" w:hAnsi="Calibri Light" w:cs="Calibri Light"/>
          <w:sz w:val="22"/>
          <w:szCs w:val="22"/>
        </w:rPr>
      </w:pPr>
      <w:r w:rsidRPr="00047511">
        <w:rPr>
          <w:rFonts w:ascii="Calibri Light" w:hAnsi="Calibri Light" w:cs="Calibri Light"/>
          <w:sz w:val="22"/>
          <w:szCs w:val="22"/>
        </w:rPr>
        <w:t>commonly found in medical or research laboratories</w:t>
      </w:r>
    </w:p>
    <w:p w14:paraId="23C88404" w14:textId="77777777" w:rsidR="00B50030" w:rsidRPr="00047511" w:rsidRDefault="00B50030" w:rsidP="00971866">
      <w:pPr>
        <w:tabs>
          <w:tab w:val="num" w:pos="1080"/>
        </w:tabs>
        <w:ind w:left="360"/>
        <w:rPr>
          <w:rFonts w:ascii="Calibri Light" w:hAnsi="Calibri Light" w:cs="Calibri Light"/>
          <w:sz w:val="22"/>
          <w:szCs w:val="22"/>
        </w:rPr>
      </w:pPr>
      <w:r w:rsidRPr="00047511">
        <w:rPr>
          <w:rFonts w:ascii="Calibri Light" w:hAnsi="Calibri Light" w:cs="Calibri Light"/>
          <w:sz w:val="22"/>
          <w:szCs w:val="22"/>
        </w:rPr>
        <w:t>used as a dye, chemical reagent, or in explosives/firework manufacturing</w:t>
      </w:r>
    </w:p>
    <w:p w14:paraId="5E7D4EF0" w14:textId="77777777" w:rsidR="00B50030" w:rsidRPr="00047511" w:rsidRDefault="00B50030" w:rsidP="00971866">
      <w:pPr>
        <w:tabs>
          <w:tab w:val="num" w:pos="1080"/>
        </w:tabs>
        <w:ind w:left="360"/>
        <w:rPr>
          <w:rFonts w:ascii="Calibri Light" w:hAnsi="Calibri Light" w:cs="Calibri Light"/>
          <w:sz w:val="22"/>
          <w:szCs w:val="22"/>
        </w:rPr>
      </w:pPr>
      <w:r w:rsidRPr="00047511">
        <w:rPr>
          <w:rFonts w:ascii="Calibri Light" w:hAnsi="Calibri Light" w:cs="Calibri Light"/>
          <w:sz w:val="22"/>
          <w:szCs w:val="22"/>
        </w:rPr>
        <w:t>in dry form, may explode if exposed to minute amounts of heat, flame, or shock</w:t>
      </w:r>
    </w:p>
    <w:p w14:paraId="084A43F4" w14:textId="77777777" w:rsidR="00B50030" w:rsidRPr="00047511" w:rsidRDefault="00B50030" w:rsidP="00971866">
      <w:pPr>
        <w:tabs>
          <w:tab w:val="num" w:pos="1080"/>
        </w:tabs>
        <w:ind w:left="360"/>
        <w:rPr>
          <w:rFonts w:ascii="Calibri Light" w:hAnsi="Calibri Light" w:cs="Calibri Light"/>
          <w:sz w:val="22"/>
          <w:szCs w:val="22"/>
        </w:rPr>
      </w:pPr>
      <w:r w:rsidRPr="00047511">
        <w:rPr>
          <w:rFonts w:ascii="Calibri Light" w:hAnsi="Calibri Light" w:cs="Calibri Light"/>
          <w:sz w:val="22"/>
          <w:szCs w:val="22"/>
        </w:rPr>
        <w:t>is a strong oxidant which may react violently if exposed to metals, metal salts, amines, ammonia, bases, plaster, or concrete</w:t>
      </w:r>
    </w:p>
    <w:p w14:paraId="241D974C" w14:textId="77777777" w:rsidR="00B50030" w:rsidRPr="00047511" w:rsidRDefault="00B50030" w:rsidP="00404A79">
      <w:pPr>
        <w:tabs>
          <w:tab w:val="num" w:pos="1080"/>
        </w:tabs>
        <w:spacing w:after="120"/>
        <w:ind w:left="720" w:hanging="360"/>
        <w:rPr>
          <w:rFonts w:ascii="Calibri Light" w:hAnsi="Calibri Light" w:cs="Calibri Light"/>
          <w:sz w:val="22"/>
          <w:szCs w:val="22"/>
        </w:rPr>
      </w:pPr>
      <w:r w:rsidRPr="00047511">
        <w:rPr>
          <w:rFonts w:ascii="Calibri Light" w:hAnsi="Calibri Light" w:cs="Calibri Light"/>
          <w:sz w:val="22"/>
          <w:szCs w:val="22"/>
        </w:rPr>
        <w:lastRenderedPageBreak/>
        <w:t xml:space="preserve">key words: </w:t>
      </w:r>
      <w:r w:rsidRPr="000B19A3">
        <w:rPr>
          <w:rFonts w:ascii="Calibri Light" w:hAnsi="Calibri Light" w:cs="Calibri Light"/>
          <w:sz w:val="22"/>
          <w:szCs w:val="22"/>
        </w:rPr>
        <w:t>Trinitrophenol</w:t>
      </w:r>
      <w:r w:rsidRPr="00047511">
        <w:rPr>
          <w:rFonts w:ascii="Calibri Light" w:hAnsi="Calibri Light" w:cs="Calibri Light"/>
          <w:sz w:val="22"/>
          <w:szCs w:val="22"/>
        </w:rPr>
        <w:t xml:space="preserve">, </w:t>
      </w:r>
      <w:r w:rsidRPr="000B19A3">
        <w:rPr>
          <w:rFonts w:ascii="Calibri Light" w:hAnsi="Calibri Light" w:cs="Calibri Light"/>
          <w:sz w:val="22"/>
          <w:szCs w:val="22"/>
        </w:rPr>
        <w:t>Flammable</w:t>
      </w:r>
      <w:r w:rsidRPr="00047511">
        <w:rPr>
          <w:rFonts w:ascii="Calibri Light" w:hAnsi="Calibri Light" w:cs="Calibri Light"/>
          <w:sz w:val="22"/>
          <w:szCs w:val="22"/>
        </w:rPr>
        <w:t xml:space="preserve">, </w:t>
      </w:r>
      <w:r w:rsidRPr="000B19A3">
        <w:rPr>
          <w:rFonts w:ascii="Calibri Light" w:hAnsi="Calibri Light" w:cs="Calibri Light"/>
          <w:sz w:val="22"/>
          <w:szCs w:val="22"/>
        </w:rPr>
        <w:t>Dangerous When Wet</w:t>
      </w:r>
      <w:r w:rsidRPr="00047511">
        <w:rPr>
          <w:rFonts w:ascii="Calibri Light" w:hAnsi="Calibri Light" w:cs="Calibri Light"/>
          <w:sz w:val="22"/>
          <w:szCs w:val="22"/>
        </w:rPr>
        <w:t xml:space="preserve">, </w:t>
      </w:r>
      <w:r w:rsidRPr="000B19A3">
        <w:rPr>
          <w:rFonts w:ascii="Calibri Light" w:hAnsi="Calibri Light" w:cs="Calibri Light"/>
          <w:sz w:val="22"/>
          <w:szCs w:val="22"/>
        </w:rPr>
        <w:t>Shock Sensitive</w:t>
      </w:r>
      <w:r w:rsidRPr="00047511">
        <w:rPr>
          <w:rFonts w:ascii="Calibri Light" w:hAnsi="Calibri Light" w:cs="Calibri Light"/>
          <w:sz w:val="22"/>
          <w:szCs w:val="22"/>
        </w:rPr>
        <w:t xml:space="preserve">, </w:t>
      </w:r>
      <w:r w:rsidRPr="000B19A3">
        <w:rPr>
          <w:rFonts w:ascii="Calibri Light" w:hAnsi="Calibri Light" w:cs="Calibri Light"/>
          <w:sz w:val="22"/>
          <w:szCs w:val="22"/>
        </w:rPr>
        <w:t>Keep Dry</w:t>
      </w:r>
    </w:p>
    <w:p w14:paraId="1E42062B" w14:textId="77777777" w:rsidR="00B50030" w:rsidRPr="00CC3D8D" w:rsidRDefault="00B50030" w:rsidP="002B14F2">
      <w:pPr>
        <w:tabs>
          <w:tab w:val="num" w:pos="1080"/>
        </w:tabs>
        <w:spacing w:before="120" w:after="120"/>
        <w:ind w:left="360" w:hanging="360"/>
        <w:rPr>
          <w:rFonts w:ascii="Calibri Light" w:hAnsi="Calibri Light" w:cs="Calibri Light"/>
          <w:b/>
          <w:bCs/>
          <w:sz w:val="22"/>
          <w:szCs w:val="22"/>
        </w:rPr>
      </w:pPr>
      <w:r w:rsidRPr="00CC3D8D">
        <w:rPr>
          <w:rFonts w:ascii="Calibri Light" w:hAnsi="Calibri Light" w:cs="Calibri Light"/>
          <w:b/>
          <w:bCs/>
          <w:sz w:val="22"/>
          <w:szCs w:val="22"/>
        </w:rPr>
        <w:t>11.</w:t>
      </w:r>
      <w:r w:rsidRPr="00CC3D8D">
        <w:rPr>
          <w:rFonts w:ascii="Calibri Light" w:hAnsi="Calibri Light" w:cs="Calibri Light"/>
          <w:b/>
          <w:bCs/>
          <w:sz w:val="22"/>
          <w:szCs w:val="22"/>
        </w:rPr>
        <w:tab/>
        <w:t>Sodium amide</w:t>
      </w:r>
    </w:p>
    <w:p w14:paraId="65F36501" w14:textId="77777777" w:rsidR="00B50030" w:rsidRPr="00047511" w:rsidRDefault="00B50030" w:rsidP="00971866">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if uncontaminated, color will be a white to gray crystalline material</w:t>
      </w:r>
    </w:p>
    <w:p w14:paraId="4576B8D8" w14:textId="77777777" w:rsidR="00B50030" w:rsidRPr="00047511" w:rsidRDefault="00B50030" w:rsidP="00971866">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has an ammonia odor</w:t>
      </w:r>
    </w:p>
    <w:p w14:paraId="769E1C5E" w14:textId="77777777" w:rsidR="00B50030" w:rsidRPr="00047511" w:rsidRDefault="00B50030" w:rsidP="00971866">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the pure material is water reactive</w:t>
      </w:r>
    </w:p>
    <w:p w14:paraId="2AB3438D" w14:textId="544962B6" w:rsidR="00B50030" w:rsidRPr="00047511" w:rsidRDefault="00B50030" w:rsidP="00971866">
      <w:pPr>
        <w:tabs>
          <w:tab w:val="num" w:pos="1080"/>
        </w:tabs>
        <w:ind w:left="360"/>
        <w:rPr>
          <w:rFonts w:ascii="Calibri Light" w:hAnsi="Calibri Light" w:cs="Calibri Light"/>
          <w:sz w:val="22"/>
          <w:szCs w:val="22"/>
        </w:rPr>
      </w:pPr>
      <w:r w:rsidRPr="00047511">
        <w:rPr>
          <w:rFonts w:ascii="Calibri Light" w:hAnsi="Calibri Light" w:cs="Calibri Light"/>
          <w:sz w:val="22"/>
          <w:szCs w:val="22"/>
        </w:rPr>
        <w:t>if old or degraded, color will be yellow to brown with discoloration beginning at the bottom and is a</w:t>
      </w:r>
      <w:r w:rsidR="00971866">
        <w:rPr>
          <w:rFonts w:ascii="Calibri Light" w:hAnsi="Calibri Light" w:cs="Calibri Light"/>
          <w:sz w:val="22"/>
          <w:szCs w:val="22"/>
        </w:rPr>
        <w:t xml:space="preserve"> </w:t>
      </w:r>
      <w:r w:rsidRPr="00047511">
        <w:rPr>
          <w:rFonts w:ascii="Calibri Light" w:hAnsi="Calibri Light" w:cs="Calibri Light"/>
          <w:sz w:val="22"/>
          <w:szCs w:val="22"/>
        </w:rPr>
        <w:t>potential fire and/or explosion hazard</w:t>
      </w:r>
    </w:p>
    <w:p w14:paraId="3A334660" w14:textId="77777777" w:rsidR="00B50030" w:rsidRPr="00CC3D8D" w:rsidRDefault="00B50030" w:rsidP="002B14F2">
      <w:pPr>
        <w:tabs>
          <w:tab w:val="num" w:pos="1080"/>
        </w:tabs>
        <w:spacing w:before="120" w:after="120"/>
        <w:ind w:left="360" w:hanging="360"/>
        <w:rPr>
          <w:rFonts w:ascii="Calibri Light" w:hAnsi="Calibri Light" w:cs="Calibri Light"/>
          <w:b/>
          <w:bCs/>
          <w:sz w:val="22"/>
          <w:szCs w:val="22"/>
        </w:rPr>
      </w:pPr>
      <w:r w:rsidRPr="00CC3D8D">
        <w:rPr>
          <w:rFonts w:ascii="Calibri Light" w:hAnsi="Calibri Light" w:cs="Calibri Light"/>
          <w:b/>
          <w:bCs/>
          <w:sz w:val="22"/>
          <w:szCs w:val="22"/>
        </w:rPr>
        <w:t>12.</w:t>
      </w:r>
      <w:r w:rsidRPr="00CC3D8D">
        <w:rPr>
          <w:rFonts w:ascii="Calibri Light" w:hAnsi="Calibri Light" w:cs="Calibri Light"/>
          <w:b/>
          <w:bCs/>
          <w:sz w:val="22"/>
          <w:szCs w:val="22"/>
        </w:rPr>
        <w:tab/>
        <w:t>Unrecognizable reactive wastes</w:t>
      </w:r>
    </w:p>
    <w:p w14:paraId="5C1F95A8" w14:textId="77777777" w:rsidR="00B50030" w:rsidRPr="00047511" w:rsidRDefault="00B50030" w:rsidP="00971866">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inside lab or industrial containers</w:t>
      </w:r>
    </w:p>
    <w:p w14:paraId="42BD447E" w14:textId="77777777" w:rsidR="00B50030" w:rsidRPr="00047511" w:rsidRDefault="00B50030" w:rsidP="00971866">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covered in wax</w:t>
      </w:r>
    </w:p>
    <w:p w14:paraId="71F97647" w14:textId="77777777" w:rsidR="00B50030" w:rsidRPr="00047511" w:rsidRDefault="00B50030" w:rsidP="00971866">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sealed in metal or fiber containers</w:t>
      </w:r>
    </w:p>
    <w:p w14:paraId="0A3B8033" w14:textId="77777777" w:rsidR="00B50030" w:rsidRPr="00741217" w:rsidRDefault="00B50030" w:rsidP="00971866">
      <w:pPr>
        <w:tabs>
          <w:tab w:val="num" w:pos="1080"/>
        </w:tabs>
        <w:ind w:left="720" w:hanging="360"/>
        <w:rPr>
          <w:rFonts w:ascii="Calibri Light" w:hAnsi="Calibri Light" w:cs="Calibri Light"/>
          <w:sz w:val="22"/>
          <w:szCs w:val="22"/>
        </w:rPr>
      </w:pPr>
      <w:r w:rsidRPr="00047511">
        <w:rPr>
          <w:rFonts w:ascii="Calibri Light" w:hAnsi="Calibri Light" w:cs="Calibri Light"/>
          <w:sz w:val="22"/>
          <w:szCs w:val="22"/>
        </w:rPr>
        <w:t xml:space="preserve">often less than </w:t>
      </w:r>
      <w:r w:rsidRPr="00741217">
        <w:rPr>
          <w:rFonts w:ascii="Calibri Light" w:hAnsi="Calibri Light" w:cs="Calibri Light"/>
          <w:sz w:val="22"/>
          <w:szCs w:val="22"/>
        </w:rPr>
        <w:t>a quart in size</w:t>
      </w:r>
    </w:p>
    <w:p w14:paraId="27B1E87D" w14:textId="77777777" w:rsidR="00B50030" w:rsidRPr="00741217" w:rsidRDefault="00B50030" w:rsidP="00971866">
      <w:pPr>
        <w:tabs>
          <w:tab w:val="num" w:pos="1080"/>
        </w:tabs>
        <w:ind w:left="720" w:hanging="360"/>
        <w:rPr>
          <w:rFonts w:ascii="Calibri Light" w:hAnsi="Calibri Light" w:cs="Calibri Light"/>
          <w:sz w:val="22"/>
          <w:szCs w:val="22"/>
        </w:rPr>
      </w:pPr>
      <w:r w:rsidRPr="00741217">
        <w:rPr>
          <w:rFonts w:ascii="Calibri Light" w:hAnsi="Calibri Light" w:cs="Calibri Light"/>
          <w:sz w:val="22"/>
          <w:szCs w:val="22"/>
        </w:rPr>
        <w:t>markings indicating the container (or need to be refrigerated)</w:t>
      </w:r>
    </w:p>
    <w:p w14:paraId="6F30D395" w14:textId="77777777" w:rsidR="00B50030" w:rsidRPr="000B19A3" w:rsidRDefault="00B50030" w:rsidP="00971866">
      <w:pPr>
        <w:tabs>
          <w:tab w:val="num" w:pos="1080"/>
        </w:tabs>
        <w:ind w:left="720" w:hanging="360"/>
        <w:rPr>
          <w:rFonts w:ascii="Calibri Light" w:hAnsi="Calibri Light" w:cs="Calibri Light"/>
          <w:sz w:val="22"/>
          <w:szCs w:val="22"/>
        </w:rPr>
      </w:pPr>
      <w:r w:rsidRPr="000B19A3">
        <w:rPr>
          <w:rFonts w:ascii="Calibri Light" w:hAnsi="Calibri Light" w:cs="Calibri Light"/>
          <w:sz w:val="22"/>
          <w:szCs w:val="22"/>
        </w:rPr>
        <w:t>13. Sodium Azide</w:t>
      </w:r>
    </w:p>
    <w:p w14:paraId="3F31E29B" w14:textId="77777777" w:rsidR="00B50030" w:rsidRPr="00741217" w:rsidRDefault="00B50030" w:rsidP="00971866">
      <w:pPr>
        <w:tabs>
          <w:tab w:val="num" w:pos="1080"/>
        </w:tabs>
        <w:ind w:left="720" w:hanging="360"/>
        <w:rPr>
          <w:rFonts w:ascii="Calibri Light" w:hAnsi="Calibri Light" w:cs="Calibri Light"/>
          <w:sz w:val="22"/>
          <w:szCs w:val="22"/>
        </w:rPr>
      </w:pPr>
      <w:r w:rsidRPr="000B19A3">
        <w:rPr>
          <w:rFonts w:ascii="Calibri Light" w:hAnsi="Calibri Light" w:cs="Calibri Light"/>
          <w:sz w:val="22"/>
          <w:szCs w:val="22"/>
        </w:rPr>
        <w:t xml:space="preserve">Airbags and seatbelt pretensioners </w:t>
      </w:r>
    </w:p>
    <w:p w14:paraId="77CF284D" w14:textId="77777777" w:rsidR="00B50030" w:rsidRPr="00CC3D8D" w:rsidRDefault="00B50030" w:rsidP="00971866">
      <w:pPr>
        <w:tabs>
          <w:tab w:val="num" w:pos="1080"/>
        </w:tabs>
        <w:ind w:left="720" w:hanging="360"/>
        <w:rPr>
          <w:rFonts w:ascii="Calibri Light" w:hAnsi="Calibri Light" w:cs="Calibri Light"/>
          <w:b/>
          <w:bCs/>
          <w:sz w:val="22"/>
          <w:szCs w:val="22"/>
        </w:rPr>
      </w:pPr>
      <w:r>
        <w:rPr>
          <w:rFonts w:ascii="Calibri Light" w:hAnsi="Calibri Light" w:cs="Calibri Light"/>
          <w:sz w:val="22"/>
          <w:szCs w:val="22"/>
        </w:rPr>
        <w:br w:type="page"/>
      </w:r>
      <w:r w:rsidRPr="00CC3D8D">
        <w:rPr>
          <w:rFonts w:ascii="Calibri Light" w:hAnsi="Calibri Light" w:cs="Calibri Light"/>
          <w:b/>
          <w:bCs/>
          <w:sz w:val="22"/>
          <w:szCs w:val="22"/>
        </w:rPr>
        <w:lastRenderedPageBreak/>
        <w:t>Attachment B – Unstable Chemical Waste List</w:t>
      </w:r>
    </w:p>
    <w:tbl>
      <w:tblPr>
        <w:tblW w:w="8762" w:type="dxa"/>
        <w:tblInd w:w="173" w:type="dxa"/>
        <w:tblBorders>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722"/>
        <w:gridCol w:w="5040"/>
      </w:tblGrid>
      <w:tr w:rsidR="00B50030" w:rsidRPr="00CC3D8D" w14:paraId="6F77933C" w14:textId="77777777" w:rsidTr="00971866">
        <w:trPr>
          <w:trHeight w:val="144"/>
        </w:trPr>
        <w:tc>
          <w:tcPr>
            <w:tcW w:w="8762" w:type="dxa"/>
            <w:gridSpan w:val="2"/>
          </w:tcPr>
          <w:p w14:paraId="614A0390" w14:textId="77777777" w:rsidR="00B50030" w:rsidRPr="00CC3D8D" w:rsidRDefault="00B50030" w:rsidP="00FF33CD">
            <w:pPr>
              <w:tabs>
                <w:tab w:val="num" w:pos="1080"/>
              </w:tabs>
              <w:ind w:left="1080" w:hanging="360"/>
              <w:rPr>
                <w:rFonts w:ascii="Calibri Light" w:hAnsi="Calibri Light" w:cs="Calibri Light"/>
                <w:b/>
                <w:bCs/>
                <w:sz w:val="22"/>
                <w:szCs w:val="22"/>
              </w:rPr>
            </w:pPr>
            <w:r w:rsidRPr="00CC3D8D">
              <w:rPr>
                <w:rFonts w:ascii="Calibri Light" w:hAnsi="Calibri Light" w:cs="Calibri Light"/>
                <w:b/>
                <w:bCs/>
                <w:sz w:val="22"/>
                <w:szCs w:val="22"/>
              </w:rPr>
              <w:t>Unstable chemical list is not all-inclusive, but includes wastes commonly processed at HHW facilities. Please use this list as a general reference only.</w:t>
            </w:r>
          </w:p>
        </w:tc>
      </w:tr>
      <w:tr w:rsidR="00B50030" w:rsidRPr="00047511" w14:paraId="62BEF339" w14:textId="77777777" w:rsidTr="00971866">
        <w:trPr>
          <w:trHeight w:val="144"/>
        </w:trPr>
        <w:tc>
          <w:tcPr>
            <w:tcW w:w="3722" w:type="dxa"/>
            <w:vAlign w:val="bottom"/>
          </w:tcPr>
          <w:p w14:paraId="59586286"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Acetal</w:t>
            </w:r>
          </w:p>
        </w:tc>
        <w:tc>
          <w:tcPr>
            <w:tcW w:w="5040" w:type="dxa"/>
            <w:vAlign w:val="bottom"/>
          </w:tcPr>
          <w:p w14:paraId="2EC8A717"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Hydrogen peroxide (&gt;8%)</w:t>
            </w:r>
          </w:p>
        </w:tc>
      </w:tr>
      <w:tr w:rsidR="00B50030" w:rsidRPr="00047511" w14:paraId="5C7084D4" w14:textId="77777777" w:rsidTr="00971866">
        <w:trPr>
          <w:trHeight w:val="144"/>
        </w:trPr>
        <w:tc>
          <w:tcPr>
            <w:tcW w:w="3722" w:type="dxa"/>
            <w:vAlign w:val="bottom"/>
          </w:tcPr>
          <w:p w14:paraId="5285B1B0"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Activated charcoal</w:t>
            </w:r>
          </w:p>
        </w:tc>
        <w:tc>
          <w:tcPr>
            <w:tcW w:w="5040" w:type="dxa"/>
            <w:vAlign w:val="bottom"/>
          </w:tcPr>
          <w:p w14:paraId="6DFEA0ED"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Isopropyl ether</w:t>
            </w:r>
          </w:p>
        </w:tc>
      </w:tr>
      <w:tr w:rsidR="00B50030" w:rsidRPr="00047511" w14:paraId="31466DD6" w14:textId="77777777" w:rsidTr="00971866">
        <w:trPr>
          <w:trHeight w:val="144"/>
        </w:trPr>
        <w:tc>
          <w:tcPr>
            <w:tcW w:w="3722" w:type="dxa"/>
            <w:vAlign w:val="bottom"/>
          </w:tcPr>
          <w:p w14:paraId="63A4A609"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Aldehydes</w:t>
            </w:r>
          </w:p>
        </w:tc>
        <w:tc>
          <w:tcPr>
            <w:tcW w:w="5040" w:type="dxa"/>
            <w:vAlign w:val="bottom"/>
          </w:tcPr>
          <w:p w14:paraId="3E828C20"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Lithium metal (powder)</w:t>
            </w:r>
          </w:p>
        </w:tc>
      </w:tr>
      <w:tr w:rsidR="00B50030" w:rsidRPr="00047511" w14:paraId="4AADA5E0" w14:textId="77777777" w:rsidTr="00971866">
        <w:trPr>
          <w:trHeight w:val="144"/>
        </w:trPr>
        <w:tc>
          <w:tcPr>
            <w:tcW w:w="3722" w:type="dxa"/>
            <w:vAlign w:val="bottom"/>
          </w:tcPr>
          <w:p w14:paraId="75F065C8"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Alkenes</w:t>
            </w:r>
          </w:p>
        </w:tc>
        <w:tc>
          <w:tcPr>
            <w:tcW w:w="5040" w:type="dxa"/>
            <w:vAlign w:val="bottom"/>
          </w:tcPr>
          <w:p w14:paraId="227DAEF5"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Metal peroxides</w:t>
            </w:r>
          </w:p>
        </w:tc>
      </w:tr>
      <w:tr w:rsidR="00B50030" w:rsidRPr="00047511" w14:paraId="67C9049A" w14:textId="77777777" w:rsidTr="00971866">
        <w:trPr>
          <w:trHeight w:val="144"/>
        </w:trPr>
        <w:tc>
          <w:tcPr>
            <w:tcW w:w="3722" w:type="dxa"/>
            <w:vAlign w:val="bottom"/>
          </w:tcPr>
          <w:p w14:paraId="02C1570C"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Ammonium nitrate</w:t>
            </w:r>
          </w:p>
        </w:tc>
        <w:tc>
          <w:tcPr>
            <w:tcW w:w="5040" w:type="dxa"/>
            <w:vAlign w:val="bottom"/>
          </w:tcPr>
          <w:p w14:paraId="4E352493"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Metal turnings (non-DWW)</w:t>
            </w:r>
          </w:p>
        </w:tc>
      </w:tr>
      <w:tr w:rsidR="00B50030" w:rsidRPr="00047511" w14:paraId="4959ABD0" w14:textId="77777777" w:rsidTr="00971866">
        <w:trPr>
          <w:trHeight w:val="144"/>
        </w:trPr>
        <w:tc>
          <w:tcPr>
            <w:tcW w:w="3722" w:type="dxa"/>
            <w:vAlign w:val="bottom"/>
          </w:tcPr>
          <w:p w14:paraId="25C279B0"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Benzoyl peroxide pastes</w:t>
            </w:r>
          </w:p>
        </w:tc>
        <w:tc>
          <w:tcPr>
            <w:tcW w:w="5040" w:type="dxa"/>
            <w:vAlign w:val="bottom"/>
          </w:tcPr>
          <w:p w14:paraId="30C32470"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Methyl acetylene</w:t>
            </w:r>
          </w:p>
        </w:tc>
      </w:tr>
      <w:tr w:rsidR="00B50030" w:rsidRPr="00047511" w14:paraId="492B773E" w14:textId="77777777" w:rsidTr="00971866">
        <w:trPr>
          <w:trHeight w:val="144"/>
        </w:trPr>
        <w:tc>
          <w:tcPr>
            <w:tcW w:w="3722" w:type="dxa"/>
            <w:vAlign w:val="bottom"/>
          </w:tcPr>
          <w:p w14:paraId="10211D36"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Benzylic hydrogen atoms</w:t>
            </w:r>
          </w:p>
        </w:tc>
        <w:tc>
          <w:tcPr>
            <w:tcW w:w="5040" w:type="dxa"/>
            <w:vAlign w:val="bottom"/>
          </w:tcPr>
          <w:p w14:paraId="616A6181"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Methyl ethyl ketone peroxide</w:t>
            </w:r>
          </w:p>
        </w:tc>
      </w:tr>
      <w:tr w:rsidR="00B50030" w:rsidRPr="00047511" w14:paraId="616F3557" w14:textId="77777777" w:rsidTr="00971866">
        <w:trPr>
          <w:trHeight w:val="144"/>
        </w:trPr>
        <w:tc>
          <w:tcPr>
            <w:tcW w:w="3722" w:type="dxa"/>
            <w:vAlign w:val="bottom"/>
          </w:tcPr>
          <w:p w14:paraId="238A5626"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Calcium hypochlorite (solid)</w:t>
            </w:r>
          </w:p>
        </w:tc>
        <w:tc>
          <w:tcPr>
            <w:tcW w:w="5040" w:type="dxa"/>
            <w:vAlign w:val="bottom"/>
          </w:tcPr>
          <w:p w14:paraId="0D17B45E"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Naphthalene (mothballs/flakes)</w:t>
            </w:r>
          </w:p>
        </w:tc>
      </w:tr>
      <w:tr w:rsidR="00B50030" w:rsidRPr="00047511" w14:paraId="0792649E" w14:textId="77777777" w:rsidTr="00971866">
        <w:trPr>
          <w:trHeight w:val="144"/>
        </w:trPr>
        <w:tc>
          <w:tcPr>
            <w:tcW w:w="3722" w:type="dxa"/>
            <w:vAlign w:val="bottom"/>
          </w:tcPr>
          <w:p w14:paraId="025E377B"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Calcium metal (powder)</w:t>
            </w:r>
          </w:p>
        </w:tc>
        <w:tc>
          <w:tcPr>
            <w:tcW w:w="5040" w:type="dxa"/>
            <w:vAlign w:val="bottom"/>
          </w:tcPr>
          <w:p w14:paraId="73831A3C"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Nitrates</w:t>
            </w:r>
          </w:p>
        </w:tc>
      </w:tr>
      <w:tr w:rsidR="00B50030" w:rsidRPr="00047511" w14:paraId="7CAAC936" w14:textId="77777777" w:rsidTr="00971866">
        <w:trPr>
          <w:trHeight w:val="144"/>
        </w:trPr>
        <w:tc>
          <w:tcPr>
            <w:tcW w:w="3722" w:type="dxa"/>
            <w:vAlign w:val="bottom"/>
          </w:tcPr>
          <w:p w14:paraId="162AAC56"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Charcoal (briquettes/screen/shell)</w:t>
            </w:r>
          </w:p>
        </w:tc>
        <w:tc>
          <w:tcPr>
            <w:tcW w:w="5040" w:type="dxa"/>
            <w:vAlign w:val="bottom"/>
          </w:tcPr>
          <w:p w14:paraId="7E2215C9"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Paraformaldehyde powder (found in 2-part resin glue)</w:t>
            </w:r>
          </w:p>
        </w:tc>
      </w:tr>
      <w:tr w:rsidR="00B50030" w:rsidRPr="00047511" w14:paraId="40B966CF" w14:textId="77777777" w:rsidTr="00971866">
        <w:trPr>
          <w:trHeight w:val="144"/>
        </w:trPr>
        <w:tc>
          <w:tcPr>
            <w:tcW w:w="3722" w:type="dxa"/>
            <w:vAlign w:val="bottom"/>
          </w:tcPr>
          <w:p w14:paraId="3EF60CEF"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Chromates</w:t>
            </w:r>
          </w:p>
        </w:tc>
        <w:tc>
          <w:tcPr>
            <w:tcW w:w="5040" w:type="dxa"/>
            <w:vAlign w:val="bottom"/>
          </w:tcPr>
          <w:p w14:paraId="005B1175"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Perchlorates</w:t>
            </w:r>
          </w:p>
        </w:tc>
      </w:tr>
      <w:tr w:rsidR="00B50030" w:rsidRPr="00047511" w14:paraId="613431CA" w14:textId="77777777" w:rsidTr="00971866">
        <w:trPr>
          <w:trHeight w:val="144"/>
        </w:trPr>
        <w:tc>
          <w:tcPr>
            <w:tcW w:w="3722" w:type="dxa"/>
            <w:vAlign w:val="bottom"/>
          </w:tcPr>
          <w:p w14:paraId="23A9DA9C"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Cumene</w:t>
            </w:r>
          </w:p>
        </w:tc>
        <w:tc>
          <w:tcPr>
            <w:tcW w:w="5040" w:type="dxa"/>
            <w:vAlign w:val="bottom"/>
          </w:tcPr>
          <w:p w14:paraId="46345881"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Permanganates</w:t>
            </w:r>
          </w:p>
        </w:tc>
      </w:tr>
      <w:tr w:rsidR="00B50030" w:rsidRPr="00047511" w14:paraId="38E8FB20" w14:textId="77777777" w:rsidTr="00971866">
        <w:trPr>
          <w:trHeight w:val="144"/>
        </w:trPr>
        <w:tc>
          <w:tcPr>
            <w:tcW w:w="3722" w:type="dxa"/>
            <w:vAlign w:val="bottom"/>
          </w:tcPr>
          <w:p w14:paraId="2A6705ED"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Cyclohexene</w:t>
            </w:r>
          </w:p>
        </w:tc>
        <w:tc>
          <w:tcPr>
            <w:tcW w:w="5040" w:type="dxa"/>
            <w:vAlign w:val="bottom"/>
          </w:tcPr>
          <w:p w14:paraId="4D5B0C05"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Phosphorus black, red, white</w:t>
            </w:r>
          </w:p>
        </w:tc>
      </w:tr>
      <w:tr w:rsidR="00B50030" w:rsidRPr="00047511" w14:paraId="3CE026AF" w14:textId="77777777" w:rsidTr="00971866">
        <w:trPr>
          <w:trHeight w:val="144"/>
        </w:trPr>
        <w:tc>
          <w:tcPr>
            <w:tcW w:w="3722" w:type="dxa"/>
            <w:vAlign w:val="bottom"/>
          </w:tcPr>
          <w:p w14:paraId="5CF6D643"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Cyclooctene</w:t>
            </w:r>
          </w:p>
        </w:tc>
        <w:tc>
          <w:tcPr>
            <w:tcW w:w="5040" w:type="dxa"/>
            <w:vAlign w:val="bottom"/>
          </w:tcPr>
          <w:p w14:paraId="0486A7CD"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Picric acid (wet)</w:t>
            </w:r>
          </w:p>
        </w:tc>
      </w:tr>
      <w:tr w:rsidR="00B50030" w:rsidRPr="00047511" w14:paraId="1B5E5101" w14:textId="77777777" w:rsidTr="00971866">
        <w:trPr>
          <w:trHeight w:val="144"/>
        </w:trPr>
        <w:tc>
          <w:tcPr>
            <w:tcW w:w="3722" w:type="dxa"/>
            <w:vAlign w:val="bottom"/>
          </w:tcPr>
          <w:p w14:paraId="7E38DECA"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Decahydronaphthalene</w:t>
            </w:r>
          </w:p>
        </w:tc>
        <w:tc>
          <w:tcPr>
            <w:tcW w:w="5040" w:type="dxa"/>
            <w:vAlign w:val="bottom"/>
          </w:tcPr>
          <w:p w14:paraId="66C7D5B4"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Pool chemicals (solid)</w:t>
            </w:r>
          </w:p>
        </w:tc>
      </w:tr>
      <w:tr w:rsidR="00B50030" w:rsidRPr="00047511" w14:paraId="3AEBA69E" w14:textId="77777777" w:rsidTr="00971866">
        <w:trPr>
          <w:trHeight w:val="144"/>
        </w:trPr>
        <w:tc>
          <w:tcPr>
            <w:tcW w:w="3722" w:type="dxa"/>
            <w:vAlign w:val="bottom"/>
          </w:tcPr>
          <w:p w14:paraId="0C565B73"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Decalin</w:t>
            </w:r>
          </w:p>
        </w:tc>
        <w:tc>
          <w:tcPr>
            <w:tcW w:w="5040" w:type="dxa"/>
            <w:vAlign w:val="bottom"/>
          </w:tcPr>
          <w:p w14:paraId="67FEF436"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Potassium dichromate</w:t>
            </w:r>
          </w:p>
        </w:tc>
      </w:tr>
      <w:tr w:rsidR="00B50030" w:rsidRPr="00047511" w14:paraId="283D4D78" w14:textId="77777777" w:rsidTr="00971866">
        <w:trPr>
          <w:trHeight w:val="144"/>
        </w:trPr>
        <w:tc>
          <w:tcPr>
            <w:tcW w:w="3722" w:type="dxa"/>
            <w:vAlign w:val="bottom"/>
          </w:tcPr>
          <w:p w14:paraId="7D63BD8F"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Diacetylene</w:t>
            </w:r>
          </w:p>
        </w:tc>
        <w:tc>
          <w:tcPr>
            <w:tcW w:w="5040" w:type="dxa"/>
            <w:vAlign w:val="bottom"/>
          </w:tcPr>
          <w:p w14:paraId="766BFFB2"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Potassium metal</w:t>
            </w:r>
          </w:p>
        </w:tc>
      </w:tr>
      <w:tr w:rsidR="00B50030" w:rsidRPr="00047511" w14:paraId="467B9E57" w14:textId="77777777" w:rsidTr="00971866">
        <w:trPr>
          <w:trHeight w:val="144"/>
        </w:trPr>
        <w:tc>
          <w:tcPr>
            <w:tcW w:w="3722" w:type="dxa"/>
            <w:vAlign w:val="bottom"/>
          </w:tcPr>
          <w:p w14:paraId="52D1CD88"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Dicyclopentadiene</w:t>
            </w:r>
          </w:p>
        </w:tc>
        <w:tc>
          <w:tcPr>
            <w:tcW w:w="5040" w:type="dxa"/>
            <w:vAlign w:val="bottom"/>
          </w:tcPr>
          <w:p w14:paraId="55C6CB8C"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Potassium nitrate</w:t>
            </w:r>
          </w:p>
        </w:tc>
      </w:tr>
      <w:tr w:rsidR="00B50030" w:rsidRPr="00047511" w14:paraId="36D872E4" w14:textId="77777777" w:rsidTr="00971866">
        <w:trPr>
          <w:trHeight w:val="144"/>
        </w:trPr>
        <w:tc>
          <w:tcPr>
            <w:tcW w:w="3722" w:type="dxa"/>
            <w:vAlign w:val="bottom"/>
          </w:tcPr>
          <w:p w14:paraId="0F763957"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Diethyl ether</w:t>
            </w:r>
          </w:p>
        </w:tc>
        <w:tc>
          <w:tcPr>
            <w:tcW w:w="5040" w:type="dxa"/>
            <w:vAlign w:val="bottom"/>
          </w:tcPr>
          <w:p w14:paraId="458267E4"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Sodium amide</w:t>
            </w:r>
          </w:p>
        </w:tc>
      </w:tr>
      <w:tr w:rsidR="00B50030" w:rsidRPr="00047511" w14:paraId="1B677AA9" w14:textId="77777777" w:rsidTr="00971866">
        <w:trPr>
          <w:trHeight w:val="144"/>
        </w:trPr>
        <w:tc>
          <w:tcPr>
            <w:tcW w:w="3722" w:type="dxa"/>
            <w:vAlign w:val="bottom"/>
          </w:tcPr>
          <w:p w14:paraId="28BC5F3C"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Diethylene glycol</w:t>
            </w:r>
          </w:p>
        </w:tc>
        <w:tc>
          <w:tcPr>
            <w:tcW w:w="5040" w:type="dxa"/>
            <w:vAlign w:val="bottom"/>
          </w:tcPr>
          <w:p w14:paraId="5D9E426F" w14:textId="77777777" w:rsidR="00B50030" w:rsidRPr="00047511" w:rsidRDefault="00B50030" w:rsidP="00404A79">
            <w:pPr>
              <w:tabs>
                <w:tab w:val="num" w:pos="1031"/>
              </w:tabs>
              <w:ind w:left="1080" w:hanging="360"/>
              <w:rPr>
                <w:rFonts w:ascii="Calibri Light" w:hAnsi="Calibri Light" w:cs="Calibri Light"/>
                <w:sz w:val="22"/>
                <w:szCs w:val="22"/>
              </w:rPr>
            </w:pPr>
            <w:r w:rsidRPr="00047511">
              <w:rPr>
                <w:rFonts w:ascii="Calibri Light" w:hAnsi="Calibri Light" w:cs="Calibri Light"/>
                <w:sz w:val="22"/>
                <w:szCs w:val="22"/>
              </w:rPr>
              <w:t>Sodium hydrosulfite (iron out / water softener cleaner)</w:t>
            </w:r>
          </w:p>
        </w:tc>
      </w:tr>
      <w:tr w:rsidR="00B50030" w:rsidRPr="00047511" w14:paraId="560426A9" w14:textId="77777777" w:rsidTr="00971866">
        <w:trPr>
          <w:trHeight w:val="144"/>
        </w:trPr>
        <w:tc>
          <w:tcPr>
            <w:tcW w:w="3722" w:type="dxa"/>
            <w:vAlign w:val="bottom"/>
          </w:tcPr>
          <w:p w14:paraId="6BD9732B"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Diisopropyl ether</w:t>
            </w:r>
          </w:p>
        </w:tc>
        <w:tc>
          <w:tcPr>
            <w:tcW w:w="5040" w:type="dxa"/>
            <w:vAlign w:val="bottom"/>
          </w:tcPr>
          <w:p w14:paraId="1024274B"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Sodium hypochlorate</w:t>
            </w:r>
          </w:p>
        </w:tc>
      </w:tr>
      <w:tr w:rsidR="00B50030" w:rsidRPr="00047511" w14:paraId="20EB0BE5" w14:textId="77777777" w:rsidTr="00971866">
        <w:trPr>
          <w:trHeight w:val="144"/>
        </w:trPr>
        <w:tc>
          <w:tcPr>
            <w:tcW w:w="3722" w:type="dxa"/>
            <w:vAlign w:val="bottom"/>
          </w:tcPr>
          <w:p w14:paraId="784C06FF"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Dimethyl ether</w:t>
            </w:r>
          </w:p>
        </w:tc>
        <w:tc>
          <w:tcPr>
            <w:tcW w:w="5040" w:type="dxa"/>
            <w:vAlign w:val="bottom"/>
          </w:tcPr>
          <w:p w14:paraId="17B54A2B"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Sodium hypochlorite (solid)</w:t>
            </w:r>
          </w:p>
        </w:tc>
      </w:tr>
      <w:tr w:rsidR="00B50030" w:rsidRPr="00047511" w14:paraId="70FEF423" w14:textId="77777777" w:rsidTr="00971866">
        <w:trPr>
          <w:trHeight w:val="144"/>
        </w:trPr>
        <w:tc>
          <w:tcPr>
            <w:tcW w:w="3722" w:type="dxa"/>
            <w:vAlign w:val="bottom"/>
          </w:tcPr>
          <w:p w14:paraId="74341379"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Dinitro compounds (wet)</w:t>
            </w:r>
          </w:p>
        </w:tc>
        <w:tc>
          <w:tcPr>
            <w:tcW w:w="5040" w:type="dxa"/>
            <w:vAlign w:val="bottom"/>
          </w:tcPr>
          <w:p w14:paraId="0CDC0D82"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Sodium nitrate</w:t>
            </w:r>
          </w:p>
        </w:tc>
      </w:tr>
      <w:tr w:rsidR="00B50030" w:rsidRPr="00047511" w14:paraId="3D0463DA" w14:textId="77777777" w:rsidTr="00971866">
        <w:trPr>
          <w:trHeight w:val="144"/>
        </w:trPr>
        <w:tc>
          <w:tcPr>
            <w:tcW w:w="3722" w:type="dxa"/>
            <w:vAlign w:val="bottom"/>
          </w:tcPr>
          <w:p w14:paraId="7FE8E097"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Dinitro compounds (wet)</w:t>
            </w:r>
          </w:p>
        </w:tc>
        <w:tc>
          <w:tcPr>
            <w:tcW w:w="5040" w:type="dxa"/>
            <w:vAlign w:val="bottom"/>
          </w:tcPr>
          <w:p w14:paraId="23FD070E"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Sodium perchlorate</w:t>
            </w:r>
          </w:p>
        </w:tc>
      </w:tr>
      <w:tr w:rsidR="00B50030" w:rsidRPr="00047511" w14:paraId="743ED2BD" w14:textId="77777777" w:rsidTr="00971866">
        <w:trPr>
          <w:trHeight w:val="144"/>
        </w:trPr>
        <w:tc>
          <w:tcPr>
            <w:tcW w:w="3722" w:type="dxa"/>
            <w:vAlign w:val="bottom"/>
          </w:tcPr>
          <w:p w14:paraId="6C776BC6"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Dioxane</w:t>
            </w:r>
          </w:p>
        </w:tc>
        <w:tc>
          <w:tcPr>
            <w:tcW w:w="5040" w:type="dxa"/>
            <w:vAlign w:val="bottom"/>
          </w:tcPr>
          <w:p w14:paraId="3C6E7301"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Sodium sulfide (&lt;30% water of crystallization)</w:t>
            </w:r>
          </w:p>
        </w:tc>
      </w:tr>
      <w:tr w:rsidR="00B50030" w:rsidRPr="00047511" w14:paraId="42CBFED8" w14:textId="77777777" w:rsidTr="00971866">
        <w:trPr>
          <w:trHeight w:val="144"/>
        </w:trPr>
        <w:tc>
          <w:tcPr>
            <w:tcW w:w="3722" w:type="dxa"/>
            <w:vAlign w:val="bottom"/>
          </w:tcPr>
          <w:p w14:paraId="292793A6"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Divinyl acetylene</w:t>
            </w:r>
          </w:p>
        </w:tc>
        <w:tc>
          <w:tcPr>
            <w:tcW w:w="5040" w:type="dxa"/>
            <w:vAlign w:val="bottom"/>
          </w:tcPr>
          <w:p w14:paraId="6E580BDD"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Tetrahydrofuran (THF)</w:t>
            </w:r>
          </w:p>
        </w:tc>
      </w:tr>
      <w:tr w:rsidR="00B50030" w:rsidRPr="00047511" w14:paraId="5CDB27E4" w14:textId="77777777" w:rsidTr="00971866">
        <w:trPr>
          <w:trHeight w:val="144"/>
        </w:trPr>
        <w:tc>
          <w:tcPr>
            <w:tcW w:w="3722" w:type="dxa"/>
            <w:vAlign w:val="bottom"/>
          </w:tcPr>
          <w:p w14:paraId="26FC6B21"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Ethers, cyclic ethers, containing primary &amp; secondary alcohol groups</w:t>
            </w:r>
          </w:p>
        </w:tc>
        <w:tc>
          <w:tcPr>
            <w:tcW w:w="5040" w:type="dxa"/>
            <w:vAlign w:val="bottom"/>
          </w:tcPr>
          <w:p w14:paraId="3CA68F7B"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Tetrahydronaphthalene</w:t>
            </w:r>
          </w:p>
        </w:tc>
      </w:tr>
      <w:tr w:rsidR="00B50030" w:rsidRPr="00047511" w14:paraId="644E0017" w14:textId="77777777" w:rsidTr="00971866">
        <w:trPr>
          <w:trHeight w:val="144"/>
        </w:trPr>
        <w:tc>
          <w:tcPr>
            <w:tcW w:w="3722" w:type="dxa"/>
            <w:vAlign w:val="bottom"/>
          </w:tcPr>
          <w:p w14:paraId="5E96373C"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Ethylene glycol dimethyl ether (glyme)</w:t>
            </w:r>
          </w:p>
        </w:tc>
        <w:tc>
          <w:tcPr>
            <w:tcW w:w="5040" w:type="dxa"/>
            <w:vAlign w:val="bottom"/>
          </w:tcPr>
          <w:p w14:paraId="43D1D7BB"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Tetralin</w:t>
            </w:r>
          </w:p>
        </w:tc>
      </w:tr>
      <w:tr w:rsidR="00B50030" w:rsidRPr="00047511" w14:paraId="1AFA0FDE" w14:textId="77777777" w:rsidTr="00971866">
        <w:trPr>
          <w:trHeight w:val="144"/>
        </w:trPr>
        <w:tc>
          <w:tcPr>
            <w:tcW w:w="3722" w:type="dxa"/>
            <w:vAlign w:val="bottom"/>
          </w:tcPr>
          <w:p w14:paraId="1F66666C"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Fiberglass ardeners/resins</w:t>
            </w:r>
          </w:p>
        </w:tc>
        <w:tc>
          <w:tcPr>
            <w:tcW w:w="5040" w:type="dxa"/>
            <w:vAlign w:val="bottom"/>
          </w:tcPr>
          <w:p w14:paraId="3673FE93"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Vinyl, vinyl acetate &amp; vinylidene compounds</w:t>
            </w:r>
          </w:p>
        </w:tc>
      </w:tr>
      <w:tr w:rsidR="00B50030" w:rsidRPr="00047511" w14:paraId="06D0B08D" w14:textId="77777777" w:rsidTr="00971866">
        <w:trPr>
          <w:trHeight w:val="144"/>
        </w:trPr>
        <w:tc>
          <w:tcPr>
            <w:tcW w:w="3722" w:type="dxa"/>
            <w:vAlign w:val="bottom"/>
          </w:tcPr>
          <w:p w14:paraId="063F6F8C"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Fuses</w:t>
            </w:r>
          </w:p>
        </w:tc>
        <w:tc>
          <w:tcPr>
            <w:tcW w:w="5040" w:type="dxa"/>
            <w:vAlign w:val="bottom"/>
          </w:tcPr>
          <w:p w14:paraId="4AA714AB" w14:textId="77777777" w:rsidR="00B50030" w:rsidRPr="00047511" w:rsidRDefault="00B50030" w:rsidP="00971866">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Vinylidene chloride</w:t>
            </w:r>
          </w:p>
        </w:tc>
      </w:tr>
    </w:tbl>
    <w:p w14:paraId="0F11CF31" w14:textId="77777777" w:rsidR="00B50030" w:rsidRPr="00047511" w:rsidRDefault="00B50030" w:rsidP="00B50030">
      <w:pPr>
        <w:tabs>
          <w:tab w:val="num" w:pos="1080"/>
        </w:tabs>
        <w:ind w:left="1080" w:hanging="360"/>
        <w:rPr>
          <w:rFonts w:ascii="Calibri Light" w:hAnsi="Calibri Light" w:cs="Calibri Light"/>
          <w:sz w:val="22"/>
          <w:szCs w:val="22"/>
        </w:rPr>
        <w:sectPr w:rsidR="00B50030" w:rsidRPr="00047511" w:rsidSect="00334783">
          <w:footerReference w:type="even" r:id="rId11"/>
          <w:footerReference w:type="default" r:id="rId12"/>
          <w:pgSz w:w="12240" w:h="15840" w:code="1"/>
          <w:pgMar w:top="1080" w:right="1440" w:bottom="1080" w:left="1440" w:header="720" w:footer="288" w:gutter="0"/>
          <w:cols w:space="720"/>
          <w:docGrid w:linePitch="360"/>
        </w:sectPr>
      </w:pPr>
    </w:p>
    <w:p w14:paraId="404B1DB5" w14:textId="77777777" w:rsidR="00CC3D8D" w:rsidRDefault="00CC3D8D" w:rsidP="00CC3D8D">
      <w:pPr>
        <w:tabs>
          <w:tab w:val="num" w:pos="1080"/>
        </w:tabs>
        <w:ind w:left="1080" w:hanging="990"/>
        <w:rPr>
          <w:rFonts w:ascii="Calibri Light" w:hAnsi="Calibri Light" w:cs="Calibri Light"/>
          <w:sz w:val="22"/>
          <w:szCs w:val="22"/>
        </w:rPr>
      </w:pPr>
    </w:p>
    <w:p w14:paraId="78558628" w14:textId="77777777" w:rsidR="00CC3D8D" w:rsidRDefault="00CC3D8D" w:rsidP="00CC3D8D">
      <w:pPr>
        <w:tabs>
          <w:tab w:val="num" w:pos="1080"/>
        </w:tabs>
        <w:ind w:left="1080" w:hanging="990"/>
        <w:rPr>
          <w:rFonts w:ascii="Calibri Light" w:hAnsi="Calibri Light" w:cs="Calibri Light"/>
          <w:sz w:val="22"/>
          <w:szCs w:val="22"/>
        </w:rPr>
      </w:pPr>
    </w:p>
    <w:p w14:paraId="39464698" w14:textId="73165F1F" w:rsidR="00B50030" w:rsidRPr="00CC3D8D" w:rsidRDefault="00B50030" w:rsidP="00CC3D8D">
      <w:pPr>
        <w:tabs>
          <w:tab w:val="left" w:pos="3016"/>
        </w:tabs>
        <w:ind w:left="1080" w:hanging="990"/>
        <w:rPr>
          <w:rFonts w:ascii="Calibri Light" w:hAnsi="Calibri Light" w:cs="Calibri Light"/>
          <w:b/>
          <w:bCs/>
          <w:sz w:val="22"/>
          <w:szCs w:val="22"/>
        </w:rPr>
      </w:pPr>
      <w:r w:rsidRPr="00CC3D8D">
        <w:rPr>
          <w:rFonts w:ascii="Calibri Light" w:hAnsi="Calibri Light" w:cs="Calibri Light"/>
          <w:b/>
          <w:bCs/>
          <w:sz w:val="22"/>
          <w:szCs w:val="22"/>
        </w:rPr>
        <w:t>Attachment C</w:t>
      </w:r>
    </w:p>
    <w:p w14:paraId="580F0D1C" w14:textId="77777777" w:rsidR="00B50030" w:rsidRPr="00CC3D8D" w:rsidRDefault="00B50030" w:rsidP="00CC3D8D">
      <w:pPr>
        <w:tabs>
          <w:tab w:val="num" w:pos="1080"/>
        </w:tabs>
        <w:ind w:left="1080" w:hanging="990"/>
        <w:rPr>
          <w:rFonts w:ascii="Calibri Light" w:hAnsi="Calibri Light" w:cs="Calibri Light"/>
          <w:b/>
          <w:bCs/>
          <w:sz w:val="22"/>
          <w:szCs w:val="22"/>
        </w:rPr>
      </w:pPr>
      <w:r w:rsidRPr="00CC3D8D">
        <w:rPr>
          <w:rFonts w:ascii="Calibri Light" w:hAnsi="Calibri Light" w:cs="Calibri Light"/>
          <w:b/>
          <w:bCs/>
          <w:sz w:val="22"/>
          <w:szCs w:val="22"/>
        </w:rPr>
        <w:t>Reactive Chemical Guidance</w:t>
      </w:r>
    </w:p>
    <w:tbl>
      <w:tblPr>
        <w:tblW w:w="0" w:type="auto"/>
        <w:tblLook w:val="01E0" w:firstRow="1" w:lastRow="1" w:firstColumn="1" w:lastColumn="1" w:noHBand="0" w:noVBand="0"/>
      </w:tblPr>
      <w:tblGrid>
        <w:gridCol w:w="3021"/>
        <w:gridCol w:w="2949"/>
        <w:gridCol w:w="2886"/>
      </w:tblGrid>
      <w:tr w:rsidR="00B50030" w:rsidRPr="00047511" w14:paraId="38B8C380" w14:textId="77777777" w:rsidTr="00FF33CD">
        <w:tc>
          <w:tcPr>
            <w:tcW w:w="3021" w:type="dxa"/>
            <w:shd w:val="clear" w:color="auto" w:fill="FFFF99"/>
          </w:tcPr>
          <w:p w14:paraId="5476C77C" w14:textId="77777777" w:rsidR="00B50030" w:rsidRPr="00CC3D8D" w:rsidRDefault="00B50030" w:rsidP="00FF33CD">
            <w:pPr>
              <w:tabs>
                <w:tab w:val="num" w:pos="1080"/>
              </w:tabs>
              <w:ind w:left="1080" w:hanging="360"/>
              <w:rPr>
                <w:rFonts w:ascii="Calibri Light" w:hAnsi="Calibri Light" w:cs="Calibri Light"/>
                <w:b/>
                <w:bCs/>
                <w:sz w:val="22"/>
                <w:szCs w:val="22"/>
              </w:rPr>
            </w:pPr>
            <w:r w:rsidRPr="00CC3D8D">
              <w:rPr>
                <w:rFonts w:ascii="Calibri Light" w:hAnsi="Calibri Light" w:cs="Calibri Light"/>
                <w:b/>
                <w:bCs/>
                <w:sz w:val="22"/>
                <w:szCs w:val="22"/>
              </w:rPr>
              <w:t>Keep these…</w:t>
            </w:r>
            <w:r w:rsidRPr="00CC3D8D">
              <w:rPr>
                <w:rFonts w:ascii="Calibri Light" w:hAnsi="Calibri Light" w:cs="Calibri Light"/>
                <w:b/>
                <w:bCs/>
                <w:sz w:val="22"/>
                <w:szCs w:val="22"/>
              </w:rPr>
              <w:br/>
              <w:t>+</w:t>
            </w:r>
          </w:p>
        </w:tc>
        <w:tc>
          <w:tcPr>
            <w:tcW w:w="2949" w:type="dxa"/>
            <w:shd w:val="clear" w:color="auto" w:fill="FFFF99"/>
          </w:tcPr>
          <w:p w14:paraId="6BCFB17E" w14:textId="77777777" w:rsidR="00B50030" w:rsidRPr="00CC3D8D" w:rsidRDefault="00B50030" w:rsidP="00FF33CD">
            <w:pPr>
              <w:tabs>
                <w:tab w:val="num" w:pos="1080"/>
              </w:tabs>
              <w:ind w:left="1080" w:hanging="360"/>
              <w:rPr>
                <w:rFonts w:ascii="Calibri Light" w:hAnsi="Calibri Light" w:cs="Calibri Light"/>
                <w:b/>
                <w:bCs/>
                <w:sz w:val="22"/>
                <w:szCs w:val="22"/>
              </w:rPr>
            </w:pPr>
            <w:r w:rsidRPr="00CC3D8D">
              <w:rPr>
                <w:rFonts w:ascii="Calibri Light" w:hAnsi="Calibri Light" w:cs="Calibri Light"/>
                <w:b/>
                <w:bCs/>
                <w:sz w:val="22"/>
                <w:szCs w:val="22"/>
              </w:rPr>
              <w:t>Away from these…</w:t>
            </w:r>
            <w:r w:rsidRPr="00CC3D8D">
              <w:rPr>
                <w:rFonts w:ascii="Calibri Light" w:hAnsi="Calibri Light" w:cs="Calibri Light"/>
                <w:b/>
                <w:bCs/>
                <w:sz w:val="22"/>
                <w:szCs w:val="22"/>
              </w:rPr>
              <w:br/>
            </w:r>
            <w:r w:rsidRPr="00CC3D8D">
              <w:rPr>
                <w:rFonts w:ascii="Calibri Light" w:hAnsi="Calibri Light" w:cs="Calibri Light"/>
                <w:b/>
                <w:bCs/>
                <w:sz w:val="22"/>
                <w:szCs w:val="22"/>
              </w:rPr>
              <w:sym w:font="Wingdings" w:char="F0E8"/>
            </w:r>
          </w:p>
        </w:tc>
        <w:tc>
          <w:tcPr>
            <w:tcW w:w="2886" w:type="dxa"/>
            <w:tcBorders>
              <w:bottom w:val="single" w:sz="4" w:space="0" w:color="auto"/>
            </w:tcBorders>
            <w:shd w:val="clear" w:color="auto" w:fill="FFFF99"/>
          </w:tcPr>
          <w:p w14:paraId="19D919A0" w14:textId="77777777" w:rsidR="00B50030" w:rsidRPr="00CC3D8D" w:rsidRDefault="00B50030" w:rsidP="00FF33CD">
            <w:pPr>
              <w:tabs>
                <w:tab w:val="num" w:pos="1080"/>
              </w:tabs>
              <w:ind w:left="1080" w:hanging="360"/>
              <w:rPr>
                <w:rFonts w:ascii="Calibri Light" w:hAnsi="Calibri Light" w:cs="Calibri Light"/>
                <w:b/>
                <w:bCs/>
                <w:sz w:val="22"/>
                <w:szCs w:val="22"/>
              </w:rPr>
            </w:pPr>
            <w:r w:rsidRPr="00CC3D8D">
              <w:rPr>
                <w:rFonts w:ascii="Calibri Light" w:hAnsi="Calibri Light" w:cs="Calibri Light"/>
                <w:b/>
                <w:bCs/>
                <w:sz w:val="22"/>
                <w:szCs w:val="22"/>
              </w:rPr>
              <w:t>Or you may get these…</w:t>
            </w:r>
          </w:p>
        </w:tc>
      </w:tr>
      <w:tr w:rsidR="00B50030" w:rsidRPr="00047511" w14:paraId="25413CDB" w14:textId="77777777" w:rsidTr="00FF33CD">
        <w:trPr>
          <w:trHeight w:val="305"/>
        </w:trPr>
        <w:tc>
          <w:tcPr>
            <w:tcW w:w="3021" w:type="dxa"/>
            <w:vAlign w:val="center"/>
          </w:tcPr>
          <w:p w14:paraId="2330DE11" w14:textId="77777777" w:rsidR="00B50030" w:rsidRPr="00047511" w:rsidRDefault="00B50030" w:rsidP="00FF33CD">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Acids</w:t>
            </w:r>
          </w:p>
        </w:tc>
        <w:tc>
          <w:tcPr>
            <w:tcW w:w="2949" w:type="dxa"/>
            <w:shd w:val="clear" w:color="auto" w:fill="CCFFFF"/>
            <w:vAlign w:val="center"/>
          </w:tcPr>
          <w:p w14:paraId="24C4007A" w14:textId="77777777" w:rsidR="00B50030" w:rsidRPr="00047511" w:rsidRDefault="00B50030" w:rsidP="00FF33CD">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Bases</w:t>
            </w:r>
          </w:p>
        </w:tc>
        <w:tc>
          <w:tcPr>
            <w:tcW w:w="2886" w:type="dxa"/>
            <w:shd w:val="clear" w:color="auto" w:fill="FF99CC"/>
            <w:vAlign w:val="center"/>
          </w:tcPr>
          <w:p w14:paraId="0E531B0B" w14:textId="77777777" w:rsidR="00B50030" w:rsidRPr="00047511" w:rsidRDefault="00B50030" w:rsidP="00FF33CD">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Heat violent reaction</w:t>
            </w:r>
          </w:p>
        </w:tc>
      </w:tr>
      <w:tr w:rsidR="00B50030" w:rsidRPr="00047511" w14:paraId="78FB819C" w14:textId="77777777" w:rsidTr="00FF33CD">
        <w:tc>
          <w:tcPr>
            <w:tcW w:w="3021" w:type="dxa"/>
          </w:tcPr>
          <w:p w14:paraId="52C85874" w14:textId="77777777" w:rsidR="00B50030" w:rsidRPr="00047511" w:rsidRDefault="00B50030" w:rsidP="00FF33CD">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Acids or bases</w:t>
            </w:r>
          </w:p>
        </w:tc>
        <w:tc>
          <w:tcPr>
            <w:tcW w:w="2949" w:type="dxa"/>
            <w:shd w:val="clear" w:color="auto" w:fill="CCFFFF"/>
          </w:tcPr>
          <w:p w14:paraId="6AF62B23" w14:textId="77777777" w:rsidR="00B50030" w:rsidRPr="00047511" w:rsidRDefault="00B50030" w:rsidP="00FF33CD">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Reactive metals (aluminum, beryllium, calcium, lithium, potassium, magnesium, sodium, zinc powder), metal hydrides</w:t>
            </w:r>
          </w:p>
        </w:tc>
        <w:tc>
          <w:tcPr>
            <w:tcW w:w="2886" w:type="dxa"/>
            <w:shd w:val="clear" w:color="auto" w:fill="FF99CC"/>
          </w:tcPr>
          <w:p w14:paraId="00E1C51F" w14:textId="77777777" w:rsidR="00B50030" w:rsidRPr="00047511" w:rsidRDefault="00B50030" w:rsidP="00FF33CD">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Fire</w:t>
            </w:r>
          </w:p>
          <w:p w14:paraId="7053DCD9" w14:textId="77777777" w:rsidR="00B50030" w:rsidRPr="00047511" w:rsidRDefault="00B50030" w:rsidP="00FF33CD">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 xml:space="preserve">Explosion </w:t>
            </w:r>
          </w:p>
          <w:p w14:paraId="5C4C5F93" w14:textId="77777777" w:rsidR="00B50030" w:rsidRPr="00047511" w:rsidRDefault="00B50030" w:rsidP="00FF33CD">
            <w:pPr>
              <w:tabs>
                <w:tab w:val="num" w:pos="1080"/>
              </w:tabs>
              <w:ind w:left="1080" w:hanging="360"/>
              <w:rPr>
                <w:rFonts w:ascii="Calibri Light" w:hAnsi="Calibri Light" w:cs="Calibri Light"/>
                <w:sz w:val="22"/>
                <w:szCs w:val="22"/>
              </w:rPr>
            </w:pPr>
            <w:r w:rsidRPr="00047511">
              <w:rPr>
                <w:rFonts w:ascii="Calibri Light" w:hAnsi="Calibri Light" w:cs="Calibri Light"/>
                <w:sz w:val="22"/>
                <w:szCs w:val="22"/>
              </w:rPr>
              <w:t>Hydrogen gas</w:t>
            </w:r>
          </w:p>
        </w:tc>
      </w:tr>
      <w:tr w:rsidR="00B50030" w:rsidRPr="005D7858" w14:paraId="684BD829" w14:textId="77777777" w:rsidTr="00FF33CD">
        <w:tc>
          <w:tcPr>
            <w:tcW w:w="3021" w:type="dxa"/>
          </w:tcPr>
          <w:p w14:paraId="63A83D7F"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Water or alcohols</w:t>
            </w:r>
          </w:p>
        </w:tc>
        <w:tc>
          <w:tcPr>
            <w:tcW w:w="2949" w:type="dxa"/>
            <w:shd w:val="clear" w:color="auto" w:fill="CCFFFF"/>
          </w:tcPr>
          <w:p w14:paraId="484C2CD8"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Concentrated acids or bases (calcium, lithium, potassium, metal hydrides, other waste reactives)</w:t>
            </w:r>
          </w:p>
        </w:tc>
        <w:tc>
          <w:tcPr>
            <w:tcW w:w="2886" w:type="dxa"/>
            <w:shd w:val="clear" w:color="auto" w:fill="FF99CC"/>
          </w:tcPr>
          <w:p w14:paraId="2D61300A"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Heat</w:t>
            </w:r>
          </w:p>
          <w:p w14:paraId="047CB3BF"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Fire</w:t>
            </w:r>
          </w:p>
          <w:p w14:paraId="3F085E22"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 xml:space="preserve">Explosion </w:t>
            </w:r>
          </w:p>
          <w:p w14:paraId="3F101D96"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Flammable and toxic gases</w:t>
            </w:r>
          </w:p>
        </w:tc>
      </w:tr>
      <w:tr w:rsidR="00B50030" w:rsidRPr="005D7858" w14:paraId="23584027" w14:textId="77777777" w:rsidTr="00FF33CD">
        <w:tc>
          <w:tcPr>
            <w:tcW w:w="3021" w:type="dxa"/>
          </w:tcPr>
          <w:p w14:paraId="40B08079"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Reactive organic compounds or solvents (alcohols, aldehydes, nitrated hydrocarbons)</w:t>
            </w:r>
          </w:p>
        </w:tc>
        <w:tc>
          <w:tcPr>
            <w:tcW w:w="2949" w:type="dxa"/>
            <w:shd w:val="clear" w:color="auto" w:fill="CCFFFF"/>
          </w:tcPr>
          <w:p w14:paraId="4E3D8B28"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Concentrated acids or bases, reactive metals and metal hydrides</w:t>
            </w:r>
          </w:p>
        </w:tc>
        <w:tc>
          <w:tcPr>
            <w:tcW w:w="2886" w:type="dxa"/>
            <w:shd w:val="clear" w:color="auto" w:fill="FF99CC"/>
          </w:tcPr>
          <w:p w14:paraId="2A105845"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Fire</w:t>
            </w:r>
          </w:p>
          <w:p w14:paraId="501727A2"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Explosion</w:t>
            </w:r>
          </w:p>
        </w:tc>
      </w:tr>
      <w:tr w:rsidR="00B50030" w:rsidRPr="005D7858" w14:paraId="316BA4BF" w14:textId="77777777" w:rsidTr="00FF33CD">
        <w:tc>
          <w:tcPr>
            <w:tcW w:w="3021" w:type="dxa"/>
          </w:tcPr>
          <w:p w14:paraId="0BA1EAE4"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Cyanide or sulfide solutions</w:t>
            </w:r>
          </w:p>
        </w:tc>
        <w:tc>
          <w:tcPr>
            <w:tcW w:w="2949" w:type="dxa"/>
            <w:shd w:val="clear" w:color="auto" w:fill="CCFFFF"/>
          </w:tcPr>
          <w:p w14:paraId="5DBCF4AF"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Acids</w:t>
            </w:r>
          </w:p>
        </w:tc>
        <w:tc>
          <w:tcPr>
            <w:tcW w:w="2886" w:type="dxa"/>
            <w:shd w:val="clear" w:color="auto" w:fill="FF99CC"/>
          </w:tcPr>
          <w:p w14:paraId="3503BED5"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Toxic hydrogen</w:t>
            </w:r>
          </w:p>
          <w:p w14:paraId="6BBCC260"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Cyanide</w:t>
            </w:r>
          </w:p>
          <w:p w14:paraId="4379C447"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Sulfide gas</w:t>
            </w:r>
          </w:p>
        </w:tc>
      </w:tr>
      <w:tr w:rsidR="00B50030" w:rsidRPr="005D7858" w14:paraId="6DE96C12" w14:textId="77777777" w:rsidTr="00CC3D8D">
        <w:tc>
          <w:tcPr>
            <w:tcW w:w="3021" w:type="dxa"/>
          </w:tcPr>
          <w:p w14:paraId="099BFBC5" w14:textId="77777777" w:rsidR="00B50030" w:rsidRPr="005D7858" w:rsidRDefault="00B50030" w:rsidP="00CC3D8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Strong oxidizers (chlorates, chlorine, chlorites, chromic acid, hypochlorite</w:t>
            </w:r>
            <w:r>
              <w:rPr>
                <w:rFonts w:ascii="Calibri Light" w:hAnsi="Calibri Light" w:cs="Calibri Light"/>
                <w:sz w:val="22"/>
                <w:szCs w:val="22"/>
              </w:rPr>
              <w:t>s,</w:t>
            </w:r>
            <w:r w:rsidRPr="005D7858">
              <w:rPr>
                <w:rFonts w:ascii="Calibri Light" w:hAnsi="Calibri Light" w:cs="Calibri Light"/>
                <w:sz w:val="22"/>
                <w:szCs w:val="22"/>
              </w:rPr>
              <w:t xml:space="preserve"> nitrates, perchlorates, permanganates, peroxides)</w:t>
            </w:r>
          </w:p>
        </w:tc>
        <w:tc>
          <w:tcPr>
            <w:tcW w:w="2949" w:type="dxa"/>
            <w:shd w:val="clear" w:color="auto" w:fill="CCFFFF"/>
          </w:tcPr>
          <w:p w14:paraId="401679E0"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Organic acids, concentrated mineral acids, reactive metals, metal hydrides, reactive organic compounds or solvents, flammable or combustible waste</w:t>
            </w:r>
          </w:p>
        </w:tc>
        <w:tc>
          <w:tcPr>
            <w:tcW w:w="2886" w:type="dxa"/>
            <w:shd w:val="clear" w:color="auto" w:fill="FF99CC"/>
          </w:tcPr>
          <w:p w14:paraId="394E60E4"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Fire</w:t>
            </w:r>
          </w:p>
          <w:p w14:paraId="0EE7CE7E" w14:textId="77777777" w:rsidR="00B50030" w:rsidRPr="005D7858" w:rsidRDefault="00B50030" w:rsidP="00FF33CD">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Explosion</w:t>
            </w:r>
          </w:p>
        </w:tc>
      </w:tr>
    </w:tbl>
    <w:p w14:paraId="2EE3E680" w14:textId="77777777" w:rsidR="00B50030" w:rsidRDefault="00B50030" w:rsidP="00B50030">
      <w:pPr>
        <w:tabs>
          <w:tab w:val="num" w:pos="1080"/>
        </w:tabs>
        <w:ind w:left="1080" w:hanging="360"/>
        <w:rPr>
          <w:rFonts w:ascii="Calibri Light" w:hAnsi="Calibri Light" w:cs="Calibri Light"/>
          <w:sz w:val="22"/>
          <w:szCs w:val="22"/>
        </w:rPr>
      </w:pPr>
    </w:p>
    <w:p w14:paraId="65008875" w14:textId="77777777" w:rsidR="000A6B5E" w:rsidRDefault="000A6B5E" w:rsidP="00B50030">
      <w:pPr>
        <w:tabs>
          <w:tab w:val="num" w:pos="1080"/>
        </w:tabs>
        <w:ind w:left="1080" w:hanging="360"/>
        <w:rPr>
          <w:rFonts w:ascii="Calibri Light" w:hAnsi="Calibri Light" w:cs="Calibri Light"/>
          <w:sz w:val="22"/>
          <w:szCs w:val="22"/>
        </w:rPr>
        <w:sectPr w:rsidR="000A6B5E" w:rsidSect="0020612C">
          <w:footerReference w:type="default" r:id="rId13"/>
          <w:pgSz w:w="12240" w:h="15840" w:code="1"/>
          <w:pgMar w:top="900" w:right="1440" w:bottom="1080" w:left="1440" w:header="720" w:footer="403" w:gutter="0"/>
          <w:cols w:space="720"/>
          <w:docGrid w:linePitch="360"/>
        </w:sectPr>
      </w:pPr>
    </w:p>
    <w:p w14:paraId="751E0EC0" w14:textId="0BD439FC" w:rsidR="00B50030" w:rsidRPr="00CC3D8D" w:rsidRDefault="000A6B5E" w:rsidP="00B50030">
      <w:pPr>
        <w:tabs>
          <w:tab w:val="num" w:pos="1080"/>
        </w:tabs>
        <w:ind w:left="1080" w:hanging="360"/>
        <w:rPr>
          <w:rFonts w:ascii="Calibri Light" w:hAnsi="Calibri Light" w:cs="Calibri Light"/>
          <w:b/>
          <w:bCs/>
          <w:sz w:val="22"/>
          <w:szCs w:val="22"/>
        </w:rPr>
      </w:pPr>
      <w:r w:rsidRPr="00CC3D8D">
        <w:rPr>
          <w:rFonts w:ascii="Calibri Light" w:hAnsi="Calibri Light" w:cs="Calibri Light"/>
          <w:b/>
          <w:bCs/>
          <w:sz w:val="22"/>
          <w:szCs w:val="22"/>
        </w:rPr>
        <w:lastRenderedPageBreak/>
        <w:t>A</w:t>
      </w:r>
      <w:r w:rsidR="00B50030" w:rsidRPr="00CC3D8D">
        <w:rPr>
          <w:rFonts w:ascii="Calibri Light" w:hAnsi="Calibri Light" w:cs="Calibri Light"/>
          <w:b/>
          <w:bCs/>
          <w:sz w:val="22"/>
          <w:szCs w:val="22"/>
        </w:rPr>
        <w:t>ttachment D</w:t>
      </w:r>
    </w:p>
    <w:p w14:paraId="1D28C5B3" w14:textId="77777777" w:rsidR="00B50030" w:rsidRPr="00CC3D8D" w:rsidRDefault="00B50030" w:rsidP="00B50030">
      <w:pPr>
        <w:tabs>
          <w:tab w:val="num" w:pos="1080"/>
        </w:tabs>
        <w:ind w:left="1080" w:hanging="360"/>
        <w:rPr>
          <w:rFonts w:ascii="Calibri Light" w:hAnsi="Calibri Light" w:cs="Calibri Light"/>
          <w:b/>
          <w:bCs/>
          <w:sz w:val="22"/>
          <w:szCs w:val="22"/>
        </w:rPr>
      </w:pPr>
      <w:r w:rsidRPr="00CC3D8D">
        <w:rPr>
          <w:rFonts w:ascii="Calibri Light" w:hAnsi="Calibri Light" w:cs="Calibri Light"/>
          <w:b/>
          <w:bCs/>
          <w:sz w:val="22"/>
          <w:szCs w:val="22"/>
        </w:rPr>
        <w:t>Shock Sensitive Chemical Guidance List</w:t>
      </w:r>
    </w:p>
    <w:p w14:paraId="57D29C14" w14:textId="77777777" w:rsidR="00B50030" w:rsidRDefault="00B50030" w:rsidP="00B50030">
      <w:pPr>
        <w:tabs>
          <w:tab w:val="num" w:pos="1080"/>
        </w:tabs>
        <w:ind w:left="1080" w:hanging="360"/>
        <w:rPr>
          <w:rFonts w:ascii="Calibri Light" w:hAnsi="Calibri Light" w:cs="Calibri Light"/>
          <w:sz w:val="22"/>
          <w:szCs w:val="22"/>
        </w:rPr>
      </w:pPr>
    </w:p>
    <w:p w14:paraId="54AD49AA"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Acetylides</w:t>
      </w:r>
    </w:p>
    <w:p w14:paraId="16EFEEEE"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Aluminum ophorite explosive</w:t>
      </w:r>
    </w:p>
    <w:p w14:paraId="0DADD0B8"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Amatol</w:t>
      </w:r>
    </w:p>
    <w:p w14:paraId="602CD56B"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Ammonal</w:t>
      </w:r>
    </w:p>
    <w:p w14:paraId="33045B04"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 xml:space="preserve">Ammonium nitrate </w:t>
      </w:r>
    </w:p>
    <w:p w14:paraId="49246692"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Ammonium perchlorate</w:t>
      </w:r>
    </w:p>
    <w:p w14:paraId="147FB8C6"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Ammonium picrate</w:t>
      </w:r>
    </w:p>
    <w:p w14:paraId="02E02D38"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Ammonium salt lattice</w:t>
      </w:r>
    </w:p>
    <w:p w14:paraId="6D33740A"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Butyl tetryl</w:t>
      </w:r>
    </w:p>
    <w:p w14:paraId="69F79466"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 xml:space="preserve">Calcium nitrate </w:t>
      </w:r>
    </w:p>
    <w:p w14:paraId="5A050C0F"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Copper acetylide</w:t>
      </w:r>
    </w:p>
    <w:p w14:paraId="0EAC70B9"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Cyanuric triazide</w:t>
      </w:r>
    </w:p>
    <w:p w14:paraId="086D1172"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Cyclotrimethylenetrinitramine</w:t>
      </w:r>
    </w:p>
    <w:p w14:paraId="5B430AA5"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dinitroethyleneurea</w:t>
      </w:r>
    </w:p>
    <w:p w14:paraId="35FC39AD"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dinitroglycerine</w:t>
      </w:r>
    </w:p>
    <w:p w14:paraId="283D849B"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dinitrophenol</w:t>
      </w:r>
    </w:p>
    <w:p w14:paraId="5B14F138"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dinitrophenolates</w:t>
      </w:r>
    </w:p>
    <w:p w14:paraId="4D76D30D"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dinitrophenyl hydrazine</w:t>
      </w:r>
    </w:p>
    <w:p w14:paraId="628B6E2A"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dinitrotoluene</w:t>
      </w:r>
    </w:p>
    <w:p w14:paraId="1A0E364C"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dipicryl sulfone</w:t>
      </w:r>
    </w:p>
    <w:p w14:paraId="2E45D0CF"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dipicrylamine</w:t>
      </w:r>
    </w:p>
    <w:p w14:paraId="47686ED0"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erythritol tetranitrate</w:t>
      </w:r>
    </w:p>
    <w:p w14:paraId="0C7004B2"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fulminate of mercury</w:t>
      </w:r>
    </w:p>
    <w:p w14:paraId="4070E00E"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fulminate of silver</w:t>
      </w:r>
    </w:p>
    <w:p w14:paraId="45504630"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fulminating gold</w:t>
      </w:r>
    </w:p>
    <w:p w14:paraId="33A175C2"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fulminating mercury</w:t>
      </w:r>
    </w:p>
    <w:p w14:paraId="542F508B"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fulminating platinum</w:t>
      </w:r>
    </w:p>
    <w:p w14:paraId="3631BFC2"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gelatinized nitrocellulose</w:t>
      </w:r>
    </w:p>
    <w:p w14:paraId="2D965875"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guanyl nitrosamino guanyltetrazene</w:t>
      </w:r>
    </w:p>
    <w:p w14:paraId="7BCC5851" w14:textId="15FCB79A" w:rsidR="00B50030" w:rsidRPr="005D7858" w:rsidRDefault="00B50030" w:rsidP="00476585">
      <w:pPr>
        <w:ind w:left="1080" w:hanging="360"/>
        <w:rPr>
          <w:rFonts w:ascii="Calibri Light" w:hAnsi="Calibri Light" w:cs="Calibri Light"/>
          <w:sz w:val="22"/>
          <w:szCs w:val="22"/>
        </w:rPr>
      </w:pPr>
      <w:r w:rsidRPr="005D7858">
        <w:rPr>
          <w:rFonts w:ascii="Calibri Light" w:hAnsi="Calibri Light" w:cs="Calibri Light"/>
          <w:sz w:val="22"/>
          <w:szCs w:val="22"/>
        </w:rPr>
        <w:t>guanyl nitrosamino guanylidene</w:t>
      </w:r>
      <w:r w:rsidR="00476585">
        <w:rPr>
          <w:rFonts w:ascii="Calibri Light" w:hAnsi="Calibri Light" w:cs="Calibri Light"/>
          <w:sz w:val="22"/>
          <w:szCs w:val="22"/>
        </w:rPr>
        <w:t xml:space="preserve"> h</w:t>
      </w:r>
      <w:r w:rsidRPr="005D7858">
        <w:rPr>
          <w:rFonts w:ascii="Calibri Light" w:hAnsi="Calibri Light" w:cs="Calibri Light"/>
          <w:sz w:val="22"/>
          <w:szCs w:val="22"/>
        </w:rPr>
        <w:t>ydrazine</w:t>
      </w:r>
    </w:p>
    <w:p w14:paraId="69651721"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guanylidene</w:t>
      </w:r>
    </w:p>
    <w:p w14:paraId="663548FE"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heavy metal azides</w:t>
      </w:r>
    </w:p>
    <w:p w14:paraId="253E29B8"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hexanite</w:t>
      </w:r>
    </w:p>
    <w:p w14:paraId="5CD32B78"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hexanitrodiphenylamine</w:t>
      </w:r>
    </w:p>
    <w:p w14:paraId="2C377A34"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hexanitrostilbene</w:t>
      </w:r>
    </w:p>
    <w:p w14:paraId="6757EE09"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hexogen</w:t>
      </w:r>
    </w:p>
    <w:p w14:paraId="3353C49C"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hydrazine mixtures</w:t>
      </w:r>
    </w:p>
    <w:p w14:paraId="2FAA5962"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hydrazinium nitrate</w:t>
      </w:r>
    </w:p>
    <w:p w14:paraId="3533CDBC"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lead azide</w:t>
      </w:r>
    </w:p>
    <w:p w14:paraId="1F686391"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lean mannite</w:t>
      </w:r>
    </w:p>
    <w:p w14:paraId="02C062FC"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lead mononitroresorcinate</w:t>
      </w:r>
    </w:p>
    <w:p w14:paraId="29A1FE98"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lead picrate</w:t>
      </w:r>
    </w:p>
    <w:p w14:paraId="46B0C4AB"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lead salts</w:t>
      </w:r>
    </w:p>
    <w:p w14:paraId="0675AE7D" w14:textId="77777777" w:rsidR="00B50030" w:rsidRPr="005D7858"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lead styphnate</w:t>
      </w:r>
    </w:p>
    <w:p w14:paraId="73027517" w14:textId="338B74B4" w:rsidR="00476585" w:rsidRDefault="00B50030" w:rsidP="00B50030">
      <w:pPr>
        <w:tabs>
          <w:tab w:val="num" w:pos="1080"/>
        </w:tabs>
        <w:ind w:left="1080" w:hanging="360"/>
        <w:rPr>
          <w:rFonts w:ascii="Calibri Light" w:hAnsi="Calibri Light" w:cs="Calibri Light"/>
          <w:sz w:val="22"/>
          <w:szCs w:val="22"/>
        </w:rPr>
      </w:pPr>
      <w:r w:rsidRPr="005D7858">
        <w:rPr>
          <w:rFonts w:ascii="Calibri Light" w:hAnsi="Calibri Light" w:cs="Calibri Light"/>
          <w:sz w:val="22"/>
          <w:szCs w:val="22"/>
        </w:rPr>
        <w:t>magnesium ophorite</w:t>
      </w:r>
    </w:p>
    <w:p w14:paraId="4659E919" w14:textId="77777777" w:rsidR="00476585" w:rsidRDefault="00476585" w:rsidP="00B50030">
      <w:pPr>
        <w:tabs>
          <w:tab w:val="num" w:pos="1080"/>
        </w:tabs>
        <w:ind w:left="1080" w:hanging="360"/>
        <w:rPr>
          <w:rFonts w:ascii="Calibri Light" w:hAnsi="Calibri Light" w:cs="Calibri Light"/>
          <w:sz w:val="22"/>
          <w:szCs w:val="22"/>
        </w:rPr>
      </w:pPr>
    </w:p>
    <w:p w14:paraId="59EBC959" w14:textId="77777777" w:rsidR="00476585" w:rsidRDefault="00476585" w:rsidP="00B50030">
      <w:pPr>
        <w:tabs>
          <w:tab w:val="num" w:pos="1080"/>
        </w:tabs>
        <w:ind w:left="1080" w:hanging="360"/>
        <w:rPr>
          <w:rFonts w:ascii="Calibri Light" w:hAnsi="Calibri Light" w:cs="Calibri Light"/>
          <w:sz w:val="22"/>
          <w:szCs w:val="22"/>
        </w:rPr>
      </w:pPr>
    </w:p>
    <w:p w14:paraId="7676E86A" w14:textId="77777777" w:rsidR="00476585" w:rsidRDefault="00476585" w:rsidP="00476585">
      <w:pPr>
        <w:tabs>
          <w:tab w:val="num" w:pos="1080"/>
        </w:tabs>
        <w:rPr>
          <w:rFonts w:ascii="Calibri Light" w:hAnsi="Calibri Light" w:cs="Calibri Light"/>
          <w:sz w:val="22"/>
          <w:szCs w:val="22"/>
        </w:rPr>
      </w:pPr>
    </w:p>
    <w:p w14:paraId="11BBCC4E" w14:textId="77777777" w:rsidR="00476585" w:rsidRDefault="00476585" w:rsidP="00476585">
      <w:pPr>
        <w:tabs>
          <w:tab w:val="num" w:pos="1080"/>
        </w:tabs>
        <w:rPr>
          <w:rFonts w:ascii="Calibri Light" w:hAnsi="Calibri Light" w:cs="Calibri Light"/>
          <w:sz w:val="22"/>
          <w:szCs w:val="22"/>
        </w:rPr>
      </w:pPr>
    </w:p>
    <w:p w14:paraId="3C41E30B" w14:textId="23BFD785" w:rsidR="00476585" w:rsidRDefault="00B50030" w:rsidP="00476585">
      <w:pPr>
        <w:tabs>
          <w:tab w:val="num" w:pos="1080"/>
        </w:tabs>
        <w:rPr>
          <w:rFonts w:ascii="Calibri Light" w:hAnsi="Calibri Light" w:cs="Calibri Light"/>
          <w:sz w:val="22"/>
          <w:szCs w:val="22"/>
        </w:rPr>
      </w:pPr>
      <w:r w:rsidRPr="005D7858">
        <w:rPr>
          <w:rFonts w:ascii="Calibri Light" w:hAnsi="Calibri Light" w:cs="Calibri Light"/>
          <w:sz w:val="22"/>
          <w:szCs w:val="22"/>
        </w:rPr>
        <w:t xml:space="preserve">mannitol hexanitrate </w:t>
      </w:r>
    </w:p>
    <w:p w14:paraId="46AFF796" w14:textId="77777777" w:rsidR="00476585" w:rsidRPr="005D7858" w:rsidRDefault="00476585" w:rsidP="00476585">
      <w:pPr>
        <w:rPr>
          <w:rFonts w:ascii="Calibri Light" w:hAnsi="Calibri Light" w:cs="Calibri Light"/>
          <w:sz w:val="22"/>
          <w:szCs w:val="22"/>
        </w:rPr>
      </w:pPr>
      <w:r w:rsidRPr="005D7858">
        <w:rPr>
          <w:rFonts w:ascii="Calibri Light" w:hAnsi="Calibri Light" w:cs="Calibri Light"/>
          <w:sz w:val="22"/>
          <w:szCs w:val="22"/>
        </w:rPr>
        <w:t xml:space="preserve">mercury oxalatemercury tartrate </w:t>
      </w:r>
    </w:p>
    <w:p w14:paraId="65A37BCD" w14:textId="183B6D6E"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nitrated carbohydrate</w:t>
      </w:r>
    </w:p>
    <w:p w14:paraId="4BD15FCF"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nitrated glucoside</w:t>
      </w:r>
    </w:p>
    <w:p w14:paraId="3A555719"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nitrated polyhydric alcohol</w:t>
      </w:r>
    </w:p>
    <w:p w14:paraId="76FB3E2F"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nitrogen trichloride</w:t>
      </w:r>
    </w:p>
    <w:p w14:paraId="1F8D84B1"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nitrogen tri-iodide</w:t>
      </w:r>
    </w:p>
    <w:p w14:paraId="13283845"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nitroglycerin</w:t>
      </w:r>
    </w:p>
    <w:p w14:paraId="09036ADD"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nitroglycide</w:t>
      </w:r>
    </w:p>
    <w:p w14:paraId="632751D0"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nitroglycol</w:t>
      </w:r>
    </w:p>
    <w:p w14:paraId="767A74DF"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nitroguanidine</w:t>
      </w:r>
    </w:p>
    <w:p w14:paraId="52E286D2"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nitroparaffins</w:t>
      </w:r>
    </w:p>
    <w:p w14:paraId="575B1136"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nitronium perchlorate</w:t>
      </w:r>
    </w:p>
    <w:p w14:paraId="5BB0262C"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nitrotoluene</w:t>
      </w:r>
    </w:p>
    <w:p w14:paraId="0FB552DC"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nitrourea</w:t>
      </w:r>
    </w:p>
    <w:p w14:paraId="3A38727A"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organic amine nitrates</w:t>
      </w:r>
    </w:p>
    <w:p w14:paraId="228C80C6"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organic nitramines</w:t>
      </w:r>
    </w:p>
    <w:p w14:paraId="0334E63A"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organic peroxides</w:t>
      </w:r>
    </w:p>
    <w:p w14:paraId="1F70FEB0"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picramic acid</w:t>
      </w:r>
    </w:p>
    <w:p w14:paraId="4CE76195"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picramide</w:t>
      </w:r>
    </w:p>
    <w:p w14:paraId="63977216"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picric acid</w:t>
      </w:r>
    </w:p>
    <w:p w14:paraId="4400917B"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picryl chloride</w:t>
      </w:r>
    </w:p>
    <w:p w14:paraId="64D9ED34"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picyrl fluoride</w:t>
      </w:r>
    </w:p>
    <w:p w14:paraId="176DD5B6"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polynitro aliphatic compounds</w:t>
      </w:r>
    </w:p>
    <w:p w14:paraId="6BAC5738"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potassium nitroaminotetrazole</w:t>
      </w:r>
    </w:p>
    <w:p w14:paraId="4D9AF0B6"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silver acetylide</w:t>
      </w:r>
    </w:p>
    <w:p w14:paraId="4C114936"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silver azide</w:t>
      </w:r>
    </w:p>
    <w:p w14:paraId="4E328751"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silver stryphnate</w:t>
      </w:r>
    </w:p>
    <w:p w14:paraId="037DFB15"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silver tetrazene</w:t>
      </w:r>
    </w:p>
    <w:p w14:paraId="13160124"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sodatol</w:t>
      </w:r>
    </w:p>
    <w:p w14:paraId="4E367182"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sodium amatol</w:t>
      </w:r>
    </w:p>
    <w:p w14:paraId="19AD613E"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sodium dinitro-ortho-cresolate</w:t>
      </w:r>
    </w:p>
    <w:p w14:paraId="2B785946"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sodium nitrate-potassium</w:t>
      </w:r>
    </w:p>
    <w:p w14:paraId="43058C6D"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explosive mixtures</w:t>
      </w:r>
    </w:p>
    <w:p w14:paraId="46E8FBB4"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sodium picramate</w:t>
      </w:r>
    </w:p>
    <w:p w14:paraId="730CF484"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syphnic acid</w:t>
      </w:r>
    </w:p>
    <w:p w14:paraId="530D5AC5"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tetrazene</w:t>
      </w:r>
    </w:p>
    <w:p w14:paraId="42602A48"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tetranitrocarbazole</w:t>
      </w:r>
    </w:p>
    <w:p w14:paraId="7E42E983"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tetrytolhydrazoic acid</w:t>
      </w:r>
    </w:p>
    <w:p w14:paraId="6805533A"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trinitroanisole</w:t>
      </w:r>
    </w:p>
    <w:p w14:paraId="2F56D607" w14:textId="77777777" w:rsidR="00476585" w:rsidRPr="005D7858" w:rsidRDefault="00476585" w:rsidP="00476585">
      <w:pPr>
        <w:tabs>
          <w:tab w:val="num" w:pos="1080"/>
        </w:tabs>
        <w:ind w:left="360" w:hanging="360"/>
        <w:rPr>
          <w:rFonts w:ascii="Calibri Light" w:hAnsi="Calibri Light" w:cs="Calibri Light"/>
          <w:sz w:val="22"/>
          <w:szCs w:val="22"/>
        </w:rPr>
      </w:pPr>
      <w:r w:rsidRPr="005D7858">
        <w:rPr>
          <w:rFonts w:ascii="Calibri Light" w:hAnsi="Calibri Light" w:cs="Calibri Light"/>
          <w:sz w:val="22"/>
          <w:szCs w:val="22"/>
        </w:rPr>
        <w:t>trinitrobenezene</w:t>
      </w:r>
    </w:p>
    <w:p w14:paraId="315D8AFC" w14:textId="77777777" w:rsidR="00476585" w:rsidRPr="000B19A3" w:rsidRDefault="00476585" w:rsidP="00476585">
      <w:pPr>
        <w:tabs>
          <w:tab w:val="num" w:pos="1080"/>
        </w:tabs>
        <w:ind w:left="360" w:hanging="360"/>
      </w:pPr>
      <w:r w:rsidRPr="005D7858">
        <w:rPr>
          <w:rFonts w:ascii="Calibri Light" w:hAnsi="Calibri Light" w:cs="Calibri Light"/>
          <w:sz w:val="22"/>
          <w:szCs w:val="22"/>
        </w:rPr>
        <w:t>trinitrobenzoic acid</w:t>
      </w:r>
    </w:p>
    <w:p w14:paraId="6CA9A11D" w14:textId="77777777" w:rsidR="00476585" w:rsidRPr="000B19A3" w:rsidRDefault="00476585" w:rsidP="00476585">
      <w:pPr>
        <w:tabs>
          <w:tab w:val="num" w:pos="1080"/>
        </w:tabs>
        <w:ind w:left="360" w:hanging="360"/>
        <w:rPr>
          <w:rFonts w:ascii="Calibri Light" w:hAnsi="Calibri Light" w:cs="Calibri Light"/>
          <w:sz w:val="22"/>
          <w:szCs w:val="22"/>
        </w:rPr>
      </w:pPr>
    </w:p>
    <w:p w14:paraId="4296BEE2" w14:textId="77777777" w:rsidR="00476585" w:rsidRPr="000B19A3" w:rsidRDefault="00476585" w:rsidP="00476585">
      <w:pPr>
        <w:tabs>
          <w:tab w:val="num" w:pos="1080"/>
        </w:tabs>
        <w:ind w:left="360" w:hanging="360"/>
        <w:rPr>
          <w:rFonts w:ascii="Calibri Light" w:hAnsi="Calibri Light" w:cs="Calibri Light"/>
          <w:sz w:val="22"/>
          <w:szCs w:val="22"/>
        </w:rPr>
      </w:pPr>
    </w:p>
    <w:p w14:paraId="545B8508" w14:textId="12892CE1" w:rsidR="000A6B5E" w:rsidRDefault="000A6B5E" w:rsidP="00B50030">
      <w:pPr>
        <w:tabs>
          <w:tab w:val="num" w:pos="1080"/>
        </w:tabs>
        <w:ind w:left="1080" w:hanging="360"/>
        <w:rPr>
          <w:rFonts w:ascii="Calibri Light" w:hAnsi="Calibri Light" w:cs="Calibri Light"/>
          <w:sz w:val="22"/>
          <w:szCs w:val="22"/>
        </w:rPr>
        <w:sectPr w:rsidR="000A6B5E" w:rsidSect="00334783">
          <w:pgSz w:w="12240" w:h="15840" w:code="1"/>
          <w:pgMar w:top="900" w:right="1440" w:bottom="1080" w:left="1440" w:header="720" w:footer="288" w:gutter="0"/>
          <w:cols w:num="2" w:space="360"/>
          <w:docGrid w:linePitch="360"/>
        </w:sectPr>
      </w:pPr>
    </w:p>
    <w:p w14:paraId="5E8D87EE" w14:textId="78822107" w:rsidR="005B39C3" w:rsidRDefault="000A6B5E" w:rsidP="00476585">
      <w:pPr>
        <w:rPr>
          <w:rFonts w:asciiTheme="majorHAnsi" w:hAnsiTheme="majorHAnsi" w:cstheme="majorHAnsi"/>
          <w:sz w:val="22"/>
          <w:szCs w:val="22"/>
        </w:rPr>
      </w:pPr>
      <w:r>
        <w:rPr>
          <w:rFonts w:ascii="Calibri Light" w:hAnsi="Calibri Light" w:cs="Calibri Light"/>
          <w:sz w:val="22"/>
          <w:szCs w:val="22"/>
        </w:rPr>
        <w:tab/>
      </w:r>
    </w:p>
    <w:p w14:paraId="045357E7" w14:textId="77777777" w:rsidR="005B39C3" w:rsidRPr="00E55BFE" w:rsidRDefault="005B39C3" w:rsidP="00CD7974">
      <w:pPr>
        <w:pStyle w:val="BodyText"/>
        <w:widowControl w:val="0"/>
        <w:adjustRightInd w:val="0"/>
        <w:spacing w:before="0" w:after="0" w:line="276" w:lineRule="auto"/>
        <w:ind w:left="360"/>
        <w:textAlignment w:val="baseline"/>
        <w:rPr>
          <w:rFonts w:asciiTheme="majorHAnsi" w:hAnsiTheme="majorHAnsi" w:cstheme="majorHAnsi"/>
          <w:color w:val="000000" w:themeColor="text1"/>
          <w:sz w:val="22"/>
          <w:szCs w:val="22"/>
        </w:rPr>
      </w:pPr>
    </w:p>
    <w:sectPr w:rsidR="005B39C3" w:rsidRPr="00E55BFE" w:rsidSect="00476585">
      <w:type w:val="continuous"/>
      <w:pgSz w:w="12240" w:h="15840" w:code="1"/>
      <w:pgMar w:top="900" w:right="1440" w:bottom="1080" w:left="1440" w:header="720" w:footer="403"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F0D0" w14:textId="77777777" w:rsidR="00483F72" w:rsidRDefault="00483F72">
      <w:r>
        <w:separator/>
      </w:r>
    </w:p>
  </w:endnote>
  <w:endnote w:type="continuationSeparator" w:id="0">
    <w:p w14:paraId="12930F15" w14:textId="77777777" w:rsidR="00483F72" w:rsidRDefault="0048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4F65" w14:textId="77777777" w:rsidR="00B50030" w:rsidRPr="00140BDD" w:rsidRDefault="00B50030" w:rsidP="00F62E1E">
    <w:pPr>
      <w:pStyle w:val="Footer"/>
      <w:tabs>
        <w:tab w:val="clear" w:pos="4320"/>
        <w:tab w:val="clear" w:pos="8640"/>
        <w:tab w:val="right" w:pos="9360"/>
      </w:tabs>
      <w:ind w:right="360"/>
      <w:rPr>
        <w:sz w:val="16"/>
        <w:szCs w:val="16"/>
      </w:rPr>
    </w:pPr>
    <w:r w:rsidRPr="00140BDD">
      <w:rPr>
        <w:rStyle w:val="PageNumber"/>
        <w:sz w:val="16"/>
        <w:szCs w:val="16"/>
      </w:rPr>
      <w:t>4.9 Explosive and Reactive Chemical Waste Management</w:t>
    </w:r>
    <w:r w:rsidRPr="00140BDD">
      <w:rPr>
        <w:rStyle w:val="PageNumber"/>
        <w:sz w:val="16"/>
        <w:szCs w:val="16"/>
      </w:rPr>
      <w:tab/>
    </w:r>
    <w:r w:rsidRPr="00140BDD">
      <w:rPr>
        <w:rStyle w:val="PageNumber"/>
        <w:sz w:val="16"/>
        <w:szCs w:val="16"/>
      </w:rPr>
      <w:fldChar w:fldCharType="begin"/>
    </w:r>
    <w:r w:rsidRPr="00140BDD">
      <w:rPr>
        <w:rStyle w:val="PageNumber"/>
        <w:sz w:val="16"/>
        <w:szCs w:val="16"/>
      </w:rPr>
      <w:instrText xml:space="preserve"> PAGE </w:instrText>
    </w:r>
    <w:r w:rsidRPr="00140BDD">
      <w:rPr>
        <w:rStyle w:val="PageNumber"/>
        <w:sz w:val="16"/>
        <w:szCs w:val="16"/>
      </w:rPr>
      <w:fldChar w:fldCharType="separate"/>
    </w:r>
    <w:r>
      <w:rPr>
        <w:rStyle w:val="PageNumber"/>
        <w:noProof/>
        <w:sz w:val="16"/>
        <w:szCs w:val="16"/>
      </w:rPr>
      <w:t>2</w:t>
    </w:r>
    <w:r w:rsidRPr="00140BDD">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F10" w14:textId="2ABC3929" w:rsidR="00334783" w:rsidRPr="00321642" w:rsidRDefault="00334783" w:rsidP="00334783">
    <w:pPr>
      <w:pStyle w:val="Footer"/>
      <w:tabs>
        <w:tab w:val="right" w:pos="9360"/>
      </w:tabs>
      <w:rPr>
        <w:rFonts w:ascii="Calibri Light" w:hAnsi="Calibri Light" w:cs="Calibri Light"/>
        <w:bCs/>
        <w:iCs/>
        <w:sz w:val="18"/>
        <w:szCs w:val="18"/>
      </w:rPr>
    </w:pPr>
    <w:r>
      <w:rPr>
        <w:rFonts w:ascii="Calibri Light" w:hAnsi="Calibri Light" w:cs="Calibri Light"/>
        <w:iCs/>
        <w:sz w:val="18"/>
        <w:szCs w:val="18"/>
      </w:rPr>
      <w:t xml:space="preserve">HHW SOP 4.09 </w:t>
    </w:r>
    <w:r w:rsidRPr="00334783">
      <w:rPr>
        <w:rFonts w:ascii="Calibri Light" w:hAnsi="Calibri Light" w:cs="Calibri Light"/>
        <w:iCs/>
        <w:sz w:val="18"/>
        <w:szCs w:val="18"/>
      </w:rPr>
      <w:t>Explosive, Reactive &amp; Ammunition Wastes</w:t>
    </w:r>
    <w:r w:rsidRPr="00334783">
      <w:rPr>
        <w:rFonts w:ascii="Calibri Light" w:hAnsi="Calibri Light" w:cs="Calibri Light"/>
        <w:iCs/>
        <w:sz w:val="18"/>
        <w:szCs w:val="18"/>
      </w:rPr>
      <w:tab/>
    </w:r>
    <w:r>
      <w:rPr>
        <w:rFonts w:ascii="Calibri Light" w:hAnsi="Calibri Light" w:cs="Calibri Light"/>
        <w:bCs/>
        <w:iCs/>
        <w:sz w:val="18"/>
        <w:szCs w:val="18"/>
      </w:rPr>
      <w:tab/>
      <w:t xml:space="preserve">December </w:t>
    </w:r>
    <w:r w:rsidR="003839EF">
      <w:rPr>
        <w:rFonts w:ascii="Calibri Light" w:hAnsi="Calibri Light" w:cs="Calibri Light"/>
        <w:bCs/>
        <w:iCs/>
        <w:sz w:val="18"/>
        <w:szCs w:val="18"/>
      </w:rPr>
      <w:t>2025</w:t>
    </w:r>
    <w:r w:rsidR="003839EF">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Pr>
        <w:rFonts w:ascii="Calibri Light" w:hAnsi="Calibri Light" w:cs="Calibri Light"/>
        <w:sz w:val="18"/>
        <w:szCs w:val="18"/>
      </w:rPr>
      <w:t>4-09</w:t>
    </w:r>
  </w:p>
  <w:p w14:paraId="40681C05" w14:textId="77777777" w:rsidR="00334783" w:rsidRPr="00334783" w:rsidRDefault="00334783" w:rsidP="00334783">
    <w:pPr>
      <w:pStyle w:val="Footer"/>
      <w:jc w:val="center"/>
      <w:rPr>
        <w:rFonts w:ascii="Calibri Light" w:hAnsi="Calibri Light" w:cs="Calibri Light"/>
        <w:iCs/>
        <w:sz w:val="18"/>
        <w:szCs w:val="18"/>
      </w:rPr>
    </w:pPr>
    <w:r w:rsidRPr="00334783">
      <w:rPr>
        <w:rFonts w:ascii="Calibri Light" w:hAnsi="Calibri Light" w:cs="Calibri Light"/>
        <w:iCs/>
        <w:sz w:val="18"/>
        <w:szCs w:val="18"/>
      </w:rPr>
      <w:fldChar w:fldCharType="begin"/>
    </w:r>
    <w:r w:rsidRPr="00334783">
      <w:rPr>
        <w:rFonts w:ascii="Calibri Light" w:hAnsi="Calibri Light" w:cs="Calibri Light"/>
        <w:iCs/>
        <w:sz w:val="18"/>
        <w:szCs w:val="18"/>
      </w:rPr>
      <w:instrText xml:space="preserve"> PAGE   \* MERGEFORMAT </w:instrText>
    </w:r>
    <w:r w:rsidRPr="00334783">
      <w:rPr>
        <w:rFonts w:ascii="Calibri Light" w:hAnsi="Calibri Light" w:cs="Calibri Light"/>
        <w:iCs/>
        <w:sz w:val="18"/>
        <w:szCs w:val="18"/>
      </w:rPr>
      <w:fldChar w:fldCharType="separate"/>
    </w:r>
    <w:r w:rsidRPr="00334783">
      <w:rPr>
        <w:rFonts w:ascii="Calibri Light" w:hAnsi="Calibri Light" w:cs="Calibri Light"/>
        <w:iCs/>
        <w:sz w:val="18"/>
        <w:szCs w:val="18"/>
      </w:rPr>
      <w:t>8</w:t>
    </w:r>
    <w:r w:rsidRPr="00334783">
      <w:rPr>
        <w:rFonts w:ascii="Calibri Light" w:hAnsi="Calibri Light" w:cs="Calibri Light"/>
        <w:iCs/>
        <w:noProof/>
        <w:sz w:val="18"/>
        <w:szCs w:val="18"/>
      </w:rPr>
      <w:fldChar w:fldCharType="end"/>
    </w:r>
  </w:p>
  <w:p w14:paraId="1B3CEDAC" w14:textId="77777777" w:rsidR="00334783" w:rsidRPr="00321642" w:rsidRDefault="00334783" w:rsidP="00334783">
    <w:pPr>
      <w:pStyle w:val="Footer"/>
      <w:tabs>
        <w:tab w:val="right" w:pos="9360"/>
      </w:tabs>
      <w:rPr>
        <w:rFonts w:ascii="Calibri Light" w:hAnsi="Calibri Light" w:cs="Calibri Light"/>
        <w:bCs/>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2EE1" w14:textId="77777777" w:rsidR="00334783" w:rsidRPr="00321642" w:rsidRDefault="00334783" w:rsidP="00334783">
    <w:pPr>
      <w:pStyle w:val="Footer"/>
      <w:pBdr>
        <w:top w:val="single" w:sz="4" w:space="6" w:color="auto"/>
      </w:pBdr>
      <w:tabs>
        <w:tab w:val="right" w:pos="9360"/>
      </w:tabs>
      <w:rPr>
        <w:rFonts w:ascii="Calibri Light" w:hAnsi="Calibri Light" w:cs="Calibri Light"/>
        <w:bCs/>
        <w:iCs/>
        <w:sz w:val="18"/>
        <w:szCs w:val="18"/>
      </w:rPr>
    </w:pPr>
    <w:r>
      <w:rPr>
        <w:rFonts w:ascii="Calibri Light" w:hAnsi="Calibri Light" w:cs="Calibri Light"/>
        <w:iCs/>
        <w:sz w:val="18"/>
        <w:szCs w:val="18"/>
      </w:rPr>
      <w:t xml:space="preserve">HHW SOP 4.09 </w:t>
    </w:r>
    <w:r w:rsidRPr="00334783">
      <w:rPr>
        <w:rFonts w:ascii="Calibri Light" w:hAnsi="Calibri Light" w:cs="Calibri Light"/>
        <w:iCs/>
        <w:sz w:val="18"/>
        <w:szCs w:val="18"/>
      </w:rPr>
      <w:t>Explosive, Reactive &amp; Ammunition Wastes</w:t>
    </w:r>
    <w:r w:rsidRPr="00334783">
      <w:rPr>
        <w:rFonts w:ascii="Calibri Light" w:hAnsi="Calibri Light" w:cs="Calibri Light"/>
        <w:iCs/>
        <w:sz w:val="18"/>
        <w:szCs w:val="18"/>
      </w:rPr>
      <w:tab/>
    </w:r>
    <w:r>
      <w:rPr>
        <w:rFonts w:ascii="Calibri Light" w:hAnsi="Calibri Light" w:cs="Calibri Light"/>
        <w:bCs/>
        <w:iCs/>
        <w:sz w:val="18"/>
        <w:szCs w:val="18"/>
      </w:rPr>
      <w:tab/>
      <w:t>December 2025</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Pr>
        <w:rFonts w:ascii="Calibri Light" w:hAnsi="Calibri Light" w:cs="Calibri Light"/>
        <w:sz w:val="18"/>
        <w:szCs w:val="18"/>
      </w:rPr>
      <w:t>4-09</w:t>
    </w:r>
  </w:p>
  <w:p w14:paraId="77401191"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p w14:paraId="729C6277" w14:textId="77777777" w:rsidR="00334783" w:rsidRDefault="003347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5B33" w14:textId="77777777" w:rsidR="00483F72" w:rsidRDefault="00483F72">
      <w:r>
        <w:separator/>
      </w:r>
    </w:p>
  </w:footnote>
  <w:footnote w:type="continuationSeparator" w:id="0">
    <w:p w14:paraId="12955DEC" w14:textId="77777777" w:rsidR="00483F72" w:rsidRDefault="00483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7BB4C10"/>
    <w:multiLevelType w:val="hybridMultilevel"/>
    <w:tmpl w:val="71FAF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12031E50"/>
    <w:multiLevelType w:val="multilevel"/>
    <w:tmpl w:val="343650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1EC1D0B"/>
    <w:multiLevelType w:val="hybridMultilevel"/>
    <w:tmpl w:val="CAF84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0E2B1A"/>
    <w:multiLevelType w:val="multilevel"/>
    <w:tmpl w:val="E4CC006E"/>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8"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9"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68CF0DD6"/>
    <w:multiLevelType w:val="multilevel"/>
    <w:tmpl w:val="1D4E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E31466"/>
    <w:multiLevelType w:val="hybridMultilevel"/>
    <w:tmpl w:val="F36C0AEA"/>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893"/>
        </w:tabs>
        <w:ind w:left="893" w:hanging="360"/>
      </w:pPr>
    </w:lvl>
    <w:lvl w:ilvl="2" w:tplc="FFFFFFFF" w:tentative="1">
      <w:start w:val="1"/>
      <w:numFmt w:val="lowerRoman"/>
      <w:lvlText w:val="%3."/>
      <w:lvlJc w:val="right"/>
      <w:pPr>
        <w:tabs>
          <w:tab w:val="num" w:pos="1613"/>
        </w:tabs>
        <w:ind w:left="1613" w:hanging="180"/>
      </w:pPr>
    </w:lvl>
    <w:lvl w:ilvl="3" w:tplc="FFFFFFFF" w:tentative="1">
      <w:start w:val="1"/>
      <w:numFmt w:val="decimal"/>
      <w:lvlText w:val="%4."/>
      <w:lvlJc w:val="left"/>
      <w:pPr>
        <w:tabs>
          <w:tab w:val="num" w:pos="2333"/>
        </w:tabs>
        <w:ind w:left="2333" w:hanging="360"/>
      </w:pPr>
    </w:lvl>
    <w:lvl w:ilvl="4" w:tplc="FFFFFFFF" w:tentative="1">
      <w:start w:val="1"/>
      <w:numFmt w:val="lowerLetter"/>
      <w:lvlText w:val="%5."/>
      <w:lvlJc w:val="left"/>
      <w:pPr>
        <w:tabs>
          <w:tab w:val="num" w:pos="3053"/>
        </w:tabs>
        <w:ind w:left="3053" w:hanging="360"/>
      </w:pPr>
    </w:lvl>
    <w:lvl w:ilvl="5" w:tplc="FFFFFFFF" w:tentative="1">
      <w:start w:val="1"/>
      <w:numFmt w:val="lowerRoman"/>
      <w:lvlText w:val="%6."/>
      <w:lvlJc w:val="right"/>
      <w:pPr>
        <w:tabs>
          <w:tab w:val="num" w:pos="3773"/>
        </w:tabs>
        <w:ind w:left="3773" w:hanging="180"/>
      </w:pPr>
    </w:lvl>
    <w:lvl w:ilvl="6" w:tplc="FFFFFFFF" w:tentative="1">
      <w:start w:val="1"/>
      <w:numFmt w:val="decimal"/>
      <w:lvlText w:val="%7."/>
      <w:lvlJc w:val="left"/>
      <w:pPr>
        <w:tabs>
          <w:tab w:val="num" w:pos="4493"/>
        </w:tabs>
        <w:ind w:left="4493" w:hanging="360"/>
      </w:pPr>
    </w:lvl>
    <w:lvl w:ilvl="7" w:tplc="FFFFFFFF" w:tentative="1">
      <w:start w:val="1"/>
      <w:numFmt w:val="lowerLetter"/>
      <w:lvlText w:val="%8."/>
      <w:lvlJc w:val="left"/>
      <w:pPr>
        <w:tabs>
          <w:tab w:val="num" w:pos="5213"/>
        </w:tabs>
        <w:ind w:left="5213" w:hanging="360"/>
      </w:pPr>
    </w:lvl>
    <w:lvl w:ilvl="8" w:tplc="FFFFFFFF" w:tentative="1">
      <w:start w:val="1"/>
      <w:numFmt w:val="lowerRoman"/>
      <w:lvlText w:val="%9."/>
      <w:lvlJc w:val="right"/>
      <w:pPr>
        <w:tabs>
          <w:tab w:val="num" w:pos="5933"/>
        </w:tabs>
        <w:ind w:left="5933" w:hanging="180"/>
      </w:pPr>
    </w:lvl>
  </w:abstractNum>
  <w:abstractNum w:abstractNumId="14" w15:restartNumberingAfterBreak="0">
    <w:nsid w:val="77610417"/>
    <w:multiLevelType w:val="multilevel"/>
    <w:tmpl w:val="4E300F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77A42476"/>
    <w:multiLevelType w:val="hybridMultilevel"/>
    <w:tmpl w:val="D4FED6E4"/>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6"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8"/>
  </w:num>
  <w:num w:numId="2" w16cid:durableId="821434402">
    <w:abstractNumId w:val="0"/>
  </w:num>
  <w:num w:numId="3" w16cid:durableId="270094992">
    <w:abstractNumId w:val="7"/>
  </w:num>
  <w:num w:numId="4" w16cid:durableId="560406482">
    <w:abstractNumId w:val="10"/>
  </w:num>
  <w:num w:numId="5" w16cid:durableId="2134013816">
    <w:abstractNumId w:val="2"/>
  </w:num>
  <w:num w:numId="6" w16cid:durableId="195241025">
    <w:abstractNumId w:val="6"/>
  </w:num>
  <w:num w:numId="7" w16cid:durableId="114761922">
    <w:abstractNumId w:val="11"/>
  </w:num>
  <w:num w:numId="8" w16cid:durableId="1096168710">
    <w:abstractNumId w:val="9"/>
  </w:num>
  <w:num w:numId="9" w16cid:durableId="1624461946">
    <w:abstractNumId w:val="16"/>
  </w:num>
  <w:num w:numId="10" w16cid:durableId="2144346116">
    <w:abstractNumId w:val="15"/>
  </w:num>
  <w:num w:numId="11" w16cid:durableId="1728449682">
    <w:abstractNumId w:val="4"/>
  </w:num>
  <w:num w:numId="12" w16cid:durableId="1937395804">
    <w:abstractNumId w:val="14"/>
  </w:num>
  <w:num w:numId="13" w16cid:durableId="579145218">
    <w:abstractNumId w:val="3"/>
  </w:num>
  <w:num w:numId="14" w16cid:durableId="388463004">
    <w:abstractNumId w:val="12"/>
  </w:num>
  <w:num w:numId="15" w16cid:durableId="609312355">
    <w:abstractNumId w:val="5"/>
  </w:num>
  <w:num w:numId="16" w16cid:durableId="1435785552">
    <w:abstractNumId w:val="1"/>
  </w:num>
  <w:num w:numId="17" w16cid:durableId="68695464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1E"/>
    <w:rsid w:val="0000442F"/>
    <w:rsid w:val="00035F36"/>
    <w:rsid w:val="00055E16"/>
    <w:rsid w:val="000A6B5E"/>
    <w:rsid w:val="000D2548"/>
    <w:rsid w:val="000D376D"/>
    <w:rsid w:val="000D46B4"/>
    <w:rsid w:val="000E41B9"/>
    <w:rsid w:val="000E68D6"/>
    <w:rsid w:val="00125903"/>
    <w:rsid w:val="00143B38"/>
    <w:rsid w:val="00146D50"/>
    <w:rsid w:val="001B78A9"/>
    <w:rsid w:val="001E0547"/>
    <w:rsid w:val="001E3818"/>
    <w:rsid w:val="0020612C"/>
    <w:rsid w:val="00223FB5"/>
    <w:rsid w:val="00227DEB"/>
    <w:rsid w:val="002622CE"/>
    <w:rsid w:val="00274769"/>
    <w:rsid w:val="002B14F2"/>
    <w:rsid w:val="002C188D"/>
    <w:rsid w:val="002F6599"/>
    <w:rsid w:val="00334783"/>
    <w:rsid w:val="003839EF"/>
    <w:rsid w:val="003A4E13"/>
    <w:rsid w:val="003E4145"/>
    <w:rsid w:val="003E6E96"/>
    <w:rsid w:val="003F246A"/>
    <w:rsid w:val="003F6AAD"/>
    <w:rsid w:val="00404A79"/>
    <w:rsid w:val="00441CF6"/>
    <w:rsid w:val="0046738B"/>
    <w:rsid w:val="004762CC"/>
    <w:rsid w:val="00476585"/>
    <w:rsid w:val="00483F72"/>
    <w:rsid w:val="004C2A6A"/>
    <w:rsid w:val="004D7D89"/>
    <w:rsid w:val="004F688C"/>
    <w:rsid w:val="00501E00"/>
    <w:rsid w:val="00521A58"/>
    <w:rsid w:val="005331A9"/>
    <w:rsid w:val="00550470"/>
    <w:rsid w:val="00556EEB"/>
    <w:rsid w:val="00574768"/>
    <w:rsid w:val="005A2614"/>
    <w:rsid w:val="005B39C3"/>
    <w:rsid w:val="005B4B24"/>
    <w:rsid w:val="00615161"/>
    <w:rsid w:val="0061567E"/>
    <w:rsid w:val="006240BF"/>
    <w:rsid w:val="00646449"/>
    <w:rsid w:val="006669C5"/>
    <w:rsid w:val="006A7D52"/>
    <w:rsid w:val="006B792D"/>
    <w:rsid w:val="006C2B3A"/>
    <w:rsid w:val="006C4998"/>
    <w:rsid w:val="006E238C"/>
    <w:rsid w:val="006F16C9"/>
    <w:rsid w:val="00705B05"/>
    <w:rsid w:val="007623E1"/>
    <w:rsid w:val="00800D6B"/>
    <w:rsid w:val="00820377"/>
    <w:rsid w:val="008215EA"/>
    <w:rsid w:val="00844AAF"/>
    <w:rsid w:val="00871406"/>
    <w:rsid w:val="008A1D21"/>
    <w:rsid w:val="008A5F69"/>
    <w:rsid w:val="008B0FB5"/>
    <w:rsid w:val="008B1923"/>
    <w:rsid w:val="008C51B3"/>
    <w:rsid w:val="008D269C"/>
    <w:rsid w:val="008D7C42"/>
    <w:rsid w:val="008F69FD"/>
    <w:rsid w:val="00932291"/>
    <w:rsid w:val="009439BF"/>
    <w:rsid w:val="00971866"/>
    <w:rsid w:val="00991AA3"/>
    <w:rsid w:val="009B0111"/>
    <w:rsid w:val="009D60F1"/>
    <w:rsid w:val="009E352A"/>
    <w:rsid w:val="00A14CB7"/>
    <w:rsid w:val="00A4271E"/>
    <w:rsid w:val="00A45D24"/>
    <w:rsid w:val="00A54B45"/>
    <w:rsid w:val="00A66029"/>
    <w:rsid w:val="00A77EAF"/>
    <w:rsid w:val="00AA4C5A"/>
    <w:rsid w:val="00AA5282"/>
    <w:rsid w:val="00AB29E2"/>
    <w:rsid w:val="00AC0A74"/>
    <w:rsid w:val="00AC5594"/>
    <w:rsid w:val="00AC7452"/>
    <w:rsid w:val="00AD2477"/>
    <w:rsid w:val="00AD3851"/>
    <w:rsid w:val="00AE0ABD"/>
    <w:rsid w:val="00AF069F"/>
    <w:rsid w:val="00B0090C"/>
    <w:rsid w:val="00B47171"/>
    <w:rsid w:val="00B50030"/>
    <w:rsid w:val="00B57E1E"/>
    <w:rsid w:val="00B96231"/>
    <w:rsid w:val="00BC331B"/>
    <w:rsid w:val="00BF062A"/>
    <w:rsid w:val="00BF5805"/>
    <w:rsid w:val="00C13911"/>
    <w:rsid w:val="00C52A57"/>
    <w:rsid w:val="00C54FB8"/>
    <w:rsid w:val="00C9583F"/>
    <w:rsid w:val="00CC3D8D"/>
    <w:rsid w:val="00CD739A"/>
    <w:rsid w:val="00CD7974"/>
    <w:rsid w:val="00D009B8"/>
    <w:rsid w:val="00D0661A"/>
    <w:rsid w:val="00D239A2"/>
    <w:rsid w:val="00D37746"/>
    <w:rsid w:val="00D46598"/>
    <w:rsid w:val="00D47D25"/>
    <w:rsid w:val="00D85D10"/>
    <w:rsid w:val="00DC3EA8"/>
    <w:rsid w:val="00DD108D"/>
    <w:rsid w:val="00E0738D"/>
    <w:rsid w:val="00E166C3"/>
    <w:rsid w:val="00E21DF3"/>
    <w:rsid w:val="00E4006A"/>
    <w:rsid w:val="00E55BFE"/>
    <w:rsid w:val="00E808AF"/>
    <w:rsid w:val="00E94F26"/>
    <w:rsid w:val="00E965BE"/>
    <w:rsid w:val="00EA4675"/>
    <w:rsid w:val="00F04BAD"/>
    <w:rsid w:val="00F42D1F"/>
    <w:rsid w:val="00F56B33"/>
    <w:rsid w:val="00F908CD"/>
    <w:rsid w:val="00F90C70"/>
    <w:rsid w:val="00FA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46686"/>
  <w15:chartTrackingRefBased/>
  <w15:docId w15:val="{C9561EDD-98F7-46CD-86F7-2DB213F6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uiPriority w:val="99"/>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uiPriority w:val="99"/>
    <w:rsid w:val="00556EEB"/>
    <w:pPr>
      <w:spacing w:before="100" w:beforeAutospacing="1" w:after="100" w:afterAutospacing="1"/>
    </w:pPr>
    <w:rPr>
      <w:sz w:val="24"/>
      <w:szCs w:val="24"/>
    </w:rPr>
  </w:style>
  <w:style w:type="character" w:styleId="Strong">
    <w:name w:val="Strong"/>
    <w:uiPriority w:val="22"/>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character" w:styleId="Emphasis">
    <w:name w:val="Emphasis"/>
    <w:uiPriority w:val="20"/>
    <w:qFormat/>
    <w:rsid w:val="005B39C3"/>
    <w:rPr>
      <w:i/>
      <w:iCs/>
    </w:rPr>
  </w:style>
  <w:style w:type="paragraph" w:styleId="List2">
    <w:name w:val="List 2"/>
    <w:basedOn w:val="Normal"/>
    <w:uiPriority w:val="99"/>
    <w:unhideWhenUsed/>
    <w:rsid w:val="005B39C3"/>
    <w:pPr>
      <w:ind w:left="720" w:hanging="360"/>
      <w:contextualSpacing/>
    </w:pPr>
  </w:style>
  <w:style w:type="paragraph" w:customStyle="1" w:styleId="BodyText21">
    <w:name w:val="Body Text 21"/>
    <w:basedOn w:val="Normal"/>
    <w:link w:val="Bodytext2Char0"/>
    <w:rsid w:val="005B39C3"/>
    <w:pPr>
      <w:widowControl w:val="0"/>
      <w:adjustRightInd w:val="0"/>
      <w:spacing w:before="60" w:after="120" w:line="360" w:lineRule="auto"/>
      <w:ind w:left="914" w:hanging="7"/>
      <w:textAlignment w:val="baseline"/>
    </w:pPr>
    <w:rPr>
      <w:sz w:val="21"/>
      <w:szCs w:val="21"/>
    </w:rPr>
  </w:style>
  <w:style w:type="character" w:customStyle="1" w:styleId="Bodytext2Char0">
    <w:name w:val="Body text 2 Char"/>
    <w:link w:val="BodyText21"/>
    <w:rsid w:val="005B39C3"/>
    <w:rPr>
      <w:sz w:val="21"/>
      <w:szCs w:val="21"/>
    </w:rPr>
  </w:style>
  <w:style w:type="character" w:customStyle="1" w:styleId="FooterChar">
    <w:name w:val="Footer Char"/>
    <w:basedOn w:val="DefaultParagraphFont"/>
    <w:link w:val="Footer"/>
    <w:uiPriority w:val="99"/>
    <w:rsid w:val="0033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ca.state.mn.us/sites/default/files/w-hw4-04.pdf" TargetMode="External"/><Relationship Id="rId4" Type="http://schemas.openxmlformats.org/officeDocument/2006/relationships/settings" Target="settings.xml"/><Relationship Id="rId9" Type="http://schemas.openxmlformats.org/officeDocument/2006/relationships/hyperlink" Target="https://dps.mn.gov/divisions/bca/bca-divisions/administrative/Pages/minnesota-duty-officer-program.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2119</Words>
  <Characters>13428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SOP 4.09 Explosive, Reactive &amp; Ammunition Wastes</vt:lpstr>
    </vt:vector>
  </TitlesOfParts>
  <Manager>Teresa Gilbertson,  L. McLain</Manager>
  <Company>MPCA</Company>
  <LinksUpToDate>false</LinksUpToDate>
  <CharactersWithSpaces>15516</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4.09 Explosive, Reactive &amp; Ammunition Wastes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w-hhwsop4-09</cp:keywords>
  <dc:description/>
  <cp:lastModifiedBy>McLain, Lori (MPCA)</cp:lastModifiedBy>
  <cp:revision>2</cp:revision>
  <dcterms:created xsi:type="dcterms:W3CDTF">2025-12-04T17:21:00Z</dcterms:created>
  <dcterms:modified xsi:type="dcterms:W3CDTF">2025-12-04T17:21:00Z</dcterms:modified>
  <cp:category>Waste, Household Hazardous Waste, Standard Operation Procedures - Training</cp:category>
</cp:coreProperties>
</file>