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00" w:type="dxa"/>
        <w:tblBorders>
          <w:bottom w:val="single" w:sz="2" w:space="0" w:color="A6A6A6"/>
          <w:insideV w:val="single" w:sz="2" w:space="0" w:color="A6A6A6"/>
        </w:tblBorders>
        <w:tblLook w:val="00A0" w:firstRow="1" w:lastRow="0" w:firstColumn="1" w:lastColumn="0" w:noHBand="0" w:noVBand="0"/>
      </w:tblPr>
      <w:tblGrid>
        <w:gridCol w:w="2482"/>
        <w:gridCol w:w="7418"/>
      </w:tblGrid>
      <w:tr w:rsidR="000648AD" w:rsidRPr="00B5499A" w14:paraId="07742639" w14:textId="77777777" w:rsidTr="000648AD">
        <w:trPr>
          <w:trHeight w:val="891"/>
        </w:trPr>
        <w:tc>
          <w:tcPr>
            <w:tcW w:w="2482" w:type="dxa"/>
            <w:tcBorders>
              <w:top w:val="nil"/>
              <w:left w:val="nil"/>
              <w:bottom w:val="single" w:sz="2" w:space="0" w:color="A6A6A6"/>
              <w:right w:val="single" w:sz="2" w:space="0" w:color="A6A6A6"/>
            </w:tcBorders>
            <w:hideMark/>
          </w:tcPr>
          <w:p w14:paraId="1668FECA" w14:textId="77777777" w:rsidR="000648AD" w:rsidRPr="00B5499A" w:rsidRDefault="000648AD" w:rsidP="008C255D">
            <w:pPr>
              <w:spacing w:before="2"/>
              <w:rPr>
                <w:rFonts w:ascii="Calibri" w:eastAsia="Calibri" w:hAnsi="Calibri"/>
                <w:sz w:val="24"/>
                <w:szCs w:val="24"/>
              </w:rPr>
            </w:pPr>
            <w:r>
              <w:rPr>
                <w:rFonts w:ascii="Calibri" w:eastAsia="Calibri" w:hAnsi="Calibri"/>
                <w:noProof/>
                <w:sz w:val="24"/>
                <w:szCs w:val="24"/>
              </w:rPr>
              <w:drawing>
                <wp:anchor distT="0" distB="0" distL="114300" distR="114300" simplePos="0" relativeHeight="251657216" behindDoc="0" locked="0" layoutInCell="1" allowOverlap="1" wp14:anchorId="6A680FB2" wp14:editId="5C4467BF">
                  <wp:simplePos x="0" y="0"/>
                  <wp:positionH relativeFrom="column">
                    <wp:posOffset>77470</wp:posOffset>
                  </wp:positionH>
                  <wp:positionV relativeFrom="paragraph">
                    <wp:posOffset>38100</wp:posOffset>
                  </wp:positionV>
                  <wp:extent cx="1248410" cy="1193165"/>
                  <wp:effectExtent l="0" t="0" r="8890" b="0"/>
                  <wp:wrapTopAndBottom/>
                  <wp:docPr id="76618968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89684" name="Picture 1">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Lst>
                          </a:blip>
                          <a:srcRect b="-7882"/>
                          <a:stretch/>
                        </pic:blipFill>
                        <pic:spPr bwMode="auto">
                          <a:xfrm>
                            <a:off x="0" y="0"/>
                            <a:ext cx="1248410" cy="1193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7418" w:type="dxa"/>
            <w:tcBorders>
              <w:top w:val="nil"/>
              <w:left w:val="single" w:sz="2" w:space="0" w:color="A6A6A6"/>
              <w:bottom w:val="single" w:sz="2" w:space="0" w:color="A6A6A6"/>
              <w:right w:val="single" w:sz="2" w:space="0" w:color="A6A6A6"/>
            </w:tcBorders>
            <w:vAlign w:val="center"/>
          </w:tcPr>
          <w:p w14:paraId="747B8E2B" w14:textId="77777777" w:rsidR="00C35ECE" w:rsidRDefault="000648AD" w:rsidP="000648AD">
            <w:pPr>
              <w:rPr>
                <w:rFonts w:asciiTheme="majorHAnsi" w:eastAsia="Calibri" w:hAnsiTheme="majorHAnsi" w:cstheme="majorHAnsi"/>
                <w:b/>
                <w:noProof/>
                <w:color w:val="808080"/>
                <w:sz w:val="44"/>
                <w:szCs w:val="44"/>
              </w:rPr>
            </w:pPr>
            <w:r w:rsidRPr="0033552D">
              <w:rPr>
                <w:rFonts w:asciiTheme="majorHAnsi" w:eastAsia="Calibri" w:hAnsiTheme="majorHAnsi" w:cstheme="majorHAnsi"/>
                <w:b/>
                <w:noProof/>
                <w:color w:val="808080"/>
                <w:sz w:val="44"/>
                <w:szCs w:val="44"/>
              </w:rPr>
              <w:t>SOP</w:t>
            </w:r>
            <w:r>
              <w:rPr>
                <w:rFonts w:asciiTheme="majorHAnsi" w:eastAsia="Calibri" w:hAnsiTheme="majorHAnsi" w:cstheme="majorHAnsi"/>
                <w:b/>
                <w:noProof/>
                <w:color w:val="808080"/>
                <w:sz w:val="44"/>
                <w:szCs w:val="44"/>
              </w:rPr>
              <w:t xml:space="preserve"> </w:t>
            </w:r>
            <w:r w:rsidR="00C35ECE">
              <w:rPr>
                <w:rFonts w:asciiTheme="majorHAnsi" w:eastAsia="Calibri" w:hAnsiTheme="majorHAnsi" w:cstheme="majorHAnsi"/>
                <w:b/>
                <w:noProof/>
                <w:color w:val="808080"/>
                <w:sz w:val="44"/>
                <w:szCs w:val="44"/>
              </w:rPr>
              <w:t>2.02</w:t>
            </w:r>
            <w:r w:rsidRPr="0033552D">
              <w:rPr>
                <w:rFonts w:asciiTheme="majorHAnsi" w:eastAsia="Calibri" w:hAnsiTheme="majorHAnsi" w:cstheme="majorHAnsi"/>
                <w:b/>
                <w:noProof/>
                <w:color w:val="808080"/>
                <w:sz w:val="44"/>
                <w:szCs w:val="44"/>
              </w:rPr>
              <w:t xml:space="preserve"> </w:t>
            </w:r>
            <w:r w:rsidR="00C35ECE">
              <w:rPr>
                <w:rFonts w:asciiTheme="majorHAnsi" w:eastAsia="Calibri" w:hAnsiTheme="majorHAnsi" w:cstheme="majorHAnsi"/>
                <w:b/>
                <w:noProof/>
                <w:color w:val="808080"/>
                <w:sz w:val="44"/>
                <w:szCs w:val="44"/>
              </w:rPr>
              <w:t>OSHA Recordkeeping</w:t>
            </w:r>
            <w:r>
              <w:rPr>
                <w:rFonts w:asciiTheme="majorHAnsi" w:eastAsia="Calibri" w:hAnsiTheme="majorHAnsi" w:cstheme="majorHAnsi"/>
                <w:b/>
                <w:noProof/>
                <w:color w:val="808080"/>
                <w:sz w:val="44"/>
                <w:szCs w:val="44"/>
              </w:rPr>
              <w:t xml:space="preserve"> </w:t>
            </w:r>
          </w:p>
          <w:p w14:paraId="15138856" w14:textId="5DF8E718" w:rsidR="000648AD" w:rsidRPr="00B5499A" w:rsidRDefault="00C35ECE" w:rsidP="00846006">
            <w:pPr>
              <w:rPr>
                <w:rFonts w:ascii="Calibri" w:eastAsia="Calibri" w:hAnsi="Calibri"/>
                <w:b/>
                <w:noProof/>
                <w:color w:val="808080"/>
                <w:sz w:val="44"/>
                <w:szCs w:val="44"/>
              </w:rPr>
            </w:pPr>
            <w:r>
              <w:rPr>
                <w:rFonts w:asciiTheme="majorHAnsi" w:eastAsia="Calibri" w:hAnsiTheme="majorHAnsi" w:cstheme="majorHAnsi"/>
                <w:bCs/>
                <w:noProof/>
                <w:color w:val="808080"/>
                <w:sz w:val="32"/>
                <w:szCs w:val="32"/>
              </w:rPr>
              <w:t>General Guidance for HHW Programs</w:t>
            </w:r>
          </w:p>
        </w:tc>
      </w:tr>
    </w:tbl>
    <w:p w14:paraId="7FCFA8BA" w14:textId="77777777" w:rsidR="00C35ECE" w:rsidRDefault="00C35ECE" w:rsidP="00F87CEE">
      <w:pPr>
        <w:pStyle w:val="Heading1"/>
        <w:tabs>
          <w:tab w:val="left" w:pos="360"/>
          <w:tab w:val="left" w:pos="720"/>
        </w:tabs>
        <w:spacing w:before="120" w:line="276" w:lineRule="auto"/>
        <w:rPr>
          <w:rFonts w:ascii="Calibri Light" w:hAnsi="Calibri Light" w:cs="Calibri Light"/>
          <w:b w:val="0"/>
          <w:bCs/>
          <w:sz w:val="22"/>
          <w:szCs w:val="22"/>
        </w:rPr>
      </w:pPr>
      <w:r w:rsidRPr="00CA5C49">
        <w:rPr>
          <w:rFonts w:ascii="Calibri Light" w:hAnsi="Calibri Light" w:cs="Calibri Light"/>
          <w:b w:val="0"/>
          <w:bCs/>
          <w:i/>
          <w:iCs/>
          <w:sz w:val="22"/>
          <w:szCs w:val="22"/>
        </w:rPr>
        <w:t>Note: This guidance document is for informational purposes only and outlines basic employer requirements. The MPCA makes no guarantee that this document satisfies</w:t>
      </w:r>
      <w:r>
        <w:rPr>
          <w:rFonts w:ascii="Calibri Light" w:hAnsi="Calibri Light" w:cs="Calibri Light"/>
          <w:b w:val="0"/>
          <w:bCs/>
          <w:i/>
          <w:iCs/>
          <w:sz w:val="22"/>
          <w:szCs w:val="22"/>
        </w:rPr>
        <w:t xml:space="preserve"> compliance of</w:t>
      </w:r>
      <w:r w:rsidRPr="00CA5C49">
        <w:rPr>
          <w:rFonts w:ascii="Calibri Light" w:hAnsi="Calibri Light" w:cs="Calibri Light"/>
          <w:b w:val="0"/>
          <w:bCs/>
          <w:i/>
          <w:iCs/>
          <w:sz w:val="22"/>
          <w:szCs w:val="22"/>
        </w:rPr>
        <w:t xml:space="preserve"> its users. It is the sole responsibility of your specific H</w:t>
      </w:r>
      <w:r>
        <w:rPr>
          <w:rFonts w:ascii="Calibri Light" w:hAnsi="Calibri Light" w:cs="Calibri Light"/>
          <w:b w:val="0"/>
          <w:bCs/>
          <w:i/>
          <w:iCs/>
          <w:sz w:val="22"/>
          <w:szCs w:val="22"/>
        </w:rPr>
        <w:t>ousehold Hazardous Waste (H</w:t>
      </w:r>
      <w:r w:rsidRPr="00CA5C49">
        <w:rPr>
          <w:rFonts w:ascii="Calibri Light" w:hAnsi="Calibri Light" w:cs="Calibri Light"/>
          <w:b w:val="0"/>
          <w:bCs/>
          <w:i/>
          <w:iCs/>
          <w:sz w:val="22"/>
          <w:szCs w:val="22"/>
        </w:rPr>
        <w:t>HW</w:t>
      </w:r>
      <w:r>
        <w:rPr>
          <w:rFonts w:ascii="Calibri Light" w:hAnsi="Calibri Light" w:cs="Calibri Light"/>
          <w:b w:val="0"/>
          <w:bCs/>
          <w:i/>
          <w:iCs/>
          <w:sz w:val="22"/>
          <w:szCs w:val="22"/>
        </w:rPr>
        <w:t xml:space="preserve">) </w:t>
      </w:r>
      <w:r w:rsidRPr="00CA5C49">
        <w:rPr>
          <w:rFonts w:ascii="Calibri Light" w:hAnsi="Calibri Light" w:cs="Calibri Light"/>
          <w:b w:val="0"/>
          <w:bCs/>
          <w:i/>
          <w:iCs/>
          <w:sz w:val="22"/>
          <w:szCs w:val="22"/>
        </w:rPr>
        <w:t xml:space="preserve">Program employer to </w:t>
      </w:r>
      <w:r>
        <w:rPr>
          <w:rFonts w:ascii="Calibri Light" w:hAnsi="Calibri Light" w:cs="Calibri Light"/>
          <w:b w:val="0"/>
          <w:bCs/>
          <w:i/>
          <w:iCs/>
          <w:sz w:val="22"/>
          <w:szCs w:val="22"/>
        </w:rPr>
        <w:t>ensure compliance with applicable</w:t>
      </w:r>
      <w:r w:rsidRPr="00CA5C49">
        <w:rPr>
          <w:rFonts w:ascii="Calibri Light" w:hAnsi="Calibri Light" w:cs="Calibri Light"/>
          <w:b w:val="0"/>
          <w:bCs/>
          <w:i/>
          <w:iCs/>
          <w:sz w:val="22"/>
          <w:szCs w:val="22"/>
        </w:rPr>
        <w:t xml:space="preserve"> OSHA, DOT and RCRA requirements. </w:t>
      </w:r>
      <w:r w:rsidRPr="00CA5C49">
        <w:rPr>
          <w:rFonts w:ascii="Calibri Light" w:hAnsi="Calibri Light" w:cs="Calibri Light"/>
          <w:b w:val="0"/>
          <w:bCs/>
          <w:sz w:val="22"/>
          <w:szCs w:val="22"/>
        </w:rPr>
        <w:t> </w:t>
      </w:r>
    </w:p>
    <w:p w14:paraId="0DEB0C30" w14:textId="09C25C75" w:rsidR="00556EEB" w:rsidRPr="00E55BFE" w:rsidRDefault="00556EEB" w:rsidP="00F87CEE">
      <w:pPr>
        <w:pStyle w:val="Heading1"/>
        <w:tabs>
          <w:tab w:val="left" w:pos="360"/>
          <w:tab w:val="left" w:pos="720"/>
        </w:tabs>
        <w:spacing w:before="240" w:line="276" w:lineRule="auto"/>
        <w:rPr>
          <w:rFonts w:asciiTheme="majorHAnsi" w:hAnsiTheme="majorHAnsi" w:cstheme="majorHAnsi"/>
          <w:sz w:val="22"/>
          <w:szCs w:val="22"/>
        </w:rPr>
      </w:pPr>
      <w:r w:rsidRPr="00C52A57">
        <w:rPr>
          <w:rFonts w:ascii="Calibri Light" w:hAnsi="Calibri Light" w:cs="Calibri Light"/>
          <w:sz w:val="22"/>
          <w:szCs w:val="22"/>
        </w:rPr>
        <w:t>1.</w:t>
      </w:r>
      <w:r w:rsidRPr="00E55BFE">
        <w:rPr>
          <w:rFonts w:asciiTheme="majorHAnsi" w:hAnsiTheme="majorHAnsi" w:cstheme="majorHAnsi"/>
          <w:sz w:val="22"/>
          <w:szCs w:val="22"/>
        </w:rPr>
        <w:tab/>
        <w:t>Introduction</w:t>
      </w:r>
    </w:p>
    <w:p w14:paraId="6587F9C3" w14:textId="77777777" w:rsidR="00C35ECE" w:rsidRPr="00BD70F6" w:rsidRDefault="00C35ECE" w:rsidP="00F87CEE">
      <w:pPr>
        <w:spacing w:line="276" w:lineRule="auto"/>
        <w:rPr>
          <w:rFonts w:ascii="Calibri Light" w:hAnsi="Calibri Light" w:cs="Calibri Light"/>
          <w:sz w:val="22"/>
          <w:szCs w:val="22"/>
        </w:rPr>
      </w:pPr>
      <w:r w:rsidRPr="00BD70F6">
        <w:rPr>
          <w:rFonts w:ascii="Calibri Light" w:hAnsi="Calibri Light" w:cs="Calibri Light"/>
          <w:sz w:val="22"/>
          <w:szCs w:val="22"/>
        </w:rPr>
        <w:t>The HHW Facility shall provide a safe work environment and clear procedures for reporting injuries and illnesses. Required OSHA posters must be displayed in a highly visible location.</w:t>
      </w:r>
      <w:r>
        <w:rPr>
          <w:rFonts w:ascii="Calibri Light" w:hAnsi="Calibri Light" w:cs="Calibri Light"/>
          <w:sz w:val="22"/>
          <w:szCs w:val="22"/>
        </w:rPr>
        <w:t xml:space="preserve"> </w:t>
      </w:r>
      <w:r w:rsidRPr="00BD70F6">
        <w:rPr>
          <w:rFonts w:ascii="Calibri Light" w:hAnsi="Calibri Light" w:cs="Calibri Light"/>
          <w:sz w:val="22"/>
          <w:szCs w:val="22"/>
        </w:rPr>
        <w:t xml:space="preserve">The </w:t>
      </w:r>
      <w:r>
        <w:rPr>
          <w:rFonts w:ascii="Calibri Light" w:hAnsi="Calibri Light" w:cs="Calibri Light"/>
          <w:sz w:val="22"/>
          <w:szCs w:val="22"/>
        </w:rPr>
        <w:t>[</w:t>
      </w:r>
      <w:r w:rsidRPr="00BD70F6">
        <w:rPr>
          <w:rFonts w:ascii="Calibri Light" w:hAnsi="Calibri Light" w:cs="Calibri Light"/>
          <w:sz w:val="22"/>
          <w:szCs w:val="22"/>
          <w:highlight w:val="yellow"/>
        </w:rPr>
        <w:t>Program Manager</w:t>
      </w:r>
      <w:r>
        <w:rPr>
          <w:rFonts w:ascii="Calibri Light" w:hAnsi="Calibri Light" w:cs="Calibri Light"/>
          <w:sz w:val="22"/>
          <w:szCs w:val="22"/>
        </w:rPr>
        <w:t>]</w:t>
      </w:r>
      <w:r w:rsidRPr="00BD70F6">
        <w:rPr>
          <w:rFonts w:ascii="Calibri Light" w:hAnsi="Calibri Light" w:cs="Calibri Light"/>
          <w:sz w:val="22"/>
          <w:szCs w:val="22"/>
        </w:rPr>
        <w:t xml:space="preserve"> is responsible for implementing OSHA posting requirements and maintaining records of work-related injuries and illnesses for HHW Facility staff.</w:t>
      </w:r>
    </w:p>
    <w:p w14:paraId="4D70D0C7" w14:textId="686EDBBD" w:rsidR="00A54B45" w:rsidRPr="00C35ECE" w:rsidRDefault="00C35ECE" w:rsidP="00B15F45">
      <w:pPr>
        <w:pStyle w:val="Heading1"/>
        <w:tabs>
          <w:tab w:val="left" w:pos="360"/>
          <w:tab w:val="left" w:pos="720"/>
        </w:tabs>
        <w:spacing w:before="240" w:line="276" w:lineRule="auto"/>
        <w:rPr>
          <w:rStyle w:val="BodyText2Char"/>
          <w:rFonts w:asciiTheme="majorHAnsi" w:hAnsiTheme="majorHAnsi" w:cstheme="majorHAnsi"/>
          <w:sz w:val="22"/>
          <w:szCs w:val="22"/>
        </w:rPr>
      </w:pPr>
      <w:r w:rsidRPr="00C35ECE">
        <w:rPr>
          <w:rFonts w:ascii="Calibri Light" w:hAnsi="Calibri Light" w:cs="Calibri Light"/>
          <w:sz w:val="22"/>
          <w:szCs w:val="22"/>
        </w:rPr>
        <w:t>2.</w:t>
      </w:r>
      <w:r>
        <w:rPr>
          <w:rFonts w:ascii="Calibri Light" w:hAnsi="Calibri Light" w:cs="Calibri Light"/>
          <w:sz w:val="22"/>
          <w:szCs w:val="22"/>
        </w:rPr>
        <w:tab/>
      </w:r>
      <w:r w:rsidRPr="00C35ECE">
        <w:rPr>
          <w:rFonts w:ascii="Calibri Light" w:hAnsi="Calibri Light" w:cs="Calibri Light"/>
          <w:sz w:val="22"/>
          <w:szCs w:val="22"/>
        </w:rPr>
        <w:t>OSHA Poster Requirements</w:t>
      </w:r>
    </w:p>
    <w:p w14:paraId="2E3B9D99" w14:textId="35D8FD09" w:rsidR="00C35ECE" w:rsidRPr="00C35ECE" w:rsidRDefault="00C35ECE" w:rsidP="00B15F45">
      <w:pPr>
        <w:spacing w:before="60" w:after="60" w:line="276" w:lineRule="auto"/>
        <w:ind w:left="720" w:hanging="360"/>
        <w:rPr>
          <w:rFonts w:ascii="Calibri Light" w:hAnsi="Calibri Light" w:cs="Calibri Light"/>
          <w:sz w:val="22"/>
          <w:szCs w:val="22"/>
        </w:rPr>
      </w:pPr>
      <w:bookmarkStart w:id="0" w:name="1960.12(a)"/>
      <w:bookmarkEnd w:id="0"/>
      <w:r w:rsidRPr="00BD70F6">
        <w:rPr>
          <w:rFonts w:ascii="Calibri Light" w:hAnsi="Calibri Light" w:cs="Calibri Light"/>
          <w:b/>
          <w:bCs/>
          <w:sz w:val="22"/>
          <w:szCs w:val="22"/>
        </w:rPr>
        <w:t>2.1</w:t>
      </w:r>
      <w:r w:rsidRPr="00C35ECE">
        <w:rPr>
          <w:rFonts w:ascii="Calibri Light" w:hAnsi="Calibri Light" w:cs="Calibri Light"/>
          <w:b/>
          <w:bCs/>
          <w:sz w:val="22"/>
          <w:szCs w:val="22"/>
        </w:rPr>
        <w:t xml:space="preserve"> </w:t>
      </w:r>
      <w:r w:rsidRPr="00C35ECE">
        <w:rPr>
          <w:rFonts w:ascii="Calibri Light" w:hAnsi="Calibri Light" w:cs="Calibri Light"/>
          <w:b/>
          <w:bCs/>
          <w:sz w:val="22"/>
          <w:szCs w:val="22"/>
        </w:rPr>
        <w:tab/>
      </w:r>
      <w:r w:rsidRPr="00C35ECE">
        <w:rPr>
          <w:rFonts w:ascii="Calibri Light" w:hAnsi="Calibri Light" w:cs="Calibri Light"/>
          <w:sz w:val="22"/>
          <w:szCs w:val="22"/>
        </w:rPr>
        <w:t>Post all mandatory federal and state posters that inform Facility staff of their rights, responsibilities, and available resources.</w:t>
      </w:r>
    </w:p>
    <w:p w14:paraId="4FBE64F3" w14:textId="508047D9" w:rsidR="00C35ECE" w:rsidRDefault="00C35ECE" w:rsidP="00F87CEE">
      <w:pPr>
        <w:spacing w:after="60" w:line="276" w:lineRule="auto"/>
        <w:ind w:left="720" w:hanging="360"/>
        <w:rPr>
          <w:rFonts w:ascii="Calibri Light" w:hAnsi="Calibri Light" w:cs="Calibri Light"/>
          <w:b/>
          <w:bCs/>
          <w:sz w:val="22"/>
          <w:szCs w:val="22"/>
        </w:rPr>
      </w:pPr>
      <w:r w:rsidRPr="00BD70F6">
        <w:rPr>
          <w:rFonts w:ascii="Calibri Light" w:hAnsi="Calibri Light" w:cs="Calibri Light"/>
          <w:b/>
          <w:bCs/>
          <w:sz w:val="22"/>
          <w:szCs w:val="22"/>
        </w:rPr>
        <w:t>2.2</w:t>
      </w:r>
      <w:r w:rsidRPr="00BD70F6">
        <w:rPr>
          <w:rFonts w:ascii="Calibri Light" w:hAnsi="Calibri Light" w:cs="Calibri Light"/>
          <w:sz w:val="22"/>
          <w:szCs w:val="22"/>
        </w:rPr>
        <w:t xml:space="preserve"> Display an up-to-date Minnesota </w:t>
      </w:r>
      <w:hyperlink r:id="rId9" w:history="1">
        <w:r w:rsidRPr="00C35ECE">
          <w:rPr>
            <w:rStyle w:val="Hyperlink"/>
            <w:rFonts w:ascii="Calibri Light" w:hAnsi="Calibri Light" w:cs="Calibri Light"/>
            <w:color w:val="0000FF"/>
            <w:sz w:val="22"/>
            <w:szCs w:val="22"/>
          </w:rPr>
          <w:t>OSHA poster</w:t>
        </w:r>
      </w:hyperlink>
      <w:r w:rsidRPr="00BD70F6">
        <w:rPr>
          <w:rFonts w:ascii="Calibri Light" w:hAnsi="Calibri Light" w:cs="Calibri Light"/>
          <w:sz w:val="22"/>
          <w:szCs w:val="22"/>
        </w:rPr>
        <w:t xml:space="preserve"> and any other required postings.</w:t>
      </w:r>
    </w:p>
    <w:p w14:paraId="0ABB02B3" w14:textId="77777777" w:rsidR="00C35ECE" w:rsidRDefault="00C35ECE" w:rsidP="00F87CEE">
      <w:pPr>
        <w:spacing w:after="60" w:line="276" w:lineRule="auto"/>
        <w:ind w:left="720" w:hanging="360"/>
        <w:rPr>
          <w:rFonts w:ascii="Calibri Light" w:hAnsi="Calibri Light" w:cs="Calibri Light"/>
          <w:sz w:val="22"/>
          <w:szCs w:val="22"/>
        </w:rPr>
      </w:pPr>
      <w:r w:rsidRPr="00BD70F6">
        <w:rPr>
          <w:rFonts w:ascii="Calibri Light" w:hAnsi="Calibri Light" w:cs="Calibri Light"/>
          <w:b/>
          <w:bCs/>
          <w:sz w:val="22"/>
          <w:szCs w:val="22"/>
        </w:rPr>
        <w:t>2.3</w:t>
      </w:r>
      <w:r w:rsidRPr="00BD70F6">
        <w:rPr>
          <w:rFonts w:ascii="Calibri Light" w:hAnsi="Calibri Light" w:cs="Calibri Light"/>
          <w:sz w:val="22"/>
          <w:szCs w:val="22"/>
        </w:rPr>
        <w:t xml:space="preserve"> Place posters where</w:t>
      </w:r>
      <w:r>
        <w:rPr>
          <w:rFonts w:ascii="Calibri Light" w:hAnsi="Calibri Light" w:cs="Calibri Light"/>
          <w:sz w:val="22"/>
          <w:szCs w:val="22"/>
        </w:rPr>
        <w:t xml:space="preserve"> </w:t>
      </w:r>
      <w:r w:rsidRPr="00BD70F6">
        <w:rPr>
          <w:rFonts w:ascii="Calibri Light" w:hAnsi="Calibri Light" w:cs="Calibri Light"/>
          <w:sz w:val="22"/>
          <w:szCs w:val="22"/>
        </w:rPr>
        <w:t>Facility staff report daily.</w:t>
      </w:r>
    </w:p>
    <w:p w14:paraId="5D148BE0" w14:textId="608934CA" w:rsidR="00C35ECE" w:rsidRDefault="00C35ECE" w:rsidP="00F87CEE">
      <w:pPr>
        <w:spacing w:after="60" w:line="276" w:lineRule="auto"/>
        <w:ind w:left="720" w:hanging="360"/>
        <w:rPr>
          <w:rFonts w:ascii="Calibri Light" w:hAnsi="Calibri Light" w:cs="Calibri Light"/>
          <w:sz w:val="22"/>
          <w:szCs w:val="22"/>
        </w:rPr>
      </w:pPr>
      <w:r w:rsidRPr="00BD70F6">
        <w:rPr>
          <w:rFonts w:ascii="Calibri Light" w:hAnsi="Calibri Light" w:cs="Calibri Light"/>
          <w:b/>
          <w:bCs/>
          <w:sz w:val="22"/>
          <w:szCs w:val="22"/>
        </w:rPr>
        <w:t>2.4</w:t>
      </w:r>
      <w:r w:rsidRPr="00BD70F6">
        <w:rPr>
          <w:rFonts w:ascii="Calibri Light" w:hAnsi="Calibri Light" w:cs="Calibri Light"/>
          <w:sz w:val="22"/>
          <w:szCs w:val="22"/>
        </w:rPr>
        <w:t xml:space="preserve"> Posters must not be altered, defaced, or covered by other materials.</w:t>
      </w:r>
    </w:p>
    <w:p w14:paraId="509F8AFA" w14:textId="20E02463" w:rsidR="00C35ECE" w:rsidRPr="00C35ECE" w:rsidRDefault="00C35ECE" w:rsidP="00B15F45">
      <w:pPr>
        <w:pStyle w:val="Heading1"/>
        <w:tabs>
          <w:tab w:val="left" w:pos="360"/>
          <w:tab w:val="left" w:pos="720"/>
        </w:tabs>
        <w:spacing w:before="240" w:line="276" w:lineRule="auto"/>
        <w:rPr>
          <w:rStyle w:val="BodyText2Char"/>
          <w:rFonts w:asciiTheme="majorHAnsi" w:hAnsiTheme="majorHAnsi" w:cstheme="majorHAnsi"/>
          <w:sz w:val="22"/>
          <w:szCs w:val="22"/>
        </w:rPr>
      </w:pPr>
      <w:r>
        <w:rPr>
          <w:rFonts w:ascii="Calibri Light" w:hAnsi="Calibri Light" w:cs="Calibri Light"/>
          <w:sz w:val="22"/>
          <w:szCs w:val="22"/>
        </w:rPr>
        <w:t>3.</w:t>
      </w:r>
      <w:r w:rsidRPr="00C35ECE">
        <w:rPr>
          <w:rFonts w:ascii="Calibri Light" w:hAnsi="Calibri Light" w:cs="Calibri Light"/>
          <w:sz w:val="22"/>
          <w:szCs w:val="22"/>
        </w:rPr>
        <w:t xml:space="preserve"> </w:t>
      </w:r>
      <w:r>
        <w:rPr>
          <w:rFonts w:ascii="Calibri Light" w:hAnsi="Calibri Light" w:cs="Calibri Light"/>
          <w:sz w:val="22"/>
          <w:szCs w:val="22"/>
        </w:rPr>
        <w:tab/>
        <w:t>OSHA Recordkeeping Requirements</w:t>
      </w:r>
    </w:p>
    <w:p w14:paraId="784CC58A" w14:textId="40A7C0FD" w:rsidR="00C35ECE" w:rsidRDefault="00C35ECE" w:rsidP="00B15F45">
      <w:pPr>
        <w:spacing w:before="60" w:after="60" w:line="276" w:lineRule="auto"/>
        <w:ind w:left="720" w:hanging="360"/>
        <w:rPr>
          <w:rFonts w:ascii="Calibri Light" w:hAnsi="Calibri Light" w:cs="Calibri Light"/>
          <w:b/>
          <w:bCs/>
          <w:sz w:val="22"/>
          <w:szCs w:val="22"/>
        </w:rPr>
      </w:pPr>
      <w:r w:rsidRPr="00C35ECE">
        <w:rPr>
          <w:rFonts w:ascii="Calibri Light" w:hAnsi="Calibri Light" w:cs="Calibri Light"/>
          <w:b/>
          <w:bCs/>
          <w:sz w:val="22"/>
          <w:szCs w:val="22"/>
        </w:rPr>
        <w:t>3.1</w:t>
      </w:r>
      <w:r w:rsidRPr="00C35ECE">
        <w:rPr>
          <w:rFonts w:ascii="Calibri Light" w:hAnsi="Calibri Light" w:cs="Calibri Light"/>
          <w:b/>
          <w:bCs/>
          <w:sz w:val="22"/>
          <w:szCs w:val="22"/>
        </w:rPr>
        <w:tab/>
      </w:r>
      <w:r>
        <w:rPr>
          <w:rFonts w:ascii="Calibri Light" w:hAnsi="Calibri Light" w:cs="Calibri Light"/>
          <w:b/>
          <w:bCs/>
          <w:sz w:val="22"/>
          <w:szCs w:val="22"/>
        </w:rPr>
        <w:t xml:space="preserve">General </w:t>
      </w:r>
    </w:p>
    <w:p w14:paraId="6CAE5BAA" w14:textId="20923E90" w:rsidR="00C35ECE" w:rsidRDefault="00C35ECE" w:rsidP="00B15F45">
      <w:pPr>
        <w:spacing w:before="60" w:after="60" w:line="276" w:lineRule="auto"/>
        <w:ind w:left="720" w:hanging="360"/>
        <w:rPr>
          <w:rFonts w:ascii="Calibri Light" w:hAnsi="Calibri Light" w:cs="Calibri Light"/>
          <w:b/>
          <w:bCs/>
          <w:sz w:val="22"/>
          <w:szCs w:val="22"/>
        </w:rPr>
      </w:pPr>
      <w:r>
        <w:rPr>
          <w:rFonts w:ascii="Calibri Light" w:hAnsi="Calibri Light" w:cs="Calibri Light"/>
          <w:b/>
          <w:bCs/>
          <w:sz w:val="22"/>
          <w:szCs w:val="22"/>
        </w:rPr>
        <w:tab/>
      </w:r>
      <w:r w:rsidRPr="00BD70F6">
        <w:rPr>
          <w:rFonts w:ascii="Calibri Light" w:hAnsi="Calibri Light" w:cs="Calibri Light"/>
          <w:sz w:val="22"/>
          <w:szCs w:val="22"/>
        </w:rPr>
        <w:t>A current injury and illness log (within 45 days) shall be maintained at the Facility and</w:t>
      </w:r>
      <w:r>
        <w:rPr>
          <w:rFonts w:ascii="Calibri Light" w:hAnsi="Calibri Light" w:cs="Calibri Light"/>
          <w:sz w:val="22"/>
          <w:szCs w:val="22"/>
        </w:rPr>
        <w:t>/or</w:t>
      </w:r>
      <w:r w:rsidRPr="00BD70F6">
        <w:rPr>
          <w:rFonts w:ascii="Calibri Light" w:hAnsi="Calibri Light" w:cs="Calibri Light"/>
          <w:sz w:val="22"/>
          <w:szCs w:val="22"/>
        </w:rPr>
        <w:t xml:space="preserve"> made available for inspection within 4 hours of request.</w:t>
      </w:r>
      <w:r>
        <w:rPr>
          <w:rFonts w:ascii="Calibri Light" w:hAnsi="Calibri Light" w:cs="Calibri Light"/>
          <w:sz w:val="22"/>
          <w:szCs w:val="22"/>
        </w:rPr>
        <w:t xml:space="preserve"> </w:t>
      </w:r>
      <w:r w:rsidRPr="00BD70F6">
        <w:rPr>
          <w:rFonts w:ascii="Calibri Light" w:hAnsi="Calibri Light" w:cs="Calibri Light"/>
          <w:sz w:val="22"/>
          <w:szCs w:val="22"/>
        </w:rPr>
        <w:t>Programs with 10 or more staff must record all work-related fatalities, injuries, and illnesses that result in any of the following:</w:t>
      </w:r>
    </w:p>
    <w:p w14:paraId="6BEB5D2F" w14:textId="77777777" w:rsidR="00C35ECE" w:rsidRPr="00BD70F6" w:rsidRDefault="00C35ECE" w:rsidP="00F87CEE">
      <w:pPr>
        <w:numPr>
          <w:ilvl w:val="0"/>
          <w:numId w:val="15"/>
        </w:numPr>
        <w:spacing w:line="276" w:lineRule="auto"/>
        <w:rPr>
          <w:rFonts w:ascii="Calibri Light" w:hAnsi="Calibri Light" w:cs="Calibri Light"/>
          <w:sz w:val="22"/>
          <w:szCs w:val="22"/>
        </w:rPr>
      </w:pPr>
      <w:r w:rsidRPr="00BD70F6">
        <w:rPr>
          <w:rFonts w:ascii="Calibri Light" w:hAnsi="Calibri Light" w:cs="Calibri Light"/>
          <w:sz w:val="22"/>
          <w:szCs w:val="22"/>
        </w:rPr>
        <w:t>Death</w:t>
      </w:r>
    </w:p>
    <w:p w14:paraId="3F62D780" w14:textId="77777777" w:rsidR="00C35ECE" w:rsidRPr="00BD70F6" w:rsidRDefault="00C35ECE" w:rsidP="00F87CEE">
      <w:pPr>
        <w:numPr>
          <w:ilvl w:val="0"/>
          <w:numId w:val="15"/>
        </w:numPr>
        <w:spacing w:line="276" w:lineRule="auto"/>
        <w:rPr>
          <w:rFonts w:ascii="Calibri Light" w:hAnsi="Calibri Light" w:cs="Calibri Light"/>
          <w:sz w:val="22"/>
          <w:szCs w:val="22"/>
        </w:rPr>
      </w:pPr>
      <w:r w:rsidRPr="00BD70F6">
        <w:rPr>
          <w:rFonts w:ascii="Calibri Light" w:hAnsi="Calibri Light" w:cs="Calibri Light"/>
          <w:sz w:val="22"/>
          <w:szCs w:val="22"/>
        </w:rPr>
        <w:t>Calendar days away from work</w:t>
      </w:r>
    </w:p>
    <w:p w14:paraId="4DF2140E" w14:textId="77777777" w:rsidR="00C35ECE" w:rsidRPr="00BD70F6" w:rsidRDefault="00C35ECE" w:rsidP="00F87CEE">
      <w:pPr>
        <w:numPr>
          <w:ilvl w:val="0"/>
          <w:numId w:val="15"/>
        </w:numPr>
        <w:spacing w:line="276" w:lineRule="auto"/>
        <w:rPr>
          <w:rFonts w:ascii="Calibri Light" w:hAnsi="Calibri Light" w:cs="Calibri Light"/>
          <w:sz w:val="22"/>
          <w:szCs w:val="22"/>
        </w:rPr>
      </w:pPr>
      <w:r w:rsidRPr="00BD70F6">
        <w:rPr>
          <w:rFonts w:ascii="Calibri Light" w:hAnsi="Calibri Light" w:cs="Calibri Light"/>
          <w:sz w:val="22"/>
          <w:szCs w:val="22"/>
        </w:rPr>
        <w:t>Restricted work or job transfer</w:t>
      </w:r>
    </w:p>
    <w:p w14:paraId="5AF82CA9" w14:textId="77777777" w:rsidR="00C35ECE" w:rsidRPr="00BD70F6" w:rsidRDefault="00C35ECE" w:rsidP="00F87CEE">
      <w:pPr>
        <w:numPr>
          <w:ilvl w:val="0"/>
          <w:numId w:val="15"/>
        </w:numPr>
        <w:spacing w:line="276" w:lineRule="auto"/>
        <w:rPr>
          <w:rFonts w:ascii="Calibri Light" w:hAnsi="Calibri Light" w:cs="Calibri Light"/>
          <w:sz w:val="22"/>
          <w:szCs w:val="22"/>
        </w:rPr>
      </w:pPr>
      <w:r w:rsidRPr="00BD70F6">
        <w:rPr>
          <w:rFonts w:ascii="Calibri Light" w:hAnsi="Calibri Light" w:cs="Calibri Light"/>
          <w:sz w:val="22"/>
          <w:szCs w:val="22"/>
        </w:rPr>
        <w:t>Medical treatment beyond first aid</w:t>
      </w:r>
    </w:p>
    <w:p w14:paraId="7DD6257C" w14:textId="77777777" w:rsidR="00C35ECE" w:rsidRPr="00BD70F6" w:rsidRDefault="00C35ECE" w:rsidP="00F87CEE">
      <w:pPr>
        <w:numPr>
          <w:ilvl w:val="0"/>
          <w:numId w:val="15"/>
        </w:numPr>
        <w:spacing w:line="276" w:lineRule="auto"/>
        <w:rPr>
          <w:rFonts w:ascii="Calibri Light" w:hAnsi="Calibri Light" w:cs="Calibri Light"/>
          <w:sz w:val="22"/>
          <w:szCs w:val="22"/>
        </w:rPr>
      </w:pPr>
      <w:r w:rsidRPr="00BD70F6">
        <w:rPr>
          <w:rFonts w:ascii="Calibri Light" w:hAnsi="Calibri Light" w:cs="Calibri Light"/>
          <w:sz w:val="22"/>
          <w:szCs w:val="22"/>
        </w:rPr>
        <w:t>Loss of consciousness</w:t>
      </w:r>
    </w:p>
    <w:p w14:paraId="1B68FAF0" w14:textId="77777777" w:rsidR="00C35ECE" w:rsidRPr="00BD70F6" w:rsidRDefault="00C35ECE" w:rsidP="00F87CEE">
      <w:pPr>
        <w:numPr>
          <w:ilvl w:val="0"/>
          <w:numId w:val="15"/>
        </w:numPr>
        <w:spacing w:line="276" w:lineRule="auto"/>
        <w:rPr>
          <w:rFonts w:ascii="Calibri Light" w:hAnsi="Calibri Light" w:cs="Calibri Light"/>
          <w:sz w:val="22"/>
          <w:szCs w:val="22"/>
        </w:rPr>
      </w:pPr>
      <w:r w:rsidRPr="00BD70F6">
        <w:rPr>
          <w:rFonts w:ascii="Calibri Light" w:hAnsi="Calibri Light" w:cs="Calibri Light"/>
          <w:sz w:val="22"/>
          <w:szCs w:val="22"/>
        </w:rPr>
        <w:t>Diagnosis of a significant injury or illness by a licensed healthcare professional</w:t>
      </w:r>
    </w:p>
    <w:p w14:paraId="256F8A74" w14:textId="77777777" w:rsidR="00C35ECE" w:rsidRPr="00BD70F6" w:rsidRDefault="00C35ECE" w:rsidP="00F87CEE">
      <w:pPr>
        <w:numPr>
          <w:ilvl w:val="0"/>
          <w:numId w:val="15"/>
        </w:numPr>
        <w:spacing w:line="276" w:lineRule="auto"/>
        <w:rPr>
          <w:rFonts w:ascii="Calibri Light" w:hAnsi="Calibri Light" w:cs="Calibri Light"/>
          <w:sz w:val="22"/>
          <w:szCs w:val="22"/>
        </w:rPr>
      </w:pPr>
      <w:r w:rsidRPr="00BD70F6">
        <w:rPr>
          <w:rFonts w:ascii="Calibri Light" w:hAnsi="Calibri Light" w:cs="Calibri Light"/>
          <w:sz w:val="22"/>
          <w:szCs w:val="22"/>
        </w:rPr>
        <w:t>Needlestick or sharps injury involving contamination by another person’s blood or bodily fluids</w:t>
      </w:r>
    </w:p>
    <w:p w14:paraId="431F3FA2" w14:textId="77777777" w:rsidR="00C35ECE" w:rsidRPr="00BD70F6" w:rsidRDefault="00C35ECE" w:rsidP="00F87CEE">
      <w:pPr>
        <w:numPr>
          <w:ilvl w:val="0"/>
          <w:numId w:val="15"/>
        </w:numPr>
        <w:spacing w:line="276" w:lineRule="auto"/>
        <w:rPr>
          <w:rFonts w:ascii="Calibri Light" w:hAnsi="Calibri Light" w:cs="Calibri Light"/>
          <w:sz w:val="22"/>
          <w:szCs w:val="22"/>
        </w:rPr>
      </w:pPr>
      <w:r w:rsidRPr="00BD70F6">
        <w:rPr>
          <w:rFonts w:ascii="Calibri Light" w:hAnsi="Calibri Light" w:cs="Calibri Light"/>
          <w:sz w:val="22"/>
          <w:szCs w:val="22"/>
        </w:rPr>
        <w:t>Work-related hearing loss meeting OSHA threshold shift criteria (≥10 dB at 2,000, 3,000, or 4,000 Hz)</w:t>
      </w:r>
    </w:p>
    <w:p w14:paraId="332961E8" w14:textId="77777777" w:rsidR="00B15F45" w:rsidRDefault="00B15F45">
      <w:pPr>
        <w:rPr>
          <w:rFonts w:ascii="Calibri Light" w:hAnsi="Calibri Light" w:cs="Calibri Light"/>
          <w:b/>
          <w:bCs/>
          <w:sz w:val="22"/>
          <w:szCs w:val="22"/>
        </w:rPr>
      </w:pPr>
      <w:r>
        <w:rPr>
          <w:rFonts w:ascii="Calibri Light" w:hAnsi="Calibri Light" w:cs="Calibri Light"/>
          <w:b/>
          <w:bCs/>
          <w:sz w:val="22"/>
          <w:szCs w:val="22"/>
        </w:rPr>
        <w:br w:type="page"/>
      </w:r>
    </w:p>
    <w:p w14:paraId="2FE7BA01" w14:textId="25C289B3" w:rsidR="006A468E" w:rsidRPr="00BD70F6" w:rsidRDefault="006A468E" w:rsidP="008C255D">
      <w:pPr>
        <w:spacing w:before="60" w:after="60" w:line="276" w:lineRule="auto"/>
        <w:ind w:left="720" w:hanging="360"/>
        <w:rPr>
          <w:rFonts w:ascii="Calibri Light" w:hAnsi="Calibri Light" w:cs="Calibri Light"/>
          <w:b/>
          <w:bCs/>
          <w:sz w:val="22"/>
          <w:szCs w:val="22"/>
        </w:rPr>
      </w:pPr>
      <w:r w:rsidRPr="00BD70F6">
        <w:rPr>
          <w:rFonts w:ascii="Calibri Light" w:hAnsi="Calibri Light" w:cs="Calibri Light"/>
          <w:b/>
          <w:bCs/>
          <w:sz w:val="22"/>
          <w:szCs w:val="22"/>
        </w:rPr>
        <w:lastRenderedPageBreak/>
        <w:t xml:space="preserve">3.2 </w:t>
      </w:r>
      <w:r>
        <w:rPr>
          <w:rFonts w:ascii="Calibri Light" w:hAnsi="Calibri Light" w:cs="Calibri Light"/>
          <w:b/>
          <w:bCs/>
          <w:sz w:val="22"/>
          <w:szCs w:val="22"/>
        </w:rPr>
        <w:tab/>
      </w:r>
      <w:r w:rsidRPr="00BD70F6">
        <w:rPr>
          <w:rFonts w:ascii="Calibri Light" w:hAnsi="Calibri Light" w:cs="Calibri Light"/>
          <w:b/>
          <w:bCs/>
          <w:sz w:val="22"/>
          <w:szCs w:val="22"/>
        </w:rPr>
        <w:t>Required Forms</w:t>
      </w:r>
    </w:p>
    <w:p w14:paraId="67D78384" w14:textId="77777777" w:rsidR="006A468E" w:rsidRDefault="006A468E" w:rsidP="00F87CEE">
      <w:pPr>
        <w:spacing w:after="60" w:line="276" w:lineRule="auto"/>
        <w:ind w:left="720"/>
        <w:rPr>
          <w:rFonts w:ascii="Calibri Light" w:hAnsi="Calibri Light" w:cs="Calibri Light"/>
          <w:sz w:val="22"/>
          <w:szCs w:val="22"/>
        </w:rPr>
      </w:pPr>
      <w:r w:rsidRPr="00BD70F6">
        <w:rPr>
          <w:rFonts w:ascii="Calibri Light" w:hAnsi="Calibri Light" w:cs="Calibri Light"/>
          <w:sz w:val="22"/>
          <w:szCs w:val="22"/>
        </w:rPr>
        <w:t>Pre-existing conditions are recordable only if a significant aggravation occurs</w:t>
      </w:r>
      <w:r>
        <w:rPr>
          <w:rFonts w:ascii="Calibri Light" w:hAnsi="Calibri Light" w:cs="Calibri Light"/>
          <w:sz w:val="22"/>
          <w:szCs w:val="22"/>
        </w:rPr>
        <w:t xml:space="preserve">; see </w:t>
      </w:r>
      <w:r w:rsidRPr="00BD70F6">
        <w:rPr>
          <w:rFonts w:ascii="Calibri Light" w:hAnsi="Calibri Light" w:cs="Calibri Light"/>
          <w:sz w:val="22"/>
          <w:szCs w:val="22"/>
        </w:rPr>
        <w:t xml:space="preserve">Attachment </w:t>
      </w:r>
      <w:r>
        <w:rPr>
          <w:rFonts w:ascii="Calibri Light" w:hAnsi="Calibri Light" w:cs="Calibri Light"/>
          <w:sz w:val="22"/>
          <w:szCs w:val="22"/>
        </w:rPr>
        <w:t>A f</w:t>
      </w:r>
      <w:r w:rsidRPr="00BD70F6">
        <w:rPr>
          <w:rFonts w:ascii="Calibri Light" w:hAnsi="Calibri Light" w:cs="Calibri Light"/>
          <w:sz w:val="22"/>
          <w:szCs w:val="22"/>
        </w:rPr>
        <w:t>or recording criteria.</w:t>
      </w:r>
      <w:r>
        <w:rPr>
          <w:rFonts w:ascii="Calibri Light" w:hAnsi="Calibri Light" w:cs="Calibri Light"/>
          <w:sz w:val="22"/>
          <w:szCs w:val="22"/>
        </w:rPr>
        <w:t xml:space="preserve"> </w:t>
      </w:r>
      <w:r w:rsidRPr="00BD70F6">
        <w:rPr>
          <w:rFonts w:ascii="Calibri Light" w:hAnsi="Calibri Light" w:cs="Calibri Light"/>
          <w:sz w:val="22"/>
          <w:szCs w:val="22"/>
        </w:rPr>
        <w:t xml:space="preserve">Each Facility location shall maintain the following </w:t>
      </w:r>
      <w:hyperlink r:id="rId10" w:history="1">
        <w:r w:rsidRPr="006A468E">
          <w:rPr>
            <w:rStyle w:val="Hyperlink"/>
            <w:rFonts w:ascii="Calibri Light" w:hAnsi="Calibri Light" w:cs="Calibri Light"/>
            <w:color w:val="0000FF"/>
            <w:sz w:val="22"/>
            <w:szCs w:val="22"/>
          </w:rPr>
          <w:t>forms</w:t>
        </w:r>
      </w:hyperlink>
      <w:r w:rsidRPr="00BD70F6">
        <w:rPr>
          <w:rFonts w:ascii="Calibri Light" w:hAnsi="Calibri Light" w:cs="Calibri Light"/>
          <w:sz w:val="22"/>
          <w:szCs w:val="22"/>
        </w:rPr>
        <w:t>:</w:t>
      </w:r>
    </w:p>
    <w:p w14:paraId="2FE9A922" w14:textId="77777777" w:rsidR="006A468E" w:rsidRPr="00BD70F6" w:rsidRDefault="006A468E" w:rsidP="009847A0">
      <w:pPr>
        <w:numPr>
          <w:ilvl w:val="0"/>
          <w:numId w:val="16"/>
        </w:numPr>
        <w:tabs>
          <w:tab w:val="num" w:pos="1440"/>
        </w:tabs>
        <w:spacing w:after="60" w:line="276" w:lineRule="auto"/>
        <w:ind w:left="1080"/>
        <w:rPr>
          <w:rFonts w:ascii="Calibri Light" w:hAnsi="Calibri Light" w:cs="Calibri Light"/>
          <w:sz w:val="22"/>
          <w:szCs w:val="22"/>
        </w:rPr>
      </w:pPr>
      <w:r w:rsidRPr="00BD70F6">
        <w:rPr>
          <w:rFonts w:ascii="Calibri Light" w:hAnsi="Calibri Light" w:cs="Calibri Light"/>
          <w:b/>
          <w:bCs/>
          <w:sz w:val="22"/>
          <w:szCs w:val="22"/>
        </w:rPr>
        <w:t>OSHA Form 300:</w:t>
      </w:r>
      <w:r w:rsidRPr="00BD70F6">
        <w:rPr>
          <w:rFonts w:ascii="Calibri Light" w:hAnsi="Calibri Light" w:cs="Calibri Light"/>
          <w:sz w:val="22"/>
          <w:szCs w:val="22"/>
        </w:rPr>
        <w:t xml:space="preserve"> Log of Work-Related Injuries and Illnesses</w:t>
      </w:r>
      <w:r>
        <w:rPr>
          <w:rFonts w:ascii="Calibri Light" w:hAnsi="Calibri Light" w:cs="Calibri Light"/>
          <w:sz w:val="22"/>
          <w:szCs w:val="22"/>
        </w:rPr>
        <w:t>; s</w:t>
      </w:r>
      <w:r w:rsidRPr="00BD70F6">
        <w:rPr>
          <w:rFonts w:ascii="Calibri Light" w:hAnsi="Calibri Light" w:cs="Calibri Light"/>
          <w:sz w:val="22"/>
          <w:szCs w:val="22"/>
        </w:rPr>
        <w:t>ummary for the previous calendar year must be posted from February 1 through April 30, even if no recordable incidents occurred.</w:t>
      </w:r>
    </w:p>
    <w:p w14:paraId="320A4EE0" w14:textId="77777777" w:rsidR="006A468E" w:rsidRPr="00BD70F6" w:rsidRDefault="006A468E" w:rsidP="009847A0">
      <w:pPr>
        <w:numPr>
          <w:ilvl w:val="0"/>
          <w:numId w:val="16"/>
        </w:numPr>
        <w:tabs>
          <w:tab w:val="num" w:pos="1440"/>
        </w:tabs>
        <w:spacing w:after="60" w:line="276" w:lineRule="auto"/>
        <w:ind w:left="1080"/>
        <w:rPr>
          <w:rFonts w:ascii="Calibri Light" w:hAnsi="Calibri Light" w:cs="Calibri Light"/>
          <w:sz w:val="22"/>
          <w:szCs w:val="22"/>
        </w:rPr>
      </w:pPr>
      <w:r w:rsidRPr="00BD70F6">
        <w:rPr>
          <w:rFonts w:ascii="Calibri Light" w:hAnsi="Calibri Light" w:cs="Calibri Light"/>
          <w:b/>
          <w:bCs/>
          <w:sz w:val="22"/>
          <w:szCs w:val="22"/>
        </w:rPr>
        <w:t>OSHA Form 300A:</w:t>
      </w:r>
      <w:r w:rsidRPr="00BD70F6">
        <w:rPr>
          <w:rFonts w:ascii="Calibri Light" w:hAnsi="Calibri Light" w:cs="Calibri Light"/>
          <w:sz w:val="22"/>
          <w:szCs w:val="22"/>
        </w:rPr>
        <w:t xml:space="preserve"> Summary of Work-Related Injuries and Illnesses</w:t>
      </w:r>
    </w:p>
    <w:p w14:paraId="5080B2D4" w14:textId="77777777" w:rsidR="006A468E" w:rsidRDefault="006A468E" w:rsidP="009847A0">
      <w:pPr>
        <w:numPr>
          <w:ilvl w:val="0"/>
          <w:numId w:val="16"/>
        </w:numPr>
        <w:tabs>
          <w:tab w:val="num" w:pos="1440"/>
        </w:tabs>
        <w:spacing w:after="60" w:line="276" w:lineRule="auto"/>
        <w:ind w:left="1080"/>
        <w:rPr>
          <w:rFonts w:ascii="Calibri Light" w:hAnsi="Calibri Light" w:cs="Calibri Light"/>
          <w:sz w:val="22"/>
          <w:szCs w:val="22"/>
        </w:rPr>
      </w:pPr>
      <w:r w:rsidRPr="00BD70F6">
        <w:rPr>
          <w:rFonts w:ascii="Calibri Light" w:hAnsi="Calibri Light" w:cs="Calibri Light"/>
          <w:b/>
          <w:bCs/>
          <w:sz w:val="22"/>
          <w:szCs w:val="22"/>
        </w:rPr>
        <w:t>OSHA Form 301:</w:t>
      </w:r>
      <w:r w:rsidRPr="00BD70F6">
        <w:rPr>
          <w:rFonts w:ascii="Calibri Light" w:hAnsi="Calibri Light" w:cs="Calibri Light"/>
          <w:sz w:val="22"/>
          <w:szCs w:val="22"/>
        </w:rPr>
        <w:t xml:space="preserve"> Injury and Illness Incident Report (or equivalent supplemental form)</w:t>
      </w:r>
    </w:p>
    <w:p w14:paraId="1FCB710D" w14:textId="562FB74D" w:rsidR="006A468E" w:rsidRPr="00BD70F6" w:rsidRDefault="006A468E" w:rsidP="008C255D">
      <w:pPr>
        <w:spacing w:before="60" w:after="60" w:line="276" w:lineRule="auto"/>
        <w:ind w:left="720" w:hanging="360"/>
        <w:rPr>
          <w:rFonts w:ascii="Calibri Light" w:hAnsi="Calibri Light" w:cs="Calibri Light"/>
          <w:b/>
          <w:bCs/>
          <w:sz w:val="22"/>
          <w:szCs w:val="22"/>
        </w:rPr>
      </w:pPr>
      <w:r w:rsidRPr="00BD70F6">
        <w:rPr>
          <w:rFonts w:ascii="Calibri Light" w:hAnsi="Calibri Light" w:cs="Calibri Light"/>
          <w:b/>
          <w:bCs/>
          <w:sz w:val="22"/>
          <w:szCs w:val="22"/>
        </w:rPr>
        <w:t>3.3</w:t>
      </w:r>
      <w:r w:rsidR="00846006">
        <w:rPr>
          <w:rFonts w:ascii="Calibri Light" w:hAnsi="Calibri Light" w:cs="Calibri Light"/>
          <w:b/>
          <w:bCs/>
          <w:sz w:val="22"/>
          <w:szCs w:val="22"/>
        </w:rPr>
        <w:tab/>
      </w:r>
      <w:r w:rsidRPr="00BD70F6">
        <w:rPr>
          <w:rFonts w:ascii="Calibri Light" w:hAnsi="Calibri Light" w:cs="Calibri Light"/>
          <w:b/>
          <w:bCs/>
          <w:sz w:val="22"/>
          <w:szCs w:val="22"/>
        </w:rPr>
        <w:t>Reporting Procedure</w:t>
      </w:r>
    </w:p>
    <w:p w14:paraId="18B76024" w14:textId="77777777" w:rsidR="006A468E" w:rsidRDefault="006A468E" w:rsidP="00F87CEE">
      <w:pPr>
        <w:spacing w:line="276" w:lineRule="auto"/>
        <w:ind w:left="720"/>
        <w:rPr>
          <w:rFonts w:ascii="Calibri Light" w:hAnsi="Calibri Light" w:cs="Calibri Light"/>
          <w:sz w:val="22"/>
          <w:szCs w:val="22"/>
        </w:rPr>
      </w:pPr>
      <w:r w:rsidRPr="00BD70F6">
        <w:rPr>
          <w:rFonts w:ascii="Calibri Light" w:hAnsi="Calibri Light" w:cs="Calibri Light"/>
          <w:sz w:val="22"/>
          <w:szCs w:val="22"/>
        </w:rPr>
        <w:t>Staff must report any work-related injury or illness within</w:t>
      </w:r>
      <w:r w:rsidRPr="00EC167B">
        <w:rPr>
          <w:rFonts w:ascii="Calibri Light" w:hAnsi="Calibri Light" w:cs="Calibri Light"/>
          <w:sz w:val="22"/>
          <w:szCs w:val="22"/>
        </w:rPr>
        <w:t xml:space="preserve"> </w:t>
      </w:r>
      <w:r>
        <w:rPr>
          <w:rFonts w:ascii="Calibri Light" w:hAnsi="Calibri Light" w:cs="Calibri Light"/>
          <w:sz w:val="22"/>
          <w:szCs w:val="22"/>
        </w:rPr>
        <w:t>seven (</w:t>
      </w:r>
      <w:r w:rsidRPr="00EC167B">
        <w:rPr>
          <w:rFonts w:ascii="Calibri Light" w:hAnsi="Calibri Light" w:cs="Calibri Light"/>
          <w:sz w:val="22"/>
          <w:szCs w:val="22"/>
        </w:rPr>
        <w:t>7</w:t>
      </w:r>
      <w:r>
        <w:rPr>
          <w:rFonts w:ascii="Calibri Light" w:hAnsi="Calibri Light" w:cs="Calibri Light"/>
          <w:sz w:val="22"/>
          <w:szCs w:val="22"/>
        </w:rPr>
        <w:t>)</w:t>
      </w:r>
      <w:r w:rsidRPr="00EC167B">
        <w:rPr>
          <w:rFonts w:ascii="Calibri Light" w:hAnsi="Calibri Light" w:cs="Calibri Light"/>
          <w:sz w:val="22"/>
          <w:szCs w:val="22"/>
        </w:rPr>
        <w:t xml:space="preserve"> days</w:t>
      </w:r>
      <w:r w:rsidRPr="00BD70F6">
        <w:rPr>
          <w:rFonts w:ascii="Calibri Light" w:hAnsi="Calibri Light" w:cs="Calibri Light"/>
          <w:sz w:val="22"/>
          <w:szCs w:val="22"/>
        </w:rPr>
        <w:t xml:space="preserve"> to the designated OSHA Recordkeeping staff person.</w:t>
      </w:r>
      <w:r>
        <w:rPr>
          <w:rFonts w:ascii="Calibri Light" w:hAnsi="Calibri Light" w:cs="Calibri Light"/>
          <w:sz w:val="22"/>
          <w:szCs w:val="22"/>
        </w:rPr>
        <w:t xml:space="preserve"> </w:t>
      </w:r>
      <w:r w:rsidRPr="00BD70F6">
        <w:rPr>
          <w:rFonts w:ascii="Calibri Light" w:hAnsi="Calibri Light" w:cs="Calibri Light"/>
          <w:sz w:val="22"/>
          <w:szCs w:val="22"/>
        </w:rPr>
        <w:t>The designated person shall notify OSHA within 8 hours of any work-related fatality or inpatient hospitalization of three or more employees</w:t>
      </w:r>
      <w:r w:rsidRPr="00BD70F6">
        <w:rPr>
          <w:rFonts w:ascii="Calibri Light" w:hAnsi="Calibri Light" w:cs="Calibri Light"/>
          <w:b/>
          <w:bCs/>
          <w:sz w:val="22"/>
          <w:szCs w:val="22"/>
        </w:rPr>
        <w:t xml:space="preserve"> </w:t>
      </w:r>
      <w:r w:rsidRPr="00BD70F6">
        <w:rPr>
          <w:rFonts w:ascii="Calibri Light" w:hAnsi="Calibri Light" w:cs="Calibri Light"/>
          <w:sz w:val="22"/>
          <w:szCs w:val="22"/>
        </w:rPr>
        <w:t>resulting from a single incident.</w:t>
      </w:r>
      <w:r>
        <w:rPr>
          <w:rFonts w:ascii="Calibri Light" w:hAnsi="Calibri Light" w:cs="Calibri Light"/>
          <w:sz w:val="22"/>
          <w:szCs w:val="22"/>
        </w:rPr>
        <w:t xml:space="preserve"> </w:t>
      </w:r>
      <w:r w:rsidRPr="00BD70F6">
        <w:rPr>
          <w:rFonts w:ascii="Calibri Light" w:hAnsi="Calibri Light" w:cs="Calibri Light"/>
          <w:sz w:val="22"/>
          <w:szCs w:val="22"/>
        </w:rPr>
        <w:t>The employer retains discretion to determine whether a workplace event or exposure caused or contributed to a musculoskeletal disorder, injury, or illness.</w:t>
      </w:r>
    </w:p>
    <w:p w14:paraId="6B90C39F" w14:textId="03A9FC71" w:rsidR="006A468E" w:rsidRPr="00BD70F6" w:rsidRDefault="006A468E" w:rsidP="009847A0">
      <w:pPr>
        <w:spacing w:before="120" w:after="60" w:line="276" w:lineRule="auto"/>
        <w:ind w:left="720" w:hanging="360"/>
        <w:rPr>
          <w:rFonts w:ascii="Calibri Light" w:hAnsi="Calibri Light" w:cs="Calibri Light"/>
          <w:b/>
          <w:bCs/>
          <w:sz w:val="22"/>
          <w:szCs w:val="22"/>
        </w:rPr>
      </w:pPr>
      <w:r w:rsidRPr="00BD70F6">
        <w:rPr>
          <w:rFonts w:ascii="Calibri Light" w:hAnsi="Calibri Light" w:cs="Calibri Light"/>
          <w:b/>
          <w:bCs/>
          <w:sz w:val="22"/>
          <w:szCs w:val="22"/>
        </w:rPr>
        <w:t>3.</w:t>
      </w:r>
      <w:r>
        <w:rPr>
          <w:rFonts w:ascii="Calibri Light" w:hAnsi="Calibri Light" w:cs="Calibri Light"/>
          <w:b/>
          <w:bCs/>
          <w:sz w:val="22"/>
          <w:szCs w:val="22"/>
        </w:rPr>
        <w:t>4</w:t>
      </w:r>
      <w:r w:rsidR="00846006">
        <w:rPr>
          <w:rFonts w:ascii="Calibri Light" w:hAnsi="Calibri Light" w:cs="Calibri Light"/>
          <w:b/>
          <w:bCs/>
          <w:sz w:val="22"/>
          <w:szCs w:val="22"/>
        </w:rPr>
        <w:tab/>
      </w:r>
      <w:r w:rsidRPr="00BD70F6">
        <w:rPr>
          <w:rFonts w:ascii="Calibri Light" w:hAnsi="Calibri Light" w:cs="Calibri Light"/>
          <w:b/>
          <w:bCs/>
          <w:sz w:val="22"/>
          <w:szCs w:val="22"/>
        </w:rPr>
        <w:t>Record Retention and Access</w:t>
      </w:r>
    </w:p>
    <w:p w14:paraId="2BAD91F1" w14:textId="77777777" w:rsidR="006A468E" w:rsidRPr="00BD70F6" w:rsidRDefault="006A468E" w:rsidP="00F87CEE">
      <w:pPr>
        <w:spacing w:line="276" w:lineRule="auto"/>
        <w:ind w:left="720"/>
        <w:rPr>
          <w:rFonts w:ascii="Calibri Light" w:hAnsi="Calibri Light" w:cs="Calibri Light"/>
          <w:sz w:val="22"/>
          <w:szCs w:val="22"/>
        </w:rPr>
      </w:pPr>
      <w:r w:rsidRPr="00BD70F6">
        <w:rPr>
          <w:rFonts w:ascii="Calibri Light" w:hAnsi="Calibri Light" w:cs="Calibri Light"/>
          <w:sz w:val="22"/>
          <w:szCs w:val="22"/>
        </w:rPr>
        <w:t>All records must be retained for five (5) years following the end of the calendar year they cover.</w:t>
      </w:r>
      <w:r w:rsidRPr="00BD70F6">
        <w:rPr>
          <w:rFonts w:ascii="Calibri Light" w:hAnsi="Calibri Light" w:cs="Calibri Light"/>
          <w:sz w:val="22"/>
          <w:szCs w:val="22"/>
        </w:rPr>
        <w:br/>
        <w:t>Employees shall be granted limited access to their injury and illness records in accordance with OSHA regulations.</w:t>
      </w:r>
    </w:p>
    <w:p w14:paraId="59D5DC32" w14:textId="5FBE4A65" w:rsidR="006A468E" w:rsidRPr="006A468E" w:rsidRDefault="006A468E" w:rsidP="008C255D">
      <w:pPr>
        <w:spacing w:before="120" w:after="60" w:line="276" w:lineRule="auto"/>
        <w:ind w:left="720" w:hanging="360"/>
        <w:rPr>
          <w:rFonts w:ascii="Calibri Light" w:hAnsi="Calibri Light" w:cs="Calibri Light"/>
          <w:b/>
          <w:bCs/>
          <w:sz w:val="22"/>
          <w:szCs w:val="22"/>
        </w:rPr>
      </w:pPr>
      <w:r>
        <w:rPr>
          <w:rFonts w:ascii="Calibri Light" w:hAnsi="Calibri Light" w:cs="Calibri Light"/>
          <w:b/>
          <w:bCs/>
          <w:sz w:val="22"/>
          <w:szCs w:val="22"/>
        </w:rPr>
        <w:t>3.5</w:t>
      </w:r>
      <w:r>
        <w:rPr>
          <w:rFonts w:ascii="Calibri Light" w:hAnsi="Calibri Light" w:cs="Calibri Light"/>
          <w:b/>
          <w:bCs/>
          <w:sz w:val="22"/>
          <w:szCs w:val="22"/>
        </w:rPr>
        <w:tab/>
      </w:r>
      <w:r w:rsidRPr="006A468E">
        <w:rPr>
          <w:rFonts w:ascii="Calibri Light" w:hAnsi="Calibri Light" w:cs="Calibri Light"/>
          <w:b/>
          <w:bCs/>
          <w:sz w:val="22"/>
          <w:szCs w:val="22"/>
        </w:rPr>
        <w:t xml:space="preserve">Workplace Recordkeeping State Agency </w:t>
      </w:r>
    </w:p>
    <w:p w14:paraId="7C6D5096" w14:textId="77777777" w:rsidR="006A468E" w:rsidRPr="008B167A" w:rsidRDefault="006A468E" w:rsidP="00F87CEE">
      <w:pPr>
        <w:tabs>
          <w:tab w:val="num" w:pos="1440"/>
        </w:tabs>
        <w:spacing w:after="60" w:line="276" w:lineRule="auto"/>
        <w:ind w:left="720"/>
        <w:rPr>
          <w:rFonts w:ascii="Calibri Light" w:hAnsi="Calibri Light" w:cs="Calibri Light"/>
          <w:sz w:val="22"/>
          <w:szCs w:val="22"/>
        </w:rPr>
      </w:pPr>
      <w:r w:rsidRPr="008B167A">
        <w:rPr>
          <w:rFonts w:ascii="Calibri Light" w:hAnsi="Calibri Light" w:cs="Calibri Light"/>
          <w:sz w:val="22"/>
          <w:szCs w:val="22"/>
        </w:rPr>
        <w:t xml:space="preserve">Minnesota state five mandatory </w:t>
      </w:r>
      <w:hyperlink r:id="rId11" w:history="1">
        <w:r w:rsidRPr="006A468E">
          <w:rPr>
            <w:rStyle w:val="Hyperlink"/>
            <w:rFonts w:ascii="Calibri Light" w:hAnsi="Calibri Light" w:cs="Calibri Light"/>
            <w:color w:val="0000FF"/>
            <w:sz w:val="22"/>
            <w:szCs w:val="22"/>
          </w:rPr>
          <w:t>workplace posters</w:t>
        </w:r>
      </w:hyperlink>
      <w:r w:rsidRPr="008B167A">
        <w:rPr>
          <w:rFonts w:ascii="Calibri Light" w:hAnsi="Calibri Light" w:cs="Calibri Light"/>
          <w:sz w:val="22"/>
          <w:szCs w:val="22"/>
        </w:rPr>
        <w:t xml:space="preserve"> are available free of charge and may be obtaine</w:t>
      </w:r>
      <w:r>
        <w:rPr>
          <w:rFonts w:ascii="Calibri Light" w:hAnsi="Calibri Light" w:cs="Calibri Light"/>
          <w:sz w:val="22"/>
          <w:szCs w:val="22"/>
        </w:rPr>
        <w:t>d b</w:t>
      </w:r>
      <w:r w:rsidRPr="008B167A">
        <w:rPr>
          <w:rFonts w:ascii="Calibri Light" w:hAnsi="Calibri Light" w:cs="Calibri Light"/>
          <w:sz w:val="22"/>
          <w:szCs w:val="22"/>
        </w:rPr>
        <w:t xml:space="preserve">y email request: </w:t>
      </w:r>
      <w:hyperlink r:id="rId12" w:history="1">
        <w:r w:rsidRPr="006A468E">
          <w:rPr>
            <w:rStyle w:val="Hyperlink"/>
            <w:rFonts w:ascii="Calibri Light" w:hAnsi="Calibri Light" w:cs="Calibri Light"/>
            <w:color w:val="0000FF"/>
            <w:sz w:val="22"/>
            <w:szCs w:val="22"/>
          </w:rPr>
          <w:t>DLI.Post@state.mn.us</w:t>
        </w:r>
      </w:hyperlink>
      <w:r w:rsidRPr="008B167A">
        <w:rPr>
          <w:rFonts w:ascii="Calibri Light" w:hAnsi="Calibri Light" w:cs="Calibri Light"/>
          <w:sz w:val="22"/>
          <w:szCs w:val="22"/>
        </w:rPr>
        <w:t xml:space="preserve"> </w:t>
      </w:r>
      <w:r>
        <w:rPr>
          <w:rFonts w:ascii="Calibri Light" w:hAnsi="Calibri Light" w:cs="Calibri Light"/>
          <w:sz w:val="22"/>
          <w:szCs w:val="22"/>
        </w:rPr>
        <w:t xml:space="preserve">or </w:t>
      </w:r>
      <w:r w:rsidRPr="008B167A">
        <w:rPr>
          <w:rFonts w:ascii="Calibri Light" w:hAnsi="Calibri Light" w:cs="Calibri Light"/>
          <w:sz w:val="22"/>
          <w:szCs w:val="22"/>
        </w:rPr>
        <w:t>651-284-5042 or 800-342-5354</w:t>
      </w:r>
    </w:p>
    <w:p w14:paraId="52C82C70" w14:textId="5940804E" w:rsidR="006A468E" w:rsidRPr="003073B6" w:rsidRDefault="006A468E" w:rsidP="008C255D">
      <w:pPr>
        <w:pStyle w:val="ListParagraph"/>
        <w:numPr>
          <w:ilvl w:val="0"/>
          <w:numId w:val="19"/>
        </w:numPr>
        <w:spacing w:after="0" w:line="276" w:lineRule="auto"/>
        <w:contextualSpacing w:val="0"/>
        <w:rPr>
          <w:rFonts w:asciiTheme="majorHAnsi" w:hAnsiTheme="majorHAnsi" w:cstheme="majorHAnsi"/>
          <w:b/>
          <w:bCs/>
          <w:color w:val="0000FF"/>
          <w:sz w:val="22"/>
          <w:szCs w:val="22"/>
        </w:rPr>
      </w:pPr>
      <w:hyperlink r:id="rId13" w:history="1">
        <w:r w:rsidRPr="003073B6">
          <w:rPr>
            <w:rStyle w:val="Hyperlink"/>
            <w:rFonts w:asciiTheme="majorHAnsi" w:hAnsiTheme="majorHAnsi" w:cstheme="majorHAnsi"/>
            <w:b/>
            <w:bCs/>
            <w:color w:val="0000FF"/>
            <w:sz w:val="22"/>
            <w:szCs w:val="22"/>
          </w:rPr>
          <w:t>Safety and Health Protection on the Job</w:t>
        </w:r>
      </w:hyperlink>
    </w:p>
    <w:p w14:paraId="47C5B756" w14:textId="77777777" w:rsidR="006A468E" w:rsidRPr="003073B6" w:rsidRDefault="006A468E" w:rsidP="008C255D">
      <w:pPr>
        <w:spacing w:line="276" w:lineRule="auto"/>
        <w:ind w:left="360" w:firstLine="720"/>
        <w:rPr>
          <w:rFonts w:asciiTheme="majorHAnsi" w:hAnsiTheme="majorHAnsi" w:cstheme="majorHAnsi"/>
          <w:sz w:val="22"/>
          <w:szCs w:val="22"/>
        </w:rPr>
      </w:pPr>
      <w:r w:rsidRPr="003073B6">
        <w:rPr>
          <w:rFonts w:asciiTheme="majorHAnsi" w:hAnsiTheme="majorHAnsi" w:cstheme="majorHAnsi"/>
          <w:sz w:val="22"/>
          <w:szCs w:val="22"/>
        </w:rPr>
        <w:t>Provides information on safety and health regulations and employee protections.</w:t>
      </w:r>
    </w:p>
    <w:p w14:paraId="645DB96D" w14:textId="073DD5BE" w:rsidR="006A468E" w:rsidRPr="003073B6" w:rsidRDefault="006A468E" w:rsidP="008C255D">
      <w:pPr>
        <w:tabs>
          <w:tab w:val="left" w:pos="1080"/>
        </w:tabs>
        <w:spacing w:line="276" w:lineRule="auto"/>
        <w:ind w:left="720"/>
        <w:rPr>
          <w:rFonts w:ascii="Calibri Light" w:hAnsi="Calibri Light" w:cs="Calibri Light"/>
          <w:b/>
          <w:bCs/>
          <w:sz w:val="22"/>
          <w:szCs w:val="22"/>
        </w:rPr>
      </w:pPr>
      <w:r w:rsidRPr="003073B6">
        <w:rPr>
          <w:rFonts w:ascii="Calibri Light" w:hAnsi="Calibri Light" w:cs="Calibri Light"/>
          <w:b/>
          <w:bCs/>
          <w:sz w:val="22"/>
          <w:szCs w:val="22"/>
        </w:rPr>
        <w:t>2.</w:t>
      </w:r>
      <w:r w:rsidRPr="003073B6">
        <w:rPr>
          <w:rFonts w:ascii="Calibri Light" w:hAnsi="Calibri Light" w:cs="Calibri Light"/>
          <w:b/>
          <w:bCs/>
          <w:sz w:val="22"/>
          <w:szCs w:val="22"/>
        </w:rPr>
        <w:tab/>
      </w:r>
      <w:hyperlink r:id="rId14" w:history="1">
        <w:r w:rsidRPr="003073B6">
          <w:rPr>
            <w:rStyle w:val="Hyperlink"/>
            <w:rFonts w:ascii="Calibri Light" w:hAnsi="Calibri Light" w:cs="Calibri Light"/>
            <w:b/>
            <w:bCs/>
            <w:color w:val="0000FF"/>
            <w:sz w:val="22"/>
            <w:szCs w:val="22"/>
          </w:rPr>
          <w:t>Minnesota Workers’ Compensation — Employee’s Rights and Responsibilities</w:t>
        </w:r>
      </w:hyperlink>
    </w:p>
    <w:p w14:paraId="4EB9F1B4" w14:textId="77777777" w:rsidR="003073B6" w:rsidRPr="003073B6" w:rsidRDefault="006A468E" w:rsidP="008C255D">
      <w:pPr>
        <w:spacing w:line="276" w:lineRule="auto"/>
        <w:ind w:left="720" w:firstLine="360"/>
        <w:rPr>
          <w:rFonts w:asciiTheme="majorHAnsi" w:hAnsiTheme="majorHAnsi" w:cstheme="majorHAnsi"/>
          <w:sz w:val="22"/>
          <w:szCs w:val="22"/>
        </w:rPr>
      </w:pPr>
      <w:r w:rsidRPr="003073B6">
        <w:rPr>
          <w:rFonts w:asciiTheme="majorHAnsi" w:hAnsiTheme="majorHAnsi" w:cstheme="majorHAnsi"/>
          <w:sz w:val="22"/>
          <w:szCs w:val="22"/>
        </w:rPr>
        <w:t>Explains procedures employees must follow if injured on the job.</w:t>
      </w:r>
    </w:p>
    <w:p w14:paraId="7A9F6449" w14:textId="15B2CBB7" w:rsidR="006A468E" w:rsidRPr="003073B6" w:rsidRDefault="006A468E" w:rsidP="008C255D">
      <w:pPr>
        <w:tabs>
          <w:tab w:val="left" w:pos="1080"/>
        </w:tabs>
        <w:spacing w:line="276" w:lineRule="auto"/>
        <w:ind w:left="720"/>
        <w:rPr>
          <w:rFonts w:asciiTheme="majorHAnsi" w:hAnsiTheme="majorHAnsi" w:cstheme="majorHAnsi"/>
          <w:b/>
          <w:bCs/>
          <w:color w:val="0000FF"/>
          <w:sz w:val="22"/>
          <w:szCs w:val="22"/>
          <w:u w:val="single"/>
        </w:rPr>
      </w:pPr>
      <w:r w:rsidRPr="003073B6">
        <w:rPr>
          <w:rFonts w:ascii="Calibri Light" w:hAnsi="Calibri Light" w:cs="Calibri Light"/>
          <w:b/>
          <w:bCs/>
          <w:sz w:val="22"/>
          <w:szCs w:val="22"/>
        </w:rPr>
        <w:t>3</w:t>
      </w:r>
      <w:r w:rsidR="00846006">
        <w:rPr>
          <w:rFonts w:ascii="Calibri Light" w:hAnsi="Calibri Light" w:cs="Calibri Light"/>
          <w:b/>
          <w:bCs/>
          <w:sz w:val="22"/>
          <w:szCs w:val="22"/>
        </w:rPr>
        <w:t>.</w:t>
      </w:r>
      <w:r w:rsidR="003073B6" w:rsidRPr="003073B6">
        <w:rPr>
          <w:rFonts w:ascii="Calibri Light" w:hAnsi="Calibri Light" w:cs="Calibri Light"/>
          <w:b/>
          <w:bCs/>
          <w:sz w:val="22"/>
          <w:szCs w:val="22"/>
        </w:rPr>
        <w:tab/>
      </w:r>
      <w:hyperlink r:id="rId15" w:history="1">
        <w:r w:rsidRPr="003073B6">
          <w:rPr>
            <w:rFonts w:asciiTheme="majorHAnsi" w:hAnsiTheme="majorHAnsi" w:cstheme="majorHAnsi"/>
            <w:b/>
            <w:bCs/>
            <w:color w:val="0000FF"/>
            <w:sz w:val="22"/>
            <w:szCs w:val="22"/>
            <w:u w:val="single"/>
          </w:rPr>
          <w:t>Minnesota Facility Staff: You Are Entitled To …</w:t>
        </w:r>
      </w:hyperlink>
    </w:p>
    <w:p w14:paraId="22FAA02F" w14:textId="77777777" w:rsidR="009847A0" w:rsidRDefault="006A468E" w:rsidP="008C255D">
      <w:pPr>
        <w:spacing w:line="276" w:lineRule="auto"/>
        <w:ind w:left="720" w:firstLine="360"/>
        <w:rPr>
          <w:rFonts w:ascii="Calibri Light" w:hAnsi="Calibri Light" w:cs="Calibri Light"/>
          <w:sz w:val="22"/>
          <w:szCs w:val="22"/>
        </w:rPr>
      </w:pPr>
      <w:r w:rsidRPr="00D377DD">
        <w:rPr>
          <w:rFonts w:ascii="Calibri Light" w:hAnsi="Calibri Light" w:cs="Calibri Light"/>
          <w:sz w:val="22"/>
          <w:szCs w:val="22"/>
        </w:rPr>
        <w:t>Details state and federal wage, hour, and overtime laws</w:t>
      </w:r>
      <w:r>
        <w:rPr>
          <w:rFonts w:ascii="Calibri Light" w:hAnsi="Calibri Light" w:cs="Calibri Light"/>
          <w:sz w:val="22"/>
          <w:szCs w:val="22"/>
        </w:rPr>
        <w:t xml:space="preserve"> and La</w:t>
      </w:r>
      <w:r w:rsidRPr="00D377DD">
        <w:rPr>
          <w:rFonts w:ascii="Calibri Light" w:hAnsi="Calibri Light" w:cs="Calibri Light"/>
          <w:sz w:val="22"/>
          <w:szCs w:val="22"/>
        </w:rPr>
        <w:t>bor Standards</w:t>
      </w:r>
      <w:r>
        <w:rPr>
          <w:rFonts w:ascii="Calibri Light" w:hAnsi="Calibri Light" w:cs="Calibri Light"/>
          <w:sz w:val="22"/>
          <w:szCs w:val="22"/>
        </w:rPr>
        <w:t>.</w:t>
      </w:r>
      <w:r w:rsidRPr="00D377DD">
        <w:rPr>
          <w:rFonts w:ascii="Calibri Light" w:hAnsi="Calibri Light" w:cs="Calibri Light"/>
          <w:sz w:val="22"/>
          <w:szCs w:val="22"/>
        </w:rPr>
        <w:t xml:space="preserve"> 651-284-5005</w:t>
      </w:r>
    </w:p>
    <w:p w14:paraId="4FD72E9E" w14:textId="498FF3C2" w:rsidR="006A468E" w:rsidRPr="003073B6" w:rsidRDefault="006A468E" w:rsidP="00846006">
      <w:pPr>
        <w:tabs>
          <w:tab w:val="left" w:pos="1080"/>
        </w:tabs>
        <w:spacing w:line="276" w:lineRule="auto"/>
        <w:ind w:firstLine="720"/>
        <w:rPr>
          <w:rFonts w:asciiTheme="majorHAnsi" w:hAnsiTheme="majorHAnsi" w:cstheme="majorHAnsi"/>
          <w:b/>
          <w:bCs/>
          <w:color w:val="0000FF"/>
          <w:sz w:val="22"/>
          <w:szCs w:val="22"/>
          <w:u w:val="single"/>
        </w:rPr>
      </w:pPr>
      <w:r w:rsidRPr="003073B6">
        <w:rPr>
          <w:rFonts w:asciiTheme="majorHAnsi" w:hAnsiTheme="majorHAnsi" w:cstheme="majorHAnsi"/>
          <w:b/>
          <w:bCs/>
          <w:sz w:val="22"/>
          <w:szCs w:val="22"/>
        </w:rPr>
        <w:t>4.</w:t>
      </w:r>
      <w:r w:rsidR="00846006">
        <w:rPr>
          <w:rFonts w:asciiTheme="majorHAnsi" w:hAnsiTheme="majorHAnsi" w:cstheme="majorHAnsi"/>
          <w:b/>
          <w:bCs/>
          <w:sz w:val="22"/>
          <w:szCs w:val="22"/>
        </w:rPr>
        <w:tab/>
      </w:r>
      <w:hyperlink r:id="rId16" w:history="1">
        <w:r w:rsidRPr="003073B6">
          <w:rPr>
            <w:rFonts w:asciiTheme="majorHAnsi" w:hAnsiTheme="majorHAnsi" w:cstheme="majorHAnsi"/>
            <w:b/>
            <w:bCs/>
            <w:color w:val="0000FF"/>
            <w:sz w:val="22"/>
            <w:szCs w:val="22"/>
            <w:u w:val="single"/>
          </w:rPr>
          <w:t>Know Your Rights Under Minnesota and Federal Laws Prohibiting Age Discrimination</w:t>
        </w:r>
      </w:hyperlink>
    </w:p>
    <w:p w14:paraId="7156E6AC" w14:textId="77777777" w:rsidR="003073B6" w:rsidRDefault="006A468E" w:rsidP="008C255D">
      <w:pPr>
        <w:spacing w:line="276" w:lineRule="auto"/>
        <w:ind w:left="1080"/>
        <w:rPr>
          <w:rFonts w:ascii="Calibri Light" w:hAnsi="Calibri Light" w:cs="Calibri Light"/>
          <w:sz w:val="22"/>
          <w:szCs w:val="22"/>
        </w:rPr>
      </w:pPr>
      <w:r w:rsidRPr="00D377DD">
        <w:rPr>
          <w:rFonts w:ascii="Calibri Light" w:hAnsi="Calibri Light" w:cs="Calibri Light"/>
          <w:sz w:val="22"/>
          <w:szCs w:val="22"/>
        </w:rPr>
        <w:t>Explains employee rights related to age discrimination and retirement</w:t>
      </w:r>
      <w:r>
        <w:rPr>
          <w:rFonts w:ascii="Calibri Light" w:hAnsi="Calibri Light" w:cs="Calibri Light"/>
          <w:sz w:val="22"/>
          <w:szCs w:val="22"/>
        </w:rPr>
        <w:t>. Only needed if you have more than twenty employees</w:t>
      </w:r>
      <w:r w:rsidRPr="00D377DD">
        <w:rPr>
          <w:rFonts w:ascii="Calibri Light" w:hAnsi="Calibri Light" w:cs="Calibri Light"/>
          <w:sz w:val="22"/>
          <w:szCs w:val="22"/>
        </w:rPr>
        <w:t>. 651-284-5005</w:t>
      </w:r>
    </w:p>
    <w:p w14:paraId="0D244509" w14:textId="40DC2FE8" w:rsidR="006A468E" w:rsidRPr="00D377DD" w:rsidRDefault="006A468E" w:rsidP="008C255D">
      <w:pPr>
        <w:spacing w:line="276" w:lineRule="auto"/>
        <w:ind w:left="1080" w:hanging="360"/>
        <w:rPr>
          <w:rFonts w:ascii="Calibri Light" w:hAnsi="Calibri Light" w:cs="Calibri Light"/>
          <w:b/>
          <w:bCs/>
          <w:sz w:val="22"/>
          <w:szCs w:val="22"/>
        </w:rPr>
      </w:pPr>
      <w:r w:rsidRPr="00D377DD">
        <w:rPr>
          <w:rFonts w:ascii="Calibri Light" w:hAnsi="Calibri Light" w:cs="Calibri Light"/>
          <w:b/>
          <w:bCs/>
          <w:sz w:val="22"/>
          <w:szCs w:val="22"/>
        </w:rPr>
        <w:t>5</w:t>
      </w:r>
      <w:r>
        <w:rPr>
          <w:rFonts w:ascii="Calibri Light" w:hAnsi="Calibri Light" w:cs="Calibri Light"/>
          <w:b/>
          <w:bCs/>
          <w:sz w:val="22"/>
          <w:szCs w:val="22"/>
        </w:rPr>
        <w:t>.</w:t>
      </w:r>
      <w:r w:rsidR="00846006">
        <w:rPr>
          <w:rFonts w:ascii="Calibri Light" w:hAnsi="Calibri Light" w:cs="Calibri Light"/>
          <w:b/>
          <w:bCs/>
          <w:sz w:val="22"/>
          <w:szCs w:val="22"/>
        </w:rPr>
        <w:tab/>
      </w:r>
      <w:hyperlink r:id="rId17" w:history="1">
        <w:r w:rsidRPr="003073B6">
          <w:rPr>
            <w:rStyle w:val="Hyperlink"/>
            <w:rFonts w:ascii="Calibri Light" w:hAnsi="Calibri Light" w:cs="Calibri Light"/>
            <w:b/>
            <w:bCs/>
            <w:color w:val="0000FF"/>
            <w:sz w:val="22"/>
            <w:szCs w:val="22"/>
          </w:rPr>
          <w:t>Unemployed?</w:t>
        </w:r>
      </w:hyperlink>
    </w:p>
    <w:p w14:paraId="43791162" w14:textId="73DB8F84" w:rsidR="006A468E" w:rsidRDefault="006A468E" w:rsidP="008C255D">
      <w:pPr>
        <w:spacing w:line="276" w:lineRule="auto"/>
        <w:ind w:left="1080"/>
        <w:rPr>
          <w:rFonts w:ascii="Calibri Light" w:hAnsi="Calibri Light" w:cs="Calibri Light"/>
          <w:sz w:val="22"/>
          <w:szCs w:val="22"/>
        </w:rPr>
      </w:pPr>
      <w:r w:rsidRPr="00D377DD">
        <w:rPr>
          <w:rFonts w:ascii="Calibri Light" w:hAnsi="Calibri Light" w:cs="Calibri Light"/>
          <w:sz w:val="22"/>
          <w:szCs w:val="22"/>
        </w:rPr>
        <w:t>Provides information on how and where employees may apply for unemployment insurance benefits.</w:t>
      </w:r>
      <w:r>
        <w:rPr>
          <w:rFonts w:ascii="Calibri Light" w:hAnsi="Calibri Light" w:cs="Calibri Light"/>
          <w:sz w:val="22"/>
          <w:szCs w:val="22"/>
        </w:rPr>
        <w:t xml:space="preserve"> </w:t>
      </w:r>
      <w:r w:rsidRPr="00C25A1D">
        <w:rPr>
          <w:rFonts w:ascii="Calibri Light" w:hAnsi="Calibri Light" w:cs="Calibri Light"/>
          <w:sz w:val="22"/>
          <w:szCs w:val="22"/>
        </w:rPr>
        <w:t xml:space="preserve">Contact: </w:t>
      </w:r>
      <w:r w:rsidRPr="00D377DD">
        <w:rPr>
          <w:rFonts w:ascii="Calibri Light" w:hAnsi="Calibri Light" w:cs="Calibri Light"/>
          <w:sz w:val="22"/>
          <w:szCs w:val="22"/>
        </w:rPr>
        <w:t>Minnesota Department of Employment and Economic Development (DEED) – Unemployment Insurance Division</w:t>
      </w:r>
      <w:r>
        <w:rPr>
          <w:rFonts w:ascii="Calibri Light" w:hAnsi="Calibri Light" w:cs="Calibri Light"/>
          <w:sz w:val="22"/>
          <w:szCs w:val="22"/>
        </w:rPr>
        <w:t>.</w:t>
      </w:r>
      <w:r w:rsidRPr="00D377DD">
        <w:rPr>
          <w:rFonts w:ascii="Calibri Light" w:hAnsi="Calibri Light" w:cs="Calibri Light"/>
          <w:sz w:val="22"/>
          <w:szCs w:val="22"/>
        </w:rPr>
        <w:t xml:space="preserve"> 651-296-3644</w:t>
      </w:r>
    </w:p>
    <w:p w14:paraId="1401AAE2" w14:textId="77777777" w:rsidR="006A468E" w:rsidRPr="00D377DD" w:rsidRDefault="006A468E" w:rsidP="008C255D">
      <w:pPr>
        <w:numPr>
          <w:ilvl w:val="1"/>
          <w:numId w:val="17"/>
        </w:numPr>
        <w:spacing w:before="120" w:line="276" w:lineRule="auto"/>
        <w:rPr>
          <w:rFonts w:ascii="Calibri Light" w:hAnsi="Calibri Light" w:cs="Calibri Light"/>
          <w:b/>
          <w:bCs/>
          <w:sz w:val="22"/>
          <w:szCs w:val="22"/>
        </w:rPr>
      </w:pPr>
      <w:r w:rsidRPr="00AF1A3A">
        <w:rPr>
          <w:rFonts w:ascii="Calibri Light" w:hAnsi="Calibri Light" w:cs="Calibri Light"/>
          <w:b/>
          <w:bCs/>
          <w:sz w:val="22"/>
          <w:szCs w:val="22"/>
        </w:rPr>
        <w:t xml:space="preserve">Obtaining </w:t>
      </w:r>
      <w:r w:rsidRPr="00D377DD">
        <w:rPr>
          <w:rFonts w:ascii="Calibri Light" w:hAnsi="Calibri Light" w:cs="Calibri Light"/>
          <w:b/>
          <w:bCs/>
          <w:sz w:val="22"/>
          <w:szCs w:val="22"/>
        </w:rPr>
        <w:t>U.S. Government Agency Posters</w:t>
      </w:r>
    </w:p>
    <w:p w14:paraId="1F0556E0" w14:textId="77777777" w:rsidR="006A468E" w:rsidRDefault="006A468E" w:rsidP="00B15F45">
      <w:pPr>
        <w:ind w:firstLine="360"/>
        <w:rPr>
          <w:rFonts w:ascii="Calibri Light" w:hAnsi="Calibri Light" w:cs="Calibri Light"/>
          <w:sz w:val="22"/>
          <w:szCs w:val="22"/>
        </w:rPr>
      </w:pPr>
      <w:hyperlink r:id="rId18" w:history="1">
        <w:r w:rsidRPr="00F87CEE">
          <w:rPr>
            <w:rStyle w:val="Hyperlink"/>
            <w:rFonts w:ascii="Calibri Light" w:hAnsi="Calibri Light" w:cs="Calibri Light"/>
            <w:color w:val="0000FF"/>
            <w:sz w:val="22"/>
            <w:szCs w:val="22"/>
          </w:rPr>
          <w:t>Federal workplace posters</w:t>
        </w:r>
      </w:hyperlink>
      <w:r w:rsidRPr="00D377DD">
        <w:rPr>
          <w:rFonts w:ascii="Calibri Light" w:hAnsi="Calibri Light" w:cs="Calibri Light"/>
          <w:sz w:val="22"/>
          <w:szCs w:val="22"/>
        </w:rPr>
        <w:t xml:space="preserve"> are available at no cost from the agencies listed below:</w:t>
      </w:r>
    </w:p>
    <w:p w14:paraId="2AE2A0C0" w14:textId="77777777" w:rsidR="006A468E" w:rsidRPr="00D377DD" w:rsidRDefault="006A468E" w:rsidP="00B15F45">
      <w:pPr>
        <w:rPr>
          <w:rFonts w:ascii="Calibri Light" w:hAnsi="Calibri Light" w:cs="Calibri Light"/>
          <w:sz w:val="22"/>
          <w:szCs w:val="22"/>
        </w:rPr>
      </w:pPr>
    </w:p>
    <w:p w14:paraId="533DA344" w14:textId="77777777" w:rsidR="006A468E" w:rsidRDefault="006A468E" w:rsidP="00B15F45">
      <w:pPr>
        <w:ind w:left="720"/>
        <w:rPr>
          <w:rFonts w:ascii="Calibri Light" w:hAnsi="Calibri Light" w:cs="Calibri Light"/>
          <w:sz w:val="22"/>
          <w:szCs w:val="22"/>
        </w:rPr>
        <w:sectPr w:rsidR="006A468E" w:rsidSect="008C255D">
          <w:footerReference w:type="default" r:id="rId19"/>
          <w:footerReference w:type="first" r:id="rId20"/>
          <w:footnotePr>
            <w:numRestart w:val="eachSect"/>
          </w:footnotePr>
          <w:endnotePr>
            <w:numFmt w:val="decimal"/>
          </w:endnotePr>
          <w:pgSz w:w="12240" w:h="15840" w:code="1"/>
          <w:pgMar w:top="1080" w:right="1440" w:bottom="1080" w:left="1440" w:header="720" w:footer="288" w:gutter="0"/>
          <w:cols w:space="720"/>
          <w:docGrid w:linePitch="272"/>
        </w:sectPr>
      </w:pPr>
    </w:p>
    <w:p w14:paraId="7EAD4669" w14:textId="4EF4DF52" w:rsidR="006A468E" w:rsidRDefault="006A468E" w:rsidP="00B15F45">
      <w:pPr>
        <w:ind w:left="720"/>
        <w:rPr>
          <w:rFonts w:ascii="Calibri Light" w:hAnsi="Calibri Light" w:cs="Calibri Light"/>
          <w:sz w:val="22"/>
          <w:szCs w:val="22"/>
        </w:rPr>
      </w:pPr>
      <w:r w:rsidRPr="00D377DD">
        <w:rPr>
          <w:rFonts w:ascii="Calibri Light" w:hAnsi="Calibri Light" w:cs="Calibri Light"/>
          <w:sz w:val="22"/>
          <w:szCs w:val="22"/>
        </w:rPr>
        <w:t>U.S. Equal Employment Opportunity Commission (EEOC)</w:t>
      </w:r>
      <w:r w:rsidRPr="00D377DD">
        <w:rPr>
          <w:rFonts w:ascii="Calibri Light" w:hAnsi="Calibri Light" w:cs="Calibri Light"/>
          <w:sz w:val="22"/>
          <w:szCs w:val="22"/>
        </w:rPr>
        <w:br/>
        <w:t>Communications and Legislative Affairs</w:t>
      </w:r>
      <w:r w:rsidRPr="00D377DD">
        <w:rPr>
          <w:rFonts w:ascii="Calibri Light" w:hAnsi="Calibri Light" w:cs="Calibri Light"/>
          <w:sz w:val="22"/>
          <w:szCs w:val="22"/>
        </w:rPr>
        <w:br/>
        <w:t>1801 L Street NW, Room 9405</w:t>
      </w:r>
      <w:r w:rsidRPr="00D377DD">
        <w:rPr>
          <w:rFonts w:ascii="Calibri Light" w:hAnsi="Calibri Light" w:cs="Calibri Light"/>
          <w:sz w:val="22"/>
          <w:szCs w:val="22"/>
        </w:rPr>
        <w:br/>
        <w:t xml:space="preserve">Washington, DC </w:t>
      </w:r>
      <w:r w:rsidR="00846006">
        <w:rPr>
          <w:rFonts w:ascii="Calibri Light" w:hAnsi="Calibri Light" w:cs="Calibri Light"/>
          <w:sz w:val="22"/>
          <w:szCs w:val="22"/>
        </w:rPr>
        <w:t xml:space="preserve"> </w:t>
      </w:r>
      <w:r w:rsidRPr="00D377DD">
        <w:rPr>
          <w:rFonts w:ascii="Calibri Light" w:hAnsi="Calibri Light" w:cs="Calibri Light"/>
          <w:sz w:val="22"/>
          <w:szCs w:val="22"/>
        </w:rPr>
        <w:t>20507</w:t>
      </w:r>
      <w:r>
        <w:rPr>
          <w:rFonts w:ascii="Calibri Light" w:hAnsi="Calibri Light" w:cs="Calibri Light"/>
          <w:sz w:val="22"/>
          <w:szCs w:val="22"/>
        </w:rPr>
        <w:t xml:space="preserve"> </w:t>
      </w:r>
      <w:r w:rsidRPr="00D377DD">
        <w:rPr>
          <w:rFonts w:ascii="Calibri Light" w:hAnsi="Calibri Light" w:cs="Calibri Light"/>
          <w:sz w:val="22"/>
          <w:szCs w:val="22"/>
        </w:rPr>
        <w:t>800-669-3362</w:t>
      </w:r>
    </w:p>
    <w:p w14:paraId="52D684FA" w14:textId="5AD3E82F" w:rsidR="006A468E" w:rsidRPr="008B167A" w:rsidRDefault="00F87CEE" w:rsidP="006A468E">
      <w:pPr>
        <w:ind w:left="720"/>
        <w:rPr>
          <w:rFonts w:ascii="Calibri Light" w:hAnsi="Calibri Light" w:cs="Calibri Light"/>
          <w:sz w:val="22"/>
          <w:szCs w:val="22"/>
        </w:rPr>
      </w:pPr>
      <w:r>
        <w:rPr>
          <w:rFonts w:ascii="Calibri Light" w:hAnsi="Calibri Light" w:cs="Calibri Light"/>
          <w:sz w:val="22"/>
          <w:szCs w:val="22"/>
        </w:rPr>
        <w:br w:type="column"/>
      </w:r>
      <w:r w:rsidR="006A468E" w:rsidRPr="008B167A">
        <w:rPr>
          <w:rFonts w:ascii="Calibri Light" w:hAnsi="Calibri Light" w:cs="Calibri Light"/>
          <w:sz w:val="22"/>
          <w:szCs w:val="22"/>
        </w:rPr>
        <w:t>Family and Medical Leave Act (FMLA)</w:t>
      </w:r>
    </w:p>
    <w:p w14:paraId="0AB8585E" w14:textId="6EEE3F9C" w:rsidR="006A468E" w:rsidRDefault="006A468E" w:rsidP="006A468E">
      <w:pPr>
        <w:ind w:left="720"/>
        <w:rPr>
          <w:rFonts w:ascii="Calibri Light" w:hAnsi="Calibri Light" w:cs="Calibri Light"/>
          <w:sz w:val="22"/>
          <w:szCs w:val="22"/>
        </w:rPr>
      </w:pPr>
      <w:r w:rsidRPr="00D377DD">
        <w:rPr>
          <w:rFonts w:ascii="Calibri Light" w:hAnsi="Calibri Light" w:cs="Calibri Light"/>
          <w:sz w:val="22"/>
          <w:szCs w:val="22"/>
        </w:rPr>
        <w:t>U.S. Department of Labor – Wage and Hour Division</w:t>
      </w:r>
      <w:r w:rsidRPr="00D377DD">
        <w:rPr>
          <w:rFonts w:ascii="Calibri Light" w:hAnsi="Calibri Light" w:cs="Calibri Light"/>
          <w:sz w:val="22"/>
          <w:szCs w:val="22"/>
        </w:rPr>
        <w:br/>
        <w:t>220 S. Second Street, Room 106</w:t>
      </w:r>
      <w:r w:rsidRPr="00D377DD">
        <w:rPr>
          <w:rFonts w:ascii="Calibri Light" w:hAnsi="Calibri Light" w:cs="Calibri Light"/>
          <w:sz w:val="22"/>
          <w:szCs w:val="22"/>
        </w:rPr>
        <w:br/>
        <w:t xml:space="preserve">Minneapolis, MN </w:t>
      </w:r>
      <w:r w:rsidR="00846006">
        <w:rPr>
          <w:rFonts w:ascii="Calibri Light" w:hAnsi="Calibri Light" w:cs="Calibri Light"/>
          <w:sz w:val="22"/>
          <w:szCs w:val="22"/>
        </w:rPr>
        <w:t xml:space="preserve"> </w:t>
      </w:r>
      <w:r w:rsidRPr="00D377DD">
        <w:rPr>
          <w:rFonts w:ascii="Calibri Light" w:hAnsi="Calibri Light" w:cs="Calibri Light"/>
          <w:sz w:val="22"/>
          <w:szCs w:val="22"/>
        </w:rPr>
        <w:t>55401</w:t>
      </w:r>
      <w:r>
        <w:rPr>
          <w:rFonts w:ascii="Calibri Light" w:hAnsi="Calibri Light" w:cs="Calibri Light"/>
          <w:sz w:val="22"/>
          <w:szCs w:val="22"/>
        </w:rPr>
        <w:t xml:space="preserve"> 866</w:t>
      </w:r>
      <w:r w:rsidRPr="00D377DD">
        <w:rPr>
          <w:rFonts w:ascii="Calibri Light" w:hAnsi="Calibri Light" w:cs="Calibri Light"/>
          <w:sz w:val="22"/>
          <w:szCs w:val="22"/>
        </w:rPr>
        <w:t>-487-9243</w:t>
      </w:r>
    </w:p>
    <w:p w14:paraId="5D22D70D" w14:textId="77777777" w:rsidR="006A468E" w:rsidRDefault="006A468E" w:rsidP="006A468E">
      <w:pPr>
        <w:rPr>
          <w:rFonts w:ascii="Calibri Light" w:hAnsi="Calibri Light" w:cs="Calibri Light"/>
          <w:sz w:val="22"/>
          <w:szCs w:val="22"/>
        </w:rPr>
        <w:sectPr w:rsidR="006A468E" w:rsidSect="008C255D">
          <w:footnotePr>
            <w:numRestart w:val="eachSect"/>
          </w:footnotePr>
          <w:endnotePr>
            <w:numFmt w:val="decimal"/>
          </w:endnotePr>
          <w:type w:val="continuous"/>
          <w:pgSz w:w="12240" w:h="15840" w:code="1"/>
          <w:pgMar w:top="1080" w:right="1440" w:bottom="1080" w:left="1440" w:header="720" w:footer="288" w:gutter="0"/>
          <w:cols w:num="2" w:space="720"/>
          <w:docGrid w:linePitch="272"/>
        </w:sectPr>
      </w:pPr>
    </w:p>
    <w:p w14:paraId="15419DB8" w14:textId="4001BCB2" w:rsidR="006A468E" w:rsidRPr="008C255D" w:rsidRDefault="006A468E" w:rsidP="008C255D">
      <w:pPr>
        <w:pStyle w:val="Heading3"/>
      </w:pPr>
      <w:r w:rsidRPr="008C255D">
        <w:t xml:space="preserve">Attachment A: </w:t>
      </w:r>
    </w:p>
    <w:p w14:paraId="114C5DDC" w14:textId="77777777" w:rsidR="006A468E" w:rsidRDefault="006A468E" w:rsidP="00846006">
      <w:pPr>
        <w:pStyle w:val="Heading2"/>
        <w:keepNext w:val="0"/>
        <w:widowControl w:val="0"/>
        <w:adjustRightInd w:val="0"/>
        <w:spacing w:before="0" w:line="276" w:lineRule="auto"/>
        <w:textAlignment w:val="baseline"/>
        <w:rPr>
          <w:rFonts w:ascii="Calibri Light" w:hAnsi="Calibri Light" w:cs="Calibri Light"/>
          <w:sz w:val="22"/>
          <w:szCs w:val="22"/>
        </w:rPr>
      </w:pPr>
      <w:r w:rsidRPr="00CA5C49">
        <w:rPr>
          <w:rFonts w:ascii="Calibri Light" w:hAnsi="Calibri Light" w:cs="Calibri Light"/>
          <w:sz w:val="22"/>
          <w:szCs w:val="22"/>
        </w:rPr>
        <w:t>Recording Criteria Decision Tree</w:t>
      </w:r>
    </w:p>
    <w:p w14:paraId="621BBC52" w14:textId="66EFCC5B" w:rsidR="00C35ECE" w:rsidRDefault="008C255D" w:rsidP="00C35ECE">
      <w:pPr>
        <w:spacing w:line="276" w:lineRule="auto"/>
        <w:rPr>
          <w:rFonts w:ascii="Calibri Light" w:hAnsi="Calibri Light" w:cs="Calibri Light"/>
          <w:sz w:val="22"/>
          <w:szCs w:val="22"/>
        </w:rPr>
      </w:pPr>
      <w:r>
        <w:rPr>
          <w:noProof/>
        </w:rPr>
        <mc:AlternateContent>
          <mc:Choice Requires="wpg">
            <w:drawing>
              <wp:anchor distT="0" distB="0" distL="114300" distR="114300" simplePos="0" relativeHeight="251658240" behindDoc="0" locked="0" layoutInCell="1" allowOverlap="1" wp14:anchorId="0F3C1845" wp14:editId="37AADBAF">
                <wp:simplePos x="0" y="0"/>
                <wp:positionH relativeFrom="column">
                  <wp:posOffset>-50800</wp:posOffset>
                </wp:positionH>
                <wp:positionV relativeFrom="paragraph">
                  <wp:posOffset>218036</wp:posOffset>
                </wp:positionV>
                <wp:extent cx="6019800" cy="5857875"/>
                <wp:effectExtent l="0" t="0" r="0" b="1905"/>
                <wp:wrapNone/>
                <wp:docPr id="173856245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9800" cy="5857875"/>
                          <a:chOff x="1440" y="2879"/>
                          <a:chExt cx="9480" cy="9225"/>
                        </a:xfrm>
                      </wpg:grpSpPr>
                      <wps:wsp>
                        <wps:cNvPr id="170672686" name="AutoShape 28"/>
                        <wps:cNvSpPr>
                          <a:spLocks noChangeAspect="1" noChangeArrowheads="1" noTextEdit="1"/>
                        </wps:cNvSpPr>
                        <wps:spPr bwMode="auto">
                          <a:xfrm>
                            <a:off x="1440" y="2879"/>
                            <a:ext cx="9480" cy="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5976082" name="AutoShape 29"/>
                        <wps:cNvSpPr>
                          <a:spLocks/>
                        </wps:cNvSpPr>
                        <wps:spPr bwMode="auto">
                          <a:xfrm>
                            <a:off x="5670" y="8338"/>
                            <a:ext cx="960" cy="506"/>
                          </a:xfrm>
                          <a:prstGeom prst="callout1">
                            <a:avLst>
                              <a:gd name="adj1" fmla="val 35574"/>
                              <a:gd name="adj2" fmla="val -12500"/>
                              <a:gd name="adj3" fmla="val 35574"/>
                              <a:gd name="adj4" fmla="val -12500"/>
                            </a:avLst>
                          </a:prstGeom>
                          <a:solidFill>
                            <a:srgbClr val="FFFFFF"/>
                          </a:solidFill>
                          <a:ln w="9525">
                            <a:solidFill>
                              <a:srgbClr val="000000"/>
                            </a:solidFill>
                            <a:miter lim="800000"/>
                            <a:headEnd/>
                            <a:tailEnd/>
                          </a:ln>
                        </wps:spPr>
                        <wps:txbx>
                          <w:txbxContent>
                            <w:p w14:paraId="379AA03E" w14:textId="77777777" w:rsidR="008C255D" w:rsidRDefault="008C255D" w:rsidP="008C255D">
                              <w:pPr>
                                <w:pStyle w:val="Footer"/>
                                <w:tabs>
                                  <w:tab w:val="clear" w:pos="4320"/>
                                  <w:tab w:val="clear" w:pos="8640"/>
                                </w:tabs>
                                <w:rPr>
                                  <w:sz w:val="22"/>
                                  <w:szCs w:val="22"/>
                                </w:rPr>
                              </w:pPr>
                              <w:r>
                                <w:rPr>
                                  <w:rFonts w:ascii="Arial" w:hAnsi="Arial" w:cs="Arial"/>
                                  <w:szCs w:val="22"/>
                                </w:rPr>
                                <w:t>Yes</w:t>
                              </w:r>
                            </w:p>
                          </w:txbxContent>
                        </wps:txbx>
                        <wps:bodyPr rot="0" vert="horz" wrap="square" lIns="91440" tIns="45720" rIns="91440" bIns="45720" anchor="t" anchorCtr="0" upright="1">
                          <a:noAutofit/>
                        </wps:bodyPr>
                      </wps:wsp>
                      <wps:wsp>
                        <wps:cNvPr id="856737643" name="AutoShape 30"/>
                        <wps:cNvSpPr>
                          <a:spLocks/>
                        </wps:cNvSpPr>
                        <wps:spPr bwMode="auto">
                          <a:xfrm>
                            <a:off x="5661" y="6382"/>
                            <a:ext cx="959" cy="489"/>
                          </a:xfrm>
                          <a:prstGeom prst="callout1">
                            <a:avLst>
                              <a:gd name="adj1" fmla="val 36810"/>
                              <a:gd name="adj2" fmla="val -12514"/>
                              <a:gd name="adj3" fmla="val 36810"/>
                              <a:gd name="adj4" fmla="val -13764"/>
                            </a:avLst>
                          </a:prstGeom>
                          <a:solidFill>
                            <a:srgbClr val="FFFFFF"/>
                          </a:solidFill>
                          <a:ln w="9525">
                            <a:solidFill>
                              <a:srgbClr val="000000"/>
                            </a:solidFill>
                            <a:miter lim="800000"/>
                            <a:headEnd/>
                            <a:tailEnd/>
                          </a:ln>
                        </wps:spPr>
                        <wps:txbx>
                          <w:txbxContent>
                            <w:p w14:paraId="3014F9ED" w14:textId="77777777" w:rsidR="008C255D" w:rsidRDefault="008C255D" w:rsidP="008C255D">
                              <w:pPr>
                                <w:pStyle w:val="Footer"/>
                                <w:tabs>
                                  <w:tab w:val="clear" w:pos="4320"/>
                                  <w:tab w:val="clear" w:pos="8640"/>
                                </w:tabs>
                                <w:rPr>
                                  <w:sz w:val="22"/>
                                  <w:szCs w:val="22"/>
                                </w:rPr>
                              </w:pPr>
                              <w:r>
                                <w:rPr>
                                  <w:rFonts w:ascii="Arial" w:hAnsi="Arial" w:cs="Arial"/>
                                  <w:szCs w:val="22"/>
                                </w:rPr>
                                <w:t>Yes</w:t>
                              </w:r>
                            </w:p>
                          </w:txbxContent>
                        </wps:txbx>
                        <wps:bodyPr rot="0" vert="horz" wrap="square" lIns="91440" tIns="45720" rIns="91440" bIns="45720" anchor="t" anchorCtr="0" upright="1">
                          <a:noAutofit/>
                        </wps:bodyPr>
                      </wps:wsp>
                      <wps:wsp>
                        <wps:cNvPr id="894721181" name="AutoShape 31"/>
                        <wps:cNvSpPr>
                          <a:spLocks/>
                        </wps:cNvSpPr>
                        <wps:spPr bwMode="auto">
                          <a:xfrm>
                            <a:off x="5751" y="4247"/>
                            <a:ext cx="1440" cy="437"/>
                          </a:xfrm>
                          <a:prstGeom prst="callout1">
                            <a:avLst>
                              <a:gd name="adj1" fmla="val 18750"/>
                              <a:gd name="adj2" fmla="val -8333"/>
                              <a:gd name="adj3" fmla="val 18750"/>
                              <a:gd name="adj4" fmla="val -8333"/>
                            </a:avLst>
                          </a:prstGeom>
                          <a:solidFill>
                            <a:srgbClr val="FFFFFF"/>
                          </a:solidFill>
                          <a:ln w="9525">
                            <a:solidFill>
                              <a:srgbClr val="000000"/>
                            </a:solidFill>
                            <a:miter lim="800000"/>
                            <a:headEnd/>
                            <a:tailEnd/>
                          </a:ln>
                        </wps:spPr>
                        <wps:txbx>
                          <w:txbxContent>
                            <w:p w14:paraId="20CA1025" w14:textId="77777777" w:rsidR="008C255D" w:rsidRDefault="008C255D" w:rsidP="008C255D">
                              <w:pPr>
                                <w:pStyle w:val="Footer"/>
                                <w:tabs>
                                  <w:tab w:val="clear" w:pos="4320"/>
                                  <w:tab w:val="clear" w:pos="8640"/>
                                </w:tabs>
                                <w:rPr>
                                  <w:rFonts w:ascii="Arial" w:hAnsi="Arial" w:cs="Arial"/>
                                </w:rPr>
                              </w:pPr>
                              <w:r>
                                <w:rPr>
                                  <w:rFonts w:ascii="Arial" w:hAnsi="Arial" w:cs="Arial"/>
                                </w:rPr>
                                <w:t>Yes</w:t>
                              </w:r>
                            </w:p>
                          </w:txbxContent>
                        </wps:txbx>
                        <wps:bodyPr rot="0" vert="horz" wrap="square" lIns="91440" tIns="45720" rIns="91440" bIns="45720" anchor="t" anchorCtr="0" upright="1">
                          <a:noAutofit/>
                        </wps:bodyPr>
                      </wps:wsp>
                      <wps:wsp>
                        <wps:cNvPr id="918410805" name="AutoShape 32"/>
                        <wps:cNvSpPr>
                          <a:spLocks/>
                        </wps:cNvSpPr>
                        <wps:spPr bwMode="auto">
                          <a:xfrm>
                            <a:off x="7742" y="9184"/>
                            <a:ext cx="1413" cy="360"/>
                          </a:xfrm>
                          <a:prstGeom prst="callout1">
                            <a:avLst>
                              <a:gd name="adj1" fmla="val 133333"/>
                              <a:gd name="adj2" fmla="val 87259"/>
                              <a:gd name="adj3" fmla="val 177222"/>
                              <a:gd name="adj4" fmla="val 87259"/>
                            </a:avLst>
                          </a:prstGeom>
                          <a:solidFill>
                            <a:srgbClr val="FFFFFF"/>
                          </a:solidFill>
                          <a:ln w="9525">
                            <a:solidFill>
                              <a:srgbClr val="000000"/>
                            </a:solidFill>
                            <a:miter lim="800000"/>
                            <a:headEnd/>
                            <a:tailEnd/>
                          </a:ln>
                        </wps:spPr>
                        <wps:txbx>
                          <w:txbxContent>
                            <w:p w14:paraId="1AC728A5" w14:textId="77777777" w:rsidR="008C255D" w:rsidRDefault="008C255D" w:rsidP="008C255D">
                              <w:pPr>
                                <w:pStyle w:val="Footer"/>
                                <w:tabs>
                                  <w:tab w:val="clear" w:pos="4320"/>
                                  <w:tab w:val="clear" w:pos="8640"/>
                                </w:tabs>
                                <w:jc w:val="center"/>
                                <w:rPr>
                                  <w:rFonts w:ascii="Arial" w:hAnsi="Arial" w:cs="Arial"/>
                                  <w:sz w:val="18"/>
                                </w:rPr>
                              </w:pPr>
                              <w:r>
                                <w:rPr>
                                  <w:rFonts w:ascii="Arial" w:hAnsi="Arial" w:cs="Arial"/>
                                  <w:sz w:val="18"/>
                                </w:rPr>
                                <w:t>Yes</w:t>
                              </w:r>
                            </w:p>
                          </w:txbxContent>
                        </wps:txbx>
                        <wps:bodyPr rot="0" vert="horz" wrap="square" lIns="91440" tIns="45720" rIns="91440" bIns="45720" anchor="t" anchorCtr="0" upright="1">
                          <a:noAutofit/>
                        </wps:bodyPr>
                      </wps:wsp>
                      <wps:wsp>
                        <wps:cNvPr id="1590277178" name="AutoShape 33"/>
                        <wps:cNvSpPr>
                          <a:spLocks/>
                        </wps:cNvSpPr>
                        <wps:spPr bwMode="auto">
                          <a:xfrm>
                            <a:off x="7080" y="6871"/>
                            <a:ext cx="660" cy="532"/>
                          </a:xfrm>
                          <a:prstGeom prst="callout1">
                            <a:avLst>
                              <a:gd name="adj1" fmla="val 123310"/>
                              <a:gd name="adj2" fmla="val 27273"/>
                              <a:gd name="adj3" fmla="val 123310"/>
                              <a:gd name="adj4" fmla="val 125000"/>
                            </a:avLst>
                          </a:prstGeom>
                          <a:solidFill>
                            <a:srgbClr val="FFFFFF"/>
                          </a:solidFill>
                          <a:ln w="9525">
                            <a:solidFill>
                              <a:srgbClr val="000000"/>
                            </a:solidFill>
                            <a:miter lim="800000"/>
                            <a:headEnd/>
                            <a:tailEnd/>
                          </a:ln>
                        </wps:spPr>
                        <wps:txbx>
                          <w:txbxContent>
                            <w:p w14:paraId="687D3A80" w14:textId="77777777" w:rsidR="008C255D" w:rsidRDefault="008C255D" w:rsidP="008C255D">
                              <w:pPr>
                                <w:pStyle w:val="Footer"/>
                                <w:tabs>
                                  <w:tab w:val="clear" w:pos="4320"/>
                                  <w:tab w:val="clear" w:pos="8640"/>
                                </w:tabs>
                                <w:rPr>
                                  <w:sz w:val="22"/>
                                  <w:szCs w:val="22"/>
                                </w:rPr>
                              </w:pPr>
                              <w:r>
                                <w:rPr>
                                  <w:rFonts w:ascii="Arial" w:hAnsi="Arial" w:cs="Arial"/>
                                  <w:szCs w:val="22"/>
                                </w:rPr>
                                <w:t>No</w:t>
                              </w:r>
                            </w:p>
                          </w:txbxContent>
                        </wps:txbx>
                        <wps:bodyPr rot="0" vert="horz" wrap="square" lIns="91440" tIns="45720" rIns="91440" bIns="45720" anchor="t" anchorCtr="0" upright="1">
                          <a:noAutofit/>
                        </wps:bodyPr>
                      </wps:wsp>
                      <wps:wsp>
                        <wps:cNvPr id="642658751" name="AutoShape 34"/>
                        <wps:cNvSpPr>
                          <a:spLocks/>
                        </wps:cNvSpPr>
                        <wps:spPr bwMode="auto">
                          <a:xfrm>
                            <a:off x="3546" y="4853"/>
                            <a:ext cx="561" cy="542"/>
                          </a:xfrm>
                          <a:prstGeom prst="callout1">
                            <a:avLst>
                              <a:gd name="adj1" fmla="val 122139"/>
                              <a:gd name="adj2" fmla="val 67917"/>
                              <a:gd name="adj3" fmla="val 122139"/>
                              <a:gd name="adj4" fmla="val -194472"/>
                            </a:avLst>
                          </a:prstGeom>
                          <a:solidFill>
                            <a:srgbClr val="FFFFFF"/>
                          </a:solidFill>
                          <a:ln w="9525">
                            <a:solidFill>
                              <a:srgbClr val="000000"/>
                            </a:solidFill>
                            <a:miter lim="800000"/>
                            <a:headEnd/>
                            <a:tailEnd/>
                          </a:ln>
                        </wps:spPr>
                        <wps:txbx>
                          <w:txbxContent>
                            <w:p w14:paraId="0D43C6A9" w14:textId="77777777" w:rsidR="008C255D" w:rsidRDefault="008C255D" w:rsidP="008C255D">
                              <w:pPr>
                                <w:pStyle w:val="Footer"/>
                                <w:tabs>
                                  <w:tab w:val="clear" w:pos="4320"/>
                                  <w:tab w:val="clear" w:pos="8640"/>
                                </w:tabs>
                                <w:rPr>
                                  <w:rFonts w:ascii="Arial" w:hAnsi="Arial" w:cs="Arial"/>
                                  <w:szCs w:val="22"/>
                                </w:rPr>
                              </w:pPr>
                              <w:r>
                                <w:rPr>
                                  <w:rFonts w:ascii="Arial" w:hAnsi="Arial" w:cs="Arial"/>
                                  <w:szCs w:val="22"/>
                                </w:rPr>
                                <w:t>No</w:t>
                              </w:r>
                            </w:p>
                          </w:txbxContent>
                        </wps:txbx>
                        <wps:bodyPr rot="0" vert="horz" wrap="square" lIns="91440" tIns="45720" rIns="91440" bIns="45720" anchor="t" anchorCtr="0" upright="1">
                          <a:noAutofit/>
                        </wps:bodyPr>
                      </wps:wsp>
                      <wps:wsp>
                        <wps:cNvPr id="1482905693" name="AutoShape 35"/>
                        <wps:cNvSpPr>
                          <a:spLocks/>
                        </wps:cNvSpPr>
                        <wps:spPr bwMode="auto">
                          <a:xfrm>
                            <a:off x="2520" y="3040"/>
                            <a:ext cx="1316" cy="490"/>
                          </a:xfrm>
                          <a:prstGeom prst="callout1">
                            <a:avLst>
                              <a:gd name="adj1" fmla="val 124440"/>
                              <a:gd name="adj2" fmla="val 86324"/>
                              <a:gd name="adj3" fmla="val 124440"/>
                              <a:gd name="adj4" fmla="val -5926"/>
                            </a:avLst>
                          </a:prstGeom>
                          <a:solidFill>
                            <a:srgbClr val="FFFFFF"/>
                          </a:solidFill>
                          <a:ln w="9525">
                            <a:solidFill>
                              <a:srgbClr val="000000"/>
                            </a:solidFill>
                            <a:miter lim="800000"/>
                            <a:headEnd/>
                            <a:tailEnd/>
                          </a:ln>
                        </wps:spPr>
                        <wps:txbx>
                          <w:txbxContent>
                            <w:p w14:paraId="2322A66C" w14:textId="77777777" w:rsidR="008C255D" w:rsidRDefault="008C255D" w:rsidP="008C255D">
                              <w:pPr>
                                <w:jc w:val="center"/>
                                <w:rPr>
                                  <w:rFonts w:ascii="Arial" w:hAnsi="Arial" w:cs="Arial"/>
                                  <w:szCs w:val="22"/>
                                </w:rPr>
                              </w:pPr>
                              <w:r>
                                <w:rPr>
                                  <w:rFonts w:ascii="Arial" w:hAnsi="Arial" w:cs="Arial"/>
                                  <w:szCs w:val="22"/>
                                </w:rPr>
                                <w:t>No</w:t>
                              </w:r>
                            </w:p>
                          </w:txbxContent>
                        </wps:txbx>
                        <wps:bodyPr rot="0" vert="horz" wrap="square" lIns="91440" tIns="45720" rIns="91440" bIns="45720" anchor="t" anchorCtr="0" upright="1">
                          <a:noAutofit/>
                        </wps:bodyPr>
                      </wps:wsp>
                      <wps:wsp>
                        <wps:cNvPr id="1397603437" name="AutoShape 36"/>
                        <wps:cNvSpPr>
                          <a:spLocks/>
                        </wps:cNvSpPr>
                        <wps:spPr bwMode="auto">
                          <a:xfrm>
                            <a:off x="3120" y="8901"/>
                            <a:ext cx="720" cy="488"/>
                          </a:xfrm>
                          <a:prstGeom prst="callout1">
                            <a:avLst>
                              <a:gd name="adj1" fmla="val 124588"/>
                              <a:gd name="adj2" fmla="val 75000"/>
                              <a:gd name="adj3" fmla="val 124588"/>
                              <a:gd name="adj4" fmla="val -93333"/>
                            </a:avLst>
                          </a:prstGeom>
                          <a:solidFill>
                            <a:srgbClr val="FFFFFF"/>
                          </a:solidFill>
                          <a:ln w="9525">
                            <a:solidFill>
                              <a:srgbClr val="000000"/>
                            </a:solidFill>
                            <a:miter lim="800000"/>
                            <a:headEnd/>
                            <a:tailEnd/>
                          </a:ln>
                        </wps:spPr>
                        <wps:txbx>
                          <w:txbxContent>
                            <w:p w14:paraId="0357355C" w14:textId="77777777" w:rsidR="008C255D" w:rsidRDefault="008C255D" w:rsidP="008C255D">
                              <w:pPr>
                                <w:pStyle w:val="Footer"/>
                                <w:tabs>
                                  <w:tab w:val="clear" w:pos="4320"/>
                                  <w:tab w:val="clear" w:pos="8640"/>
                                </w:tabs>
                                <w:jc w:val="center"/>
                                <w:rPr>
                                  <w:sz w:val="22"/>
                                  <w:szCs w:val="22"/>
                                </w:rPr>
                              </w:pPr>
                              <w:r>
                                <w:rPr>
                                  <w:rFonts w:ascii="Arial" w:hAnsi="Arial" w:cs="Arial"/>
                                  <w:szCs w:val="22"/>
                                </w:rPr>
                                <w:t>No</w:t>
                              </w:r>
                            </w:p>
                          </w:txbxContent>
                        </wps:txbx>
                        <wps:bodyPr rot="0" vert="horz" wrap="square" lIns="91440" tIns="45720" rIns="91440" bIns="45720" anchor="t" anchorCtr="0" upright="1">
                          <a:noAutofit/>
                        </wps:bodyPr>
                      </wps:wsp>
                      <wps:wsp>
                        <wps:cNvPr id="669605835" name="AutoShape 37"/>
                        <wps:cNvSpPr>
                          <a:spLocks noChangeArrowheads="1"/>
                        </wps:cNvSpPr>
                        <wps:spPr bwMode="auto">
                          <a:xfrm>
                            <a:off x="3849" y="3146"/>
                            <a:ext cx="4080" cy="961"/>
                          </a:xfrm>
                          <a:prstGeom prst="flowChartProcess">
                            <a:avLst/>
                          </a:prstGeom>
                          <a:solidFill>
                            <a:srgbClr val="FFFFFF"/>
                          </a:solidFill>
                          <a:ln w="9525">
                            <a:solidFill>
                              <a:srgbClr val="000000"/>
                            </a:solidFill>
                            <a:miter lim="800000"/>
                            <a:headEnd/>
                            <a:tailEnd/>
                          </a:ln>
                        </wps:spPr>
                        <wps:txbx>
                          <w:txbxContent>
                            <w:p w14:paraId="19284985" w14:textId="77777777" w:rsidR="008C255D" w:rsidRDefault="008C255D" w:rsidP="008C255D">
                              <w:pPr>
                                <w:jc w:val="center"/>
                                <w:rPr>
                                  <w:rFonts w:ascii="Arial" w:hAnsi="Arial" w:cs="Arial"/>
                                </w:rPr>
                              </w:pPr>
                              <w:r>
                                <w:rPr>
                                  <w:rFonts w:ascii="Arial" w:hAnsi="Arial" w:cs="Arial"/>
                                </w:rPr>
                                <w:t>Did the employee experience an</w:t>
                              </w:r>
                            </w:p>
                            <w:p w14:paraId="39994271" w14:textId="77777777" w:rsidR="008C255D" w:rsidRDefault="008C255D" w:rsidP="008C255D">
                              <w:pPr>
                                <w:jc w:val="center"/>
                                <w:rPr>
                                  <w:rFonts w:ascii="Arial" w:hAnsi="Arial" w:cs="Arial"/>
                                </w:rPr>
                              </w:pPr>
                              <w:r>
                                <w:rPr>
                                  <w:rFonts w:ascii="Arial" w:hAnsi="Arial" w:cs="Arial"/>
                                </w:rPr>
                                <w:t>injury or illness?</w:t>
                              </w:r>
                            </w:p>
                          </w:txbxContent>
                        </wps:txbx>
                        <wps:bodyPr rot="0" vert="horz" wrap="square" lIns="91440" tIns="45720" rIns="91440" bIns="45720" anchor="t" anchorCtr="0" upright="1">
                          <a:noAutofit/>
                        </wps:bodyPr>
                      </wps:wsp>
                      <wps:wsp>
                        <wps:cNvPr id="141681446" name="AutoShape 38"/>
                        <wps:cNvSpPr>
                          <a:spLocks noChangeArrowheads="1"/>
                        </wps:cNvSpPr>
                        <wps:spPr bwMode="auto">
                          <a:xfrm>
                            <a:off x="4081" y="5095"/>
                            <a:ext cx="3119" cy="815"/>
                          </a:xfrm>
                          <a:prstGeom prst="flowChartProcess">
                            <a:avLst/>
                          </a:prstGeom>
                          <a:solidFill>
                            <a:srgbClr val="FFFFFF"/>
                          </a:solidFill>
                          <a:ln w="9525">
                            <a:solidFill>
                              <a:srgbClr val="000000"/>
                            </a:solidFill>
                            <a:miter lim="800000"/>
                            <a:headEnd/>
                            <a:tailEnd/>
                          </a:ln>
                        </wps:spPr>
                        <wps:txbx>
                          <w:txbxContent>
                            <w:p w14:paraId="4796BBB2" w14:textId="77777777" w:rsidR="008C255D" w:rsidRDefault="008C255D" w:rsidP="008C255D">
                              <w:pPr>
                                <w:jc w:val="center"/>
                                <w:rPr>
                                  <w:rFonts w:ascii="Arial" w:hAnsi="Arial" w:cs="Arial"/>
                                </w:rPr>
                              </w:pPr>
                              <w:r>
                                <w:rPr>
                                  <w:rFonts w:ascii="Arial" w:hAnsi="Arial" w:cs="Arial"/>
                                </w:rPr>
                                <w:t>Is the injury or illness</w:t>
                              </w:r>
                            </w:p>
                            <w:p w14:paraId="7CAB82E9" w14:textId="77777777" w:rsidR="008C255D" w:rsidRDefault="008C255D" w:rsidP="008C255D">
                              <w:pPr>
                                <w:jc w:val="center"/>
                                <w:rPr>
                                  <w:rFonts w:ascii="Arial" w:hAnsi="Arial" w:cs="Arial"/>
                                </w:rPr>
                              </w:pPr>
                              <w:r>
                                <w:rPr>
                                  <w:rFonts w:ascii="Arial" w:hAnsi="Arial" w:cs="Arial"/>
                                </w:rPr>
                                <w:t>work-related?</w:t>
                              </w:r>
                            </w:p>
                          </w:txbxContent>
                        </wps:txbx>
                        <wps:bodyPr rot="0" vert="horz" wrap="square" lIns="91440" tIns="45720" rIns="91440" bIns="45720" anchor="t" anchorCtr="0" upright="1">
                          <a:noAutofit/>
                        </wps:bodyPr>
                      </wps:wsp>
                      <wps:wsp>
                        <wps:cNvPr id="964208405" name="AutoShape 39"/>
                        <wps:cNvSpPr>
                          <a:spLocks noChangeArrowheads="1"/>
                        </wps:cNvSpPr>
                        <wps:spPr bwMode="auto">
                          <a:xfrm>
                            <a:off x="4320" y="7052"/>
                            <a:ext cx="2639" cy="956"/>
                          </a:xfrm>
                          <a:prstGeom prst="flowChartProcess">
                            <a:avLst/>
                          </a:prstGeom>
                          <a:solidFill>
                            <a:srgbClr val="FFFFFF"/>
                          </a:solidFill>
                          <a:ln w="9525">
                            <a:solidFill>
                              <a:srgbClr val="000000"/>
                            </a:solidFill>
                            <a:miter lim="800000"/>
                            <a:headEnd/>
                            <a:tailEnd/>
                          </a:ln>
                        </wps:spPr>
                        <wps:txbx>
                          <w:txbxContent>
                            <w:p w14:paraId="5ACA3062" w14:textId="77777777" w:rsidR="008C255D" w:rsidRDefault="008C255D" w:rsidP="008C255D">
                              <w:pPr>
                                <w:pStyle w:val="Footer"/>
                                <w:tabs>
                                  <w:tab w:val="clear" w:pos="4320"/>
                                  <w:tab w:val="clear" w:pos="8640"/>
                                </w:tabs>
                                <w:jc w:val="center"/>
                                <w:rPr>
                                  <w:rFonts w:ascii="Arial" w:hAnsi="Arial" w:cs="Arial"/>
                                  <w:szCs w:val="22"/>
                                </w:rPr>
                              </w:pPr>
                              <w:r>
                                <w:rPr>
                                  <w:rFonts w:ascii="Arial" w:hAnsi="Arial" w:cs="Arial"/>
                                  <w:szCs w:val="22"/>
                                </w:rPr>
                                <w:t>Is the injury or illness</w:t>
                              </w:r>
                            </w:p>
                            <w:p w14:paraId="19AF16AA" w14:textId="77777777" w:rsidR="008C255D" w:rsidRDefault="008C255D" w:rsidP="008C255D">
                              <w:pPr>
                                <w:pStyle w:val="Footer"/>
                                <w:tabs>
                                  <w:tab w:val="clear" w:pos="4320"/>
                                  <w:tab w:val="clear" w:pos="8640"/>
                                </w:tabs>
                                <w:jc w:val="center"/>
                              </w:pPr>
                              <w:r>
                                <w:rPr>
                                  <w:rFonts w:ascii="Arial" w:hAnsi="Arial" w:cs="Arial"/>
                                  <w:szCs w:val="22"/>
                                </w:rPr>
                                <w:t>a new case?</w:t>
                              </w:r>
                            </w:p>
                          </w:txbxContent>
                        </wps:txbx>
                        <wps:bodyPr rot="0" vert="horz" wrap="square" lIns="91440" tIns="45720" rIns="91440" bIns="45720" anchor="t" anchorCtr="0" upright="1">
                          <a:noAutofit/>
                        </wps:bodyPr>
                      </wps:wsp>
                      <wps:wsp>
                        <wps:cNvPr id="1128546006" name="AutoShape 40"/>
                        <wps:cNvSpPr>
                          <a:spLocks noChangeArrowheads="1"/>
                        </wps:cNvSpPr>
                        <wps:spPr bwMode="auto">
                          <a:xfrm>
                            <a:off x="3721" y="9170"/>
                            <a:ext cx="3840" cy="961"/>
                          </a:xfrm>
                          <a:prstGeom prst="flowChartProcess">
                            <a:avLst/>
                          </a:prstGeom>
                          <a:solidFill>
                            <a:srgbClr val="FFFFFF"/>
                          </a:solidFill>
                          <a:ln w="9525">
                            <a:solidFill>
                              <a:srgbClr val="000000"/>
                            </a:solidFill>
                            <a:miter lim="800000"/>
                            <a:headEnd/>
                            <a:tailEnd/>
                          </a:ln>
                        </wps:spPr>
                        <wps:txbx>
                          <w:txbxContent>
                            <w:p w14:paraId="797E24D5" w14:textId="77777777" w:rsidR="008C255D" w:rsidRDefault="008C255D" w:rsidP="008C255D">
                              <w:pPr>
                                <w:pStyle w:val="Footer"/>
                                <w:tabs>
                                  <w:tab w:val="clear" w:pos="4320"/>
                                  <w:tab w:val="clear" w:pos="8640"/>
                                </w:tabs>
                                <w:jc w:val="center"/>
                                <w:rPr>
                                  <w:rFonts w:ascii="Arial" w:hAnsi="Arial" w:cs="Arial"/>
                                  <w:szCs w:val="22"/>
                                </w:rPr>
                              </w:pPr>
                              <w:r>
                                <w:rPr>
                                  <w:rFonts w:ascii="Arial" w:hAnsi="Arial" w:cs="Arial"/>
                                  <w:szCs w:val="22"/>
                                </w:rPr>
                                <w:t>Does the injury or illness meet the general recording criteria or the application to specific cases?</w:t>
                              </w:r>
                            </w:p>
                          </w:txbxContent>
                        </wps:txbx>
                        <wps:bodyPr rot="0" vert="horz" wrap="square" lIns="91440" tIns="45720" rIns="91440" bIns="45720" anchor="t" anchorCtr="0" upright="1">
                          <a:noAutofit/>
                        </wps:bodyPr>
                      </wps:wsp>
                      <wps:wsp>
                        <wps:cNvPr id="1829013589" name="AutoShape 41"/>
                        <wps:cNvSpPr>
                          <a:spLocks noChangeArrowheads="1"/>
                        </wps:cNvSpPr>
                        <wps:spPr bwMode="auto">
                          <a:xfrm>
                            <a:off x="1681" y="10620"/>
                            <a:ext cx="2040" cy="963"/>
                          </a:xfrm>
                          <a:prstGeom prst="flowChartProcess">
                            <a:avLst/>
                          </a:prstGeom>
                          <a:solidFill>
                            <a:srgbClr val="FFFFFF"/>
                          </a:solidFill>
                          <a:ln w="9525">
                            <a:solidFill>
                              <a:srgbClr val="000000"/>
                            </a:solidFill>
                            <a:miter lim="800000"/>
                            <a:headEnd/>
                            <a:tailEnd/>
                          </a:ln>
                        </wps:spPr>
                        <wps:txbx>
                          <w:txbxContent>
                            <w:p w14:paraId="65AE9609" w14:textId="77777777" w:rsidR="008C255D" w:rsidRDefault="008C255D" w:rsidP="008C255D">
                              <w:pPr>
                                <w:pStyle w:val="Footer"/>
                                <w:tabs>
                                  <w:tab w:val="clear" w:pos="4320"/>
                                  <w:tab w:val="clear" w:pos="8640"/>
                                </w:tabs>
                                <w:jc w:val="center"/>
                                <w:rPr>
                                  <w:rFonts w:ascii="Arial" w:hAnsi="Arial" w:cs="Arial"/>
                                  <w:szCs w:val="22"/>
                                </w:rPr>
                              </w:pPr>
                              <w:r>
                                <w:rPr>
                                  <w:rFonts w:ascii="Arial" w:hAnsi="Arial" w:cs="Arial"/>
                                  <w:szCs w:val="22"/>
                                </w:rPr>
                                <w:t>Do not record the</w:t>
                              </w:r>
                            </w:p>
                            <w:p w14:paraId="75BEC93C" w14:textId="77777777" w:rsidR="008C255D" w:rsidRDefault="008C255D" w:rsidP="008C255D">
                              <w:pPr>
                                <w:pStyle w:val="Footer"/>
                                <w:tabs>
                                  <w:tab w:val="clear" w:pos="4320"/>
                                  <w:tab w:val="clear" w:pos="8640"/>
                                </w:tabs>
                                <w:jc w:val="center"/>
                                <w:rPr>
                                  <w:rFonts w:ascii="Arial" w:hAnsi="Arial" w:cs="Arial"/>
                                  <w:szCs w:val="22"/>
                                </w:rPr>
                              </w:pPr>
                              <w:r>
                                <w:rPr>
                                  <w:rFonts w:ascii="Arial" w:hAnsi="Arial" w:cs="Arial"/>
                                  <w:szCs w:val="22"/>
                                </w:rPr>
                                <w:t>injury or illness.</w:t>
                              </w:r>
                            </w:p>
                          </w:txbxContent>
                        </wps:txbx>
                        <wps:bodyPr rot="0" vert="horz" wrap="square" lIns="91440" tIns="45720" rIns="91440" bIns="45720" anchor="t" anchorCtr="0" upright="1">
                          <a:noAutofit/>
                        </wps:bodyPr>
                      </wps:wsp>
                      <wps:wsp>
                        <wps:cNvPr id="417442751" name="AutoShape 42"/>
                        <wps:cNvSpPr>
                          <a:spLocks noChangeArrowheads="1"/>
                        </wps:cNvSpPr>
                        <wps:spPr bwMode="auto">
                          <a:xfrm>
                            <a:off x="8160" y="10637"/>
                            <a:ext cx="2280" cy="959"/>
                          </a:xfrm>
                          <a:prstGeom prst="flowChartProcess">
                            <a:avLst/>
                          </a:prstGeom>
                          <a:solidFill>
                            <a:srgbClr val="FFFFFF"/>
                          </a:solidFill>
                          <a:ln w="9525">
                            <a:solidFill>
                              <a:srgbClr val="000000"/>
                            </a:solidFill>
                            <a:miter lim="800000"/>
                            <a:headEnd/>
                            <a:tailEnd/>
                          </a:ln>
                        </wps:spPr>
                        <wps:txbx>
                          <w:txbxContent>
                            <w:p w14:paraId="7E80EA47" w14:textId="77777777" w:rsidR="008C255D" w:rsidRDefault="008C255D" w:rsidP="008C255D">
                              <w:pPr>
                                <w:pStyle w:val="Footer"/>
                                <w:tabs>
                                  <w:tab w:val="clear" w:pos="4320"/>
                                  <w:tab w:val="clear" w:pos="8640"/>
                                </w:tabs>
                                <w:jc w:val="center"/>
                                <w:rPr>
                                  <w:rFonts w:ascii="Arial" w:hAnsi="Arial" w:cs="Arial"/>
                                  <w:szCs w:val="22"/>
                                </w:rPr>
                              </w:pPr>
                              <w:r>
                                <w:rPr>
                                  <w:rFonts w:ascii="Arial" w:hAnsi="Arial" w:cs="Arial"/>
                                  <w:szCs w:val="22"/>
                                </w:rPr>
                                <w:t xml:space="preserve">Record the injury </w:t>
                              </w:r>
                            </w:p>
                            <w:p w14:paraId="32A8A493" w14:textId="77777777" w:rsidR="008C255D" w:rsidRDefault="008C255D" w:rsidP="008C255D">
                              <w:pPr>
                                <w:pStyle w:val="Footer"/>
                                <w:tabs>
                                  <w:tab w:val="clear" w:pos="4320"/>
                                  <w:tab w:val="clear" w:pos="8640"/>
                                </w:tabs>
                                <w:jc w:val="center"/>
                                <w:rPr>
                                  <w:rFonts w:ascii="Arial" w:hAnsi="Arial" w:cs="Arial"/>
                                  <w:szCs w:val="22"/>
                                </w:rPr>
                              </w:pPr>
                              <w:r>
                                <w:rPr>
                                  <w:rFonts w:ascii="Arial" w:hAnsi="Arial" w:cs="Arial"/>
                                  <w:szCs w:val="22"/>
                                </w:rPr>
                                <w:t>or illness.</w:t>
                              </w:r>
                            </w:p>
                          </w:txbxContent>
                        </wps:txbx>
                        <wps:bodyPr rot="0" vert="horz" wrap="square" lIns="91440" tIns="45720" rIns="91440" bIns="45720" anchor="t" anchorCtr="0" upright="1">
                          <a:noAutofit/>
                        </wps:bodyPr>
                      </wps:wsp>
                      <wps:wsp>
                        <wps:cNvPr id="2111417595" name="AutoShape 43"/>
                        <wps:cNvSpPr>
                          <a:spLocks noChangeArrowheads="1"/>
                        </wps:cNvSpPr>
                        <wps:spPr bwMode="auto">
                          <a:xfrm>
                            <a:off x="7920" y="6888"/>
                            <a:ext cx="2640" cy="1304"/>
                          </a:xfrm>
                          <a:prstGeom prst="flowChartProcess">
                            <a:avLst/>
                          </a:prstGeom>
                          <a:solidFill>
                            <a:srgbClr val="FFFFFF"/>
                          </a:solidFill>
                          <a:ln w="9525">
                            <a:solidFill>
                              <a:srgbClr val="000000"/>
                            </a:solidFill>
                            <a:miter lim="800000"/>
                            <a:headEnd/>
                            <a:tailEnd/>
                          </a:ln>
                        </wps:spPr>
                        <wps:txbx>
                          <w:txbxContent>
                            <w:p w14:paraId="07664869" w14:textId="77777777" w:rsidR="008C255D" w:rsidRDefault="008C255D" w:rsidP="008C255D">
                              <w:pPr>
                                <w:pStyle w:val="Footer"/>
                                <w:tabs>
                                  <w:tab w:val="clear" w:pos="4320"/>
                                  <w:tab w:val="clear" w:pos="8640"/>
                                </w:tabs>
                                <w:jc w:val="center"/>
                              </w:pPr>
                              <w:r>
                                <w:rPr>
                                  <w:rFonts w:ascii="Arial" w:hAnsi="Arial" w:cs="Arial"/>
                                  <w:szCs w:val="22"/>
                                </w:rPr>
                                <w:t>Update the previously recorded injury or illness entry if necessary.</w:t>
                              </w:r>
                            </w:p>
                          </w:txbxContent>
                        </wps:txbx>
                        <wps:bodyPr rot="0" vert="horz" wrap="square" lIns="91440" tIns="45720" rIns="91440" bIns="45720" anchor="t" anchorCtr="0" upright="1">
                          <a:noAutofit/>
                        </wps:bodyPr>
                      </wps:wsp>
                      <wps:wsp>
                        <wps:cNvPr id="1968421047" name="AutoShape 44"/>
                        <wps:cNvCnPr>
                          <a:cxnSpLocks noChangeShapeType="1"/>
                          <a:endCxn id="141681446" idx="0"/>
                        </wps:cNvCnPr>
                        <wps:spPr bwMode="auto">
                          <a:xfrm>
                            <a:off x="5638" y="4116"/>
                            <a:ext cx="3" cy="97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3747029" name="Line 45"/>
                        <wps:cNvCnPr>
                          <a:cxnSpLocks noChangeShapeType="1"/>
                        </wps:cNvCnPr>
                        <wps:spPr bwMode="auto">
                          <a:xfrm>
                            <a:off x="2640" y="542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6698230" name="AutoShape 46"/>
                        <wps:cNvCnPr>
                          <a:cxnSpLocks noChangeShapeType="1"/>
                          <a:stCxn id="141681446" idx="2"/>
                          <a:endCxn id="964208405" idx="0"/>
                        </wps:cNvCnPr>
                        <wps:spPr bwMode="auto">
                          <a:xfrm flipH="1">
                            <a:off x="5640" y="5910"/>
                            <a:ext cx="1" cy="114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09241395" name="AutoShape 47"/>
                        <wps:cNvCnPr>
                          <a:cxnSpLocks noChangeShapeType="1"/>
                          <a:stCxn id="964208405" idx="2"/>
                          <a:endCxn id="1128546006" idx="0"/>
                        </wps:cNvCnPr>
                        <wps:spPr bwMode="auto">
                          <a:xfrm>
                            <a:off x="5640" y="8008"/>
                            <a:ext cx="1" cy="11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31644215" name="Line 48"/>
                        <wps:cNvCnPr>
                          <a:cxnSpLocks noChangeShapeType="1"/>
                        </wps:cNvCnPr>
                        <wps:spPr bwMode="auto">
                          <a:xfrm>
                            <a:off x="2401" y="3791"/>
                            <a:ext cx="1" cy="684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0806005" name="Line 49"/>
                        <wps:cNvCnPr>
                          <a:cxnSpLocks noChangeShapeType="1"/>
                        </wps:cNvCnPr>
                        <wps:spPr bwMode="auto">
                          <a:xfrm>
                            <a:off x="7560" y="9660"/>
                            <a:ext cx="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968373" name="Line 50"/>
                        <wps:cNvCnPr>
                          <a:cxnSpLocks noChangeShapeType="1"/>
                        </wps:cNvCnPr>
                        <wps:spPr bwMode="auto">
                          <a:xfrm>
                            <a:off x="9240" y="9660"/>
                            <a:ext cx="0" cy="97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1864302" name="Line 51"/>
                        <wps:cNvCnPr>
                          <a:cxnSpLocks noChangeShapeType="1"/>
                        </wps:cNvCnPr>
                        <wps:spPr bwMode="auto">
                          <a:xfrm>
                            <a:off x="6959" y="7523"/>
                            <a:ext cx="96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3C1845" id="Group 2" o:spid="_x0000_s1026" style="position:absolute;margin-left:-4pt;margin-top:17.15pt;width:474pt;height:461.25pt;z-index:251658240" coordorigin="1440,2879" coordsize="9480,9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">
                <v:rect id="AutoShape 28" o:spid="_x0000_s1027" style="position:absolute;left:1440;top:2879;width:9480;height:9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" filled="f" stroked="f">
                  <o:lock v:ext="edit" aspectratio="t" text="t"/>
                </v:rect>
                <v:shapetype id="_x0000_t41" coordsize="21600,21600" o:spt="41" adj="-828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textborder="f"/>
                </v:shapetype>
                <v:shape id="AutoShape 29" o:spid="_x0000_s1028" type="#_x0000_t41" style="position:absolute;left:5670;top:8338;width:960;height: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" adj="-2700,7684,-2700,7684">
                  <v:textbox>
                    <w:txbxContent>
                      <w:p w14:paraId="379AA03E" w14:textId="77777777" w:rsidR="008C255D" w:rsidRDefault="008C255D" w:rsidP="008C255D">
                        <w:pPr>
                          <w:pStyle w:val="Footer"/>
                          <w:tabs>
                            <w:tab w:val="clear" w:pos="4320"/>
                            <w:tab w:val="clear" w:pos="8640"/>
                          </w:tabs>
                          <w:rPr>
                            <w:sz w:val="22"/>
                            <w:szCs w:val="22"/>
                          </w:rPr>
                        </w:pPr>
                        <w:r>
                          <w:rPr>
                            <w:rFonts w:ascii="Arial" w:hAnsi="Arial" w:cs="Arial"/>
                            <w:szCs w:val="22"/>
                          </w:rPr>
                          <w:t>Yes</w:t>
                        </w:r>
                      </w:p>
                    </w:txbxContent>
                  </v:textbox>
                </v:shape>
                <v:shape id="AutoShape 30" o:spid="_x0000_s1029" type="#_x0000_t41" style="position:absolute;left:5661;top:6382;width:959;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" adj="-2973,7951,-2703,7951">
                  <v:textbox>
                    <w:txbxContent>
                      <w:p w14:paraId="3014F9ED" w14:textId="77777777" w:rsidR="008C255D" w:rsidRDefault="008C255D" w:rsidP="008C255D">
                        <w:pPr>
                          <w:pStyle w:val="Footer"/>
                          <w:tabs>
                            <w:tab w:val="clear" w:pos="4320"/>
                            <w:tab w:val="clear" w:pos="8640"/>
                          </w:tabs>
                          <w:rPr>
                            <w:sz w:val="22"/>
                            <w:szCs w:val="22"/>
                          </w:rPr>
                        </w:pPr>
                        <w:r>
                          <w:rPr>
                            <w:rFonts w:ascii="Arial" w:hAnsi="Arial" w:cs="Arial"/>
                            <w:szCs w:val="22"/>
                          </w:rPr>
                          <w:t>Yes</w:t>
                        </w:r>
                      </w:p>
                    </w:txbxContent>
                  </v:textbox>
                </v:shape>
                <v:shape id="AutoShape 31" o:spid="_x0000_s1030" type="#_x0000_t41" style="position:absolute;left:5751;top:4247;width:1440;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" adj="-1800,4050">
                  <v:textbox>
                    <w:txbxContent>
                      <w:p w14:paraId="20CA1025" w14:textId="77777777" w:rsidR="008C255D" w:rsidRDefault="008C255D" w:rsidP="008C255D">
                        <w:pPr>
                          <w:pStyle w:val="Footer"/>
                          <w:tabs>
                            <w:tab w:val="clear" w:pos="4320"/>
                            <w:tab w:val="clear" w:pos="8640"/>
                          </w:tabs>
                          <w:rPr>
                            <w:rFonts w:ascii="Arial" w:hAnsi="Arial" w:cs="Arial"/>
                          </w:rPr>
                        </w:pPr>
                        <w:r>
                          <w:rPr>
                            <w:rFonts w:ascii="Arial" w:hAnsi="Arial" w:cs="Arial"/>
                          </w:rPr>
                          <w:t>Yes</w:t>
                        </w:r>
                      </w:p>
                    </w:txbxContent>
                  </v:textbox>
                </v:shape>
                <v:shape id="AutoShape 32" o:spid="_x0000_s1031" type="#_x0000_t41" style="position:absolute;left:7742;top:9184;width:141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" adj="18848,38280,18848,28800">
                  <v:textbox>
                    <w:txbxContent>
                      <w:p w14:paraId="1AC728A5" w14:textId="77777777" w:rsidR="008C255D" w:rsidRDefault="008C255D" w:rsidP="008C255D">
                        <w:pPr>
                          <w:pStyle w:val="Footer"/>
                          <w:tabs>
                            <w:tab w:val="clear" w:pos="4320"/>
                            <w:tab w:val="clear" w:pos="8640"/>
                          </w:tabs>
                          <w:jc w:val="center"/>
                          <w:rPr>
                            <w:rFonts w:ascii="Arial" w:hAnsi="Arial" w:cs="Arial"/>
                            <w:sz w:val="18"/>
                          </w:rPr>
                        </w:pPr>
                        <w:r>
                          <w:rPr>
                            <w:rFonts w:ascii="Arial" w:hAnsi="Arial" w:cs="Arial"/>
                            <w:sz w:val="18"/>
                          </w:rPr>
                          <w:t>Yes</w:t>
                        </w:r>
                      </w:p>
                    </w:txbxContent>
                  </v:textbox>
                  <o:callout v:ext="edit" minusy="t"/>
                </v:shape>
                <v:shape id="AutoShape 33" o:spid="_x0000_s1032" type="#_x0000_t41" style="position:absolute;left:7080;top:6871;width:660;height: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" adj="27000,26635,5891,26635">
                  <v:textbox>
                    <w:txbxContent>
                      <w:p w14:paraId="687D3A80" w14:textId="77777777" w:rsidR="008C255D" w:rsidRDefault="008C255D" w:rsidP="008C255D">
                        <w:pPr>
                          <w:pStyle w:val="Footer"/>
                          <w:tabs>
                            <w:tab w:val="clear" w:pos="4320"/>
                            <w:tab w:val="clear" w:pos="8640"/>
                          </w:tabs>
                          <w:rPr>
                            <w:sz w:val="22"/>
                            <w:szCs w:val="22"/>
                          </w:rPr>
                        </w:pPr>
                        <w:r>
                          <w:rPr>
                            <w:rFonts w:ascii="Arial" w:hAnsi="Arial" w:cs="Arial"/>
                            <w:szCs w:val="22"/>
                          </w:rPr>
                          <w:t>No</w:t>
                        </w:r>
                      </w:p>
                    </w:txbxContent>
                  </v:textbox>
                  <o:callout v:ext="edit" minusx="t"/>
                </v:shape>
                <v:shape id="AutoShape 34" o:spid="_x0000_s1033" type="#_x0000_t41" style="position:absolute;left:3546;top:4853;width:561;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" adj="-42006,26382,14670,26382">
                  <v:textbox>
                    <w:txbxContent>
                      <w:p w14:paraId="0D43C6A9" w14:textId="77777777" w:rsidR="008C255D" w:rsidRDefault="008C255D" w:rsidP="008C255D">
                        <w:pPr>
                          <w:pStyle w:val="Footer"/>
                          <w:tabs>
                            <w:tab w:val="clear" w:pos="4320"/>
                            <w:tab w:val="clear" w:pos="8640"/>
                          </w:tabs>
                          <w:rPr>
                            <w:rFonts w:ascii="Arial" w:hAnsi="Arial" w:cs="Arial"/>
                            <w:szCs w:val="22"/>
                          </w:rPr>
                        </w:pPr>
                        <w:r>
                          <w:rPr>
                            <w:rFonts w:ascii="Arial" w:hAnsi="Arial" w:cs="Arial"/>
                            <w:szCs w:val="22"/>
                          </w:rPr>
                          <w:t>No</w:t>
                        </w:r>
                      </w:p>
                    </w:txbxContent>
                  </v:textbox>
                </v:shape>
                <v:shape id="AutoShape 35" o:spid="_x0000_s1034" type="#_x0000_t41" style="position:absolute;left:2520;top:3040;width:1316;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" adj="-1280,26879,18646,26879">
                  <v:textbox>
                    <w:txbxContent>
                      <w:p w14:paraId="2322A66C" w14:textId="77777777" w:rsidR="008C255D" w:rsidRDefault="008C255D" w:rsidP="008C255D">
                        <w:pPr>
                          <w:jc w:val="center"/>
                          <w:rPr>
                            <w:rFonts w:ascii="Arial" w:hAnsi="Arial" w:cs="Arial"/>
                            <w:szCs w:val="22"/>
                          </w:rPr>
                        </w:pPr>
                        <w:r>
                          <w:rPr>
                            <w:rFonts w:ascii="Arial" w:hAnsi="Arial" w:cs="Arial"/>
                            <w:szCs w:val="22"/>
                          </w:rPr>
                          <w:t>No</w:t>
                        </w:r>
                      </w:p>
                    </w:txbxContent>
                  </v:textbox>
                </v:shape>
                <v:shape id="AutoShape 36" o:spid="_x0000_s1035" type="#_x0000_t41" style="position:absolute;left:3120;top:8901;width:720;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" adj="-20160,26911,16200,26911">
                  <v:textbox>
                    <w:txbxContent>
                      <w:p w14:paraId="0357355C" w14:textId="77777777" w:rsidR="008C255D" w:rsidRDefault="008C255D" w:rsidP="008C255D">
                        <w:pPr>
                          <w:pStyle w:val="Footer"/>
                          <w:tabs>
                            <w:tab w:val="clear" w:pos="4320"/>
                            <w:tab w:val="clear" w:pos="8640"/>
                          </w:tabs>
                          <w:jc w:val="center"/>
                          <w:rPr>
                            <w:sz w:val="22"/>
                            <w:szCs w:val="22"/>
                          </w:rPr>
                        </w:pPr>
                        <w:r>
                          <w:rPr>
                            <w:rFonts w:ascii="Arial" w:hAnsi="Arial" w:cs="Arial"/>
                            <w:szCs w:val="22"/>
                          </w:rPr>
                          <w:t>No</w:t>
                        </w:r>
                      </w:p>
                    </w:txbxContent>
                  </v:textbox>
                </v:shape>
                <v:shapetype id="_x0000_t109" coordsize="21600,21600" o:spt="109" path="m,l,21600r21600,l21600,xe">
                  <v:stroke joinstyle="miter"/>
                  <v:path gradientshapeok="t" o:connecttype="rect"/>
                </v:shapetype>
                <v:shape id="AutoShape 37" o:spid="_x0000_s1036" type="#_x0000_t109" style="position:absolute;left:3849;top:3146;width:4080;height: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">
                  <v:textbox>
                    <w:txbxContent>
                      <w:p w14:paraId="19284985" w14:textId="77777777" w:rsidR="008C255D" w:rsidRDefault="008C255D" w:rsidP="008C255D">
                        <w:pPr>
                          <w:jc w:val="center"/>
                          <w:rPr>
                            <w:rFonts w:ascii="Arial" w:hAnsi="Arial" w:cs="Arial"/>
                          </w:rPr>
                        </w:pPr>
                        <w:r>
                          <w:rPr>
                            <w:rFonts w:ascii="Arial" w:hAnsi="Arial" w:cs="Arial"/>
                          </w:rPr>
                          <w:t>Did the employee experience an</w:t>
                        </w:r>
                      </w:p>
                      <w:p w14:paraId="39994271" w14:textId="77777777" w:rsidR="008C255D" w:rsidRDefault="008C255D" w:rsidP="008C255D">
                        <w:pPr>
                          <w:jc w:val="center"/>
                          <w:rPr>
                            <w:rFonts w:ascii="Arial" w:hAnsi="Arial" w:cs="Arial"/>
                          </w:rPr>
                        </w:pPr>
                        <w:r>
                          <w:rPr>
                            <w:rFonts w:ascii="Arial" w:hAnsi="Arial" w:cs="Arial"/>
                          </w:rPr>
                          <w:t>injury or illness?</w:t>
                        </w:r>
                      </w:p>
                    </w:txbxContent>
                  </v:textbox>
                </v:shape>
                <v:shape id="AutoShape 38" o:spid="_x0000_s1037" type="#_x0000_t109" style="position:absolute;left:4081;top:5095;width:3119;height: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">
                  <v:textbox>
                    <w:txbxContent>
                      <w:p w14:paraId="4796BBB2" w14:textId="77777777" w:rsidR="008C255D" w:rsidRDefault="008C255D" w:rsidP="008C255D">
                        <w:pPr>
                          <w:jc w:val="center"/>
                          <w:rPr>
                            <w:rFonts w:ascii="Arial" w:hAnsi="Arial" w:cs="Arial"/>
                          </w:rPr>
                        </w:pPr>
                        <w:r>
                          <w:rPr>
                            <w:rFonts w:ascii="Arial" w:hAnsi="Arial" w:cs="Arial"/>
                          </w:rPr>
                          <w:t>Is the injury or illness</w:t>
                        </w:r>
                      </w:p>
                      <w:p w14:paraId="7CAB82E9" w14:textId="77777777" w:rsidR="008C255D" w:rsidRDefault="008C255D" w:rsidP="008C255D">
                        <w:pPr>
                          <w:jc w:val="center"/>
                          <w:rPr>
                            <w:rFonts w:ascii="Arial" w:hAnsi="Arial" w:cs="Arial"/>
                          </w:rPr>
                        </w:pPr>
                        <w:r>
                          <w:rPr>
                            <w:rFonts w:ascii="Arial" w:hAnsi="Arial" w:cs="Arial"/>
                          </w:rPr>
                          <w:t>work-related?</w:t>
                        </w:r>
                      </w:p>
                    </w:txbxContent>
                  </v:textbox>
                </v:shape>
                <v:shape id="AutoShape 39" o:spid="_x0000_s1038" type="#_x0000_t109" style="position:absolute;left:4320;top:7052;width:2639;height: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">
                  <v:textbox>
                    <w:txbxContent>
                      <w:p w14:paraId="5ACA3062" w14:textId="77777777" w:rsidR="008C255D" w:rsidRDefault="008C255D" w:rsidP="008C255D">
                        <w:pPr>
                          <w:pStyle w:val="Footer"/>
                          <w:tabs>
                            <w:tab w:val="clear" w:pos="4320"/>
                            <w:tab w:val="clear" w:pos="8640"/>
                          </w:tabs>
                          <w:jc w:val="center"/>
                          <w:rPr>
                            <w:rFonts w:ascii="Arial" w:hAnsi="Arial" w:cs="Arial"/>
                            <w:szCs w:val="22"/>
                          </w:rPr>
                        </w:pPr>
                        <w:r>
                          <w:rPr>
                            <w:rFonts w:ascii="Arial" w:hAnsi="Arial" w:cs="Arial"/>
                            <w:szCs w:val="22"/>
                          </w:rPr>
                          <w:t>Is the injury or illness</w:t>
                        </w:r>
                      </w:p>
                      <w:p w14:paraId="19AF16AA" w14:textId="77777777" w:rsidR="008C255D" w:rsidRDefault="008C255D" w:rsidP="008C255D">
                        <w:pPr>
                          <w:pStyle w:val="Footer"/>
                          <w:tabs>
                            <w:tab w:val="clear" w:pos="4320"/>
                            <w:tab w:val="clear" w:pos="8640"/>
                          </w:tabs>
                          <w:jc w:val="center"/>
                        </w:pPr>
                        <w:r>
                          <w:rPr>
                            <w:rFonts w:ascii="Arial" w:hAnsi="Arial" w:cs="Arial"/>
                            <w:szCs w:val="22"/>
                          </w:rPr>
                          <w:t>a new case?</w:t>
                        </w:r>
                      </w:p>
                    </w:txbxContent>
                  </v:textbox>
                </v:shape>
                <v:shape id="AutoShape 40" o:spid="_x0000_s1039" type="#_x0000_t109" style="position:absolute;left:3721;top:9170;width:3840;height: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">
                  <v:textbox>
                    <w:txbxContent>
                      <w:p w14:paraId="797E24D5" w14:textId="77777777" w:rsidR="008C255D" w:rsidRDefault="008C255D" w:rsidP="008C255D">
                        <w:pPr>
                          <w:pStyle w:val="Footer"/>
                          <w:tabs>
                            <w:tab w:val="clear" w:pos="4320"/>
                            <w:tab w:val="clear" w:pos="8640"/>
                          </w:tabs>
                          <w:jc w:val="center"/>
                          <w:rPr>
                            <w:rFonts w:ascii="Arial" w:hAnsi="Arial" w:cs="Arial"/>
                            <w:szCs w:val="22"/>
                          </w:rPr>
                        </w:pPr>
                        <w:r>
                          <w:rPr>
                            <w:rFonts w:ascii="Arial" w:hAnsi="Arial" w:cs="Arial"/>
                            <w:szCs w:val="22"/>
                          </w:rPr>
                          <w:t>Does the injury or illness meet the general recording criteria or the application to specific cases?</w:t>
                        </w:r>
                      </w:p>
                    </w:txbxContent>
                  </v:textbox>
                </v:shape>
                <v:shape id="AutoShape 41" o:spid="_x0000_s1040" type="#_x0000_t109" style="position:absolute;left:1681;top:10620;width:2040;height: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">
                  <v:textbox>
                    <w:txbxContent>
                      <w:p w14:paraId="65AE9609" w14:textId="77777777" w:rsidR="008C255D" w:rsidRDefault="008C255D" w:rsidP="008C255D">
                        <w:pPr>
                          <w:pStyle w:val="Footer"/>
                          <w:tabs>
                            <w:tab w:val="clear" w:pos="4320"/>
                            <w:tab w:val="clear" w:pos="8640"/>
                          </w:tabs>
                          <w:jc w:val="center"/>
                          <w:rPr>
                            <w:rFonts w:ascii="Arial" w:hAnsi="Arial" w:cs="Arial"/>
                            <w:szCs w:val="22"/>
                          </w:rPr>
                        </w:pPr>
                        <w:r>
                          <w:rPr>
                            <w:rFonts w:ascii="Arial" w:hAnsi="Arial" w:cs="Arial"/>
                            <w:szCs w:val="22"/>
                          </w:rPr>
                          <w:t>Do not record the</w:t>
                        </w:r>
                      </w:p>
                      <w:p w14:paraId="75BEC93C" w14:textId="77777777" w:rsidR="008C255D" w:rsidRDefault="008C255D" w:rsidP="008C255D">
                        <w:pPr>
                          <w:pStyle w:val="Footer"/>
                          <w:tabs>
                            <w:tab w:val="clear" w:pos="4320"/>
                            <w:tab w:val="clear" w:pos="8640"/>
                          </w:tabs>
                          <w:jc w:val="center"/>
                          <w:rPr>
                            <w:rFonts w:ascii="Arial" w:hAnsi="Arial" w:cs="Arial"/>
                            <w:szCs w:val="22"/>
                          </w:rPr>
                        </w:pPr>
                        <w:r>
                          <w:rPr>
                            <w:rFonts w:ascii="Arial" w:hAnsi="Arial" w:cs="Arial"/>
                            <w:szCs w:val="22"/>
                          </w:rPr>
                          <w:t>injury or illness.</w:t>
                        </w:r>
                      </w:p>
                    </w:txbxContent>
                  </v:textbox>
                </v:shape>
                <v:shape id="AutoShape 42" o:spid="_x0000_s1041" type="#_x0000_t109" style="position:absolute;left:8160;top:10637;width:2280;height: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">
                  <v:textbox>
                    <w:txbxContent>
                      <w:p w14:paraId="7E80EA47" w14:textId="77777777" w:rsidR="008C255D" w:rsidRDefault="008C255D" w:rsidP="008C255D">
                        <w:pPr>
                          <w:pStyle w:val="Footer"/>
                          <w:tabs>
                            <w:tab w:val="clear" w:pos="4320"/>
                            <w:tab w:val="clear" w:pos="8640"/>
                          </w:tabs>
                          <w:jc w:val="center"/>
                          <w:rPr>
                            <w:rFonts w:ascii="Arial" w:hAnsi="Arial" w:cs="Arial"/>
                            <w:szCs w:val="22"/>
                          </w:rPr>
                        </w:pPr>
                        <w:r>
                          <w:rPr>
                            <w:rFonts w:ascii="Arial" w:hAnsi="Arial" w:cs="Arial"/>
                            <w:szCs w:val="22"/>
                          </w:rPr>
                          <w:t xml:space="preserve">Record the injury </w:t>
                        </w:r>
                      </w:p>
                      <w:p w14:paraId="32A8A493" w14:textId="77777777" w:rsidR="008C255D" w:rsidRDefault="008C255D" w:rsidP="008C255D">
                        <w:pPr>
                          <w:pStyle w:val="Footer"/>
                          <w:tabs>
                            <w:tab w:val="clear" w:pos="4320"/>
                            <w:tab w:val="clear" w:pos="8640"/>
                          </w:tabs>
                          <w:jc w:val="center"/>
                          <w:rPr>
                            <w:rFonts w:ascii="Arial" w:hAnsi="Arial" w:cs="Arial"/>
                            <w:szCs w:val="22"/>
                          </w:rPr>
                        </w:pPr>
                        <w:r>
                          <w:rPr>
                            <w:rFonts w:ascii="Arial" w:hAnsi="Arial" w:cs="Arial"/>
                            <w:szCs w:val="22"/>
                          </w:rPr>
                          <w:t>or illness.</w:t>
                        </w:r>
                      </w:p>
                    </w:txbxContent>
                  </v:textbox>
                </v:shape>
                <v:shape id="AutoShape 43" o:spid="_x0000_s1042" type="#_x0000_t109" style="position:absolute;left:7920;top:6888;width:2640;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">
                  <v:textbox>
                    <w:txbxContent>
                      <w:p w14:paraId="07664869" w14:textId="77777777" w:rsidR="008C255D" w:rsidRDefault="008C255D" w:rsidP="008C255D">
                        <w:pPr>
                          <w:pStyle w:val="Footer"/>
                          <w:tabs>
                            <w:tab w:val="clear" w:pos="4320"/>
                            <w:tab w:val="clear" w:pos="8640"/>
                          </w:tabs>
                          <w:jc w:val="center"/>
                        </w:pPr>
                        <w:r>
                          <w:rPr>
                            <w:rFonts w:ascii="Arial" w:hAnsi="Arial" w:cs="Arial"/>
                            <w:szCs w:val="22"/>
                          </w:rPr>
                          <w:t>Update the previously recorded injury or illness entry if necessary.</w:t>
                        </w:r>
                      </w:p>
                    </w:txbxContent>
                  </v:textbox>
                </v:shape>
                <v:shapetype id="_x0000_t32" coordsize="21600,21600" o:spt="32" o:oned="t" path="m,l21600,21600e" filled="f">
                  <v:path arrowok="t" fillok="f" o:connecttype="none"/>
                  <o:lock v:ext="edit" shapetype="t"/>
                </v:shapetype>
                <v:shape id="AutoShape 44" o:spid="_x0000_s1043" type="#_x0000_t32" style="position:absolute;left:5638;top:4116;width:3;height:9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">
                  <v:stroke endarrow="block"/>
                </v:shape>
                <v:line id="Line 45" o:spid="_x0000_s1044" style="position:absolute;visibility:visible;mso-wrap-style:square" from="2640,5421" to="2640,5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"/>
                <v:shape id="AutoShape 46" o:spid="_x0000_s1045" type="#_x0000_t32" style="position:absolute;left:5640;top:5910;width:1;height:114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">
                  <v:stroke endarrow="block"/>
                </v:shape>
                <v:shape id="AutoShape 47" o:spid="_x0000_s1046" type="#_x0000_t32" style="position:absolute;left:5640;top:8008;width:1;height:11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">
                  <v:stroke endarrow="block"/>
                </v:shape>
                <v:line id="Line 48" o:spid="_x0000_s1047" style="position:absolute;visibility:visible;mso-wrap-style:square" from="2401,3791" to="2402,10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">
                  <v:stroke endarrow="block"/>
                </v:line>
                <v:line id="Line 49" o:spid="_x0000_s1048" style="position:absolute;visibility:visible;mso-wrap-style:square" from="7560,9660" to="9240,9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"/>
                <v:line id="Line 50" o:spid="_x0000_s1049" style="position:absolute;visibility:visible;mso-wrap-style:square" from="9240,9660" to="9240,10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">
                  <v:stroke endarrow="block"/>
                </v:line>
                <v:line id="Line 51" o:spid="_x0000_s1050" style="position:absolute;visibility:visible;mso-wrap-style:square" from="6959,7523" to="7920,7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">
                  <v:stroke endarrow="block"/>
                </v:line>
              </v:group>
            </w:pict>
          </mc:Fallback>
        </mc:AlternateContent>
      </w:r>
    </w:p>
    <w:sectPr w:rsidR="00C35ECE" w:rsidSect="008C255D">
      <w:footerReference w:type="default" r:id="rId21"/>
      <w:pgSz w:w="12240" w:h="15840" w:code="1"/>
      <w:pgMar w:top="900" w:right="1440" w:bottom="108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D3DB3" w14:textId="77777777" w:rsidR="000648AD" w:rsidRDefault="000648AD">
      <w:r>
        <w:separator/>
      </w:r>
    </w:p>
  </w:endnote>
  <w:endnote w:type="continuationSeparator" w:id="0">
    <w:p w14:paraId="76AEF1B1" w14:textId="77777777" w:rsidR="000648AD" w:rsidRDefault="00064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CD1B4" w14:textId="77777777" w:rsidR="008C255D" w:rsidRDefault="008C255D" w:rsidP="008C255D">
    <w:pPr>
      <w:pStyle w:val="Footer"/>
      <w:pBdr>
        <w:top w:val="single" w:sz="4" w:space="6" w:color="auto"/>
      </w:pBdr>
      <w:tabs>
        <w:tab w:val="clear" w:pos="4320"/>
        <w:tab w:val="clear" w:pos="8640"/>
        <w:tab w:val="right" w:pos="9360"/>
      </w:tabs>
      <w:rPr>
        <w:rFonts w:ascii="Calibri Light" w:hAnsi="Calibri Light" w:cs="Calibri Light"/>
        <w:iCs/>
        <w:sz w:val="18"/>
        <w:szCs w:val="18"/>
      </w:rPr>
    </w:pPr>
    <w:r>
      <w:rPr>
        <w:rFonts w:ascii="Calibri Light" w:hAnsi="Calibri Light" w:cs="Calibri Light"/>
        <w:iCs/>
        <w:sz w:val="18"/>
        <w:szCs w:val="18"/>
      </w:rPr>
      <w:t>HHW SOP 2.02 OSHA Recordkeeping</w:t>
    </w:r>
    <w:r w:rsidRPr="000648AD">
      <w:rPr>
        <w:rFonts w:ascii="Calibri Light" w:hAnsi="Calibri Light" w:cs="Calibri Light"/>
        <w:bCs/>
        <w:iCs/>
        <w:sz w:val="18"/>
        <w:szCs w:val="18"/>
      </w:rPr>
      <w:tab/>
    </w:r>
    <w:r>
      <w:rPr>
        <w:rFonts w:ascii="Calibri Light" w:hAnsi="Calibri Light" w:cs="Calibri Light"/>
        <w:bCs/>
        <w:iCs/>
        <w:sz w:val="18"/>
        <w:szCs w:val="18"/>
      </w:rPr>
      <w:t>December 2025</w:t>
    </w:r>
    <w:r>
      <w:rPr>
        <w:rFonts w:ascii="Calibri Light" w:hAnsi="Calibri Light" w:cs="Calibri Light"/>
        <w:iCs/>
        <w:sz w:val="18"/>
        <w:szCs w:val="18"/>
      </w:rPr>
      <w:t xml:space="preserve">  </w:t>
    </w:r>
    <w:r w:rsidRPr="00A14CB7">
      <w:rPr>
        <w:rFonts w:ascii="Calibri Light" w:hAnsi="Calibri Light" w:cs="Calibri Light"/>
        <w:sz w:val="18"/>
        <w:szCs w:val="18"/>
      </w:rPr>
      <w:t xml:space="preserve">|  </w:t>
    </w:r>
    <w:r w:rsidRPr="00AE0ABD">
      <w:rPr>
        <w:rFonts w:ascii="Calibri Light" w:hAnsi="Calibri Light" w:cs="Calibri Light"/>
        <w:sz w:val="18"/>
        <w:szCs w:val="18"/>
      </w:rPr>
      <w:t>w-hhwsop</w:t>
    </w:r>
    <w:r>
      <w:rPr>
        <w:rFonts w:ascii="Calibri Light" w:hAnsi="Calibri Light" w:cs="Calibri Light"/>
        <w:sz w:val="18"/>
        <w:szCs w:val="18"/>
      </w:rPr>
      <w:t>2-02</w:t>
    </w:r>
  </w:p>
  <w:p w14:paraId="5F259884" w14:textId="77777777" w:rsidR="008C255D" w:rsidRPr="00441CF6" w:rsidRDefault="008C255D" w:rsidP="008C255D">
    <w:pPr>
      <w:pStyle w:val="Footer"/>
      <w:jc w:val="center"/>
      <w:rPr>
        <w:rFonts w:ascii="Calibri Light" w:hAnsi="Calibri Light" w:cs="Calibri Light"/>
        <w:iCs/>
        <w:sz w:val="18"/>
        <w:szCs w:val="18"/>
      </w:rPr>
    </w:pPr>
    <w:r w:rsidRPr="00441CF6">
      <w:rPr>
        <w:rFonts w:ascii="Calibri Light" w:hAnsi="Calibri Light" w:cs="Calibri Light"/>
        <w:iCs/>
        <w:sz w:val="18"/>
        <w:szCs w:val="18"/>
      </w:rPr>
      <w:fldChar w:fldCharType="begin"/>
    </w:r>
    <w:r w:rsidRPr="00441CF6">
      <w:rPr>
        <w:rFonts w:ascii="Calibri Light" w:hAnsi="Calibri Light" w:cs="Calibri Light"/>
        <w:iCs/>
        <w:sz w:val="18"/>
        <w:szCs w:val="18"/>
      </w:rPr>
      <w:instrText xml:space="preserve"> PAGE   \* MERGEFORMAT </w:instrText>
    </w:r>
    <w:r w:rsidRPr="00441CF6">
      <w:rPr>
        <w:rFonts w:ascii="Calibri Light" w:hAnsi="Calibri Light" w:cs="Calibri Light"/>
        <w:iCs/>
        <w:sz w:val="18"/>
        <w:szCs w:val="18"/>
      </w:rPr>
      <w:fldChar w:fldCharType="separate"/>
    </w:r>
    <w:r>
      <w:rPr>
        <w:rFonts w:ascii="Calibri Light" w:hAnsi="Calibri Light" w:cs="Calibri Light"/>
        <w:iCs/>
        <w:sz w:val="18"/>
        <w:szCs w:val="18"/>
      </w:rPr>
      <w:t>4</w:t>
    </w:r>
    <w:r w:rsidRPr="00441CF6">
      <w:rPr>
        <w:rFonts w:ascii="Calibri Light" w:hAnsi="Calibri Light" w:cs="Calibri Light"/>
        <w:iCs/>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D9F8B" w14:textId="77777777" w:rsidR="006A468E" w:rsidRDefault="006A468E">
    <w:pPr>
      <w:pStyle w:val="Footer"/>
      <w:pBdr>
        <w:top w:val="single" w:sz="4" w:space="6" w:color="auto"/>
      </w:pBdr>
      <w:tabs>
        <w:tab w:val="clear" w:pos="4320"/>
        <w:tab w:val="clear" w:pos="8640"/>
        <w:tab w:val="right" w:pos="9360"/>
      </w:tabs>
      <w:spacing w:before="240"/>
    </w:pPr>
    <w:r>
      <w:rPr>
        <w:rFonts w:ascii="Trebuchet MS" w:hAnsi="Trebuchet MS"/>
        <w:i/>
        <w:spacing w:val="20"/>
        <w:sz w:val="18"/>
      </w:rPr>
      <w:t>2.2 OSHA Recordkeeping and Posting</w:t>
    </w:r>
    <w:r>
      <w:rPr>
        <w:rFonts w:ascii="Trebuchet MS" w:hAnsi="Trebuchet MS"/>
        <w:i/>
        <w:spacing w:val="20"/>
        <w:sz w:val="18"/>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687EB" w14:textId="1B14FC01" w:rsidR="00AE0ABD" w:rsidRDefault="00AE0ABD" w:rsidP="00AE0ABD">
    <w:pPr>
      <w:pStyle w:val="Footer"/>
      <w:pBdr>
        <w:top w:val="single" w:sz="4" w:space="6" w:color="auto"/>
      </w:pBdr>
      <w:tabs>
        <w:tab w:val="clear" w:pos="4320"/>
        <w:tab w:val="clear" w:pos="8640"/>
        <w:tab w:val="right" w:pos="9360"/>
      </w:tabs>
      <w:rPr>
        <w:rFonts w:ascii="Calibri Light" w:hAnsi="Calibri Light" w:cs="Calibri Light"/>
        <w:iCs/>
        <w:sz w:val="18"/>
        <w:szCs w:val="18"/>
      </w:rPr>
    </w:pPr>
    <w:r>
      <w:rPr>
        <w:rFonts w:ascii="Calibri Light" w:hAnsi="Calibri Light" w:cs="Calibri Light"/>
        <w:iCs/>
        <w:sz w:val="18"/>
        <w:szCs w:val="18"/>
      </w:rPr>
      <w:t>HHW SOP</w:t>
    </w:r>
    <w:r w:rsidR="000648AD">
      <w:rPr>
        <w:rFonts w:ascii="Calibri Light" w:hAnsi="Calibri Light" w:cs="Calibri Light"/>
        <w:iCs/>
        <w:sz w:val="18"/>
        <w:szCs w:val="18"/>
      </w:rPr>
      <w:t xml:space="preserve"> </w:t>
    </w:r>
    <w:r w:rsidR="008C255D">
      <w:rPr>
        <w:rFonts w:ascii="Calibri Light" w:hAnsi="Calibri Light" w:cs="Calibri Light"/>
        <w:iCs/>
        <w:sz w:val="18"/>
        <w:szCs w:val="18"/>
      </w:rPr>
      <w:t>2</w:t>
    </w:r>
    <w:r w:rsidR="000648AD">
      <w:rPr>
        <w:rFonts w:ascii="Calibri Light" w:hAnsi="Calibri Light" w:cs="Calibri Light"/>
        <w:iCs/>
        <w:sz w:val="18"/>
        <w:szCs w:val="18"/>
      </w:rPr>
      <w:t>.02</w:t>
    </w:r>
    <w:r>
      <w:rPr>
        <w:rFonts w:ascii="Calibri Light" w:hAnsi="Calibri Light" w:cs="Calibri Light"/>
        <w:iCs/>
        <w:sz w:val="18"/>
        <w:szCs w:val="18"/>
      </w:rPr>
      <w:t xml:space="preserve"> </w:t>
    </w:r>
    <w:r w:rsidR="008C255D">
      <w:rPr>
        <w:rFonts w:ascii="Calibri Light" w:hAnsi="Calibri Light" w:cs="Calibri Light"/>
        <w:iCs/>
        <w:sz w:val="18"/>
        <w:szCs w:val="18"/>
      </w:rPr>
      <w:t>OSHA Recordkeeping</w:t>
    </w:r>
    <w:r w:rsidRPr="000648AD">
      <w:rPr>
        <w:rFonts w:ascii="Calibri Light" w:hAnsi="Calibri Light" w:cs="Calibri Light"/>
        <w:bCs/>
        <w:iCs/>
        <w:sz w:val="18"/>
        <w:szCs w:val="18"/>
      </w:rPr>
      <w:tab/>
    </w:r>
    <w:r w:rsidR="000648AD">
      <w:rPr>
        <w:rFonts w:ascii="Calibri Light" w:hAnsi="Calibri Light" w:cs="Calibri Light"/>
        <w:bCs/>
        <w:iCs/>
        <w:sz w:val="18"/>
        <w:szCs w:val="18"/>
      </w:rPr>
      <w:t>December 2025</w:t>
    </w:r>
    <w:r>
      <w:rPr>
        <w:rFonts w:ascii="Calibri Light" w:hAnsi="Calibri Light" w:cs="Calibri Light"/>
        <w:iCs/>
        <w:sz w:val="18"/>
        <w:szCs w:val="18"/>
      </w:rPr>
      <w:t xml:space="preserve">  </w:t>
    </w:r>
    <w:r w:rsidRPr="00A14CB7">
      <w:rPr>
        <w:rFonts w:ascii="Calibri Light" w:hAnsi="Calibri Light" w:cs="Calibri Light"/>
        <w:sz w:val="18"/>
        <w:szCs w:val="18"/>
      </w:rPr>
      <w:t xml:space="preserve">|  </w:t>
    </w:r>
    <w:r w:rsidRPr="00AE0ABD">
      <w:rPr>
        <w:rFonts w:ascii="Calibri Light" w:hAnsi="Calibri Light" w:cs="Calibri Light"/>
        <w:sz w:val="18"/>
        <w:szCs w:val="18"/>
      </w:rPr>
      <w:t>w-hhwsop</w:t>
    </w:r>
    <w:r w:rsidR="008C255D">
      <w:rPr>
        <w:rFonts w:ascii="Calibri Light" w:hAnsi="Calibri Light" w:cs="Calibri Light"/>
        <w:sz w:val="18"/>
        <w:szCs w:val="18"/>
      </w:rPr>
      <w:t>2</w:t>
    </w:r>
    <w:r w:rsidR="000648AD">
      <w:rPr>
        <w:rFonts w:ascii="Calibri Light" w:hAnsi="Calibri Light" w:cs="Calibri Light"/>
        <w:sz w:val="18"/>
        <w:szCs w:val="18"/>
      </w:rPr>
      <w:t>-02</w:t>
    </w:r>
  </w:p>
  <w:p w14:paraId="4A392D38" w14:textId="77777777" w:rsidR="00AE0ABD" w:rsidRPr="00441CF6" w:rsidRDefault="00441CF6" w:rsidP="00441CF6">
    <w:pPr>
      <w:pStyle w:val="Footer"/>
      <w:jc w:val="center"/>
      <w:rPr>
        <w:rFonts w:ascii="Calibri Light" w:hAnsi="Calibri Light" w:cs="Calibri Light"/>
        <w:iCs/>
        <w:sz w:val="18"/>
        <w:szCs w:val="18"/>
      </w:rPr>
    </w:pPr>
    <w:r w:rsidRPr="00441CF6">
      <w:rPr>
        <w:rFonts w:ascii="Calibri Light" w:hAnsi="Calibri Light" w:cs="Calibri Light"/>
        <w:iCs/>
        <w:sz w:val="18"/>
        <w:szCs w:val="18"/>
      </w:rPr>
      <w:fldChar w:fldCharType="begin"/>
    </w:r>
    <w:r w:rsidRPr="00441CF6">
      <w:rPr>
        <w:rFonts w:ascii="Calibri Light" w:hAnsi="Calibri Light" w:cs="Calibri Light"/>
        <w:iCs/>
        <w:sz w:val="18"/>
        <w:szCs w:val="18"/>
      </w:rPr>
      <w:instrText xml:space="preserve"> PAGE   \* MERGEFORMAT </w:instrText>
    </w:r>
    <w:r w:rsidRPr="00441CF6">
      <w:rPr>
        <w:rFonts w:ascii="Calibri Light" w:hAnsi="Calibri Light" w:cs="Calibri Light"/>
        <w:iCs/>
        <w:sz w:val="18"/>
        <w:szCs w:val="18"/>
      </w:rPr>
      <w:fldChar w:fldCharType="separate"/>
    </w:r>
    <w:r w:rsidRPr="00441CF6">
      <w:rPr>
        <w:rFonts w:ascii="Calibri Light" w:hAnsi="Calibri Light" w:cs="Calibri Light"/>
        <w:iCs/>
        <w:noProof/>
        <w:sz w:val="18"/>
        <w:szCs w:val="18"/>
      </w:rPr>
      <w:t>1</w:t>
    </w:r>
    <w:r w:rsidRPr="00441CF6">
      <w:rPr>
        <w:rFonts w:ascii="Calibri Light" w:hAnsi="Calibri Light" w:cs="Calibri Light"/>
        <w:i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5F542" w14:textId="77777777" w:rsidR="000648AD" w:rsidRDefault="000648AD">
      <w:r>
        <w:separator/>
      </w:r>
    </w:p>
  </w:footnote>
  <w:footnote w:type="continuationSeparator" w:id="0">
    <w:p w14:paraId="2CE5CD2E" w14:textId="77777777" w:rsidR="000648AD" w:rsidRDefault="000648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454559C"/>
    <w:lvl w:ilvl="0">
      <w:start w:val="1"/>
      <w:numFmt w:val="decimal"/>
      <w:pStyle w:val="ListNumber"/>
      <w:lvlText w:val="%1."/>
      <w:lvlJc w:val="left"/>
      <w:pPr>
        <w:tabs>
          <w:tab w:val="num" w:pos="360"/>
        </w:tabs>
        <w:ind w:left="360" w:hanging="360"/>
      </w:pPr>
    </w:lvl>
  </w:abstractNum>
  <w:abstractNum w:abstractNumId="1" w15:restartNumberingAfterBreak="0">
    <w:nsid w:val="0F8C1503"/>
    <w:multiLevelType w:val="multilevel"/>
    <w:tmpl w:val="B2C002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0820D6F"/>
    <w:multiLevelType w:val="hybridMultilevel"/>
    <w:tmpl w:val="724AE858"/>
    <w:lvl w:ilvl="0" w:tplc="128E2588">
      <w:start w:val="1"/>
      <w:numFmt w:val="bullet"/>
      <w:pStyle w:val="ListBullet2"/>
      <w:lvlText w:val=""/>
      <w:lvlJc w:val="left"/>
      <w:pPr>
        <w:tabs>
          <w:tab w:val="num" w:pos="1267"/>
        </w:tabs>
        <w:ind w:left="1267" w:hanging="360"/>
      </w:pPr>
      <w:rPr>
        <w:rFonts w:ascii="Symbol" w:hAnsi="Symbol" w:hint="default"/>
        <w:color w:val="auto"/>
      </w:rPr>
    </w:lvl>
    <w:lvl w:ilvl="1" w:tplc="F1087CF4">
      <w:start w:val="1"/>
      <w:numFmt w:val="bullet"/>
      <w:lvlText w:val="o"/>
      <w:lvlJc w:val="left"/>
      <w:pPr>
        <w:tabs>
          <w:tab w:val="num" w:pos="1942"/>
        </w:tabs>
        <w:ind w:left="1942" w:hanging="360"/>
      </w:pPr>
      <w:rPr>
        <w:rFonts w:ascii="Courier New" w:hAnsi="Courier New" w:cs="Courier New" w:hint="default"/>
      </w:rPr>
    </w:lvl>
    <w:lvl w:ilvl="2" w:tplc="04090005" w:tentative="1">
      <w:start w:val="1"/>
      <w:numFmt w:val="bullet"/>
      <w:lvlText w:val=""/>
      <w:lvlJc w:val="left"/>
      <w:pPr>
        <w:tabs>
          <w:tab w:val="num" w:pos="2662"/>
        </w:tabs>
        <w:ind w:left="2662" w:hanging="360"/>
      </w:pPr>
      <w:rPr>
        <w:rFonts w:ascii="Wingdings" w:hAnsi="Wingdings" w:hint="default"/>
      </w:rPr>
    </w:lvl>
    <w:lvl w:ilvl="3" w:tplc="04090001" w:tentative="1">
      <w:start w:val="1"/>
      <w:numFmt w:val="bullet"/>
      <w:lvlText w:val=""/>
      <w:lvlJc w:val="left"/>
      <w:pPr>
        <w:tabs>
          <w:tab w:val="num" w:pos="3382"/>
        </w:tabs>
        <w:ind w:left="3382" w:hanging="360"/>
      </w:pPr>
      <w:rPr>
        <w:rFonts w:ascii="Symbol" w:hAnsi="Symbol" w:hint="default"/>
      </w:rPr>
    </w:lvl>
    <w:lvl w:ilvl="4" w:tplc="04090003" w:tentative="1">
      <w:start w:val="1"/>
      <w:numFmt w:val="bullet"/>
      <w:lvlText w:val="o"/>
      <w:lvlJc w:val="left"/>
      <w:pPr>
        <w:tabs>
          <w:tab w:val="num" w:pos="4102"/>
        </w:tabs>
        <w:ind w:left="4102" w:hanging="360"/>
      </w:pPr>
      <w:rPr>
        <w:rFonts w:ascii="Courier New" w:hAnsi="Courier New" w:cs="Courier New" w:hint="default"/>
      </w:rPr>
    </w:lvl>
    <w:lvl w:ilvl="5" w:tplc="04090005" w:tentative="1">
      <w:start w:val="1"/>
      <w:numFmt w:val="bullet"/>
      <w:lvlText w:val=""/>
      <w:lvlJc w:val="left"/>
      <w:pPr>
        <w:tabs>
          <w:tab w:val="num" w:pos="4822"/>
        </w:tabs>
        <w:ind w:left="4822" w:hanging="360"/>
      </w:pPr>
      <w:rPr>
        <w:rFonts w:ascii="Wingdings" w:hAnsi="Wingdings" w:hint="default"/>
      </w:rPr>
    </w:lvl>
    <w:lvl w:ilvl="6" w:tplc="04090001" w:tentative="1">
      <w:start w:val="1"/>
      <w:numFmt w:val="bullet"/>
      <w:lvlText w:val=""/>
      <w:lvlJc w:val="left"/>
      <w:pPr>
        <w:tabs>
          <w:tab w:val="num" w:pos="5542"/>
        </w:tabs>
        <w:ind w:left="5542" w:hanging="360"/>
      </w:pPr>
      <w:rPr>
        <w:rFonts w:ascii="Symbol" w:hAnsi="Symbol" w:hint="default"/>
      </w:rPr>
    </w:lvl>
    <w:lvl w:ilvl="7" w:tplc="04090003" w:tentative="1">
      <w:start w:val="1"/>
      <w:numFmt w:val="bullet"/>
      <w:lvlText w:val="o"/>
      <w:lvlJc w:val="left"/>
      <w:pPr>
        <w:tabs>
          <w:tab w:val="num" w:pos="6262"/>
        </w:tabs>
        <w:ind w:left="6262" w:hanging="360"/>
      </w:pPr>
      <w:rPr>
        <w:rFonts w:ascii="Courier New" w:hAnsi="Courier New" w:cs="Courier New" w:hint="default"/>
      </w:rPr>
    </w:lvl>
    <w:lvl w:ilvl="8" w:tplc="04090005" w:tentative="1">
      <w:start w:val="1"/>
      <w:numFmt w:val="bullet"/>
      <w:lvlText w:val=""/>
      <w:lvlJc w:val="left"/>
      <w:pPr>
        <w:tabs>
          <w:tab w:val="num" w:pos="6982"/>
        </w:tabs>
        <w:ind w:left="6982" w:hanging="360"/>
      </w:pPr>
      <w:rPr>
        <w:rFonts w:ascii="Wingdings" w:hAnsi="Wingdings" w:hint="default"/>
      </w:rPr>
    </w:lvl>
  </w:abstractNum>
  <w:abstractNum w:abstractNumId="3" w15:restartNumberingAfterBreak="0">
    <w:nsid w:val="1AE61290"/>
    <w:multiLevelType w:val="multilevel"/>
    <w:tmpl w:val="5E80E7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color w:val="808080"/>
        <w:sz w:val="20"/>
        <w:szCs w:val="20"/>
      </w:rPr>
    </w:lvl>
    <w:lvl w:ilvl="2">
      <w:start w:val="1"/>
      <w:numFmt w:val="bullet"/>
      <w:lvlText w:val=""/>
      <w:lvlJc w:val="left"/>
      <w:pPr>
        <w:ind w:left="2160" w:hanging="360"/>
      </w:pPr>
      <w:rPr>
        <w:rFonts w:ascii="Symbol" w:hAnsi="Symbol" w:hint="default"/>
        <w:color w:val="808080"/>
        <w:sz w:val="20"/>
        <w:szCs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9A2551"/>
    <w:multiLevelType w:val="hybridMultilevel"/>
    <w:tmpl w:val="A5F096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DAA7C2E"/>
    <w:multiLevelType w:val="multilevel"/>
    <w:tmpl w:val="5C128372"/>
    <w:lvl w:ilvl="0">
      <w:start w:val="1"/>
      <w:numFmt w:val="none"/>
      <w:pStyle w:val="SOPHead3"/>
      <w:lvlText w:val="3."/>
      <w:lvlJc w:val="left"/>
      <w:pPr>
        <w:tabs>
          <w:tab w:val="num" w:pos="360"/>
        </w:tabs>
        <w:ind w:left="360" w:hanging="360"/>
      </w:pPr>
      <w:rPr>
        <w:rFonts w:ascii="Trebuchet MS" w:hAnsi="Trebuchet MS" w:hint="default"/>
        <w:b/>
        <w:i w:val="0"/>
        <w:sz w:val="28"/>
      </w:rPr>
    </w:lvl>
    <w:lvl w:ilvl="1">
      <w:start w:val="1"/>
      <w:numFmt w:val="decimal"/>
      <w:lvlText w:val="6.%2"/>
      <w:lvlJc w:val="left"/>
      <w:pPr>
        <w:tabs>
          <w:tab w:val="num" w:pos="1080"/>
        </w:tabs>
        <w:ind w:left="1080" w:hanging="1080"/>
      </w:pPr>
      <w:rPr>
        <w:rFonts w:ascii="Trebuchet MS" w:hAnsi="Trebuchet MS" w:hint="default"/>
        <w:b/>
        <w:i w:val="0"/>
        <w:sz w:val="30"/>
      </w:rPr>
    </w:lvl>
    <w:lvl w:ilvl="2">
      <w:numFmt w:val="decimal"/>
      <w:lvlText w:val="%1.%2.%3"/>
      <w:lvlJc w:val="left"/>
      <w:pPr>
        <w:tabs>
          <w:tab w:val="num" w:pos="1080"/>
        </w:tabs>
        <w:ind w:left="1080" w:hanging="1080"/>
      </w:pPr>
      <w:rPr>
        <w:rFonts w:ascii="Arial Black" w:hAnsi="Arial Black" w:hint="default"/>
        <w:sz w:val="20"/>
      </w:rPr>
    </w:lvl>
    <w:lvl w:ilvl="3">
      <w:numFmt w:val="decimal"/>
      <w:lvlText w:val="%1.%2.%3.%4"/>
      <w:lvlJc w:val="left"/>
      <w:pPr>
        <w:tabs>
          <w:tab w:val="num" w:pos="1080"/>
        </w:tabs>
        <w:ind w:left="1080" w:hanging="1080"/>
      </w:pPr>
      <w:rPr>
        <w:rFonts w:ascii="Arial Black" w:hAnsi="Arial Black" w:hint="default"/>
        <w:sz w:val="20"/>
      </w:rPr>
    </w:lvl>
    <w:lvl w:ilvl="4">
      <w:numFmt w:val="decimal"/>
      <w:lvlText w:val="%1.%2.%3.%4.%5"/>
      <w:lvlJc w:val="left"/>
      <w:pPr>
        <w:tabs>
          <w:tab w:val="num" w:pos="1080"/>
        </w:tabs>
        <w:ind w:left="1080" w:hanging="1080"/>
      </w:pPr>
      <w:rPr>
        <w:rFonts w:ascii="Arial Black" w:hAnsi="Arial Black" w:hint="default"/>
        <w:sz w:val="20"/>
      </w:rPr>
    </w:lvl>
    <w:lvl w:ilvl="5">
      <w:numFmt w:val="decimal"/>
      <w:lvlText w:val="%1.%2.%3.%4.%5.%6"/>
      <w:lvlJc w:val="left"/>
      <w:pPr>
        <w:tabs>
          <w:tab w:val="num" w:pos="1440"/>
        </w:tabs>
        <w:ind w:left="1440" w:hanging="1440"/>
      </w:pPr>
      <w:rPr>
        <w:rFonts w:ascii="Arial Black" w:hAnsi="Arial Black" w:hint="default"/>
        <w:sz w:val="20"/>
      </w:rPr>
    </w:lvl>
    <w:lvl w:ilvl="6">
      <w:start w:val="41026672"/>
      <w:numFmt w:val="decimal"/>
      <w:lvlText w:val="%1.%2.%3.%4.%5.%6.%7"/>
      <w:lvlJc w:val="left"/>
      <w:pPr>
        <w:tabs>
          <w:tab w:val="num" w:pos="1440"/>
        </w:tabs>
        <w:ind w:left="1440" w:hanging="1440"/>
      </w:pPr>
      <w:rPr>
        <w:rFonts w:ascii="Arial Black" w:hAnsi="Arial Black" w:hint="default"/>
        <w:sz w:val="20"/>
      </w:rPr>
    </w:lvl>
    <w:lvl w:ilvl="7">
      <w:start w:val="8263"/>
      <w:numFmt w:val="decimal"/>
      <w:lvlText w:val="%1.%2.%3.%4.%5.%6.%7.%8"/>
      <w:lvlJc w:val="left"/>
      <w:pPr>
        <w:tabs>
          <w:tab w:val="num" w:pos="1800"/>
        </w:tabs>
        <w:ind w:left="1800" w:hanging="1800"/>
      </w:pPr>
      <w:rPr>
        <w:rFonts w:ascii="Arial Black" w:hAnsi="Arial Black" w:hint="default"/>
        <w:sz w:val="20"/>
      </w:rPr>
    </w:lvl>
    <w:lvl w:ilvl="8">
      <w:start w:val="935988013"/>
      <w:numFmt w:val="decimal"/>
      <w:lvlText w:val="%1.%2.%3.%4.%5.%6.%7.%8.%9"/>
      <w:lvlJc w:val="left"/>
      <w:pPr>
        <w:tabs>
          <w:tab w:val="num" w:pos="1800"/>
        </w:tabs>
        <w:ind w:left="1800" w:hanging="1800"/>
      </w:pPr>
      <w:rPr>
        <w:rFonts w:ascii="Arial Black" w:hAnsi="Arial Black" w:hint="default"/>
        <w:sz w:val="20"/>
      </w:rPr>
    </w:lvl>
  </w:abstractNum>
  <w:abstractNum w:abstractNumId="6" w15:restartNumberingAfterBreak="0">
    <w:nsid w:val="37CA0B2D"/>
    <w:multiLevelType w:val="multilevel"/>
    <w:tmpl w:val="226E1F7E"/>
    <w:lvl w:ilvl="0">
      <w:start w:val="1"/>
      <w:numFmt w:val="decimal"/>
      <w:lvlText w:val="%1."/>
      <w:lvlJc w:val="left"/>
      <w:pPr>
        <w:tabs>
          <w:tab w:val="num" w:pos="360"/>
        </w:tabs>
        <w:ind w:left="360" w:hanging="360"/>
      </w:pPr>
      <w:rPr>
        <w:rFonts w:ascii="Trebuchet MS" w:hAnsi="Trebuchet MS" w:hint="default"/>
        <w:b/>
        <w:i w:val="0"/>
        <w:sz w:val="28"/>
      </w:rPr>
    </w:lvl>
    <w:lvl w:ilvl="1">
      <w:start w:val="1"/>
      <w:numFmt w:val="none"/>
      <w:lvlText w:val="6.1"/>
      <w:lvlJc w:val="left"/>
      <w:pPr>
        <w:tabs>
          <w:tab w:val="num" w:pos="1080"/>
        </w:tabs>
        <w:ind w:left="1080" w:hanging="1080"/>
      </w:pPr>
      <w:rPr>
        <w:rFonts w:ascii="Arial Black" w:hAnsi="Arial Black" w:hint="default"/>
        <w:b w:val="0"/>
        <w:i w:val="0"/>
        <w:sz w:val="20"/>
      </w:rPr>
    </w:lvl>
    <w:lvl w:ilvl="2">
      <w:numFmt w:val="decimal"/>
      <w:lvlText w:val="%1.%2.%3"/>
      <w:lvlJc w:val="left"/>
      <w:pPr>
        <w:tabs>
          <w:tab w:val="num" w:pos="1080"/>
        </w:tabs>
        <w:ind w:left="1080" w:hanging="1080"/>
      </w:pPr>
      <w:rPr>
        <w:rFonts w:ascii="Arial Black" w:hAnsi="Arial Black" w:hint="default"/>
        <w:sz w:val="20"/>
      </w:rPr>
    </w:lvl>
    <w:lvl w:ilvl="3">
      <w:numFmt w:val="decimal"/>
      <w:lvlText w:val="%1.%2.%3.%4"/>
      <w:lvlJc w:val="left"/>
      <w:pPr>
        <w:tabs>
          <w:tab w:val="num" w:pos="1080"/>
        </w:tabs>
        <w:ind w:left="1080" w:hanging="1080"/>
      </w:pPr>
      <w:rPr>
        <w:rFonts w:ascii="Arial Black" w:hAnsi="Arial Black" w:hint="default"/>
        <w:sz w:val="20"/>
      </w:rPr>
    </w:lvl>
    <w:lvl w:ilvl="4">
      <w:numFmt w:val="decimal"/>
      <w:lvlText w:val="%1.%2.%3.%4.%5"/>
      <w:lvlJc w:val="left"/>
      <w:pPr>
        <w:tabs>
          <w:tab w:val="num" w:pos="1080"/>
        </w:tabs>
        <w:ind w:left="1080" w:hanging="1080"/>
      </w:pPr>
      <w:rPr>
        <w:rFonts w:ascii="Arial Black" w:hAnsi="Arial Black" w:hint="default"/>
        <w:sz w:val="20"/>
      </w:rPr>
    </w:lvl>
    <w:lvl w:ilvl="5">
      <w:numFmt w:val="decimal"/>
      <w:lvlText w:val="%1.%2.%3.%4.%5.%6"/>
      <w:lvlJc w:val="left"/>
      <w:pPr>
        <w:tabs>
          <w:tab w:val="num" w:pos="1440"/>
        </w:tabs>
        <w:ind w:left="1440" w:hanging="1440"/>
      </w:pPr>
      <w:rPr>
        <w:rFonts w:ascii="Arial Black" w:hAnsi="Arial Black" w:hint="default"/>
        <w:sz w:val="20"/>
      </w:rPr>
    </w:lvl>
    <w:lvl w:ilvl="6">
      <w:start w:val="41026672"/>
      <w:numFmt w:val="decimal"/>
      <w:lvlText w:val="%1.%2.%3.%4.%5.%6.%7"/>
      <w:lvlJc w:val="left"/>
      <w:pPr>
        <w:tabs>
          <w:tab w:val="num" w:pos="1440"/>
        </w:tabs>
        <w:ind w:left="1440" w:hanging="1440"/>
      </w:pPr>
      <w:rPr>
        <w:rFonts w:ascii="Arial Black" w:hAnsi="Arial Black" w:hint="default"/>
        <w:sz w:val="20"/>
      </w:rPr>
    </w:lvl>
    <w:lvl w:ilvl="7">
      <w:start w:val="8263"/>
      <w:numFmt w:val="decimal"/>
      <w:lvlText w:val="%1.%2.%3.%4.%5.%6.%7.%8"/>
      <w:lvlJc w:val="left"/>
      <w:pPr>
        <w:tabs>
          <w:tab w:val="num" w:pos="1800"/>
        </w:tabs>
        <w:ind w:left="1800" w:hanging="1800"/>
      </w:pPr>
      <w:rPr>
        <w:rFonts w:ascii="Arial Black" w:hAnsi="Arial Black" w:hint="default"/>
        <w:sz w:val="20"/>
      </w:rPr>
    </w:lvl>
    <w:lvl w:ilvl="8">
      <w:start w:val="935988013"/>
      <w:numFmt w:val="decimal"/>
      <w:lvlText w:val="%1.%2.%3.%4.%5.%6.%7.%8.%9"/>
      <w:lvlJc w:val="left"/>
      <w:pPr>
        <w:tabs>
          <w:tab w:val="num" w:pos="1800"/>
        </w:tabs>
        <w:ind w:left="1800" w:hanging="1800"/>
      </w:pPr>
      <w:rPr>
        <w:rFonts w:ascii="Arial Black" w:hAnsi="Arial Black" w:hint="default"/>
        <w:sz w:val="20"/>
      </w:rPr>
    </w:lvl>
  </w:abstractNum>
  <w:abstractNum w:abstractNumId="7" w15:restartNumberingAfterBreak="0">
    <w:nsid w:val="3D86089C"/>
    <w:multiLevelType w:val="hybridMultilevel"/>
    <w:tmpl w:val="37701C64"/>
    <w:lvl w:ilvl="0" w:tplc="9D7AC1D2">
      <w:start w:val="1"/>
      <w:numFmt w:val="bullet"/>
      <w:pStyle w:val="PCABullet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992B28"/>
    <w:multiLevelType w:val="hybridMultilevel"/>
    <w:tmpl w:val="D1C02B6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4D0211AD"/>
    <w:multiLevelType w:val="hybridMultilevel"/>
    <w:tmpl w:val="E4460546"/>
    <w:lvl w:ilvl="0" w:tplc="86EECB26">
      <w:start w:val="1"/>
      <w:numFmt w:val="bullet"/>
      <w:pStyle w:val="List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50D365F3"/>
    <w:multiLevelType w:val="multilevel"/>
    <w:tmpl w:val="DF9E3B3C"/>
    <w:lvl w:ilvl="0">
      <w:start w:val="3"/>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1" w15:restartNumberingAfterBreak="0">
    <w:nsid w:val="574946FA"/>
    <w:multiLevelType w:val="multilevel"/>
    <w:tmpl w:val="6E122398"/>
    <w:lvl w:ilvl="0">
      <w:start w:val="3"/>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593938EC"/>
    <w:multiLevelType w:val="multilevel"/>
    <w:tmpl w:val="F3D600F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5AA829B4"/>
    <w:multiLevelType w:val="multilevel"/>
    <w:tmpl w:val="E480B8E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0695947"/>
    <w:multiLevelType w:val="multilevel"/>
    <w:tmpl w:val="6B064624"/>
    <w:lvl w:ilvl="0">
      <w:start w:val="1"/>
      <w:numFmt w:val="bullet"/>
      <w:lvlText w:val=""/>
      <w:lvlJc w:val="left"/>
      <w:pPr>
        <w:tabs>
          <w:tab w:val="num" w:pos="1800"/>
        </w:tabs>
        <w:ind w:left="1800" w:hanging="360"/>
      </w:pPr>
      <w:rPr>
        <w:rFonts w:ascii="Symbol" w:hAnsi="Symbol" w:hint="default"/>
        <w:color w:val="808080"/>
        <w:sz w:val="20"/>
        <w:szCs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5" w15:restartNumberingAfterBreak="0">
    <w:nsid w:val="72F03E71"/>
    <w:multiLevelType w:val="multilevel"/>
    <w:tmpl w:val="7AE64EA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7B2C0BDD"/>
    <w:multiLevelType w:val="multilevel"/>
    <w:tmpl w:val="8B12B21C"/>
    <w:lvl w:ilvl="0">
      <w:start w:val="1"/>
      <w:numFmt w:val="bullet"/>
      <w:lvlText w:val=""/>
      <w:lvlJc w:val="left"/>
      <w:pPr>
        <w:tabs>
          <w:tab w:val="num" w:pos="720"/>
        </w:tabs>
        <w:ind w:left="720" w:hanging="360"/>
      </w:pPr>
      <w:rPr>
        <w:rFonts w:ascii="Symbol" w:hAnsi="Symbol" w:hint="default"/>
        <w:sz w:val="20"/>
      </w:rPr>
    </w:lvl>
    <w:lvl w:ilvl="1">
      <w:start w:val="1"/>
      <w:numFmt w:val="bullet"/>
      <w:pStyle w:val="PCABulletLevel2"/>
      <w:lvlText w:val=""/>
      <w:lvlJc w:val="left"/>
      <w:pPr>
        <w:ind w:left="1440" w:hanging="360"/>
      </w:pPr>
      <w:rPr>
        <w:rFonts w:ascii="Symbol" w:hAnsi="Symbol" w:hint="default"/>
        <w:color w:val="808080"/>
        <w:sz w:val="20"/>
        <w:szCs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A54E0A"/>
    <w:multiLevelType w:val="hybridMultilevel"/>
    <w:tmpl w:val="3464525C"/>
    <w:lvl w:ilvl="0" w:tplc="FFB681B4">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DAA2DB3"/>
    <w:multiLevelType w:val="hybridMultilevel"/>
    <w:tmpl w:val="A9DE3360"/>
    <w:lvl w:ilvl="0" w:tplc="BEE04878">
      <w:start w:val="5"/>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71952029">
    <w:abstractNumId w:val="6"/>
  </w:num>
  <w:num w:numId="2" w16cid:durableId="821434402">
    <w:abstractNumId w:val="0"/>
  </w:num>
  <w:num w:numId="3" w16cid:durableId="270094992">
    <w:abstractNumId w:val="5"/>
  </w:num>
  <w:num w:numId="4" w16cid:durableId="560406482">
    <w:abstractNumId w:val="9"/>
  </w:num>
  <w:num w:numId="5" w16cid:durableId="2134013816">
    <w:abstractNumId w:val="2"/>
  </w:num>
  <w:num w:numId="6" w16cid:durableId="195241025">
    <w:abstractNumId w:val="4"/>
  </w:num>
  <w:num w:numId="7" w16cid:durableId="114761922">
    <w:abstractNumId w:val="10"/>
  </w:num>
  <w:num w:numId="8" w16cid:durableId="1096168710">
    <w:abstractNumId w:val="8"/>
  </w:num>
  <w:num w:numId="9" w16cid:durableId="1624461946">
    <w:abstractNumId w:val="18"/>
  </w:num>
  <w:num w:numId="10" w16cid:durableId="929121170">
    <w:abstractNumId w:val="12"/>
  </w:num>
  <w:num w:numId="11" w16cid:durableId="1522545235">
    <w:abstractNumId w:val="16"/>
  </w:num>
  <w:num w:numId="12" w16cid:durableId="1587881059">
    <w:abstractNumId w:val="3"/>
  </w:num>
  <w:num w:numId="13" w16cid:durableId="1116675565">
    <w:abstractNumId w:val="14"/>
  </w:num>
  <w:num w:numId="14" w16cid:durableId="232011344">
    <w:abstractNumId w:val="7"/>
  </w:num>
  <w:num w:numId="15" w16cid:durableId="997734600">
    <w:abstractNumId w:val="15"/>
  </w:num>
  <w:num w:numId="16" w16cid:durableId="560094578">
    <w:abstractNumId w:val="1"/>
  </w:num>
  <w:num w:numId="17" w16cid:durableId="1862009573">
    <w:abstractNumId w:val="13"/>
  </w:num>
  <w:num w:numId="18" w16cid:durableId="1061487796">
    <w:abstractNumId w:val="11"/>
  </w:num>
  <w:num w:numId="19" w16cid:durableId="1581865975">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savePreviewPicture/>
  <w:hdrShapeDefaults>
    <o:shapedefaults v:ext="edit" spidmax="2050"/>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8AD"/>
    <w:rsid w:val="0000442F"/>
    <w:rsid w:val="00035F36"/>
    <w:rsid w:val="00055E16"/>
    <w:rsid w:val="000648AD"/>
    <w:rsid w:val="000D2548"/>
    <w:rsid w:val="000D376D"/>
    <w:rsid w:val="000D46B4"/>
    <w:rsid w:val="000E41B9"/>
    <w:rsid w:val="000E68D6"/>
    <w:rsid w:val="00125903"/>
    <w:rsid w:val="00143B38"/>
    <w:rsid w:val="00146D50"/>
    <w:rsid w:val="00190058"/>
    <w:rsid w:val="001B78A9"/>
    <w:rsid w:val="001E0547"/>
    <w:rsid w:val="001E3818"/>
    <w:rsid w:val="0020612C"/>
    <w:rsid w:val="00227DEB"/>
    <w:rsid w:val="002622CE"/>
    <w:rsid w:val="00274769"/>
    <w:rsid w:val="002C188D"/>
    <w:rsid w:val="002F560D"/>
    <w:rsid w:val="002F6599"/>
    <w:rsid w:val="00302B74"/>
    <w:rsid w:val="003073B6"/>
    <w:rsid w:val="003940E2"/>
    <w:rsid w:val="003A4E13"/>
    <w:rsid w:val="003A6A51"/>
    <w:rsid w:val="003E4145"/>
    <w:rsid w:val="003E6E96"/>
    <w:rsid w:val="003F6AAD"/>
    <w:rsid w:val="00432E2B"/>
    <w:rsid w:val="00441CF6"/>
    <w:rsid w:val="0046738B"/>
    <w:rsid w:val="004762CC"/>
    <w:rsid w:val="004C2A6A"/>
    <w:rsid w:val="004D7D89"/>
    <w:rsid w:val="004E76BE"/>
    <w:rsid w:val="004F688C"/>
    <w:rsid w:val="00501E00"/>
    <w:rsid w:val="00521A58"/>
    <w:rsid w:val="005331A9"/>
    <w:rsid w:val="00550470"/>
    <w:rsid w:val="00556EEB"/>
    <w:rsid w:val="00574768"/>
    <w:rsid w:val="005B4B24"/>
    <w:rsid w:val="00615161"/>
    <w:rsid w:val="0061567E"/>
    <w:rsid w:val="006240BF"/>
    <w:rsid w:val="00646449"/>
    <w:rsid w:val="006A468E"/>
    <w:rsid w:val="006A7D52"/>
    <w:rsid w:val="006B792D"/>
    <w:rsid w:val="006C2B3A"/>
    <w:rsid w:val="006C4998"/>
    <w:rsid w:val="006E238C"/>
    <w:rsid w:val="006F16C9"/>
    <w:rsid w:val="00726CF5"/>
    <w:rsid w:val="007623E1"/>
    <w:rsid w:val="00800D6B"/>
    <w:rsid w:val="00820377"/>
    <w:rsid w:val="008215EA"/>
    <w:rsid w:val="00843091"/>
    <w:rsid w:val="00844AAF"/>
    <w:rsid w:val="00846006"/>
    <w:rsid w:val="00871406"/>
    <w:rsid w:val="008A5F69"/>
    <w:rsid w:val="008B0FB5"/>
    <w:rsid w:val="008B1923"/>
    <w:rsid w:val="008C255D"/>
    <w:rsid w:val="008D269C"/>
    <w:rsid w:val="008D7C42"/>
    <w:rsid w:val="008F69FD"/>
    <w:rsid w:val="00932291"/>
    <w:rsid w:val="00941693"/>
    <w:rsid w:val="009439BF"/>
    <w:rsid w:val="009847A0"/>
    <w:rsid w:val="00991AA3"/>
    <w:rsid w:val="009B0111"/>
    <w:rsid w:val="009E352A"/>
    <w:rsid w:val="00A14CB7"/>
    <w:rsid w:val="00A45D24"/>
    <w:rsid w:val="00A54B45"/>
    <w:rsid w:val="00A66029"/>
    <w:rsid w:val="00A77EAF"/>
    <w:rsid w:val="00AA4C5A"/>
    <w:rsid w:val="00AA5282"/>
    <w:rsid w:val="00AC0A74"/>
    <w:rsid w:val="00AC5594"/>
    <w:rsid w:val="00AC7452"/>
    <w:rsid w:val="00AD2477"/>
    <w:rsid w:val="00AD3851"/>
    <w:rsid w:val="00AE0ABD"/>
    <w:rsid w:val="00AF069F"/>
    <w:rsid w:val="00B0090C"/>
    <w:rsid w:val="00B15F45"/>
    <w:rsid w:val="00B47171"/>
    <w:rsid w:val="00B57E1E"/>
    <w:rsid w:val="00B96231"/>
    <w:rsid w:val="00BC331B"/>
    <w:rsid w:val="00BF062A"/>
    <w:rsid w:val="00BF5805"/>
    <w:rsid w:val="00C13911"/>
    <w:rsid w:val="00C35ECE"/>
    <w:rsid w:val="00C52A57"/>
    <w:rsid w:val="00C54FB8"/>
    <w:rsid w:val="00C9583F"/>
    <w:rsid w:val="00CA2E49"/>
    <w:rsid w:val="00CD739A"/>
    <w:rsid w:val="00CD7974"/>
    <w:rsid w:val="00D009B8"/>
    <w:rsid w:val="00D0661A"/>
    <w:rsid w:val="00D239A2"/>
    <w:rsid w:val="00D37746"/>
    <w:rsid w:val="00D46598"/>
    <w:rsid w:val="00D47D25"/>
    <w:rsid w:val="00D85D10"/>
    <w:rsid w:val="00DC3EA8"/>
    <w:rsid w:val="00DD108D"/>
    <w:rsid w:val="00E0738D"/>
    <w:rsid w:val="00E11FC2"/>
    <w:rsid w:val="00E166C3"/>
    <w:rsid w:val="00E4006A"/>
    <w:rsid w:val="00E55BFE"/>
    <w:rsid w:val="00E808AF"/>
    <w:rsid w:val="00E965BE"/>
    <w:rsid w:val="00EA4675"/>
    <w:rsid w:val="00ED1438"/>
    <w:rsid w:val="00EF75FB"/>
    <w:rsid w:val="00F04BAD"/>
    <w:rsid w:val="00F42D1F"/>
    <w:rsid w:val="00F56B33"/>
    <w:rsid w:val="00F87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5A9F3"/>
  <w15:chartTrackingRefBased/>
  <w15:docId w15:val="{F3887B07-6C6A-471E-BCD2-7DA076C1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EEB"/>
  </w:style>
  <w:style w:type="paragraph" w:styleId="Heading1">
    <w:name w:val="heading 1"/>
    <w:basedOn w:val="Normal"/>
    <w:next w:val="Normal"/>
    <w:qFormat/>
    <w:rsid w:val="00556EEB"/>
    <w:pPr>
      <w:keepNext/>
      <w:pBdr>
        <w:bottom w:val="single" w:sz="2" w:space="3" w:color="auto"/>
      </w:pBdr>
      <w:spacing w:before="480" w:after="60"/>
      <w:outlineLvl w:val="0"/>
    </w:pPr>
    <w:rPr>
      <w:rFonts w:ascii="Trebuchet MS" w:hAnsi="Trebuchet MS"/>
      <w:b/>
      <w:kern w:val="28"/>
      <w:sz w:val="38"/>
    </w:rPr>
  </w:style>
  <w:style w:type="paragraph" w:styleId="Heading2">
    <w:name w:val="heading 2"/>
    <w:basedOn w:val="Normal"/>
    <w:next w:val="Normal"/>
    <w:qFormat/>
    <w:rsid w:val="00556EEB"/>
    <w:pPr>
      <w:keepNext/>
      <w:tabs>
        <w:tab w:val="left" w:pos="720"/>
      </w:tabs>
      <w:spacing w:before="360" w:after="60"/>
      <w:outlineLvl w:val="1"/>
    </w:pPr>
    <w:rPr>
      <w:rFonts w:ascii="Trebuchet MS" w:hAnsi="Trebuchet MS"/>
      <w:b/>
      <w:sz w:val="30"/>
    </w:rPr>
  </w:style>
  <w:style w:type="paragraph" w:styleId="Heading3">
    <w:name w:val="heading 3"/>
    <w:basedOn w:val="Normal"/>
    <w:next w:val="Normal"/>
    <w:autoRedefine/>
    <w:qFormat/>
    <w:rsid w:val="008C255D"/>
    <w:pPr>
      <w:keepNext/>
      <w:spacing w:before="360"/>
      <w:outlineLvl w:val="2"/>
    </w:pPr>
    <w:rPr>
      <w:rFonts w:asciiTheme="majorHAnsi" w:hAnsiTheme="majorHAnsi" w:cstheme="majorHAnsi"/>
      <w:b/>
      <w:sz w:val="24"/>
    </w:rPr>
  </w:style>
  <w:style w:type="paragraph" w:styleId="Heading4">
    <w:name w:val="heading 4"/>
    <w:aliases w:val="-standalone"/>
    <w:basedOn w:val="Heading4-inline"/>
    <w:next w:val="Normal"/>
    <w:qFormat/>
    <w:rsid w:val="00556EEB"/>
    <w:pPr>
      <w:keepNext/>
      <w:spacing w:before="60" w:after="0"/>
      <w:outlineLvl w:val="3"/>
    </w:pPr>
  </w:style>
  <w:style w:type="paragraph" w:styleId="Heading5">
    <w:name w:val="heading 5"/>
    <w:basedOn w:val="Normal"/>
    <w:next w:val="Normal"/>
    <w:qFormat/>
    <w:rsid w:val="00556EEB"/>
    <w:pPr>
      <w:keepNext/>
      <w:outlineLvl w:val="4"/>
    </w:pPr>
    <w:rPr>
      <w:i/>
    </w:rPr>
  </w:style>
  <w:style w:type="paragraph" w:styleId="Heading6">
    <w:name w:val="heading 6"/>
    <w:basedOn w:val="Normal"/>
    <w:next w:val="Normal"/>
    <w:qFormat/>
    <w:rsid w:val="00556EEB"/>
    <w:pPr>
      <w:spacing w:before="240" w:after="60"/>
      <w:outlineLvl w:val="5"/>
    </w:pPr>
    <w:rPr>
      <w:b/>
      <w:bCs/>
      <w:sz w:val="22"/>
      <w:szCs w:val="22"/>
    </w:rPr>
  </w:style>
  <w:style w:type="paragraph" w:styleId="Heading7">
    <w:name w:val="heading 7"/>
    <w:basedOn w:val="Normal"/>
    <w:next w:val="Normal"/>
    <w:qFormat/>
    <w:rsid w:val="00556EEB"/>
    <w:pPr>
      <w:keepNext/>
      <w:outlineLvl w:val="6"/>
    </w:pPr>
    <w:rPr>
      <w:rFonts w:ascii="Arial" w:hAnsi="Arial" w:cs="Arial"/>
      <w:b/>
      <w:bCs/>
      <w:color w:val="000000"/>
      <w:sz w:val="18"/>
    </w:rPr>
  </w:style>
  <w:style w:type="paragraph" w:styleId="Heading8">
    <w:name w:val="heading 8"/>
    <w:basedOn w:val="Normal"/>
    <w:next w:val="Normal"/>
    <w:qFormat/>
    <w:rsid w:val="00556EEB"/>
    <w:pPr>
      <w:spacing w:before="240" w:after="60"/>
      <w:outlineLvl w:val="7"/>
    </w:pPr>
    <w:rPr>
      <w:i/>
      <w:iCs/>
    </w:rPr>
  </w:style>
  <w:style w:type="paragraph" w:styleId="Heading9">
    <w:name w:val="heading 9"/>
    <w:basedOn w:val="Normal"/>
    <w:next w:val="Normal"/>
    <w:qFormat/>
    <w:rsid w:val="00556EE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inline">
    <w:name w:val="Heading 4-inline"/>
    <w:basedOn w:val="BodyText"/>
    <w:rsid w:val="00556EEB"/>
    <w:pPr>
      <w:spacing w:before="0"/>
    </w:pPr>
    <w:rPr>
      <w:rFonts w:ascii="Arial Black" w:hAnsi="Arial Black"/>
      <w:sz w:val="18"/>
    </w:rPr>
  </w:style>
  <w:style w:type="paragraph" w:styleId="BodyText">
    <w:name w:val="Body Text"/>
    <w:basedOn w:val="Normal"/>
    <w:link w:val="BodyTextChar"/>
    <w:rsid w:val="00556EEB"/>
    <w:pPr>
      <w:spacing w:before="60" w:after="120"/>
    </w:pPr>
    <w:rPr>
      <w:sz w:val="21"/>
    </w:rPr>
  </w:style>
  <w:style w:type="character" w:customStyle="1" w:styleId="BodyTextChar">
    <w:name w:val="Body Text Char"/>
    <w:link w:val="BodyText"/>
    <w:rsid w:val="00556EEB"/>
    <w:rPr>
      <w:sz w:val="21"/>
      <w:lang w:val="en-US" w:eastAsia="en-US" w:bidi="ar-SA"/>
    </w:rPr>
  </w:style>
  <w:style w:type="paragraph" w:styleId="Header">
    <w:name w:val="header"/>
    <w:basedOn w:val="Normal"/>
    <w:rsid w:val="00556EEB"/>
    <w:pPr>
      <w:tabs>
        <w:tab w:val="center" w:pos="4320"/>
        <w:tab w:val="right" w:pos="8640"/>
      </w:tabs>
      <w:spacing w:after="360"/>
      <w:jc w:val="right"/>
    </w:pPr>
    <w:rPr>
      <w:rFonts w:ascii="Trebuchet MS" w:hAnsi="Trebuchet MS"/>
      <w:b/>
    </w:rPr>
  </w:style>
  <w:style w:type="paragraph" w:styleId="Footer">
    <w:name w:val="footer"/>
    <w:basedOn w:val="Normal"/>
    <w:link w:val="FooterChar"/>
    <w:uiPriority w:val="99"/>
    <w:rsid w:val="00556EEB"/>
    <w:pPr>
      <w:tabs>
        <w:tab w:val="center" w:pos="4320"/>
        <w:tab w:val="right" w:pos="8640"/>
      </w:tabs>
    </w:pPr>
  </w:style>
  <w:style w:type="character" w:styleId="PageNumber">
    <w:name w:val="page number"/>
    <w:rsid w:val="00556EEB"/>
    <w:rPr>
      <w:rFonts w:ascii="Trebuchet MS" w:hAnsi="Trebuchet MS"/>
      <w:i/>
      <w:sz w:val="18"/>
    </w:rPr>
  </w:style>
  <w:style w:type="paragraph" w:styleId="TOC1">
    <w:name w:val="toc 1"/>
    <w:next w:val="Normal"/>
    <w:autoRedefine/>
    <w:semiHidden/>
    <w:rsid w:val="00556EEB"/>
    <w:pPr>
      <w:tabs>
        <w:tab w:val="left" w:pos="480"/>
      </w:tabs>
      <w:ind w:left="504"/>
    </w:pPr>
    <w:rPr>
      <w:rFonts w:ascii="Tahoma" w:hAnsi="Tahoma"/>
      <w:noProof/>
      <w:sz w:val="22"/>
    </w:rPr>
  </w:style>
  <w:style w:type="paragraph" w:styleId="BodyTextIndent">
    <w:name w:val="Body Text Indent"/>
    <w:basedOn w:val="Normal"/>
    <w:rsid w:val="00556EEB"/>
    <w:pPr>
      <w:ind w:left="1440"/>
    </w:pPr>
    <w:rPr>
      <w:color w:val="000000"/>
    </w:rPr>
  </w:style>
  <w:style w:type="paragraph" w:styleId="Title">
    <w:name w:val="Title"/>
    <w:basedOn w:val="Normal"/>
    <w:qFormat/>
    <w:rsid w:val="00556EEB"/>
    <w:pPr>
      <w:spacing w:before="300" w:after="300" w:line="560" w:lineRule="exact"/>
      <w:outlineLvl w:val="0"/>
    </w:pPr>
    <w:rPr>
      <w:rFonts w:ascii="Trebuchet MS" w:hAnsi="Trebuchet MS"/>
      <w:b/>
      <w:kern w:val="28"/>
      <w:sz w:val="32"/>
      <w:szCs w:val="28"/>
    </w:rPr>
  </w:style>
  <w:style w:type="paragraph" w:customStyle="1" w:styleId="Tabletext">
    <w:name w:val="Table text"/>
    <w:basedOn w:val="BodyText"/>
    <w:rsid w:val="00556EEB"/>
    <w:pPr>
      <w:spacing w:before="0"/>
    </w:pPr>
    <w:rPr>
      <w:rFonts w:ascii="Arial" w:hAnsi="Arial"/>
      <w:sz w:val="18"/>
    </w:rPr>
  </w:style>
  <w:style w:type="paragraph" w:customStyle="1" w:styleId="Tableheading">
    <w:name w:val="Table heading"/>
    <w:basedOn w:val="Heading4"/>
    <w:rsid w:val="00556EEB"/>
    <w:rPr>
      <w:rFonts w:ascii="Arial" w:hAnsi="Arial"/>
      <w:b/>
      <w:snapToGrid w:val="0"/>
      <w:color w:val="000000"/>
    </w:rPr>
  </w:style>
  <w:style w:type="paragraph" w:styleId="Subtitle">
    <w:name w:val="Subtitle"/>
    <w:basedOn w:val="Normal"/>
    <w:qFormat/>
    <w:rsid w:val="00556EEB"/>
    <w:pPr>
      <w:spacing w:after="240"/>
      <w:outlineLvl w:val="1"/>
    </w:pPr>
    <w:rPr>
      <w:rFonts w:ascii="Arial" w:hAnsi="Arial" w:cs="Arial"/>
      <w:b/>
    </w:rPr>
  </w:style>
  <w:style w:type="paragraph" w:customStyle="1" w:styleId="ScholarNote">
    <w:name w:val="ScholarNote"/>
    <w:basedOn w:val="Normal"/>
    <w:rsid w:val="00556EEB"/>
    <w:pPr>
      <w:spacing w:line="360" w:lineRule="auto"/>
    </w:pPr>
    <w:rPr>
      <w:rFonts w:ascii="Arial Narrow" w:hAnsi="Arial Narrow"/>
      <w:i/>
      <w:sz w:val="18"/>
    </w:rPr>
  </w:style>
  <w:style w:type="paragraph" w:styleId="ListNumber">
    <w:name w:val="List Number"/>
    <w:basedOn w:val="Normal"/>
    <w:rsid w:val="00556EEB"/>
    <w:pPr>
      <w:numPr>
        <w:numId w:val="2"/>
      </w:numPr>
    </w:pPr>
    <w:rPr>
      <w:sz w:val="21"/>
    </w:rPr>
  </w:style>
  <w:style w:type="paragraph" w:styleId="ListBullet">
    <w:name w:val="List Bullet"/>
    <w:basedOn w:val="Normal"/>
    <w:autoRedefine/>
    <w:rsid w:val="00556EEB"/>
    <w:pPr>
      <w:widowControl w:val="0"/>
      <w:numPr>
        <w:numId w:val="4"/>
      </w:numPr>
      <w:autoSpaceDE w:val="0"/>
      <w:autoSpaceDN w:val="0"/>
      <w:spacing w:after="60"/>
      <w:ind w:right="-360"/>
    </w:pPr>
    <w:rPr>
      <w:sz w:val="21"/>
      <w:szCs w:val="21"/>
    </w:rPr>
  </w:style>
  <w:style w:type="paragraph" w:customStyle="1" w:styleId="Formtext">
    <w:name w:val="Form text"/>
    <w:basedOn w:val="Normal"/>
    <w:rsid w:val="00556EEB"/>
    <w:rPr>
      <w:rFonts w:ascii="Arial" w:hAnsi="Arial"/>
      <w:bCs/>
      <w:sz w:val="22"/>
    </w:rPr>
  </w:style>
  <w:style w:type="paragraph" w:customStyle="1" w:styleId="AppendixTitle">
    <w:name w:val="Appendix Title"/>
    <w:basedOn w:val="Title"/>
    <w:rsid w:val="00556EEB"/>
    <w:pPr>
      <w:spacing w:before="0" w:after="600" w:line="240" w:lineRule="auto"/>
      <w:jc w:val="center"/>
      <w:outlineLvl w:val="9"/>
    </w:pPr>
    <w:rPr>
      <w:rFonts w:cs="Arial"/>
      <w:kern w:val="0"/>
      <w:sz w:val="38"/>
    </w:rPr>
  </w:style>
  <w:style w:type="paragraph" w:customStyle="1" w:styleId="AppendixAlpha">
    <w:name w:val="Appendix Alpha"/>
    <w:basedOn w:val="Title"/>
    <w:rsid w:val="00991AA3"/>
    <w:pPr>
      <w:spacing w:before="0" w:after="0" w:line="240" w:lineRule="auto"/>
      <w:outlineLvl w:val="9"/>
    </w:pPr>
    <w:rPr>
      <w:rFonts w:ascii="Arial" w:hAnsi="Arial" w:cs="Arial"/>
      <w:bCs/>
      <w:kern w:val="0"/>
    </w:rPr>
  </w:style>
  <w:style w:type="paragraph" w:customStyle="1" w:styleId="Authortext">
    <w:name w:val="Author text"/>
    <w:basedOn w:val="Normal"/>
    <w:rsid w:val="00556EEB"/>
    <w:rPr>
      <w:rFonts w:ascii="Arial" w:hAnsi="Arial" w:cs="Arial"/>
      <w:color w:val="000000"/>
    </w:rPr>
  </w:style>
  <w:style w:type="paragraph" w:customStyle="1" w:styleId="SOPHead3">
    <w:name w:val="SOP Head 3"/>
    <w:basedOn w:val="Normal"/>
    <w:rsid w:val="00556EEB"/>
    <w:pPr>
      <w:numPr>
        <w:numId w:val="3"/>
      </w:numPr>
    </w:pPr>
  </w:style>
  <w:style w:type="character" w:styleId="Hyperlink">
    <w:name w:val="Hyperlink"/>
    <w:rsid w:val="00556EEB"/>
    <w:rPr>
      <w:u w:val="single"/>
    </w:rPr>
  </w:style>
  <w:style w:type="paragraph" w:styleId="BodyText2">
    <w:name w:val="Body Text 2"/>
    <w:basedOn w:val="Normal"/>
    <w:rsid w:val="00556EEB"/>
    <w:rPr>
      <w:b/>
      <w:sz w:val="44"/>
    </w:rPr>
  </w:style>
  <w:style w:type="paragraph" w:customStyle="1" w:styleId="Webaddress">
    <w:name w:val="Web address"/>
    <w:basedOn w:val="BodyText"/>
    <w:link w:val="WebaddressChar"/>
    <w:rsid w:val="00556EEB"/>
    <w:rPr>
      <w:rFonts w:ascii="Arial" w:eastAsia="Arial Unicode MS" w:hAnsi="Arial"/>
      <w:sz w:val="18"/>
    </w:rPr>
  </w:style>
  <w:style w:type="paragraph" w:customStyle="1" w:styleId="ListBulletlast">
    <w:name w:val="List Bullet last"/>
    <w:basedOn w:val="ListBullet"/>
    <w:rsid w:val="00556EEB"/>
    <w:pPr>
      <w:spacing w:after="180"/>
    </w:pPr>
  </w:style>
  <w:style w:type="paragraph" w:styleId="BodyText3">
    <w:name w:val="Body Text 3"/>
    <w:basedOn w:val="Normal"/>
    <w:rsid w:val="00556EEB"/>
    <w:pPr>
      <w:widowControl w:val="0"/>
      <w:adjustRightInd w:val="0"/>
      <w:spacing w:after="120" w:line="360" w:lineRule="auto"/>
      <w:ind w:left="1627" w:hanging="720"/>
      <w:textAlignment w:val="baseline"/>
    </w:pPr>
    <w:rPr>
      <w:sz w:val="21"/>
      <w:szCs w:val="21"/>
    </w:rPr>
  </w:style>
  <w:style w:type="paragraph" w:customStyle="1" w:styleId="ASOPHdg1">
    <w:name w:val="A_SOP Hdg1"/>
    <w:next w:val="Normal"/>
    <w:rsid w:val="00556EEB"/>
    <w:pPr>
      <w:tabs>
        <w:tab w:val="num" w:pos="360"/>
        <w:tab w:val="left" w:pos="720"/>
      </w:tabs>
      <w:spacing w:before="360" w:after="120"/>
      <w:ind w:left="360" w:hanging="360"/>
    </w:pPr>
    <w:rPr>
      <w:rFonts w:ascii="Trebuchet MS" w:hAnsi="Trebuchet MS"/>
      <w:b/>
      <w:bCs/>
      <w:sz w:val="30"/>
    </w:rPr>
  </w:style>
  <w:style w:type="paragraph" w:customStyle="1" w:styleId="SOPLevel2">
    <w:name w:val="SOP Level 2"/>
    <w:basedOn w:val="ASOPHdg1"/>
    <w:rsid w:val="00556EEB"/>
    <w:pPr>
      <w:spacing w:before="240"/>
    </w:pPr>
    <w:rPr>
      <w:sz w:val="24"/>
    </w:rPr>
  </w:style>
  <w:style w:type="paragraph" w:customStyle="1" w:styleId="SOPLevel3text">
    <w:name w:val="SOP Level 3 text"/>
    <w:basedOn w:val="Normal"/>
    <w:rsid w:val="00556EEB"/>
    <w:pPr>
      <w:tabs>
        <w:tab w:val="num" w:pos="360"/>
        <w:tab w:val="left" w:pos="720"/>
        <w:tab w:val="left" w:pos="1080"/>
      </w:tabs>
      <w:spacing w:before="120" w:after="120"/>
      <w:ind w:left="360" w:hanging="360"/>
    </w:pPr>
    <w:rPr>
      <w:szCs w:val="24"/>
    </w:rPr>
  </w:style>
  <w:style w:type="character" w:customStyle="1" w:styleId="Head3In-line">
    <w:name w:val="Head 3 In-line"/>
    <w:rsid w:val="00556EEB"/>
    <w:rPr>
      <w:rFonts w:ascii="Trebuchet MS" w:hAnsi="Trebuchet MS"/>
      <w:b/>
      <w:sz w:val="24"/>
    </w:rPr>
  </w:style>
  <w:style w:type="paragraph" w:customStyle="1" w:styleId="1AutoList83">
    <w:name w:val="1AutoList83"/>
    <w:rsid w:val="00556EEB"/>
    <w:pPr>
      <w:widowControl w:val="0"/>
      <w:tabs>
        <w:tab w:val="left" w:pos="720"/>
      </w:tabs>
      <w:autoSpaceDE w:val="0"/>
      <w:autoSpaceDN w:val="0"/>
      <w:adjustRightInd w:val="0"/>
      <w:ind w:left="720" w:hanging="720"/>
      <w:jc w:val="both"/>
    </w:pPr>
    <w:rPr>
      <w:sz w:val="24"/>
      <w:szCs w:val="24"/>
    </w:rPr>
  </w:style>
  <w:style w:type="paragraph" w:customStyle="1" w:styleId="2AutoList83">
    <w:name w:val="2AutoList83"/>
    <w:rsid w:val="00556EEB"/>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83">
    <w:name w:val="3AutoList83"/>
    <w:rsid w:val="00556EEB"/>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colheader1">
    <w:name w:val="colheader1"/>
    <w:basedOn w:val="Normal"/>
    <w:rsid w:val="00556EEB"/>
    <w:pPr>
      <w:spacing w:before="150" w:after="100" w:afterAutospacing="1"/>
    </w:pPr>
    <w:rPr>
      <w:rFonts w:ascii="Arial" w:hAnsi="Arial" w:cs="Arial"/>
      <w:b/>
      <w:bCs/>
      <w:color w:val="3333CC"/>
      <w:sz w:val="28"/>
      <w:szCs w:val="28"/>
    </w:rPr>
  </w:style>
  <w:style w:type="paragraph" w:customStyle="1" w:styleId="colheader2">
    <w:name w:val="colheader2"/>
    <w:basedOn w:val="Normal"/>
    <w:rsid w:val="00556EEB"/>
    <w:pPr>
      <w:spacing w:before="150" w:after="100" w:afterAutospacing="1"/>
    </w:pPr>
    <w:rPr>
      <w:rFonts w:ascii="Arial" w:hAnsi="Arial" w:cs="Arial"/>
      <w:b/>
      <w:bCs/>
      <w:color w:val="808080"/>
      <w:sz w:val="28"/>
      <w:szCs w:val="28"/>
    </w:rPr>
  </w:style>
  <w:style w:type="paragraph" w:styleId="z-TopofForm">
    <w:name w:val="HTML Top of Form"/>
    <w:basedOn w:val="Normal"/>
    <w:next w:val="Normal"/>
    <w:hidden/>
    <w:rsid w:val="00556EE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56EEB"/>
    <w:pPr>
      <w:pBdr>
        <w:top w:val="single" w:sz="6" w:space="1" w:color="auto"/>
      </w:pBdr>
      <w:jc w:val="center"/>
    </w:pPr>
    <w:rPr>
      <w:rFonts w:ascii="Arial" w:hAnsi="Arial" w:cs="Arial"/>
      <w:vanish/>
      <w:sz w:val="16"/>
      <w:szCs w:val="16"/>
    </w:rPr>
  </w:style>
  <w:style w:type="paragraph" w:styleId="NormalWeb">
    <w:name w:val="Normal (Web)"/>
    <w:basedOn w:val="Normal"/>
    <w:rsid w:val="00556EEB"/>
    <w:pPr>
      <w:spacing w:before="100" w:beforeAutospacing="1" w:after="100" w:afterAutospacing="1"/>
    </w:pPr>
    <w:rPr>
      <w:sz w:val="24"/>
      <w:szCs w:val="24"/>
    </w:rPr>
  </w:style>
  <w:style w:type="character" w:styleId="Strong">
    <w:name w:val="Strong"/>
    <w:qFormat/>
    <w:rsid w:val="00556EEB"/>
    <w:rPr>
      <w:b/>
      <w:bCs/>
    </w:rPr>
  </w:style>
  <w:style w:type="paragraph" w:customStyle="1" w:styleId="block1">
    <w:name w:val="block1"/>
    <w:basedOn w:val="Normal"/>
    <w:rsid w:val="00556EEB"/>
    <w:pPr>
      <w:spacing w:before="100" w:beforeAutospacing="1" w:after="100" w:afterAutospacing="1"/>
    </w:pPr>
    <w:rPr>
      <w:sz w:val="24"/>
      <w:szCs w:val="24"/>
    </w:rPr>
  </w:style>
  <w:style w:type="character" w:customStyle="1" w:styleId="agencyurl1">
    <w:name w:val="agencyurl1"/>
    <w:rsid w:val="00556EEB"/>
    <w:rPr>
      <w:rFonts w:ascii="Verdana" w:hAnsi="Verdana" w:hint="default"/>
      <w:b/>
      <w:bCs/>
      <w:i/>
      <w:iCs/>
      <w:color w:val="003399"/>
      <w:sz w:val="29"/>
      <w:szCs w:val="29"/>
    </w:rPr>
  </w:style>
  <w:style w:type="character" w:customStyle="1" w:styleId="whiteboldeight1">
    <w:name w:val="whiteboldeight1"/>
    <w:rsid w:val="00556EEB"/>
    <w:rPr>
      <w:rFonts w:ascii="Verdana" w:hAnsi="Verdana" w:hint="default"/>
      <w:b/>
      <w:bCs/>
      <w:color w:val="FFFFFF"/>
      <w:sz w:val="18"/>
      <w:szCs w:val="18"/>
    </w:rPr>
  </w:style>
  <w:style w:type="character" w:customStyle="1" w:styleId="skip1">
    <w:name w:val="skip1"/>
    <w:rsid w:val="00556EEB"/>
    <w:rPr>
      <w:rFonts w:ascii="Verdana" w:hAnsi="Verdana" w:hint="default"/>
      <w:strike w:val="0"/>
      <w:dstrike w:val="0"/>
      <w:color w:val="003399"/>
      <w:sz w:val="2"/>
      <w:szCs w:val="2"/>
      <w:u w:val="none"/>
      <w:effect w:val="none"/>
    </w:rPr>
  </w:style>
  <w:style w:type="character" w:customStyle="1" w:styleId="blueeight1">
    <w:name w:val="blueeight1"/>
    <w:rsid w:val="00556EEB"/>
    <w:rPr>
      <w:rFonts w:ascii="Verdana" w:hAnsi="Verdana" w:hint="default"/>
      <w:color w:val="003399"/>
      <w:sz w:val="18"/>
      <w:szCs w:val="18"/>
    </w:rPr>
  </w:style>
  <w:style w:type="character" w:customStyle="1" w:styleId="blueten1">
    <w:name w:val="blueten1"/>
    <w:rsid w:val="00556EEB"/>
    <w:rPr>
      <w:rFonts w:ascii="Verdana" w:hAnsi="Verdana" w:hint="default"/>
      <w:color w:val="003399"/>
      <w:sz w:val="19"/>
      <w:szCs w:val="19"/>
    </w:rPr>
  </w:style>
  <w:style w:type="paragraph" w:customStyle="1" w:styleId="level1">
    <w:name w:val="_level1"/>
    <w:basedOn w:val="Normal"/>
    <w:rsid w:val="00556EEB"/>
    <w:rPr>
      <w:sz w:val="24"/>
    </w:rPr>
  </w:style>
  <w:style w:type="paragraph" w:customStyle="1" w:styleId="WPHeading7">
    <w:name w:val="WP_Heading 7"/>
    <w:basedOn w:val="Normal"/>
    <w:rsid w:val="00556EEB"/>
    <w:pPr>
      <w:widowControl w:val="0"/>
    </w:pPr>
    <w:rPr>
      <w:b/>
      <w:sz w:val="24"/>
    </w:rPr>
  </w:style>
  <w:style w:type="character" w:customStyle="1" w:styleId="Level3">
    <w:name w:val="Level 3"/>
    <w:rsid w:val="00556EEB"/>
    <w:rPr>
      <w:rFonts w:ascii="Trebuchet MS" w:hAnsi="Trebuchet MS"/>
      <w:b/>
      <w:sz w:val="22"/>
    </w:rPr>
  </w:style>
  <w:style w:type="paragraph" w:customStyle="1" w:styleId="ListBullet1">
    <w:name w:val="List Bullet1"/>
    <w:basedOn w:val="ListBullet2"/>
    <w:rsid w:val="00556EEB"/>
  </w:style>
  <w:style w:type="paragraph" w:styleId="ListBullet2">
    <w:name w:val="List Bullet 2"/>
    <w:basedOn w:val="Normal"/>
    <w:autoRedefine/>
    <w:rsid w:val="009439BF"/>
    <w:pPr>
      <w:numPr>
        <w:numId w:val="5"/>
      </w:numPr>
      <w:autoSpaceDE w:val="0"/>
      <w:autoSpaceDN w:val="0"/>
      <w:spacing w:after="60"/>
    </w:pPr>
    <w:rPr>
      <w:rFonts w:ascii="Calibri Light" w:hAnsi="Calibri Light"/>
      <w:sz w:val="22"/>
      <w:szCs w:val="21"/>
    </w:rPr>
  </w:style>
  <w:style w:type="character" w:customStyle="1" w:styleId="Headinglevel2">
    <w:name w:val="Heading level 2"/>
    <w:rsid w:val="00556EEB"/>
    <w:rPr>
      <w:rFonts w:ascii="Trebuchet MS" w:hAnsi="Trebuchet MS"/>
      <w:b/>
      <w:bCs/>
      <w:sz w:val="22"/>
      <w:szCs w:val="22"/>
    </w:rPr>
  </w:style>
  <w:style w:type="character" w:customStyle="1" w:styleId="Headinglevel3">
    <w:name w:val="Heading level 3"/>
    <w:rsid w:val="00556EEB"/>
    <w:rPr>
      <w:rFonts w:ascii="Arial" w:hAnsi="Arial"/>
      <w:b/>
      <w:sz w:val="18"/>
      <w:szCs w:val="18"/>
    </w:rPr>
  </w:style>
  <w:style w:type="character" w:customStyle="1" w:styleId="WebaddressChar">
    <w:name w:val="Web address Char"/>
    <w:link w:val="Webaddress"/>
    <w:rsid w:val="008D269C"/>
    <w:rPr>
      <w:rFonts w:ascii="Arial" w:eastAsia="Arial Unicode MS" w:hAnsi="Arial"/>
      <w:sz w:val="18"/>
      <w:lang w:val="en-US" w:eastAsia="en-US" w:bidi="ar-SA"/>
    </w:rPr>
  </w:style>
  <w:style w:type="paragraph" w:customStyle="1" w:styleId="Style11ptAfter6pt">
    <w:name w:val="Style 11 pt After:  6 pt"/>
    <w:basedOn w:val="Normal"/>
    <w:rsid w:val="00991AA3"/>
    <w:pPr>
      <w:spacing w:after="120"/>
    </w:pPr>
    <w:rPr>
      <w:sz w:val="21"/>
      <w:szCs w:val="21"/>
    </w:rPr>
  </w:style>
  <w:style w:type="character" w:customStyle="1" w:styleId="Style11ptUnderline">
    <w:name w:val="Style 11 pt Underline"/>
    <w:rsid w:val="00D009B8"/>
    <w:rPr>
      <w:sz w:val="21"/>
      <w:u w:val="single"/>
    </w:rPr>
  </w:style>
  <w:style w:type="character" w:customStyle="1" w:styleId="Bodytextunderline">
    <w:name w:val="Body text underline"/>
    <w:basedOn w:val="Style11ptUnderline"/>
    <w:rsid w:val="00D009B8"/>
    <w:rPr>
      <w:sz w:val="21"/>
      <w:u w:val="single"/>
    </w:rPr>
  </w:style>
  <w:style w:type="character" w:styleId="UnresolvedMention">
    <w:name w:val="Unresolved Mention"/>
    <w:uiPriority w:val="99"/>
    <w:semiHidden/>
    <w:unhideWhenUsed/>
    <w:rsid w:val="00E0738D"/>
    <w:rPr>
      <w:color w:val="605E5C"/>
      <w:shd w:val="clear" w:color="auto" w:fill="E1DFDD"/>
    </w:rPr>
  </w:style>
  <w:style w:type="paragraph" w:styleId="Revision">
    <w:name w:val="Revision"/>
    <w:hidden/>
    <w:uiPriority w:val="99"/>
    <w:semiHidden/>
    <w:rsid w:val="00AD2477"/>
  </w:style>
  <w:style w:type="character" w:styleId="CommentReference">
    <w:name w:val="annotation reference"/>
    <w:uiPriority w:val="99"/>
    <w:semiHidden/>
    <w:unhideWhenUsed/>
    <w:rsid w:val="002F6599"/>
    <w:rPr>
      <w:sz w:val="16"/>
      <w:szCs w:val="16"/>
    </w:rPr>
  </w:style>
  <w:style w:type="paragraph" w:styleId="CommentText">
    <w:name w:val="annotation text"/>
    <w:basedOn w:val="Normal"/>
    <w:link w:val="CommentTextChar"/>
    <w:uiPriority w:val="99"/>
    <w:unhideWhenUsed/>
    <w:rsid w:val="002F6599"/>
  </w:style>
  <w:style w:type="character" w:customStyle="1" w:styleId="CommentTextChar">
    <w:name w:val="Comment Text Char"/>
    <w:basedOn w:val="DefaultParagraphFont"/>
    <w:link w:val="CommentText"/>
    <w:uiPriority w:val="99"/>
    <w:rsid w:val="002F6599"/>
  </w:style>
  <w:style w:type="paragraph" w:styleId="CommentSubject">
    <w:name w:val="annotation subject"/>
    <w:basedOn w:val="CommentText"/>
    <w:next w:val="CommentText"/>
    <w:link w:val="CommentSubjectChar"/>
    <w:uiPriority w:val="99"/>
    <w:semiHidden/>
    <w:unhideWhenUsed/>
    <w:rsid w:val="002F6599"/>
    <w:rPr>
      <w:b/>
      <w:bCs/>
    </w:rPr>
  </w:style>
  <w:style w:type="character" w:customStyle="1" w:styleId="CommentSubjectChar">
    <w:name w:val="Comment Subject Char"/>
    <w:link w:val="CommentSubject"/>
    <w:uiPriority w:val="99"/>
    <w:semiHidden/>
    <w:rsid w:val="002F6599"/>
    <w:rPr>
      <w:b/>
      <w:bCs/>
    </w:rPr>
  </w:style>
  <w:style w:type="character" w:styleId="FollowedHyperlink">
    <w:name w:val="FollowedHyperlink"/>
    <w:basedOn w:val="DefaultParagraphFont"/>
    <w:uiPriority w:val="99"/>
    <w:semiHidden/>
    <w:unhideWhenUsed/>
    <w:rsid w:val="009439BF"/>
    <w:rPr>
      <w:color w:val="954F72" w:themeColor="followedHyperlink"/>
      <w:u w:val="single"/>
    </w:rPr>
  </w:style>
  <w:style w:type="character" w:customStyle="1" w:styleId="BodyText2Char">
    <w:name w:val="Body Text 2 Char"/>
    <w:rsid w:val="00A54B45"/>
    <w:rPr>
      <w:sz w:val="21"/>
      <w:szCs w:val="21"/>
      <w:lang w:val="en-US" w:eastAsia="en-US" w:bidi="ar-SA"/>
    </w:rPr>
  </w:style>
  <w:style w:type="paragraph" w:customStyle="1" w:styleId="PCAHeading1">
    <w:name w:val="PCA Heading 1"/>
    <w:basedOn w:val="Normal"/>
    <w:qFormat/>
    <w:locked/>
    <w:rsid w:val="00CD7974"/>
    <w:pPr>
      <w:spacing w:before="240" w:after="60"/>
    </w:pPr>
    <w:rPr>
      <w:rFonts w:ascii="Calibri" w:eastAsia="Calibri" w:hAnsi="Calibri"/>
      <w:b/>
      <w:sz w:val="32"/>
      <w:szCs w:val="32"/>
    </w:rPr>
  </w:style>
  <w:style w:type="paragraph" w:customStyle="1" w:styleId="PCABulletLevel2">
    <w:name w:val="PCA Bullet Level 2"/>
    <w:basedOn w:val="Normal"/>
    <w:rsid w:val="000648AD"/>
    <w:pPr>
      <w:numPr>
        <w:ilvl w:val="1"/>
        <w:numId w:val="11"/>
      </w:numPr>
    </w:pPr>
  </w:style>
  <w:style w:type="paragraph" w:styleId="ListParagraph">
    <w:name w:val="List Paragraph"/>
    <w:basedOn w:val="Normal"/>
    <w:uiPriority w:val="34"/>
    <w:qFormat/>
    <w:rsid w:val="000648AD"/>
    <w:pPr>
      <w:spacing w:after="160" w:line="259" w:lineRule="auto"/>
      <w:ind w:left="720"/>
      <w:contextualSpacing/>
    </w:pPr>
    <w:rPr>
      <w:sz w:val="21"/>
    </w:rPr>
  </w:style>
  <w:style w:type="paragraph" w:customStyle="1" w:styleId="PCABulletLevel1">
    <w:name w:val="PCA Bullet Level 1"/>
    <w:basedOn w:val="Normal"/>
    <w:qFormat/>
    <w:rsid w:val="000648AD"/>
    <w:pPr>
      <w:numPr>
        <w:numId w:val="14"/>
      </w:numPr>
      <w:spacing w:before="120" w:line="271" w:lineRule="auto"/>
    </w:pPr>
    <w:rPr>
      <w:rFonts w:ascii="Calibri" w:eastAsia="Calibri" w:hAnsi="Calibri"/>
      <w:sz w:val="22"/>
      <w:szCs w:val="22"/>
    </w:rPr>
  </w:style>
  <w:style w:type="character" w:customStyle="1" w:styleId="FooterChar">
    <w:name w:val="Footer Char"/>
    <w:basedOn w:val="DefaultParagraphFont"/>
    <w:link w:val="Footer"/>
    <w:uiPriority w:val="99"/>
    <w:rsid w:val="008C2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li.mn.gov/sites/default/files/pdf/mnosha_poster.pdf" TargetMode="External"/><Relationship Id="rId18" Type="http://schemas.openxmlformats.org/officeDocument/2006/relationships/hyperlink" Target="https://www.osha.gov/publications/poster"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DLI.Post@state.mn.us" TargetMode="External"/><Relationship Id="rId17" Type="http://schemas.openxmlformats.org/officeDocument/2006/relationships/hyperlink" Target="https://www.dli.mn.gov/sites/default/files/pdf/ui_poster.pdf" TargetMode="External"/><Relationship Id="rId2" Type="http://schemas.openxmlformats.org/officeDocument/2006/relationships/numbering" Target="numbering.xml"/><Relationship Id="rId16" Type="http://schemas.openxmlformats.org/officeDocument/2006/relationships/hyperlink" Target="https://www.dli.mn.gov/sites/default/files/pdf/agediscr_poster.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li.mn.gov/business/employment-practices/brochures-and-fact-sheets-about-labor-standards" TargetMode="External"/><Relationship Id="rId5" Type="http://schemas.openxmlformats.org/officeDocument/2006/relationships/webSettings" Target="webSettings.xml"/><Relationship Id="rId15" Type="http://schemas.openxmlformats.org/officeDocument/2006/relationships/hyperlink" Target="https://www.dli.mn.gov/sites/default/files/pdf/minwage_poster_2026.pdf" TargetMode="External"/><Relationship Id="rId23" Type="http://schemas.openxmlformats.org/officeDocument/2006/relationships/theme" Target="theme/theme1.xml"/><Relationship Id="rId10" Type="http://schemas.openxmlformats.org/officeDocument/2006/relationships/hyperlink" Target="https://www.osha.gov/recordkeeping/form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li.mn.gov/posters" TargetMode="External"/><Relationship Id="rId14" Type="http://schemas.openxmlformats.org/officeDocument/2006/relationships/hyperlink" Target="https://www.dli.mn.gov/sites/default/files/pdf/workerscomp_poster.pdf"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Typing\McLain_Lori.LM\My%20PST%20projects\Teresa%20Gilbertson\SOP%20templateSA_Nov%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C3598-5A96-4403-B023-D367D28DB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SOP templateSA_Nov 2024</Template>
  <TotalTime>3</TotalTime>
  <Pages>3</Pages>
  <Words>681</Words>
  <Characters>4761</Characters>
  <Application>Microsoft Office Word</Application>
  <DocSecurity>0</DocSecurity>
  <Lines>39</Lines>
  <Paragraphs>10</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SOP 2.02 OSHA Recordkeeping</vt:lpstr>
      <vt:lpstr>Note: This guidance document is for informational purposes only and outlines bas</vt:lpstr>
      <vt:lpstr>1.	Introduction</vt:lpstr>
      <vt:lpstr>2.	OSHA Poster Requirements</vt:lpstr>
      <vt:lpstr>3. 	OSHA Recordkeeping Requirements</vt:lpstr>
      <vt:lpstr>        Attachment A: </vt:lpstr>
      <vt:lpstr>    Recording Criteria Decision Tree</vt:lpstr>
    </vt:vector>
  </TitlesOfParts>
  <Manager>Teresa Gilbertson, L. McLain</Manager>
  <Company>MPCA</Company>
  <LinksUpToDate>false</LinksUpToDate>
  <CharactersWithSpaces>5432</CharactersWithSpaces>
  <SharedDoc>false</SharedDoc>
  <HLinks>
    <vt:vector size="12" baseType="variant">
      <vt:variant>
        <vt:i4>3276896</vt:i4>
      </vt:variant>
      <vt:variant>
        <vt:i4>3</vt:i4>
      </vt:variant>
      <vt:variant>
        <vt:i4>0</vt:i4>
      </vt:variant>
      <vt:variant>
        <vt:i4>5</vt:i4>
      </vt:variant>
      <vt:variant>
        <vt:lpwstr>https://dothazmat.vividlms.com/</vt:lpwstr>
      </vt:variant>
      <vt:variant>
        <vt:lpwstr/>
      </vt:variant>
      <vt:variant>
        <vt:i4>6029333</vt:i4>
      </vt:variant>
      <vt:variant>
        <vt:i4>0</vt:i4>
      </vt:variant>
      <vt:variant>
        <vt:i4>0</vt:i4>
      </vt:variant>
      <vt:variant>
        <vt:i4>5</vt:i4>
      </vt:variant>
      <vt:variant>
        <vt:lpwstr>https://www.pca.state.mn.us/sites/default/files/w-hw1-09c.pdf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2.02 OSHA Recordkeeping</dc:title>
  <dc:subject>SOPs are meant to be guidance for county-run Household Hazardous Waste (HHW) County Programs. We will post on the HHW Agency website for statewide county use. We are contractualy obligated to provide these for the county HHW statewide Programs.</dc:subject>
  <dc:creator>MPCA - Teresa Gilbertson (PST - L. McLain)</dc:creator>
  <cp:keywords>Minnesota Pollution Control Agency, MPCA, Household Hazardous Waste, HHW, Standard Operating Procedures, SOP, Waste, w-hhwsop2-02</cp:keywords>
  <dc:description/>
  <cp:lastModifiedBy>McLain, Lori (MPCA)</cp:lastModifiedBy>
  <cp:revision>3</cp:revision>
  <dcterms:created xsi:type="dcterms:W3CDTF">2025-12-29T14:12:00Z</dcterms:created>
  <dcterms:modified xsi:type="dcterms:W3CDTF">2025-12-29T14:13:00Z</dcterms:modified>
  <cp:category>Waste, Household Hazardous Waste, Standard Operation Procedures - Training</cp:category>
</cp:coreProperties>
</file>