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00" w:type="dxa"/>
        <w:tblLayout w:type="fixed"/>
        <w:tblLook w:val="0000" w:firstRow="0" w:lastRow="0" w:firstColumn="0" w:lastColumn="0" w:noHBand="0" w:noVBand="0"/>
      </w:tblPr>
      <w:tblGrid>
        <w:gridCol w:w="3883"/>
        <w:gridCol w:w="6917"/>
      </w:tblGrid>
      <w:tr w:rsidR="00FB677D" w:rsidRPr="00FB677D" w14:paraId="68B04E60" w14:textId="77777777" w:rsidTr="00DB4015">
        <w:trPr>
          <w:cantSplit/>
          <w:trHeight w:val="1350"/>
        </w:trPr>
        <w:tc>
          <w:tcPr>
            <w:tcW w:w="3978" w:type="dxa"/>
          </w:tcPr>
          <w:p w14:paraId="415444AE" w14:textId="77777777" w:rsidR="00FB677D" w:rsidRPr="00FB677D" w:rsidRDefault="00FB677D" w:rsidP="00FB677D">
            <w:pPr>
              <w:spacing w:before="120"/>
            </w:pPr>
            <w:r w:rsidRPr="00FB677D">
              <w:rPr>
                <w:noProof/>
              </w:rPr>
              <w:drawing>
                <wp:inline distT="0" distB="0" distL="0" distR="0" wp14:anchorId="1D2A3E88" wp14:editId="78ADB0C2">
                  <wp:extent cx="2390775" cy="685800"/>
                  <wp:effectExtent l="0" t="0" r="9525" b="0"/>
                  <wp:docPr id="678" name="Picture 678"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7092" w:type="dxa"/>
          </w:tcPr>
          <w:p w14:paraId="58DB985B" w14:textId="77777777" w:rsidR="00FB677D" w:rsidRPr="00FB677D" w:rsidRDefault="00FB677D" w:rsidP="00FB677D">
            <w:pPr>
              <w:widowControl w:val="0"/>
              <w:jc w:val="right"/>
              <w:rPr>
                <w:rFonts w:ascii="Calibri" w:hAnsi="Calibri"/>
                <w:bCs/>
                <w:sz w:val="40"/>
              </w:rPr>
            </w:pPr>
            <w:r w:rsidRPr="00FB677D">
              <w:rPr>
                <w:rFonts w:ascii="Calibri" w:hAnsi="Calibri"/>
                <w:bCs/>
                <w:noProof/>
                <w:sz w:val="40"/>
              </w:rPr>
              <w:t>Request for bid</w:t>
            </w:r>
            <w:r w:rsidRPr="00FB677D">
              <w:rPr>
                <w:rFonts w:ascii="Calibri" w:hAnsi="Calibri"/>
                <w:bCs/>
                <w:sz w:val="40"/>
              </w:rPr>
              <w:t xml:space="preserve"> form</w:t>
            </w:r>
          </w:p>
          <w:p w14:paraId="7B70D065" w14:textId="77777777" w:rsidR="00FB677D" w:rsidRPr="00FB677D" w:rsidRDefault="00FB677D" w:rsidP="00FB677D">
            <w:pPr>
              <w:widowControl w:val="0"/>
              <w:tabs>
                <w:tab w:val="right" w:pos="7182"/>
              </w:tabs>
              <w:jc w:val="right"/>
              <w:rPr>
                <w:rFonts w:ascii="Arial Black" w:hAnsi="Arial Black"/>
                <w:bCs/>
                <w:sz w:val="20"/>
                <w:szCs w:val="20"/>
              </w:rPr>
            </w:pPr>
            <w:r w:rsidRPr="00FB677D">
              <w:rPr>
                <w:rFonts w:ascii="Arial Black" w:hAnsi="Arial Black"/>
                <w:bCs/>
                <w:sz w:val="20"/>
                <w:szCs w:val="20"/>
              </w:rPr>
              <w:t>Commodities and/or non-professional technical service projects up to $50,000 for MPCA Contracts</w:t>
            </w:r>
          </w:p>
          <w:p w14:paraId="31F79DC4" w14:textId="77777777" w:rsidR="00FB677D" w:rsidRPr="00FB677D" w:rsidRDefault="00FB677D" w:rsidP="00FB677D">
            <w:pPr>
              <w:widowControl w:val="0"/>
              <w:tabs>
                <w:tab w:val="right" w:pos="7182"/>
              </w:tabs>
              <w:spacing w:before="20"/>
              <w:jc w:val="right"/>
              <w:rPr>
                <w:rFonts w:ascii="Calibri" w:hAnsi="Calibri" w:cs="Arial"/>
                <w:bCs/>
                <w:sz w:val="22"/>
                <w:szCs w:val="16"/>
              </w:rPr>
            </w:pPr>
            <w:r w:rsidRPr="00FB677D">
              <w:rPr>
                <w:rFonts w:ascii="Calibri" w:hAnsi="Calibri" w:cs="Arial"/>
                <w:bCs/>
                <w:sz w:val="22"/>
                <w:szCs w:val="16"/>
              </w:rPr>
              <w:t>Section 2</w:t>
            </w:r>
          </w:p>
          <w:p w14:paraId="036C3169" w14:textId="77777777" w:rsidR="00FB677D" w:rsidRPr="00FB677D" w:rsidRDefault="00FB677D" w:rsidP="00FB677D">
            <w:pPr>
              <w:tabs>
                <w:tab w:val="right" w:pos="7182"/>
              </w:tabs>
              <w:spacing w:before="60"/>
              <w:jc w:val="right"/>
              <w:rPr>
                <w:rFonts w:ascii="Arial" w:hAnsi="Arial" w:cs="Arial"/>
                <w:bCs/>
                <w:i/>
                <w:sz w:val="16"/>
                <w:szCs w:val="16"/>
              </w:rPr>
            </w:pPr>
            <w:r w:rsidRPr="00FB677D">
              <w:rPr>
                <w:rFonts w:ascii="Arial" w:hAnsi="Arial" w:cs="Arial"/>
                <w:bCs/>
                <w:i/>
                <w:sz w:val="16"/>
                <w:szCs w:val="16"/>
              </w:rPr>
              <w:t>Doc Type:  Contract</w:t>
            </w:r>
          </w:p>
        </w:tc>
      </w:tr>
    </w:tbl>
    <w:p w14:paraId="4EBBB2C8" w14:textId="77777777" w:rsidR="00FB677D" w:rsidRPr="00FB677D" w:rsidRDefault="00FB677D" w:rsidP="00FB67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60"/>
        <w:rPr>
          <w:rFonts w:ascii="Calibri" w:hAnsi="Calibri" w:cs="Arial"/>
          <w:b/>
          <w:sz w:val="28"/>
          <w:szCs w:val="28"/>
        </w:rPr>
      </w:pPr>
      <w:r w:rsidRPr="00FB677D">
        <w:rPr>
          <w:rFonts w:ascii="Calibri" w:hAnsi="Calibri" w:cs="Arial"/>
          <w:b/>
          <w:sz w:val="28"/>
          <w:szCs w:val="28"/>
        </w:rPr>
        <w:t>Vendor information</w:t>
      </w:r>
    </w:p>
    <w:tbl>
      <w:tblPr>
        <w:tblW w:w="5137" w:type="pct"/>
        <w:tblInd w:w="-90" w:type="dxa"/>
        <w:tblLayout w:type="fixed"/>
        <w:tblLook w:val="0020" w:firstRow="1" w:lastRow="0" w:firstColumn="0" w:lastColumn="0" w:noHBand="0" w:noVBand="0"/>
      </w:tblPr>
      <w:tblGrid>
        <w:gridCol w:w="628"/>
        <w:gridCol w:w="89"/>
        <w:gridCol w:w="179"/>
        <w:gridCol w:w="536"/>
        <w:gridCol w:w="1771"/>
        <w:gridCol w:w="1061"/>
        <w:gridCol w:w="888"/>
        <w:gridCol w:w="1244"/>
        <w:gridCol w:w="151"/>
        <w:gridCol w:w="1089"/>
        <w:gridCol w:w="706"/>
        <w:gridCol w:w="395"/>
        <w:gridCol w:w="2063"/>
      </w:tblGrid>
      <w:tr w:rsidR="00FB677D" w:rsidRPr="00FB677D" w14:paraId="6EE127F5" w14:textId="77777777" w:rsidTr="00FB677D">
        <w:tc>
          <w:tcPr>
            <w:tcW w:w="332" w:type="pct"/>
            <w:gridSpan w:val="2"/>
            <w:vAlign w:val="bottom"/>
          </w:tcPr>
          <w:p w14:paraId="11C690CE" w14:textId="77777777" w:rsidR="00FB677D" w:rsidRPr="00FB677D" w:rsidRDefault="00FB677D" w:rsidP="00FB677D">
            <w:pPr>
              <w:spacing w:before="60"/>
              <w:ind w:left="-16" w:right="-109"/>
              <w:rPr>
                <w:rFonts w:ascii="Arial" w:hAnsi="Arial" w:cs="Arial"/>
                <w:sz w:val="18"/>
                <w:szCs w:val="22"/>
              </w:rPr>
            </w:pPr>
            <w:r w:rsidRPr="00FB677D">
              <w:rPr>
                <w:rFonts w:ascii="Arial" w:hAnsi="Arial" w:cs="Arial"/>
                <w:sz w:val="18"/>
                <w:szCs w:val="22"/>
              </w:rPr>
              <w:t>Name:</w:t>
            </w:r>
          </w:p>
        </w:tc>
        <w:tc>
          <w:tcPr>
            <w:tcW w:w="4668" w:type="pct"/>
            <w:gridSpan w:val="11"/>
            <w:tcBorders>
              <w:bottom w:val="single" w:sz="2" w:space="0" w:color="auto"/>
            </w:tcBorders>
            <w:vAlign w:val="bottom"/>
          </w:tcPr>
          <w:p w14:paraId="09ADE2C4" w14:textId="77777777" w:rsidR="00FB677D" w:rsidRPr="00FB677D" w:rsidRDefault="00FB677D" w:rsidP="00FB677D">
            <w:pPr>
              <w:spacing w:before="60"/>
              <w:rPr>
                <w:rFonts w:ascii="Arial" w:hAnsi="Arial" w:cs="Arial"/>
                <w:sz w:val="18"/>
                <w:szCs w:val="22"/>
              </w:rPr>
            </w:pPr>
            <w:r w:rsidRPr="00FB677D">
              <w:rPr>
                <w:rFonts w:ascii="Arial" w:hAnsi="Arial" w:cs="Arial"/>
                <w:sz w:val="18"/>
                <w:szCs w:val="22"/>
              </w:rPr>
              <w:fldChar w:fldCharType="begin">
                <w:ffData>
                  <w:name w:val="Text114"/>
                  <w:enabled/>
                  <w:calcOnExit w:val="0"/>
                  <w:textInput/>
                </w:ffData>
              </w:fldChar>
            </w:r>
            <w:r w:rsidRPr="00FB677D">
              <w:rPr>
                <w:rFonts w:ascii="Arial" w:hAnsi="Arial" w:cs="Arial"/>
                <w:sz w:val="18"/>
                <w:szCs w:val="22"/>
              </w:rPr>
              <w:instrText xml:space="preserve"> FORMTEXT </w:instrText>
            </w:r>
            <w:r w:rsidRPr="00FB677D">
              <w:rPr>
                <w:rFonts w:ascii="Arial" w:hAnsi="Arial" w:cs="Arial"/>
                <w:sz w:val="18"/>
                <w:szCs w:val="22"/>
              </w:rPr>
            </w:r>
            <w:r w:rsidRPr="00FB677D">
              <w:rPr>
                <w:rFonts w:ascii="Arial" w:hAnsi="Arial" w:cs="Arial"/>
                <w:sz w:val="18"/>
                <w:szCs w:val="22"/>
              </w:rPr>
              <w:fldChar w:fldCharType="separate"/>
            </w:r>
            <w:r w:rsidRPr="00FB677D">
              <w:rPr>
                <w:rFonts w:ascii="Arial" w:hAnsi="Arial" w:cs="Arial"/>
                <w:noProof/>
                <w:sz w:val="18"/>
                <w:szCs w:val="22"/>
              </w:rPr>
              <w:t> </w:t>
            </w:r>
            <w:r w:rsidRPr="00FB677D">
              <w:rPr>
                <w:rFonts w:ascii="Arial" w:hAnsi="Arial" w:cs="Arial"/>
                <w:noProof/>
                <w:sz w:val="18"/>
                <w:szCs w:val="22"/>
              </w:rPr>
              <w:t> </w:t>
            </w:r>
            <w:r w:rsidRPr="00FB677D">
              <w:rPr>
                <w:rFonts w:ascii="Arial" w:hAnsi="Arial" w:cs="Arial"/>
                <w:noProof/>
                <w:sz w:val="18"/>
                <w:szCs w:val="22"/>
              </w:rPr>
              <w:t> </w:t>
            </w:r>
            <w:r w:rsidRPr="00FB677D">
              <w:rPr>
                <w:rFonts w:ascii="Arial" w:hAnsi="Arial" w:cs="Arial"/>
                <w:noProof/>
                <w:sz w:val="18"/>
                <w:szCs w:val="22"/>
              </w:rPr>
              <w:t> </w:t>
            </w:r>
            <w:r w:rsidRPr="00FB677D">
              <w:rPr>
                <w:rFonts w:ascii="Arial" w:hAnsi="Arial" w:cs="Arial"/>
                <w:noProof/>
                <w:sz w:val="18"/>
                <w:szCs w:val="22"/>
              </w:rPr>
              <w:t> </w:t>
            </w:r>
            <w:r w:rsidRPr="00FB677D">
              <w:rPr>
                <w:rFonts w:ascii="Arial" w:hAnsi="Arial" w:cs="Arial"/>
                <w:sz w:val="18"/>
                <w:szCs w:val="22"/>
              </w:rPr>
              <w:fldChar w:fldCharType="end"/>
            </w:r>
          </w:p>
        </w:tc>
      </w:tr>
      <w:tr w:rsidR="00FB677D" w:rsidRPr="00FB677D" w14:paraId="17202E19" w14:textId="77777777" w:rsidTr="00FB677D">
        <w:tc>
          <w:tcPr>
            <w:tcW w:w="415" w:type="pct"/>
            <w:gridSpan w:val="3"/>
            <w:vAlign w:val="bottom"/>
          </w:tcPr>
          <w:p w14:paraId="4EC6C908" w14:textId="77777777" w:rsidR="00FB677D" w:rsidRPr="00FB677D" w:rsidRDefault="00FB677D" w:rsidP="00FB677D">
            <w:pPr>
              <w:spacing w:before="60"/>
              <w:ind w:right="-128"/>
              <w:rPr>
                <w:rFonts w:ascii="Arial" w:hAnsi="Arial" w:cs="Arial"/>
                <w:sz w:val="18"/>
                <w:szCs w:val="22"/>
              </w:rPr>
            </w:pPr>
            <w:r w:rsidRPr="00FB677D">
              <w:rPr>
                <w:rFonts w:ascii="Arial" w:hAnsi="Arial" w:cs="Arial"/>
                <w:sz w:val="18"/>
                <w:szCs w:val="22"/>
              </w:rPr>
              <w:t>Address:</w:t>
            </w:r>
          </w:p>
        </w:tc>
        <w:tc>
          <w:tcPr>
            <w:tcW w:w="4585" w:type="pct"/>
            <w:gridSpan w:val="10"/>
            <w:tcBorders>
              <w:top w:val="single" w:sz="2" w:space="0" w:color="auto"/>
              <w:bottom w:val="single" w:sz="2" w:space="0" w:color="auto"/>
            </w:tcBorders>
            <w:vAlign w:val="bottom"/>
          </w:tcPr>
          <w:p w14:paraId="3B1B0874" w14:textId="77777777" w:rsidR="00FB677D" w:rsidRPr="00FB677D" w:rsidRDefault="00FB677D" w:rsidP="00FB677D">
            <w:pPr>
              <w:spacing w:before="60"/>
              <w:rPr>
                <w:rFonts w:ascii="Arial" w:hAnsi="Arial" w:cs="Arial"/>
                <w:sz w:val="18"/>
                <w:szCs w:val="22"/>
              </w:rPr>
            </w:pPr>
            <w:r w:rsidRPr="00FB677D">
              <w:rPr>
                <w:rFonts w:ascii="Arial" w:hAnsi="Arial" w:cs="Arial"/>
                <w:sz w:val="18"/>
                <w:szCs w:val="22"/>
              </w:rPr>
              <w:fldChar w:fldCharType="begin">
                <w:ffData>
                  <w:name w:val="Text115"/>
                  <w:enabled/>
                  <w:calcOnExit w:val="0"/>
                  <w:textInput/>
                </w:ffData>
              </w:fldChar>
            </w:r>
            <w:r w:rsidRPr="00FB677D">
              <w:rPr>
                <w:rFonts w:ascii="Arial" w:hAnsi="Arial" w:cs="Arial"/>
                <w:sz w:val="18"/>
                <w:szCs w:val="22"/>
              </w:rPr>
              <w:instrText xml:space="preserve"> FORMTEXT </w:instrText>
            </w:r>
            <w:r w:rsidRPr="00FB677D">
              <w:rPr>
                <w:rFonts w:ascii="Arial" w:hAnsi="Arial" w:cs="Arial"/>
                <w:sz w:val="18"/>
                <w:szCs w:val="22"/>
              </w:rPr>
            </w:r>
            <w:r w:rsidRPr="00FB677D">
              <w:rPr>
                <w:rFonts w:ascii="Arial" w:hAnsi="Arial" w:cs="Arial"/>
                <w:sz w:val="18"/>
                <w:szCs w:val="22"/>
              </w:rPr>
              <w:fldChar w:fldCharType="separate"/>
            </w:r>
            <w:r w:rsidRPr="00FB677D">
              <w:rPr>
                <w:rFonts w:ascii="Arial" w:hAnsi="Arial" w:cs="Arial"/>
                <w:noProof/>
                <w:sz w:val="18"/>
                <w:szCs w:val="22"/>
              </w:rPr>
              <w:t> </w:t>
            </w:r>
            <w:r w:rsidRPr="00FB677D">
              <w:rPr>
                <w:rFonts w:ascii="Arial" w:hAnsi="Arial" w:cs="Arial"/>
                <w:noProof/>
                <w:sz w:val="18"/>
                <w:szCs w:val="22"/>
              </w:rPr>
              <w:t> </w:t>
            </w:r>
            <w:r w:rsidRPr="00FB677D">
              <w:rPr>
                <w:rFonts w:ascii="Arial" w:hAnsi="Arial" w:cs="Arial"/>
                <w:noProof/>
                <w:sz w:val="18"/>
                <w:szCs w:val="22"/>
              </w:rPr>
              <w:t> </w:t>
            </w:r>
            <w:r w:rsidRPr="00FB677D">
              <w:rPr>
                <w:rFonts w:ascii="Arial" w:hAnsi="Arial" w:cs="Arial"/>
                <w:noProof/>
                <w:sz w:val="18"/>
                <w:szCs w:val="22"/>
              </w:rPr>
              <w:t> </w:t>
            </w:r>
            <w:r w:rsidRPr="00FB677D">
              <w:rPr>
                <w:rFonts w:ascii="Arial" w:hAnsi="Arial" w:cs="Arial"/>
                <w:noProof/>
                <w:sz w:val="18"/>
                <w:szCs w:val="22"/>
              </w:rPr>
              <w:t> </w:t>
            </w:r>
            <w:r w:rsidRPr="00FB677D">
              <w:rPr>
                <w:rFonts w:ascii="Arial" w:hAnsi="Arial" w:cs="Arial"/>
                <w:sz w:val="18"/>
                <w:szCs w:val="22"/>
              </w:rPr>
              <w:fldChar w:fldCharType="end"/>
            </w:r>
          </w:p>
        </w:tc>
      </w:tr>
      <w:tr w:rsidR="00FB677D" w:rsidRPr="00FB677D" w14:paraId="7074A67C" w14:textId="77777777" w:rsidTr="00FB677D">
        <w:tc>
          <w:tcPr>
            <w:tcW w:w="291" w:type="pct"/>
            <w:vAlign w:val="bottom"/>
          </w:tcPr>
          <w:p w14:paraId="48953465" w14:textId="77777777" w:rsidR="00FB677D" w:rsidRPr="00FB677D" w:rsidRDefault="00FB677D" w:rsidP="00FB677D">
            <w:pPr>
              <w:spacing w:before="60"/>
              <w:rPr>
                <w:rFonts w:ascii="Arial" w:hAnsi="Arial" w:cs="Arial"/>
                <w:sz w:val="18"/>
                <w:szCs w:val="22"/>
              </w:rPr>
            </w:pPr>
            <w:r w:rsidRPr="00FB677D">
              <w:rPr>
                <w:rFonts w:ascii="Arial" w:hAnsi="Arial" w:cs="Arial"/>
                <w:sz w:val="18"/>
                <w:szCs w:val="22"/>
              </w:rPr>
              <w:t>City:</w:t>
            </w:r>
          </w:p>
        </w:tc>
        <w:tc>
          <w:tcPr>
            <w:tcW w:w="2094" w:type="pct"/>
            <w:gridSpan w:val="6"/>
            <w:tcBorders>
              <w:bottom w:val="single" w:sz="2" w:space="0" w:color="auto"/>
            </w:tcBorders>
            <w:vAlign w:val="bottom"/>
          </w:tcPr>
          <w:p w14:paraId="1F07F331" w14:textId="77777777" w:rsidR="00FB677D" w:rsidRPr="00FB677D" w:rsidRDefault="00FB677D" w:rsidP="00FB677D">
            <w:pPr>
              <w:spacing w:before="60"/>
              <w:rPr>
                <w:rFonts w:ascii="Arial" w:hAnsi="Arial" w:cs="Arial"/>
                <w:sz w:val="18"/>
                <w:szCs w:val="22"/>
              </w:rPr>
            </w:pPr>
            <w:r w:rsidRPr="00FB677D">
              <w:rPr>
                <w:rFonts w:ascii="Arial" w:hAnsi="Arial" w:cs="Arial"/>
                <w:sz w:val="18"/>
                <w:szCs w:val="22"/>
              </w:rPr>
              <w:fldChar w:fldCharType="begin">
                <w:ffData>
                  <w:name w:val="Text126"/>
                  <w:enabled/>
                  <w:calcOnExit w:val="0"/>
                  <w:textInput/>
                </w:ffData>
              </w:fldChar>
            </w:r>
            <w:r w:rsidRPr="00FB677D">
              <w:rPr>
                <w:rFonts w:ascii="Arial" w:hAnsi="Arial" w:cs="Arial"/>
                <w:sz w:val="18"/>
                <w:szCs w:val="22"/>
              </w:rPr>
              <w:instrText xml:space="preserve"> FORMTEXT </w:instrText>
            </w:r>
            <w:r w:rsidRPr="00FB677D">
              <w:rPr>
                <w:rFonts w:ascii="Arial" w:hAnsi="Arial" w:cs="Arial"/>
                <w:sz w:val="18"/>
                <w:szCs w:val="22"/>
              </w:rPr>
            </w:r>
            <w:r w:rsidRPr="00FB677D">
              <w:rPr>
                <w:rFonts w:ascii="Arial" w:hAnsi="Arial" w:cs="Arial"/>
                <w:sz w:val="18"/>
                <w:szCs w:val="22"/>
              </w:rPr>
              <w:fldChar w:fldCharType="separate"/>
            </w:r>
            <w:r w:rsidRPr="00FB677D">
              <w:rPr>
                <w:rFonts w:ascii="Arial" w:hAnsi="Arial" w:cs="Arial"/>
                <w:noProof/>
                <w:sz w:val="18"/>
                <w:szCs w:val="22"/>
              </w:rPr>
              <w:t> </w:t>
            </w:r>
            <w:r w:rsidRPr="00FB677D">
              <w:rPr>
                <w:rFonts w:ascii="Arial" w:hAnsi="Arial" w:cs="Arial"/>
                <w:noProof/>
                <w:sz w:val="18"/>
                <w:szCs w:val="22"/>
              </w:rPr>
              <w:t> </w:t>
            </w:r>
            <w:r w:rsidRPr="00FB677D">
              <w:rPr>
                <w:rFonts w:ascii="Arial" w:hAnsi="Arial" w:cs="Arial"/>
                <w:noProof/>
                <w:sz w:val="18"/>
                <w:szCs w:val="22"/>
              </w:rPr>
              <w:t> </w:t>
            </w:r>
            <w:r w:rsidRPr="00FB677D">
              <w:rPr>
                <w:rFonts w:ascii="Arial" w:hAnsi="Arial" w:cs="Arial"/>
                <w:noProof/>
                <w:sz w:val="18"/>
                <w:szCs w:val="22"/>
              </w:rPr>
              <w:t> </w:t>
            </w:r>
            <w:r w:rsidRPr="00FB677D">
              <w:rPr>
                <w:rFonts w:ascii="Arial" w:hAnsi="Arial" w:cs="Arial"/>
                <w:noProof/>
                <w:sz w:val="18"/>
                <w:szCs w:val="22"/>
              </w:rPr>
              <w:t> </w:t>
            </w:r>
            <w:r w:rsidRPr="00FB677D">
              <w:rPr>
                <w:rFonts w:ascii="Arial" w:hAnsi="Arial" w:cs="Arial"/>
                <w:sz w:val="18"/>
                <w:szCs w:val="22"/>
              </w:rPr>
              <w:fldChar w:fldCharType="end"/>
            </w:r>
          </w:p>
        </w:tc>
        <w:tc>
          <w:tcPr>
            <w:tcW w:w="576" w:type="pct"/>
            <w:tcBorders>
              <w:top w:val="single" w:sz="2" w:space="0" w:color="auto"/>
            </w:tcBorders>
            <w:vAlign w:val="bottom"/>
          </w:tcPr>
          <w:p w14:paraId="0F0952E1" w14:textId="77777777" w:rsidR="00FB677D" w:rsidRPr="00FB677D" w:rsidRDefault="00FB677D" w:rsidP="00FB677D">
            <w:pPr>
              <w:spacing w:before="60"/>
              <w:jc w:val="right"/>
              <w:rPr>
                <w:rFonts w:ascii="Arial" w:hAnsi="Arial" w:cs="Arial"/>
                <w:sz w:val="18"/>
                <w:szCs w:val="22"/>
              </w:rPr>
            </w:pPr>
            <w:r w:rsidRPr="00FB677D">
              <w:rPr>
                <w:rFonts w:ascii="Arial" w:hAnsi="Arial" w:cs="Arial"/>
                <w:sz w:val="18"/>
                <w:szCs w:val="22"/>
              </w:rPr>
              <w:t>State:</w:t>
            </w:r>
          </w:p>
        </w:tc>
        <w:tc>
          <w:tcPr>
            <w:tcW w:w="574" w:type="pct"/>
            <w:gridSpan w:val="2"/>
            <w:tcBorders>
              <w:top w:val="single" w:sz="2" w:space="0" w:color="auto"/>
              <w:bottom w:val="single" w:sz="2" w:space="0" w:color="auto"/>
            </w:tcBorders>
            <w:vAlign w:val="bottom"/>
          </w:tcPr>
          <w:p w14:paraId="73BD3E6D" w14:textId="77777777" w:rsidR="00FB677D" w:rsidRPr="00FB677D" w:rsidRDefault="00FB677D" w:rsidP="00FB677D">
            <w:pPr>
              <w:spacing w:before="60"/>
              <w:rPr>
                <w:rFonts w:ascii="Arial" w:hAnsi="Arial" w:cs="Arial"/>
                <w:sz w:val="18"/>
                <w:szCs w:val="22"/>
              </w:rPr>
            </w:pPr>
            <w:r w:rsidRPr="00FB677D">
              <w:rPr>
                <w:rFonts w:ascii="Arial" w:hAnsi="Arial" w:cs="Arial"/>
                <w:sz w:val="18"/>
                <w:szCs w:val="22"/>
              </w:rPr>
              <w:fldChar w:fldCharType="begin">
                <w:ffData>
                  <w:name w:val="Text202"/>
                  <w:enabled/>
                  <w:calcOnExit w:val="0"/>
                  <w:textInput/>
                </w:ffData>
              </w:fldChar>
            </w:r>
            <w:r w:rsidRPr="00FB677D">
              <w:rPr>
                <w:rFonts w:ascii="Arial" w:hAnsi="Arial" w:cs="Arial"/>
                <w:sz w:val="18"/>
                <w:szCs w:val="22"/>
              </w:rPr>
              <w:instrText xml:space="preserve"> FORMTEXT </w:instrText>
            </w:r>
            <w:r w:rsidRPr="00FB677D">
              <w:rPr>
                <w:rFonts w:ascii="Arial" w:hAnsi="Arial" w:cs="Arial"/>
                <w:sz w:val="18"/>
                <w:szCs w:val="22"/>
              </w:rPr>
            </w:r>
            <w:r w:rsidRPr="00FB677D">
              <w:rPr>
                <w:rFonts w:ascii="Arial" w:hAnsi="Arial" w:cs="Arial"/>
                <w:sz w:val="18"/>
                <w:szCs w:val="22"/>
              </w:rPr>
              <w:fldChar w:fldCharType="separate"/>
            </w:r>
            <w:r w:rsidRPr="00FB677D">
              <w:rPr>
                <w:rFonts w:ascii="Arial" w:hAnsi="Arial" w:cs="Arial"/>
                <w:noProof/>
                <w:sz w:val="18"/>
                <w:szCs w:val="22"/>
              </w:rPr>
              <w:t> </w:t>
            </w:r>
            <w:r w:rsidRPr="00FB677D">
              <w:rPr>
                <w:rFonts w:ascii="Arial" w:hAnsi="Arial" w:cs="Arial"/>
                <w:noProof/>
                <w:sz w:val="18"/>
                <w:szCs w:val="22"/>
              </w:rPr>
              <w:t> </w:t>
            </w:r>
            <w:r w:rsidRPr="00FB677D">
              <w:rPr>
                <w:rFonts w:ascii="Arial" w:hAnsi="Arial" w:cs="Arial"/>
                <w:noProof/>
                <w:sz w:val="18"/>
                <w:szCs w:val="22"/>
              </w:rPr>
              <w:t> </w:t>
            </w:r>
            <w:r w:rsidRPr="00FB677D">
              <w:rPr>
                <w:rFonts w:ascii="Arial" w:hAnsi="Arial" w:cs="Arial"/>
                <w:noProof/>
                <w:sz w:val="18"/>
                <w:szCs w:val="22"/>
              </w:rPr>
              <w:t> </w:t>
            </w:r>
            <w:r w:rsidRPr="00FB677D">
              <w:rPr>
                <w:rFonts w:ascii="Arial" w:hAnsi="Arial" w:cs="Arial"/>
                <w:noProof/>
                <w:sz w:val="18"/>
                <w:szCs w:val="22"/>
              </w:rPr>
              <w:t> </w:t>
            </w:r>
            <w:r w:rsidRPr="00FB677D">
              <w:rPr>
                <w:rFonts w:ascii="Arial" w:hAnsi="Arial" w:cs="Arial"/>
                <w:sz w:val="18"/>
                <w:szCs w:val="22"/>
              </w:rPr>
              <w:fldChar w:fldCharType="end"/>
            </w:r>
          </w:p>
        </w:tc>
        <w:tc>
          <w:tcPr>
            <w:tcW w:w="510" w:type="pct"/>
            <w:gridSpan w:val="2"/>
            <w:tcBorders>
              <w:top w:val="single" w:sz="2" w:space="0" w:color="auto"/>
            </w:tcBorders>
            <w:vAlign w:val="bottom"/>
          </w:tcPr>
          <w:p w14:paraId="3E10E0BF" w14:textId="77777777" w:rsidR="00FB677D" w:rsidRPr="00FB677D" w:rsidRDefault="00FB677D" w:rsidP="00FB677D">
            <w:pPr>
              <w:spacing w:before="60"/>
              <w:jc w:val="right"/>
              <w:rPr>
                <w:rFonts w:ascii="Arial" w:hAnsi="Arial" w:cs="Arial"/>
                <w:sz w:val="18"/>
                <w:szCs w:val="22"/>
              </w:rPr>
            </w:pPr>
            <w:r w:rsidRPr="00FB677D">
              <w:rPr>
                <w:rFonts w:ascii="Arial" w:hAnsi="Arial" w:cs="Arial"/>
                <w:sz w:val="18"/>
                <w:szCs w:val="22"/>
              </w:rPr>
              <w:t>Zip code:</w:t>
            </w:r>
          </w:p>
        </w:tc>
        <w:tc>
          <w:tcPr>
            <w:tcW w:w="955" w:type="pct"/>
            <w:tcBorders>
              <w:top w:val="single" w:sz="2" w:space="0" w:color="auto"/>
              <w:bottom w:val="single" w:sz="2" w:space="0" w:color="auto"/>
            </w:tcBorders>
            <w:vAlign w:val="bottom"/>
          </w:tcPr>
          <w:p w14:paraId="288AD0B0" w14:textId="77777777" w:rsidR="00FB677D" w:rsidRPr="00FB677D" w:rsidRDefault="00FB677D" w:rsidP="00FB677D">
            <w:pPr>
              <w:spacing w:before="60"/>
              <w:rPr>
                <w:rFonts w:ascii="Arial" w:hAnsi="Arial" w:cs="Arial"/>
                <w:sz w:val="18"/>
                <w:szCs w:val="22"/>
              </w:rPr>
            </w:pPr>
            <w:r w:rsidRPr="00FB677D">
              <w:rPr>
                <w:rFonts w:ascii="Arial" w:hAnsi="Arial" w:cs="Arial"/>
                <w:sz w:val="18"/>
                <w:szCs w:val="22"/>
              </w:rPr>
              <w:fldChar w:fldCharType="begin">
                <w:ffData>
                  <w:name w:val="Text203"/>
                  <w:enabled/>
                  <w:calcOnExit w:val="0"/>
                  <w:textInput/>
                </w:ffData>
              </w:fldChar>
            </w:r>
            <w:r w:rsidRPr="00FB677D">
              <w:rPr>
                <w:rFonts w:ascii="Arial" w:hAnsi="Arial" w:cs="Arial"/>
                <w:sz w:val="18"/>
                <w:szCs w:val="22"/>
              </w:rPr>
              <w:instrText xml:space="preserve"> FORMTEXT </w:instrText>
            </w:r>
            <w:r w:rsidRPr="00FB677D">
              <w:rPr>
                <w:rFonts w:ascii="Arial" w:hAnsi="Arial" w:cs="Arial"/>
                <w:sz w:val="18"/>
                <w:szCs w:val="22"/>
              </w:rPr>
            </w:r>
            <w:r w:rsidRPr="00FB677D">
              <w:rPr>
                <w:rFonts w:ascii="Arial" w:hAnsi="Arial" w:cs="Arial"/>
                <w:sz w:val="18"/>
                <w:szCs w:val="22"/>
              </w:rPr>
              <w:fldChar w:fldCharType="separate"/>
            </w:r>
            <w:r w:rsidRPr="00FB677D">
              <w:rPr>
                <w:rFonts w:ascii="Arial" w:hAnsi="Arial" w:cs="Arial"/>
                <w:noProof/>
                <w:sz w:val="18"/>
                <w:szCs w:val="22"/>
              </w:rPr>
              <w:t> </w:t>
            </w:r>
            <w:r w:rsidRPr="00FB677D">
              <w:rPr>
                <w:rFonts w:ascii="Arial" w:hAnsi="Arial" w:cs="Arial"/>
                <w:noProof/>
                <w:sz w:val="18"/>
                <w:szCs w:val="22"/>
              </w:rPr>
              <w:t> </w:t>
            </w:r>
            <w:r w:rsidRPr="00FB677D">
              <w:rPr>
                <w:rFonts w:ascii="Arial" w:hAnsi="Arial" w:cs="Arial"/>
                <w:noProof/>
                <w:sz w:val="18"/>
                <w:szCs w:val="22"/>
              </w:rPr>
              <w:t> </w:t>
            </w:r>
            <w:r w:rsidRPr="00FB677D">
              <w:rPr>
                <w:rFonts w:ascii="Arial" w:hAnsi="Arial" w:cs="Arial"/>
                <w:noProof/>
                <w:sz w:val="18"/>
                <w:szCs w:val="22"/>
              </w:rPr>
              <w:t> </w:t>
            </w:r>
            <w:r w:rsidRPr="00FB677D">
              <w:rPr>
                <w:rFonts w:ascii="Arial" w:hAnsi="Arial" w:cs="Arial"/>
                <w:noProof/>
                <w:sz w:val="18"/>
                <w:szCs w:val="22"/>
              </w:rPr>
              <w:t> </w:t>
            </w:r>
            <w:r w:rsidRPr="00FB677D">
              <w:rPr>
                <w:rFonts w:ascii="Arial" w:hAnsi="Arial" w:cs="Arial"/>
                <w:sz w:val="18"/>
                <w:szCs w:val="22"/>
              </w:rPr>
              <w:fldChar w:fldCharType="end"/>
            </w:r>
          </w:p>
        </w:tc>
      </w:tr>
      <w:tr w:rsidR="00FB677D" w:rsidRPr="00FB677D" w14:paraId="0ED83FDC" w14:textId="77777777" w:rsidTr="00FB677D">
        <w:tc>
          <w:tcPr>
            <w:tcW w:w="663" w:type="pct"/>
            <w:gridSpan w:val="4"/>
            <w:vAlign w:val="bottom"/>
          </w:tcPr>
          <w:p w14:paraId="4623C5E1" w14:textId="77777777" w:rsidR="00FB677D" w:rsidRPr="00FB677D" w:rsidRDefault="00FB677D" w:rsidP="00FB677D">
            <w:pPr>
              <w:spacing w:before="60"/>
              <w:ind w:right="-107"/>
              <w:rPr>
                <w:rFonts w:ascii="Arial" w:hAnsi="Arial" w:cs="Arial"/>
                <w:sz w:val="18"/>
                <w:szCs w:val="22"/>
              </w:rPr>
            </w:pPr>
            <w:r w:rsidRPr="00FB677D">
              <w:rPr>
                <w:rFonts w:ascii="Arial" w:hAnsi="Arial" w:cs="Arial"/>
                <w:sz w:val="18"/>
                <w:szCs w:val="22"/>
              </w:rPr>
              <w:t>Contact name:</w:t>
            </w:r>
          </w:p>
        </w:tc>
        <w:tc>
          <w:tcPr>
            <w:tcW w:w="820" w:type="pct"/>
            <w:tcBorders>
              <w:bottom w:val="single" w:sz="2" w:space="0" w:color="auto"/>
            </w:tcBorders>
            <w:vAlign w:val="bottom"/>
          </w:tcPr>
          <w:p w14:paraId="656B12B1" w14:textId="77777777" w:rsidR="00FB677D" w:rsidRPr="00FB677D" w:rsidRDefault="00FB677D" w:rsidP="00FB677D">
            <w:pPr>
              <w:spacing w:before="60"/>
              <w:rPr>
                <w:rFonts w:ascii="Arial" w:hAnsi="Arial" w:cs="Arial"/>
                <w:sz w:val="18"/>
                <w:szCs w:val="22"/>
              </w:rPr>
            </w:pPr>
            <w:r w:rsidRPr="00FB677D">
              <w:rPr>
                <w:rFonts w:ascii="Arial" w:hAnsi="Arial" w:cs="Arial"/>
                <w:sz w:val="18"/>
                <w:szCs w:val="22"/>
              </w:rPr>
              <w:fldChar w:fldCharType="begin">
                <w:ffData>
                  <w:name w:val="Text127"/>
                  <w:enabled/>
                  <w:calcOnExit w:val="0"/>
                  <w:textInput/>
                </w:ffData>
              </w:fldChar>
            </w:r>
            <w:r w:rsidRPr="00FB677D">
              <w:rPr>
                <w:rFonts w:ascii="Arial" w:hAnsi="Arial" w:cs="Arial"/>
                <w:sz w:val="18"/>
                <w:szCs w:val="22"/>
              </w:rPr>
              <w:instrText xml:space="preserve"> FORMTEXT </w:instrText>
            </w:r>
            <w:r w:rsidRPr="00FB677D">
              <w:rPr>
                <w:rFonts w:ascii="Arial" w:hAnsi="Arial" w:cs="Arial"/>
                <w:sz w:val="18"/>
                <w:szCs w:val="22"/>
              </w:rPr>
            </w:r>
            <w:r w:rsidRPr="00FB677D">
              <w:rPr>
                <w:rFonts w:ascii="Arial" w:hAnsi="Arial" w:cs="Arial"/>
                <w:sz w:val="18"/>
                <w:szCs w:val="22"/>
              </w:rPr>
              <w:fldChar w:fldCharType="separate"/>
            </w:r>
            <w:r w:rsidRPr="00FB677D">
              <w:rPr>
                <w:rFonts w:ascii="Arial" w:hAnsi="Arial" w:cs="Arial"/>
                <w:noProof/>
                <w:sz w:val="18"/>
                <w:szCs w:val="22"/>
              </w:rPr>
              <w:t> </w:t>
            </w:r>
            <w:r w:rsidRPr="00FB677D">
              <w:rPr>
                <w:rFonts w:ascii="Arial" w:hAnsi="Arial" w:cs="Arial"/>
                <w:noProof/>
                <w:sz w:val="18"/>
                <w:szCs w:val="22"/>
              </w:rPr>
              <w:t> </w:t>
            </w:r>
            <w:r w:rsidRPr="00FB677D">
              <w:rPr>
                <w:rFonts w:ascii="Arial" w:hAnsi="Arial" w:cs="Arial"/>
                <w:noProof/>
                <w:sz w:val="18"/>
                <w:szCs w:val="22"/>
              </w:rPr>
              <w:t> </w:t>
            </w:r>
            <w:r w:rsidRPr="00FB677D">
              <w:rPr>
                <w:rFonts w:ascii="Arial" w:hAnsi="Arial" w:cs="Arial"/>
                <w:noProof/>
                <w:sz w:val="18"/>
                <w:szCs w:val="22"/>
              </w:rPr>
              <w:t> </w:t>
            </w:r>
            <w:r w:rsidRPr="00FB677D">
              <w:rPr>
                <w:rFonts w:ascii="Arial" w:hAnsi="Arial" w:cs="Arial"/>
                <w:noProof/>
                <w:sz w:val="18"/>
                <w:szCs w:val="22"/>
              </w:rPr>
              <w:t> </w:t>
            </w:r>
            <w:r w:rsidRPr="00FB677D">
              <w:rPr>
                <w:rFonts w:ascii="Arial" w:hAnsi="Arial" w:cs="Arial"/>
                <w:sz w:val="18"/>
                <w:szCs w:val="22"/>
              </w:rPr>
              <w:fldChar w:fldCharType="end"/>
            </w:r>
          </w:p>
        </w:tc>
        <w:tc>
          <w:tcPr>
            <w:tcW w:w="491" w:type="pct"/>
            <w:vAlign w:val="bottom"/>
          </w:tcPr>
          <w:p w14:paraId="57B8F4DA" w14:textId="77777777" w:rsidR="00FB677D" w:rsidRPr="00FB677D" w:rsidRDefault="00FB677D" w:rsidP="00FB677D">
            <w:pPr>
              <w:spacing w:before="60"/>
              <w:ind w:left="-108" w:right="-108"/>
              <w:jc w:val="right"/>
              <w:rPr>
                <w:rFonts w:ascii="Arial" w:hAnsi="Arial" w:cs="Arial"/>
                <w:sz w:val="18"/>
                <w:szCs w:val="22"/>
              </w:rPr>
            </w:pPr>
            <w:r w:rsidRPr="00FB677D">
              <w:rPr>
                <w:rFonts w:ascii="Arial" w:hAnsi="Arial" w:cs="Arial"/>
                <w:sz w:val="18"/>
                <w:szCs w:val="22"/>
              </w:rPr>
              <w:t>Phone:</w:t>
            </w:r>
          </w:p>
        </w:tc>
        <w:tc>
          <w:tcPr>
            <w:tcW w:w="1057" w:type="pct"/>
            <w:gridSpan w:val="3"/>
            <w:tcBorders>
              <w:bottom w:val="single" w:sz="2" w:space="0" w:color="auto"/>
            </w:tcBorders>
            <w:vAlign w:val="bottom"/>
          </w:tcPr>
          <w:p w14:paraId="6D964641" w14:textId="77777777" w:rsidR="00FB677D" w:rsidRPr="00FB677D" w:rsidRDefault="00FB677D" w:rsidP="00FB677D">
            <w:pPr>
              <w:spacing w:before="60"/>
              <w:rPr>
                <w:rFonts w:ascii="Arial" w:hAnsi="Arial" w:cs="Arial"/>
                <w:sz w:val="18"/>
                <w:szCs w:val="22"/>
              </w:rPr>
            </w:pPr>
            <w:r w:rsidRPr="00FB677D">
              <w:rPr>
                <w:rFonts w:ascii="Arial" w:hAnsi="Arial" w:cs="Arial"/>
                <w:sz w:val="18"/>
                <w:szCs w:val="22"/>
              </w:rPr>
              <w:fldChar w:fldCharType="begin">
                <w:ffData>
                  <w:name w:val="Text130"/>
                  <w:enabled/>
                  <w:calcOnExit w:val="0"/>
                  <w:textInput/>
                </w:ffData>
              </w:fldChar>
            </w:r>
            <w:r w:rsidRPr="00FB677D">
              <w:rPr>
                <w:rFonts w:ascii="Arial" w:hAnsi="Arial" w:cs="Arial"/>
                <w:sz w:val="18"/>
                <w:szCs w:val="22"/>
              </w:rPr>
              <w:instrText xml:space="preserve"> FORMTEXT </w:instrText>
            </w:r>
            <w:r w:rsidRPr="00FB677D">
              <w:rPr>
                <w:rFonts w:ascii="Arial" w:hAnsi="Arial" w:cs="Arial"/>
                <w:sz w:val="18"/>
                <w:szCs w:val="22"/>
              </w:rPr>
            </w:r>
            <w:r w:rsidRPr="00FB677D">
              <w:rPr>
                <w:rFonts w:ascii="Arial" w:hAnsi="Arial" w:cs="Arial"/>
                <w:sz w:val="18"/>
                <w:szCs w:val="22"/>
              </w:rPr>
              <w:fldChar w:fldCharType="separate"/>
            </w:r>
            <w:r w:rsidRPr="00FB677D">
              <w:rPr>
                <w:rFonts w:ascii="Arial" w:hAnsi="Arial" w:cs="Arial"/>
                <w:noProof/>
                <w:sz w:val="18"/>
                <w:szCs w:val="22"/>
              </w:rPr>
              <w:t> </w:t>
            </w:r>
            <w:r w:rsidRPr="00FB677D">
              <w:rPr>
                <w:rFonts w:ascii="Arial" w:hAnsi="Arial" w:cs="Arial"/>
                <w:noProof/>
                <w:sz w:val="18"/>
                <w:szCs w:val="22"/>
              </w:rPr>
              <w:t> </w:t>
            </w:r>
            <w:r w:rsidRPr="00FB677D">
              <w:rPr>
                <w:rFonts w:ascii="Arial" w:hAnsi="Arial" w:cs="Arial"/>
                <w:noProof/>
                <w:sz w:val="18"/>
                <w:szCs w:val="22"/>
              </w:rPr>
              <w:t> </w:t>
            </w:r>
            <w:r w:rsidRPr="00FB677D">
              <w:rPr>
                <w:rFonts w:ascii="Arial" w:hAnsi="Arial" w:cs="Arial"/>
                <w:noProof/>
                <w:sz w:val="18"/>
                <w:szCs w:val="22"/>
              </w:rPr>
              <w:t> </w:t>
            </w:r>
            <w:r w:rsidRPr="00FB677D">
              <w:rPr>
                <w:rFonts w:ascii="Arial" w:hAnsi="Arial" w:cs="Arial"/>
                <w:noProof/>
                <w:sz w:val="18"/>
                <w:szCs w:val="22"/>
              </w:rPr>
              <w:t> </w:t>
            </w:r>
            <w:r w:rsidRPr="00FB677D">
              <w:rPr>
                <w:rFonts w:ascii="Arial" w:hAnsi="Arial" w:cs="Arial"/>
                <w:sz w:val="18"/>
                <w:szCs w:val="22"/>
              </w:rPr>
              <w:fldChar w:fldCharType="end"/>
            </w:r>
          </w:p>
        </w:tc>
        <w:tc>
          <w:tcPr>
            <w:tcW w:w="831" w:type="pct"/>
            <w:gridSpan w:val="2"/>
            <w:vAlign w:val="bottom"/>
          </w:tcPr>
          <w:p w14:paraId="39121D81" w14:textId="77777777" w:rsidR="00FB677D" w:rsidRPr="00FB677D" w:rsidRDefault="00FB677D" w:rsidP="00FB677D">
            <w:pPr>
              <w:spacing w:before="60"/>
              <w:jc w:val="right"/>
              <w:rPr>
                <w:rFonts w:ascii="Arial" w:hAnsi="Arial" w:cs="Arial"/>
                <w:sz w:val="18"/>
                <w:szCs w:val="22"/>
              </w:rPr>
            </w:pPr>
            <w:r w:rsidRPr="00FB677D">
              <w:rPr>
                <w:rFonts w:ascii="Arial" w:hAnsi="Arial" w:cs="Arial"/>
                <w:sz w:val="18"/>
                <w:szCs w:val="22"/>
              </w:rPr>
              <w:t>Vendor quote no.:</w:t>
            </w:r>
          </w:p>
        </w:tc>
        <w:tc>
          <w:tcPr>
            <w:tcW w:w="1137" w:type="pct"/>
            <w:gridSpan w:val="2"/>
            <w:tcBorders>
              <w:bottom w:val="single" w:sz="2" w:space="0" w:color="auto"/>
            </w:tcBorders>
            <w:vAlign w:val="bottom"/>
          </w:tcPr>
          <w:p w14:paraId="0702BB4D" w14:textId="77777777" w:rsidR="00FB677D" w:rsidRPr="00FB677D" w:rsidRDefault="00FB677D" w:rsidP="00FB677D">
            <w:pPr>
              <w:spacing w:before="60"/>
              <w:rPr>
                <w:rFonts w:ascii="Arial" w:hAnsi="Arial" w:cs="Arial"/>
                <w:sz w:val="18"/>
                <w:szCs w:val="22"/>
              </w:rPr>
            </w:pPr>
            <w:r w:rsidRPr="00FB677D">
              <w:rPr>
                <w:rFonts w:ascii="Arial" w:hAnsi="Arial" w:cs="Arial"/>
                <w:sz w:val="18"/>
                <w:szCs w:val="22"/>
              </w:rPr>
              <w:fldChar w:fldCharType="begin">
                <w:ffData>
                  <w:name w:val="Text204"/>
                  <w:enabled/>
                  <w:calcOnExit w:val="0"/>
                  <w:textInput/>
                </w:ffData>
              </w:fldChar>
            </w:r>
            <w:r w:rsidRPr="00FB677D">
              <w:rPr>
                <w:rFonts w:ascii="Arial" w:hAnsi="Arial" w:cs="Arial"/>
                <w:sz w:val="18"/>
                <w:szCs w:val="22"/>
              </w:rPr>
              <w:instrText xml:space="preserve"> FORMTEXT </w:instrText>
            </w:r>
            <w:r w:rsidRPr="00FB677D">
              <w:rPr>
                <w:rFonts w:ascii="Arial" w:hAnsi="Arial" w:cs="Arial"/>
                <w:sz w:val="18"/>
                <w:szCs w:val="22"/>
              </w:rPr>
            </w:r>
            <w:r w:rsidRPr="00FB677D">
              <w:rPr>
                <w:rFonts w:ascii="Arial" w:hAnsi="Arial" w:cs="Arial"/>
                <w:sz w:val="18"/>
                <w:szCs w:val="22"/>
              </w:rPr>
              <w:fldChar w:fldCharType="separate"/>
            </w:r>
            <w:r w:rsidRPr="00FB677D">
              <w:rPr>
                <w:rFonts w:ascii="Arial" w:hAnsi="Arial" w:cs="Arial"/>
                <w:noProof/>
                <w:sz w:val="18"/>
                <w:szCs w:val="22"/>
              </w:rPr>
              <w:t> </w:t>
            </w:r>
            <w:r w:rsidRPr="00FB677D">
              <w:rPr>
                <w:rFonts w:ascii="Arial" w:hAnsi="Arial" w:cs="Arial"/>
                <w:noProof/>
                <w:sz w:val="18"/>
                <w:szCs w:val="22"/>
              </w:rPr>
              <w:t> </w:t>
            </w:r>
            <w:r w:rsidRPr="00FB677D">
              <w:rPr>
                <w:rFonts w:ascii="Arial" w:hAnsi="Arial" w:cs="Arial"/>
                <w:noProof/>
                <w:sz w:val="18"/>
                <w:szCs w:val="22"/>
              </w:rPr>
              <w:t> </w:t>
            </w:r>
            <w:r w:rsidRPr="00FB677D">
              <w:rPr>
                <w:rFonts w:ascii="Arial" w:hAnsi="Arial" w:cs="Arial"/>
                <w:noProof/>
                <w:sz w:val="18"/>
                <w:szCs w:val="22"/>
              </w:rPr>
              <w:t> </w:t>
            </w:r>
            <w:r w:rsidRPr="00FB677D">
              <w:rPr>
                <w:rFonts w:ascii="Arial" w:hAnsi="Arial" w:cs="Arial"/>
                <w:noProof/>
                <w:sz w:val="18"/>
                <w:szCs w:val="22"/>
              </w:rPr>
              <w:t> </w:t>
            </w:r>
            <w:r w:rsidRPr="00FB677D">
              <w:rPr>
                <w:rFonts w:ascii="Arial" w:hAnsi="Arial" w:cs="Arial"/>
                <w:sz w:val="18"/>
                <w:szCs w:val="22"/>
              </w:rPr>
              <w:fldChar w:fldCharType="end"/>
            </w:r>
          </w:p>
        </w:tc>
      </w:tr>
    </w:tbl>
    <w:p w14:paraId="191687F5" w14:textId="77777777" w:rsidR="00FB677D" w:rsidRPr="00FB677D" w:rsidRDefault="00FB677D" w:rsidP="00FB67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60"/>
        <w:rPr>
          <w:rFonts w:ascii="Calibri" w:hAnsi="Calibri" w:cs="Arial"/>
          <w:b/>
          <w:sz w:val="28"/>
          <w:szCs w:val="28"/>
        </w:rPr>
      </w:pPr>
      <w:r w:rsidRPr="00FB677D">
        <w:rPr>
          <w:rFonts w:ascii="Calibri" w:hAnsi="Calibri" w:cs="Arial"/>
          <w:b/>
          <w:sz w:val="28"/>
          <w:szCs w:val="28"/>
        </w:rPr>
        <w:t>Return solicitations to MPCA Contractor</w:t>
      </w:r>
    </w:p>
    <w:tbl>
      <w:tblPr>
        <w:tblW w:w="5137" w:type="pct"/>
        <w:tblInd w:w="-99" w:type="dxa"/>
        <w:tblLayout w:type="fixed"/>
        <w:tblLook w:val="0020" w:firstRow="1" w:lastRow="0" w:firstColumn="0" w:lastColumn="0" w:noHBand="0" w:noVBand="0"/>
      </w:tblPr>
      <w:tblGrid>
        <w:gridCol w:w="635"/>
        <w:gridCol w:w="89"/>
        <w:gridCol w:w="194"/>
        <w:gridCol w:w="4240"/>
        <w:gridCol w:w="1242"/>
        <w:gridCol w:w="1242"/>
        <w:gridCol w:w="1102"/>
        <w:gridCol w:w="2056"/>
      </w:tblGrid>
      <w:tr w:rsidR="00FB677D" w:rsidRPr="00FB677D" w14:paraId="7D4CC227" w14:textId="77777777" w:rsidTr="00FB677D">
        <w:tc>
          <w:tcPr>
            <w:tcW w:w="335" w:type="pct"/>
            <w:gridSpan w:val="2"/>
            <w:vAlign w:val="bottom"/>
          </w:tcPr>
          <w:p w14:paraId="106A7BDA" w14:textId="77777777" w:rsidR="00FB677D" w:rsidRPr="00FB677D" w:rsidRDefault="00FB677D" w:rsidP="00FB677D">
            <w:pPr>
              <w:spacing w:before="60"/>
              <w:ind w:right="-109"/>
              <w:rPr>
                <w:rFonts w:ascii="Arial" w:hAnsi="Arial" w:cs="Arial"/>
                <w:sz w:val="18"/>
                <w:szCs w:val="22"/>
              </w:rPr>
            </w:pPr>
            <w:r w:rsidRPr="00FB677D">
              <w:rPr>
                <w:rFonts w:ascii="Arial" w:hAnsi="Arial" w:cs="Arial"/>
                <w:sz w:val="18"/>
                <w:szCs w:val="22"/>
              </w:rPr>
              <w:t>Name:</w:t>
            </w:r>
          </w:p>
        </w:tc>
        <w:tc>
          <w:tcPr>
            <w:tcW w:w="4665" w:type="pct"/>
            <w:gridSpan w:val="6"/>
            <w:tcBorders>
              <w:bottom w:val="single" w:sz="2" w:space="0" w:color="auto"/>
            </w:tcBorders>
            <w:vAlign w:val="bottom"/>
          </w:tcPr>
          <w:p w14:paraId="601E165C" w14:textId="77777777" w:rsidR="00FB677D" w:rsidRPr="00FB677D" w:rsidRDefault="00FB677D" w:rsidP="00FB677D">
            <w:pPr>
              <w:spacing w:before="60"/>
              <w:rPr>
                <w:rFonts w:ascii="Arial" w:hAnsi="Arial" w:cs="Arial"/>
                <w:sz w:val="18"/>
                <w:szCs w:val="22"/>
              </w:rPr>
            </w:pPr>
            <w:r w:rsidRPr="00FB677D">
              <w:rPr>
                <w:rFonts w:ascii="Arial" w:hAnsi="Arial" w:cs="Arial"/>
                <w:sz w:val="18"/>
                <w:szCs w:val="22"/>
              </w:rPr>
              <w:fldChar w:fldCharType="begin">
                <w:ffData>
                  <w:name w:val="Text114"/>
                  <w:enabled/>
                  <w:calcOnExit w:val="0"/>
                  <w:textInput/>
                </w:ffData>
              </w:fldChar>
            </w:r>
            <w:r w:rsidRPr="00FB677D">
              <w:rPr>
                <w:rFonts w:ascii="Arial" w:hAnsi="Arial" w:cs="Arial"/>
                <w:sz w:val="18"/>
                <w:szCs w:val="22"/>
              </w:rPr>
              <w:instrText xml:space="preserve"> FORMTEXT </w:instrText>
            </w:r>
            <w:r w:rsidRPr="00FB677D">
              <w:rPr>
                <w:rFonts w:ascii="Arial" w:hAnsi="Arial" w:cs="Arial"/>
                <w:sz w:val="18"/>
                <w:szCs w:val="22"/>
              </w:rPr>
            </w:r>
            <w:r w:rsidRPr="00FB677D">
              <w:rPr>
                <w:rFonts w:ascii="Arial" w:hAnsi="Arial" w:cs="Arial"/>
                <w:sz w:val="18"/>
                <w:szCs w:val="22"/>
              </w:rPr>
              <w:fldChar w:fldCharType="separate"/>
            </w:r>
            <w:r w:rsidRPr="00FB677D">
              <w:rPr>
                <w:rFonts w:ascii="Arial" w:hAnsi="Arial" w:cs="Arial"/>
                <w:noProof/>
                <w:sz w:val="18"/>
                <w:szCs w:val="22"/>
              </w:rPr>
              <w:t> </w:t>
            </w:r>
            <w:r w:rsidRPr="00FB677D">
              <w:rPr>
                <w:rFonts w:ascii="Arial" w:hAnsi="Arial" w:cs="Arial"/>
                <w:noProof/>
                <w:sz w:val="18"/>
                <w:szCs w:val="22"/>
              </w:rPr>
              <w:t> </w:t>
            </w:r>
            <w:r w:rsidRPr="00FB677D">
              <w:rPr>
                <w:rFonts w:ascii="Arial" w:hAnsi="Arial" w:cs="Arial"/>
                <w:noProof/>
                <w:sz w:val="18"/>
                <w:szCs w:val="22"/>
              </w:rPr>
              <w:t> </w:t>
            </w:r>
            <w:r w:rsidRPr="00FB677D">
              <w:rPr>
                <w:rFonts w:ascii="Arial" w:hAnsi="Arial" w:cs="Arial"/>
                <w:noProof/>
                <w:sz w:val="18"/>
                <w:szCs w:val="22"/>
              </w:rPr>
              <w:t> </w:t>
            </w:r>
            <w:r w:rsidRPr="00FB677D">
              <w:rPr>
                <w:rFonts w:ascii="Arial" w:hAnsi="Arial" w:cs="Arial"/>
                <w:noProof/>
                <w:sz w:val="18"/>
                <w:szCs w:val="22"/>
              </w:rPr>
              <w:t> </w:t>
            </w:r>
            <w:r w:rsidRPr="00FB677D">
              <w:rPr>
                <w:rFonts w:ascii="Arial" w:hAnsi="Arial" w:cs="Arial"/>
                <w:sz w:val="18"/>
                <w:szCs w:val="22"/>
              </w:rPr>
              <w:fldChar w:fldCharType="end"/>
            </w:r>
          </w:p>
        </w:tc>
      </w:tr>
      <w:tr w:rsidR="00FB677D" w:rsidRPr="00FB677D" w14:paraId="5CC222CB" w14:textId="77777777" w:rsidTr="00FB677D">
        <w:tc>
          <w:tcPr>
            <w:tcW w:w="425" w:type="pct"/>
            <w:gridSpan w:val="3"/>
            <w:vAlign w:val="bottom"/>
          </w:tcPr>
          <w:p w14:paraId="04C1403E" w14:textId="77777777" w:rsidR="00FB677D" w:rsidRPr="00FB677D" w:rsidRDefault="00FB677D" w:rsidP="00FB677D">
            <w:pPr>
              <w:spacing w:before="60"/>
              <w:ind w:right="-128"/>
              <w:rPr>
                <w:rFonts w:ascii="Arial" w:hAnsi="Arial" w:cs="Arial"/>
                <w:sz w:val="18"/>
                <w:szCs w:val="22"/>
              </w:rPr>
            </w:pPr>
            <w:r w:rsidRPr="00FB677D">
              <w:rPr>
                <w:rFonts w:ascii="Arial" w:hAnsi="Arial" w:cs="Arial"/>
                <w:sz w:val="18"/>
                <w:szCs w:val="22"/>
              </w:rPr>
              <w:t>Address:</w:t>
            </w:r>
          </w:p>
        </w:tc>
        <w:tc>
          <w:tcPr>
            <w:tcW w:w="4575" w:type="pct"/>
            <w:gridSpan w:val="5"/>
            <w:tcBorders>
              <w:top w:val="single" w:sz="2" w:space="0" w:color="auto"/>
              <w:bottom w:val="single" w:sz="2" w:space="0" w:color="auto"/>
            </w:tcBorders>
            <w:vAlign w:val="bottom"/>
          </w:tcPr>
          <w:p w14:paraId="04CA378F" w14:textId="77777777" w:rsidR="00FB677D" w:rsidRPr="00FB677D" w:rsidRDefault="00FB677D" w:rsidP="00FB677D">
            <w:pPr>
              <w:spacing w:before="60"/>
              <w:rPr>
                <w:rFonts w:ascii="Arial" w:hAnsi="Arial" w:cs="Arial"/>
                <w:sz w:val="18"/>
                <w:szCs w:val="22"/>
              </w:rPr>
            </w:pPr>
            <w:r w:rsidRPr="00FB677D">
              <w:rPr>
                <w:rFonts w:ascii="Arial" w:hAnsi="Arial" w:cs="Arial"/>
                <w:sz w:val="18"/>
                <w:szCs w:val="22"/>
              </w:rPr>
              <w:fldChar w:fldCharType="begin">
                <w:ffData>
                  <w:name w:val="Text115"/>
                  <w:enabled/>
                  <w:calcOnExit w:val="0"/>
                  <w:textInput/>
                </w:ffData>
              </w:fldChar>
            </w:r>
            <w:r w:rsidRPr="00FB677D">
              <w:rPr>
                <w:rFonts w:ascii="Arial" w:hAnsi="Arial" w:cs="Arial"/>
                <w:sz w:val="18"/>
                <w:szCs w:val="22"/>
              </w:rPr>
              <w:instrText xml:space="preserve"> FORMTEXT </w:instrText>
            </w:r>
            <w:r w:rsidRPr="00FB677D">
              <w:rPr>
                <w:rFonts w:ascii="Arial" w:hAnsi="Arial" w:cs="Arial"/>
                <w:sz w:val="18"/>
                <w:szCs w:val="22"/>
              </w:rPr>
            </w:r>
            <w:r w:rsidRPr="00FB677D">
              <w:rPr>
                <w:rFonts w:ascii="Arial" w:hAnsi="Arial" w:cs="Arial"/>
                <w:sz w:val="18"/>
                <w:szCs w:val="22"/>
              </w:rPr>
              <w:fldChar w:fldCharType="separate"/>
            </w:r>
            <w:r w:rsidRPr="00FB677D">
              <w:rPr>
                <w:rFonts w:ascii="Arial" w:hAnsi="Arial" w:cs="Arial"/>
                <w:noProof/>
                <w:sz w:val="18"/>
                <w:szCs w:val="22"/>
              </w:rPr>
              <w:t> </w:t>
            </w:r>
            <w:r w:rsidRPr="00FB677D">
              <w:rPr>
                <w:rFonts w:ascii="Arial" w:hAnsi="Arial" w:cs="Arial"/>
                <w:noProof/>
                <w:sz w:val="18"/>
                <w:szCs w:val="22"/>
              </w:rPr>
              <w:t> </w:t>
            </w:r>
            <w:r w:rsidRPr="00FB677D">
              <w:rPr>
                <w:rFonts w:ascii="Arial" w:hAnsi="Arial" w:cs="Arial"/>
                <w:noProof/>
                <w:sz w:val="18"/>
                <w:szCs w:val="22"/>
              </w:rPr>
              <w:t> </w:t>
            </w:r>
            <w:r w:rsidRPr="00FB677D">
              <w:rPr>
                <w:rFonts w:ascii="Arial" w:hAnsi="Arial" w:cs="Arial"/>
                <w:noProof/>
                <w:sz w:val="18"/>
                <w:szCs w:val="22"/>
              </w:rPr>
              <w:t> </w:t>
            </w:r>
            <w:r w:rsidRPr="00FB677D">
              <w:rPr>
                <w:rFonts w:ascii="Arial" w:hAnsi="Arial" w:cs="Arial"/>
                <w:noProof/>
                <w:sz w:val="18"/>
                <w:szCs w:val="22"/>
              </w:rPr>
              <w:t> </w:t>
            </w:r>
            <w:r w:rsidRPr="00FB677D">
              <w:rPr>
                <w:rFonts w:ascii="Arial" w:hAnsi="Arial" w:cs="Arial"/>
                <w:sz w:val="18"/>
                <w:szCs w:val="22"/>
              </w:rPr>
              <w:fldChar w:fldCharType="end"/>
            </w:r>
          </w:p>
        </w:tc>
      </w:tr>
      <w:tr w:rsidR="00FB677D" w:rsidRPr="00FB677D" w14:paraId="65E949E7" w14:textId="77777777" w:rsidTr="00FB677D">
        <w:tc>
          <w:tcPr>
            <w:tcW w:w="294" w:type="pct"/>
            <w:vAlign w:val="bottom"/>
          </w:tcPr>
          <w:p w14:paraId="1EBDA847" w14:textId="77777777" w:rsidR="00FB677D" w:rsidRPr="00FB677D" w:rsidRDefault="00FB677D" w:rsidP="00FB677D">
            <w:pPr>
              <w:spacing w:before="60"/>
              <w:rPr>
                <w:rFonts w:ascii="Arial" w:hAnsi="Arial" w:cs="Arial"/>
                <w:sz w:val="18"/>
                <w:szCs w:val="22"/>
              </w:rPr>
            </w:pPr>
            <w:r w:rsidRPr="00FB677D">
              <w:rPr>
                <w:rFonts w:ascii="Arial" w:hAnsi="Arial" w:cs="Arial"/>
                <w:sz w:val="18"/>
                <w:szCs w:val="22"/>
              </w:rPr>
              <w:t>City:</w:t>
            </w:r>
          </w:p>
        </w:tc>
        <w:tc>
          <w:tcPr>
            <w:tcW w:w="2094" w:type="pct"/>
            <w:gridSpan w:val="3"/>
            <w:tcBorders>
              <w:bottom w:val="single" w:sz="2" w:space="0" w:color="auto"/>
            </w:tcBorders>
            <w:vAlign w:val="bottom"/>
          </w:tcPr>
          <w:p w14:paraId="6CED8029" w14:textId="77777777" w:rsidR="00FB677D" w:rsidRPr="00FB677D" w:rsidRDefault="00FB677D" w:rsidP="00FB677D">
            <w:pPr>
              <w:spacing w:before="60"/>
              <w:rPr>
                <w:rFonts w:ascii="Arial" w:hAnsi="Arial" w:cs="Arial"/>
                <w:sz w:val="18"/>
                <w:szCs w:val="22"/>
              </w:rPr>
            </w:pPr>
            <w:r w:rsidRPr="00FB677D">
              <w:rPr>
                <w:rFonts w:ascii="Arial" w:hAnsi="Arial" w:cs="Arial"/>
                <w:sz w:val="18"/>
                <w:szCs w:val="22"/>
              </w:rPr>
              <w:fldChar w:fldCharType="begin">
                <w:ffData>
                  <w:name w:val="Text126"/>
                  <w:enabled/>
                  <w:calcOnExit w:val="0"/>
                  <w:textInput/>
                </w:ffData>
              </w:fldChar>
            </w:r>
            <w:r w:rsidRPr="00FB677D">
              <w:rPr>
                <w:rFonts w:ascii="Arial" w:hAnsi="Arial" w:cs="Arial"/>
                <w:sz w:val="18"/>
                <w:szCs w:val="22"/>
              </w:rPr>
              <w:instrText xml:space="preserve"> FORMTEXT </w:instrText>
            </w:r>
            <w:r w:rsidRPr="00FB677D">
              <w:rPr>
                <w:rFonts w:ascii="Arial" w:hAnsi="Arial" w:cs="Arial"/>
                <w:sz w:val="18"/>
                <w:szCs w:val="22"/>
              </w:rPr>
            </w:r>
            <w:r w:rsidRPr="00FB677D">
              <w:rPr>
                <w:rFonts w:ascii="Arial" w:hAnsi="Arial" w:cs="Arial"/>
                <w:sz w:val="18"/>
                <w:szCs w:val="22"/>
              </w:rPr>
              <w:fldChar w:fldCharType="separate"/>
            </w:r>
            <w:r w:rsidRPr="00FB677D">
              <w:rPr>
                <w:rFonts w:ascii="Arial" w:hAnsi="Arial" w:cs="Arial"/>
                <w:noProof/>
                <w:sz w:val="18"/>
                <w:szCs w:val="22"/>
              </w:rPr>
              <w:t> </w:t>
            </w:r>
            <w:r w:rsidRPr="00FB677D">
              <w:rPr>
                <w:rFonts w:ascii="Arial" w:hAnsi="Arial" w:cs="Arial"/>
                <w:noProof/>
                <w:sz w:val="18"/>
                <w:szCs w:val="22"/>
              </w:rPr>
              <w:t> </w:t>
            </w:r>
            <w:r w:rsidRPr="00FB677D">
              <w:rPr>
                <w:rFonts w:ascii="Arial" w:hAnsi="Arial" w:cs="Arial"/>
                <w:noProof/>
                <w:sz w:val="18"/>
                <w:szCs w:val="22"/>
              </w:rPr>
              <w:t> </w:t>
            </w:r>
            <w:r w:rsidRPr="00FB677D">
              <w:rPr>
                <w:rFonts w:ascii="Arial" w:hAnsi="Arial" w:cs="Arial"/>
                <w:noProof/>
                <w:sz w:val="18"/>
                <w:szCs w:val="22"/>
              </w:rPr>
              <w:t> </w:t>
            </w:r>
            <w:r w:rsidRPr="00FB677D">
              <w:rPr>
                <w:rFonts w:ascii="Arial" w:hAnsi="Arial" w:cs="Arial"/>
                <w:noProof/>
                <w:sz w:val="18"/>
                <w:szCs w:val="22"/>
              </w:rPr>
              <w:t> </w:t>
            </w:r>
            <w:r w:rsidRPr="00FB677D">
              <w:rPr>
                <w:rFonts w:ascii="Arial" w:hAnsi="Arial" w:cs="Arial"/>
                <w:sz w:val="18"/>
                <w:szCs w:val="22"/>
              </w:rPr>
              <w:fldChar w:fldCharType="end"/>
            </w:r>
          </w:p>
        </w:tc>
        <w:tc>
          <w:tcPr>
            <w:tcW w:w="575" w:type="pct"/>
            <w:tcBorders>
              <w:top w:val="single" w:sz="2" w:space="0" w:color="auto"/>
            </w:tcBorders>
            <w:vAlign w:val="bottom"/>
          </w:tcPr>
          <w:p w14:paraId="6E5A92F6" w14:textId="77777777" w:rsidR="00FB677D" w:rsidRPr="00FB677D" w:rsidRDefault="00FB677D" w:rsidP="00FB677D">
            <w:pPr>
              <w:spacing w:before="60"/>
              <w:jc w:val="right"/>
              <w:rPr>
                <w:rFonts w:ascii="Arial" w:hAnsi="Arial" w:cs="Arial"/>
                <w:sz w:val="18"/>
                <w:szCs w:val="22"/>
              </w:rPr>
            </w:pPr>
            <w:r w:rsidRPr="00FB677D">
              <w:rPr>
                <w:rFonts w:ascii="Arial" w:hAnsi="Arial" w:cs="Arial"/>
                <w:sz w:val="18"/>
                <w:szCs w:val="22"/>
              </w:rPr>
              <w:t>State:</w:t>
            </w:r>
          </w:p>
        </w:tc>
        <w:tc>
          <w:tcPr>
            <w:tcW w:w="575" w:type="pct"/>
            <w:tcBorders>
              <w:top w:val="single" w:sz="2" w:space="0" w:color="auto"/>
              <w:bottom w:val="single" w:sz="2" w:space="0" w:color="auto"/>
            </w:tcBorders>
            <w:vAlign w:val="bottom"/>
          </w:tcPr>
          <w:p w14:paraId="23C4E121" w14:textId="77777777" w:rsidR="00FB677D" w:rsidRPr="00FB677D" w:rsidRDefault="00FB677D" w:rsidP="00FB677D">
            <w:pPr>
              <w:spacing w:before="60"/>
              <w:rPr>
                <w:rFonts w:ascii="Arial" w:hAnsi="Arial" w:cs="Arial"/>
                <w:sz w:val="18"/>
                <w:szCs w:val="22"/>
              </w:rPr>
            </w:pPr>
            <w:r w:rsidRPr="00FB677D">
              <w:rPr>
                <w:rFonts w:ascii="Arial" w:hAnsi="Arial" w:cs="Arial"/>
                <w:sz w:val="18"/>
                <w:szCs w:val="22"/>
              </w:rPr>
              <w:fldChar w:fldCharType="begin">
                <w:ffData>
                  <w:name w:val="Text202"/>
                  <w:enabled/>
                  <w:calcOnExit w:val="0"/>
                  <w:textInput/>
                </w:ffData>
              </w:fldChar>
            </w:r>
            <w:r w:rsidRPr="00FB677D">
              <w:rPr>
                <w:rFonts w:ascii="Arial" w:hAnsi="Arial" w:cs="Arial"/>
                <w:sz w:val="18"/>
                <w:szCs w:val="22"/>
              </w:rPr>
              <w:instrText xml:space="preserve"> FORMTEXT </w:instrText>
            </w:r>
            <w:r w:rsidRPr="00FB677D">
              <w:rPr>
                <w:rFonts w:ascii="Arial" w:hAnsi="Arial" w:cs="Arial"/>
                <w:sz w:val="18"/>
                <w:szCs w:val="22"/>
              </w:rPr>
            </w:r>
            <w:r w:rsidRPr="00FB677D">
              <w:rPr>
                <w:rFonts w:ascii="Arial" w:hAnsi="Arial" w:cs="Arial"/>
                <w:sz w:val="18"/>
                <w:szCs w:val="22"/>
              </w:rPr>
              <w:fldChar w:fldCharType="separate"/>
            </w:r>
            <w:r w:rsidRPr="00FB677D">
              <w:rPr>
                <w:rFonts w:ascii="Arial" w:hAnsi="Arial" w:cs="Arial"/>
                <w:noProof/>
                <w:sz w:val="18"/>
                <w:szCs w:val="22"/>
              </w:rPr>
              <w:t> </w:t>
            </w:r>
            <w:r w:rsidRPr="00FB677D">
              <w:rPr>
                <w:rFonts w:ascii="Arial" w:hAnsi="Arial" w:cs="Arial"/>
                <w:noProof/>
                <w:sz w:val="18"/>
                <w:szCs w:val="22"/>
              </w:rPr>
              <w:t> </w:t>
            </w:r>
            <w:r w:rsidRPr="00FB677D">
              <w:rPr>
                <w:rFonts w:ascii="Arial" w:hAnsi="Arial" w:cs="Arial"/>
                <w:noProof/>
                <w:sz w:val="18"/>
                <w:szCs w:val="22"/>
              </w:rPr>
              <w:t> </w:t>
            </w:r>
            <w:r w:rsidRPr="00FB677D">
              <w:rPr>
                <w:rFonts w:ascii="Arial" w:hAnsi="Arial" w:cs="Arial"/>
                <w:noProof/>
                <w:sz w:val="18"/>
                <w:szCs w:val="22"/>
              </w:rPr>
              <w:t> </w:t>
            </w:r>
            <w:r w:rsidRPr="00FB677D">
              <w:rPr>
                <w:rFonts w:ascii="Arial" w:hAnsi="Arial" w:cs="Arial"/>
                <w:noProof/>
                <w:sz w:val="18"/>
                <w:szCs w:val="22"/>
              </w:rPr>
              <w:t> </w:t>
            </w:r>
            <w:r w:rsidRPr="00FB677D">
              <w:rPr>
                <w:rFonts w:ascii="Arial" w:hAnsi="Arial" w:cs="Arial"/>
                <w:sz w:val="18"/>
                <w:szCs w:val="22"/>
              </w:rPr>
              <w:fldChar w:fldCharType="end"/>
            </w:r>
          </w:p>
        </w:tc>
        <w:tc>
          <w:tcPr>
            <w:tcW w:w="510" w:type="pct"/>
            <w:tcBorders>
              <w:top w:val="single" w:sz="2" w:space="0" w:color="auto"/>
            </w:tcBorders>
            <w:vAlign w:val="bottom"/>
          </w:tcPr>
          <w:p w14:paraId="52FD68E8" w14:textId="77777777" w:rsidR="00FB677D" w:rsidRPr="00FB677D" w:rsidRDefault="00FB677D" w:rsidP="00FB677D">
            <w:pPr>
              <w:spacing w:before="60"/>
              <w:jc w:val="right"/>
              <w:rPr>
                <w:rFonts w:ascii="Arial" w:hAnsi="Arial" w:cs="Arial"/>
                <w:sz w:val="18"/>
                <w:szCs w:val="22"/>
              </w:rPr>
            </w:pPr>
            <w:r w:rsidRPr="00FB677D">
              <w:rPr>
                <w:rFonts w:ascii="Arial" w:hAnsi="Arial" w:cs="Arial"/>
                <w:sz w:val="18"/>
                <w:szCs w:val="22"/>
              </w:rPr>
              <w:t>Zip code:</w:t>
            </w:r>
          </w:p>
        </w:tc>
        <w:tc>
          <w:tcPr>
            <w:tcW w:w="953" w:type="pct"/>
            <w:tcBorders>
              <w:top w:val="single" w:sz="2" w:space="0" w:color="auto"/>
              <w:bottom w:val="single" w:sz="2" w:space="0" w:color="auto"/>
            </w:tcBorders>
            <w:vAlign w:val="bottom"/>
          </w:tcPr>
          <w:p w14:paraId="5EAE75C7" w14:textId="77777777" w:rsidR="00FB677D" w:rsidRPr="00FB677D" w:rsidRDefault="00FB677D" w:rsidP="00FB677D">
            <w:pPr>
              <w:spacing w:before="60"/>
              <w:rPr>
                <w:rFonts w:ascii="Arial" w:hAnsi="Arial" w:cs="Arial"/>
                <w:sz w:val="18"/>
                <w:szCs w:val="22"/>
              </w:rPr>
            </w:pPr>
            <w:r w:rsidRPr="00FB677D">
              <w:rPr>
                <w:rFonts w:ascii="Arial" w:hAnsi="Arial" w:cs="Arial"/>
                <w:sz w:val="18"/>
                <w:szCs w:val="22"/>
              </w:rPr>
              <w:fldChar w:fldCharType="begin">
                <w:ffData>
                  <w:name w:val="Text203"/>
                  <w:enabled/>
                  <w:calcOnExit w:val="0"/>
                  <w:textInput/>
                </w:ffData>
              </w:fldChar>
            </w:r>
            <w:r w:rsidRPr="00FB677D">
              <w:rPr>
                <w:rFonts w:ascii="Arial" w:hAnsi="Arial" w:cs="Arial"/>
                <w:sz w:val="18"/>
                <w:szCs w:val="22"/>
              </w:rPr>
              <w:instrText xml:space="preserve"> FORMTEXT </w:instrText>
            </w:r>
            <w:r w:rsidRPr="00FB677D">
              <w:rPr>
                <w:rFonts w:ascii="Arial" w:hAnsi="Arial" w:cs="Arial"/>
                <w:sz w:val="18"/>
                <w:szCs w:val="22"/>
              </w:rPr>
            </w:r>
            <w:r w:rsidRPr="00FB677D">
              <w:rPr>
                <w:rFonts w:ascii="Arial" w:hAnsi="Arial" w:cs="Arial"/>
                <w:sz w:val="18"/>
                <w:szCs w:val="22"/>
              </w:rPr>
              <w:fldChar w:fldCharType="separate"/>
            </w:r>
            <w:r w:rsidRPr="00FB677D">
              <w:rPr>
                <w:rFonts w:ascii="Arial" w:hAnsi="Arial" w:cs="Arial"/>
                <w:noProof/>
                <w:sz w:val="18"/>
                <w:szCs w:val="22"/>
              </w:rPr>
              <w:t> </w:t>
            </w:r>
            <w:r w:rsidRPr="00FB677D">
              <w:rPr>
                <w:rFonts w:ascii="Arial" w:hAnsi="Arial" w:cs="Arial"/>
                <w:noProof/>
                <w:sz w:val="18"/>
                <w:szCs w:val="22"/>
              </w:rPr>
              <w:t> </w:t>
            </w:r>
            <w:r w:rsidRPr="00FB677D">
              <w:rPr>
                <w:rFonts w:ascii="Arial" w:hAnsi="Arial" w:cs="Arial"/>
                <w:noProof/>
                <w:sz w:val="18"/>
                <w:szCs w:val="22"/>
              </w:rPr>
              <w:t> </w:t>
            </w:r>
            <w:r w:rsidRPr="00FB677D">
              <w:rPr>
                <w:rFonts w:ascii="Arial" w:hAnsi="Arial" w:cs="Arial"/>
                <w:noProof/>
                <w:sz w:val="18"/>
                <w:szCs w:val="22"/>
              </w:rPr>
              <w:t> </w:t>
            </w:r>
            <w:r w:rsidRPr="00FB677D">
              <w:rPr>
                <w:rFonts w:ascii="Arial" w:hAnsi="Arial" w:cs="Arial"/>
                <w:noProof/>
                <w:sz w:val="18"/>
                <w:szCs w:val="22"/>
              </w:rPr>
              <w:t> </w:t>
            </w:r>
            <w:r w:rsidRPr="00FB677D">
              <w:rPr>
                <w:rFonts w:ascii="Arial" w:hAnsi="Arial" w:cs="Arial"/>
                <w:sz w:val="18"/>
                <w:szCs w:val="22"/>
              </w:rPr>
              <w:fldChar w:fldCharType="end"/>
            </w:r>
          </w:p>
        </w:tc>
      </w:tr>
    </w:tbl>
    <w:p w14:paraId="41C5115D" w14:textId="77777777" w:rsidR="00FB677D" w:rsidRPr="00FB677D" w:rsidRDefault="00FB677D" w:rsidP="00FB67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60"/>
        <w:rPr>
          <w:rFonts w:ascii="Calibri" w:hAnsi="Calibri" w:cs="Arial"/>
          <w:b/>
          <w:sz w:val="28"/>
          <w:szCs w:val="28"/>
        </w:rPr>
      </w:pPr>
      <w:r w:rsidRPr="00FB677D">
        <w:rPr>
          <w:rFonts w:ascii="Calibri" w:hAnsi="Calibri" w:cs="Arial"/>
          <w:b/>
          <w:sz w:val="28"/>
          <w:szCs w:val="28"/>
        </w:rPr>
        <w:t>Must be received no later than</w:t>
      </w:r>
    </w:p>
    <w:tbl>
      <w:tblPr>
        <w:tblW w:w="5124" w:type="pct"/>
        <w:tblInd w:w="-108" w:type="dxa"/>
        <w:tblLayout w:type="fixed"/>
        <w:tblLook w:val="0020" w:firstRow="1" w:lastRow="0" w:firstColumn="0" w:lastColumn="0" w:noHBand="0" w:noVBand="0"/>
      </w:tblPr>
      <w:tblGrid>
        <w:gridCol w:w="1810"/>
        <w:gridCol w:w="2021"/>
        <w:gridCol w:w="793"/>
        <w:gridCol w:w="1588"/>
        <w:gridCol w:w="4561"/>
      </w:tblGrid>
      <w:tr w:rsidR="00FB677D" w:rsidRPr="00FB677D" w14:paraId="45878168" w14:textId="77777777" w:rsidTr="00FB677D">
        <w:tc>
          <w:tcPr>
            <w:tcW w:w="840" w:type="pct"/>
            <w:vAlign w:val="bottom"/>
          </w:tcPr>
          <w:p w14:paraId="4037EC96" w14:textId="77777777" w:rsidR="00FB677D" w:rsidRPr="00FB677D" w:rsidRDefault="00FB677D" w:rsidP="00FB677D">
            <w:pPr>
              <w:spacing w:before="60"/>
              <w:rPr>
                <w:rFonts w:ascii="Arial" w:hAnsi="Arial" w:cs="Arial"/>
                <w:sz w:val="18"/>
                <w:szCs w:val="22"/>
              </w:rPr>
            </w:pPr>
            <w:r w:rsidRPr="00FB677D">
              <w:rPr>
                <w:rFonts w:ascii="Arial" w:hAnsi="Arial" w:cs="Arial"/>
                <w:sz w:val="18"/>
                <w:szCs w:val="22"/>
              </w:rPr>
              <w:t>Date (mm/dd/yyyy):</w:t>
            </w:r>
          </w:p>
        </w:tc>
        <w:tc>
          <w:tcPr>
            <w:tcW w:w="938" w:type="pct"/>
            <w:tcBorders>
              <w:bottom w:val="single" w:sz="2" w:space="0" w:color="auto"/>
            </w:tcBorders>
            <w:vAlign w:val="bottom"/>
          </w:tcPr>
          <w:p w14:paraId="3C7BFB21" w14:textId="4C50FFB8" w:rsidR="00FB677D" w:rsidRPr="00FB677D" w:rsidRDefault="00881343" w:rsidP="00FB677D">
            <w:pPr>
              <w:spacing w:before="60"/>
              <w:rPr>
                <w:rFonts w:ascii="Arial" w:hAnsi="Arial" w:cs="Arial"/>
                <w:sz w:val="18"/>
                <w:szCs w:val="22"/>
              </w:rPr>
            </w:pPr>
            <w:r>
              <w:rPr>
                <w:rFonts w:ascii="Arial" w:hAnsi="Arial" w:cs="Arial"/>
                <w:sz w:val="18"/>
                <w:szCs w:val="22"/>
              </w:rPr>
              <w:fldChar w:fldCharType="begin">
                <w:ffData>
                  <w:name w:val="Text126"/>
                  <w:enabled/>
                  <w:calcOnExit w:val="0"/>
                  <w:textInput>
                    <w:type w:val="date"/>
                    <w:format w:val="M/d/yyyy"/>
                  </w:textInput>
                </w:ffData>
              </w:fldChar>
            </w:r>
            <w:bookmarkStart w:id="0" w:name="Text126"/>
            <w:r>
              <w:rPr>
                <w:rFonts w:ascii="Arial" w:hAnsi="Arial" w:cs="Arial"/>
                <w:sz w:val="18"/>
                <w:szCs w:val="22"/>
              </w:rPr>
              <w:instrText xml:space="preserve"> FORMTEXT </w:instrText>
            </w:r>
            <w:r>
              <w:rPr>
                <w:rFonts w:ascii="Arial" w:hAnsi="Arial" w:cs="Arial"/>
                <w:sz w:val="18"/>
                <w:szCs w:val="22"/>
              </w:rPr>
            </w:r>
            <w:r>
              <w:rPr>
                <w:rFonts w:ascii="Arial" w:hAnsi="Arial" w:cs="Arial"/>
                <w:sz w:val="18"/>
                <w:szCs w:val="22"/>
              </w:rPr>
              <w:fldChar w:fldCharType="separate"/>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sz w:val="18"/>
                <w:szCs w:val="22"/>
              </w:rPr>
              <w:fldChar w:fldCharType="end"/>
            </w:r>
            <w:bookmarkEnd w:id="0"/>
          </w:p>
        </w:tc>
        <w:tc>
          <w:tcPr>
            <w:tcW w:w="368" w:type="pct"/>
            <w:vAlign w:val="bottom"/>
          </w:tcPr>
          <w:p w14:paraId="7B5DE326" w14:textId="77777777" w:rsidR="00FB677D" w:rsidRPr="00FB677D" w:rsidRDefault="00FB677D" w:rsidP="00FB677D">
            <w:pPr>
              <w:spacing w:before="60"/>
              <w:jc w:val="right"/>
              <w:rPr>
                <w:rFonts w:ascii="Arial" w:hAnsi="Arial" w:cs="Arial"/>
                <w:sz w:val="18"/>
                <w:szCs w:val="22"/>
              </w:rPr>
            </w:pPr>
            <w:r w:rsidRPr="00FB677D">
              <w:rPr>
                <w:rFonts w:ascii="Arial" w:hAnsi="Arial" w:cs="Arial"/>
                <w:sz w:val="18"/>
                <w:szCs w:val="22"/>
              </w:rPr>
              <w:t>Time:</w:t>
            </w:r>
          </w:p>
        </w:tc>
        <w:tc>
          <w:tcPr>
            <w:tcW w:w="737" w:type="pct"/>
            <w:tcBorders>
              <w:bottom w:val="single" w:sz="2" w:space="0" w:color="auto"/>
            </w:tcBorders>
            <w:vAlign w:val="bottom"/>
          </w:tcPr>
          <w:p w14:paraId="5BE0118E" w14:textId="77777777" w:rsidR="00FB677D" w:rsidRPr="00FB677D" w:rsidRDefault="00FB677D" w:rsidP="00FB677D">
            <w:pPr>
              <w:spacing w:before="60"/>
              <w:rPr>
                <w:rFonts w:ascii="Arial" w:hAnsi="Arial" w:cs="Arial"/>
                <w:sz w:val="18"/>
                <w:szCs w:val="22"/>
              </w:rPr>
            </w:pPr>
            <w:r w:rsidRPr="00FB677D">
              <w:rPr>
                <w:rFonts w:ascii="Arial" w:hAnsi="Arial" w:cs="Arial"/>
                <w:sz w:val="18"/>
                <w:szCs w:val="22"/>
              </w:rPr>
              <w:fldChar w:fldCharType="begin">
                <w:ffData>
                  <w:name w:val="Text202"/>
                  <w:enabled/>
                  <w:calcOnExit w:val="0"/>
                  <w:textInput/>
                </w:ffData>
              </w:fldChar>
            </w:r>
            <w:r w:rsidRPr="00FB677D">
              <w:rPr>
                <w:rFonts w:ascii="Arial" w:hAnsi="Arial" w:cs="Arial"/>
                <w:sz w:val="18"/>
                <w:szCs w:val="22"/>
              </w:rPr>
              <w:instrText xml:space="preserve"> FORMTEXT </w:instrText>
            </w:r>
            <w:r w:rsidRPr="00FB677D">
              <w:rPr>
                <w:rFonts w:ascii="Arial" w:hAnsi="Arial" w:cs="Arial"/>
                <w:sz w:val="18"/>
                <w:szCs w:val="22"/>
              </w:rPr>
            </w:r>
            <w:r w:rsidRPr="00FB677D">
              <w:rPr>
                <w:rFonts w:ascii="Arial" w:hAnsi="Arial" w:cs="Arial"/>
                <w:sz w:val="18"/>
                <w:szCs w:val="22"/>
              </w:rPr>
              <w:fldChar w:fldCharType="separate"/>
            </w:r>
            <w:r w:rsidRPr="00FB677D">
              <w:rPr>
                <w:rFonts w:ascii="Arial" w:hAnsi="Arial" w:cs="Arial"/>
                <w:noProof/>
                <w:sz w:val="18"/>
                <w:szCs w:val="22"/>
              </w:rPr>
              <w:t> </w:t>
            </w:r>
            <w:r w:rsidRPr="00FB677D">
              <w:rPr>
                <w:rFonts w:ascii="Arial" w:hAnsi="Arial" w:cs="Arial"/>
                <w:noProof/>
                <w:sz w:val="18"/>
                <w:szCs w:val="22"/>
              </w:rPr>
              <w:t> </w:t>
            </w:r>
            <w:r w:rsidRPr="00FB677D">
              <w:rPr>
                <w:rFonts w:ascii="Arial" w:hAnsi="Arial" w:cs="Arial"/>
                <w:noProof/>
                <w:sz w:val="18"/>
                <w:szCs w:val="22"/>
              </w:rPr>
              <w:t> </w:t>
            </w:r>
            <w:r w:rsidRPr="00FB677D">
              <w:rPr>
                <w:rFonts w:ascii="Arial" w:hAnsi="Arial" w:cs="Arial"/>
                <w:noProof/>
                <w:sz w:val="18"/>
                <w:szCs w:val="22"/>
              </w:rPr>
              <w:t> </w:t>
            </w:r>
            <w:r w:rsidRPr="00FB677D">
              <w:rPr>
                <w:rFonts w:ascii="Arial" w:hAnsi="Arial" w:cs="Arial"/>
                <w:noProof/>
                <w:sz w:val="18"/>
                <w:szCs w:val="22"/>
              </w:rPr>
              <w:t> </w:t>
            </w:r>
            <w:r w:rsidRPr="00FB677D">
              <w:rPr>
                <w:rFonts w:ascii="Arial" w:hAnsi="Arial" w:cs="Arial"/>
                <w:sz w:val="18"/>
                <w:szCs w:val="22"/>
              </w:rPr>
              <w:fldChar w:fldCharType="end"/>
            </w:r>
          </w:p>
        </w:tc>
        <w:tc>
          <w:tcPr>
            <w:tcW w:w="2118" w:type="pct"/>
            <w:vAlign w:val="bottom"/>
          </w:tcPr>
          <w:p w14:paraId="3E0E4C07" w14:textId="77777777" w:rsidR="00FB677D" w:rsidRPr="00FB677D" w:rsidRDefault="00FB677D" w:rsidP="00FB677D">
            <w:pPr>
              <w:spacing w:before="60"/>
              <w:rPr>
                <w:rFonts w:ascii="Arial" w:hAnsi="Arial" w:cs="Arial"/>
                <w:sz w:val="18"/>
                <w:szCs w:val="22"/>
              </w:rPr>
            </w:pPr>
          </w:p>
        </w:tc>
      </w:tr>
      <w:tr w:rsidR="00FB677D" w:rsidRPr="00FB677D" w14:paraId="1006E53E" w14:textId="77777777" w:rsidTr="00FB677D">
        <w:tc>
          <w:tcPr>
            <w:tcW w:w="5000" w:type="pct"/>
            <w:gridSpan w:val="5"/>
            <w:vAlign w:val="bottom"/>
          </w:tcPr>
          <w:p w14:paraId="7A7C5CF4" w14:textId="77777777" w:rsidR="00FB677D" w:rsidRPr="00FB677D" w:rsidRDefault="00FB677D" w:rsidP="00FB677D">
            <w:pPr>
              <w:spacing w:before="60"/>
              <w:rPr>
                <w:rFonts w:ascii="Arial" w:hAnsi="Arial" w:cs="Arial"/>
                <w:sz w:val="18"/>
                <w:szCs w:val="22"/>
              </w:rPr>
            </w:pPr>
            <w:r w:rsidRPr="00FB677D">
              <w:rPr>
                <w:rFonts w:ascii="Arial" w:hAnsi="Arial" w:cs="Arial"/>
                <w:sz w:val="18"/>
                <w:szCs w:val="22"/>
              </w:rPr>
              <w:t xml:space="preserve">Responses must be received by the MPCA Contractor by the due date and time listed above. All responses will be time-stamped showing the date and time received. </w:t>
            </w:r>
            <w:r w:rsidRPr="00FB677D">
              <w:rPr>
                <w:rFonts w:ascii="Arial" w:hAnsi="Arial" w:cs="Arial"/>
                <w:b/>
                <w:i/>
                <w:sz w:val="18"/>
                <w:szCs w:val="22"/>
              </w:rPr>
              <w:t>Late responses will not be considered.</w:t>
            </w:r>
          </w:p>
        </w:tc>
      </w:tr>
    </w:tbl>
    <w:p w14:paraId="739544E0" w14:textId="77777777" w:rsidR="00FB677D" w:rsidRPr="00FB677D" w:rsidRDefault="00FB677D" w:rsidP="00FB67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60"/>
        <w:rPr>
          <w:rFonts w:ascii="Calibri" w:hAnsi="Calibri" w:cs="Arial"/>
          <w:b/>
          <w:sz w:val="28"/>
          <w:szCs w:val="28"/>
        </w:rPr>
      </w:pPr>
      <w:r w:rsidRPr="00FB677D">
        <w:rPr>
          <w:rFonts w:ascii="Calibri" w:hAnsi="Calibri" w:cs="Arial"/>
          <w:b/>
          <w:sz w:val="28"/>
          <w:szCs w:val="28"/>
        </w:rPr>
        <w:t>Commodity and/or service requisition title</w:t>
      </w:r>
    </w:p>
    <w:tbl>
      <w:tblPr>
        <w:tblW w:w="5075" w:type="pct"/>
        <w:tblLayout w:type="fixed"/>
        <w:tblLook w:val="0020" w:firstRow="1" w:lastRow="0" w:firstColumn="0" w:lastColumn="0" w:noHBand="0" w:noVBand="0"/>
      </w:tblPr>
      <w:tblGrid>
        <w:gridCol w:w="10670"/>
      </w:tblGrid>
      <w:tr w:rsidR="00FB677D" w:rsidRPr="00FB677D" w14:paraId="12FA3C1A" w14:textId="77777777" w:rsidTr="00DB4015">
        <w:tc>
          <w:tcPr>
            <w:tcW w:w="5000" w:type="pct"/>
            <w:tcBorders>
              <w:bottom w:val="single" w:sz="2" w:space="0" w:color="auto"/>
            </w:tcBorders>
            <w:vAlign w:val="bottom"/>
          </w:tcPr>
          <w:p w14:paraId="40803EE9" w14:textId="77777777" w:rsidR="00FB677D" w:rsidRPr="00FB677D" w:rsidRDefault="00FB677D" w:rsidP="00FB677D">
            <w:pPr>
              <w:spacing w:before="60"/>
              <w:rPr>
                <w:rFonts w:ascii="Arial" w:hAnsi="Arial" w:cs="Arial"/>
                <w:sz w:val="18"/>
                <w:szCs w:val="22"/>
              </w:rPr>
            </w:pPr>
            <w:r w:rsidRPr="00FB677D">
              <w:rPr>
                <w:rFonts w:ascii="Arial" w:hAnsi="Arial" w:cs="Arial"/>
                <w:sz w:val="18"/>
                <w:szCs w:val="22"/>
              </w:rPr>
              <w:fldChar w:fldCharType="begin">
                <w:ffData>
                  <w:name w:val="Text114"/>
                  <w:enabled/>
                  <w:calcOnExit w:val="0"/>
                  <w:textInput/>
                </w:ffData>
              </w:fldChar>
            </w:r>
            <w:r w:rsidRPr="00FB677D">
              <w:rPr>
                <w:rFonts w:ascii="Arial" w:hAnsi="Arial" w:cs="Arial"/>
                <w:sz w:val="18"/>
                <w:szCs w:val="22"/>
              </w:rPr>
              <w:instrText xml:space="preserve"> FORMTEXT </w:instrText>
            </w:r>
            <w:r w:rsidRPr="00FB677D">
              <w:rPr>
                <w:rFonts w:ascii="Arial" w:hAnsi="Arial" w:cs="Arial"/>
                <w:sz w:val="18"/>
                <w:szCs w:val="22"/>
              </w:rPr>
            </w:r>
            <w:r w:rsidRPr="00FB677D">
              <w:rPr>
                <w:rFonts w:ascii="Arial" w:hAnsi="Arial" w:cs="Arial"/>
                <w:sz w:val="18"/>
                <w:szCs w:val="22"/>
              </w:rPr>
              <w:fldChar w:fldCharType="separate"/>
            </w:r>
            <w:r w:rsidRPr="00FB677D">
              <w:rPr>
                <w:rFonts w:ascii="Arial" w:hAnsi="Arial" w:cs="Arial"/>
                <w:noProof/>
                <w:sz w:val="18"/>
                <w:szCs w:val="22"/>
              </w:rPr>
              <w:t> </w:t>
            </w:r>
            <w:r w:rsidRPr="00FB677D">
              <w:rPr>
                <w:rFonts w:ascii="Arial" w:hAnsi="Arial" w:cs="Arial"/>
                <w:noProof/>
                <w:sz w:val="18"/>
                <w:szCs w:val="22"/>
              </w:rPr>
              <w:t> </w:t>
            </w:r>
            <w:r w:rsidRPr="00FB677D">
              <w:rPr>
                <w:rFonts w:ascii="Arial" w:hAnsi="Arial" w:cs="Arial"/>
                <w:noProof/>
                <w:sz w:val="18"/>
                <w:szCs w:val="22"/>
              </w:rPr>
              <w:t> </w:t>
            </w:r>
            <w:r w:rsidRPr="00FB677D">
              <w:rPr>
                <w:rFonts w:ascii="Arial" w:hAnsi="Arial" w:cs="Arial"/>
                <w:noProof/>
                <w:sz w:val="18"/>
                <w:szCs w:val="22"/>
              </w:rPr>
              <w:t> </w:t>
            </w:r>
            <w:r w:rsidRPr="00FB677D">
              <w:rPr>
                <w:rFonts w:ascii="Arial" w:hAnsi="Arial" w:cs="Arial"/>
                <w:noProof/>
                <w:sz w:val="18"/>
                <w:szCs w:val="22"/>
              </w:rPr>
              <w:t> </w:t>
            </w:r>
            <w:r w:rsidRPr="00FB677D">
              <w:rPr>
                <w:rFonts w:ascii="Arial" w:hAnsi="Arial" w:cs="Arial"/>
                <w:sz w:val="18"/>
                <w:szCs w:val="22"/>
              </w:rPr>
              <w:fldChar w:fldCharType="end"/>
            </w:r>
          </w:p>
        </w:tc>
      </w:tr>
    </w:tbl>
    <w:p w14:paraId="24E0618D" w14:textId="77777777" w:rsidR="00FB677D" w:rsidRPr="00FB677D" w:rsidRDefault="00FB677D" w:rsidP="00FB67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60"/>
        <w:rPr>
          <w:rFonts w:ascii="Calibri" w:hAnsi="Calibri" w:cs="Arial"/>
          <w:b/>
          <w:sz w:val="28"/>
          <w:szCs w:val="28"/>
        </w:rPr>
      </w:pPr>
      <w:r w:rsidRPr="00FB677D">
        <w:rPr>
          <w:rFonts w:ascii="Calibri" w:hAnsi="Calibri" w:cs="Arial"/>
          <w:b/>
          <w:sz w:val="28"/>
          <w:szCs w:val="28"/>
        </w:rPr>
        <w:t>Solicitation response instructions</w:t>
      </w:r>
    </w:p>
    <w:tbl>
      <w:tblPr>
        <w:tblW w:w="10710" w:type="dxa"/>
        <w:tblLook w:val="01E0" w:firstRow="1" w:lastRow="1" w:firstColumn="1" w:lastColumn="1" w:noHBand="0" w:noVBand="0"/>
      </w:tblPr>
      <w:tblGrid>
        <w:gridCol w:w="643"/>
        <w:gridCol w:w="10067"/>
      </w:tblGrid>
      <w:tr w:rsidR="00FB677D" w:rsidRPr="00FB677D" w14:paraId="07817B17" w14:textId="77777777" w:rsidTr="00DB4015">
        <w:tc>
          <w:tcPr>
            <w:tcW w:w="643" w:type="dxa"/>
          </w:tcPr>
          <w:p w14:paraId="4F0B293A" w14:textId="77777777" w:rsidR="00FB677D" w:rsidRPr="00FB677D" w:rsidRDefault="00FB677D" w:rsidP="00FB67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0" w:line="190" w:lineRule="exact"/>
              <w:jc w:val="right"/>
              <w:rPr>
                <w:rFonts w:ascii="Arial" w:hAnsi="Arial" w:cs="Arial"/>
                <w:sz w:val="17"/>
                <w:szCs w:val="17"/>
              </w:rPr>
            </w:pPr>
            <w:r w:rsidRPr="00FB677D">
              <w:rPr>
                <w:rFonts w:ascii="Arial" w:hAnsi="Arial" w:cs="Arial"/>
                <w:sz w:val="17"/>
                <w:szCs w:val="17"/>
              </w:rPr>
              <w:t>1.</w:t>
            </w:r>
          </w:p>
        </w:tc>
        <w:tc>
          <w:tcPr>
            <w:tcW w:w="10067" w:type="dxa"/>
          </w:tcPr>
          <w:p w14:paraId="7A396916" w14:textId="77777777" w:rsidR="00FB677D" w:rsidRPr="00FB677D" w:rsidRDefault="00FB677D" w:rsidP="00FB677D">
            <w:pPr>
              <w:spacing w:before="20" w:line="190" w:lineRule="exact"/>
              <w:rPr>
                <w:rFonts w:ascii="Arial" w:hAnsi="Arial" w:cs="Arial"/>
                <w:sz w:val="17"/>
                <w:szCs w:val="17"/>
              </w:rPr>
            </w:pPr>
            <w:r w:rsidRPr="00FB677D">
              <w:rPr>
                <w:rFonts w:ascii="Arial" w:hAnsi="Arial" w:cs="Arial"/>
                <w:sz w:val="17"/>
                <w:szCs w:val="17"/>
              </w:rPr>
              <w:t>Read the entire solicitation including all terms, conditions, and specifications. All attached terms, conditions, and specifications apply to any subsequent award. Complete all applicable areas.</w:t>
            </w:r>
          </w:p>
        </w:tc>
      </w:tr>
      <w:tr w:rsidR="00FB677D" w:rsidRPr="00FB677D" w14:paraId="61F9463B" w14:textId="77777777" w:rsidTr="00DB4015">
        <w:tc>
          <w:tcPr>
            <w:tcW w:w="643" w:type="dxa"/>
          </w:tcPr>
          <w:p w14:paraId="0D5BCBD8" w14:textId="77777777" w:rsidR="00FB677D" w:rsidRPr="00FB677D" w:rsidRDefault="00FB677D" w:rsidP="00FB67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0" w:line="190" w:lineRule="exact"/>
              <w:jc w:val="right"/>
              <w:rPr>
                <w:rFonts w:ascii="Arial" w:hAnsi="Arial" w:cs="Arial"/>
                <w:sz w:val="17"/>
                <w:szCs w:val="17"/>
              </w:rPr>
            </w:pPr>
            <w:r w:rsidRPr="00FB677D">
              <w:rPr>
                <w:rFonts w:ascii="Arial" w:hAnsi="Arial" w:cs="Arial"/>
                <w:sz w:val="17"/>
                <w:szCs w:val="17"/>
              </w:rPr>
              <w:t>2.</w:t>
            </w:r>
          </w:p>
        </w:tc>
        <w:tc>
          <w:tcPr>
            <w:tcW w:w="10067" w:type="dxa"/>
            <w:vAlign w:val="bottom"/>
          </w:tcPr>
          <w:p w14:paraId="15A7D093" w14:textId="77777777" w:rsidR="00FB677D" w:rsidRPr="00FB677D" w:rsidRDefault="00FB677D" w:rsidP="00FB677D">
            <w:pPr>
              <w:spacing w:before="20" w:line="190" w:lineRule="exact"/>
              <w:ind w:right="-108"/>
              <w:rPr>
                <w:rFonts w:ascii="Arial" w:hAnsi="Arial" w:cs="Arial"/>
                <w:spacing w:val="-5"/>
                <w:sz w:val="17"/>
                <w:szCs w:val="17"/>
              </w:rPr>
            </w:pPr>
            <w:r w:rsidRPr="00FB677D">
              <w:rPr>
                <w:rFonts w:ascii="Arial" w:hAnsi="Arial" w:cs="Arial"/>
                <w:spacing w:val="-5"/>
                <w:sz w:val="17"/>
                <w:szCs w:val="17"/>
              </w:rPr>
              <w:t>Solicitation responses must contain the signature of an authorized representative who is empowered to bind the Vendor in a contract.</w:t>
            </w:r>
          </w:p>
        </w:tc>
      </w:tr>
      <w:tr w:rsidR="00FB677D" w:rsidRPr="00FB677D" w14:paraId="79830D6C" w14:textId="77777777" w:rsidTr="00DB4015">
        <w:tc>
          <w:tcPr>
            <w:tcW w:w="643" w:type="dxa"/>
          </w:tcPr>
          <w:p w14:paraId="3308336E" w14:textId="77777777" w:rsidR="00FB677D" w:rsidRPr="00FB677D" w:rsidRDefault="00FB677D" w:rsidP="00FB67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0" w:line="190" w:lineRule="exact"/>
              <w:jc w:val="right"/>
              <w:rPr>
                <w:rFonts w:ascii="Arial" w:hAnsi="Arial" w:cs="Arial"/>
                <w:sz w:val="17"/>
                <w:szCs w:val="17"/>
              </w:rPr>
            </w:pPr>
            <w:r w:rsidRPr="00FB677D">
              <w:rPr>
                <w:rFonts w:ascii="Arial" w:hAnsi="Arial" w:cs="Arial"/>
                <w:sz w:val="17"/>
                <w:szCs w:val="17"/>
              </w:rPr>
              <w:t>3.</w:t>
            </w:r>
          </w:p>
        </w:tc>
        <w:tc>
          <w:tcPr>
            <w:tcW w:w="10067" w:type="dxa"/>
            <w:vAlign w:val="bottom"/>
          </w:tcPr>
          <w:p w14:paraId="5CA9CF50" w14:textId="77777777" w:rsidR="00FB677D" w:rsidRPr="00FB677D" w:rsidRDefault="00FB677D" w:rsidP="00FB677D">
            <w:pPr>
              <w:spacing w:before="20" w:line="190" w:lineRule="exact"/>
              <w:rPr>
                <w:rFonts w:ascii="Arial" w:hAnsi="Arial" w:cs="Arial"/>
                <w:sz w:val="17"/>
                <w:szCs w:val="17"/>
              </w:rPr>
            </w:pPr>
            <w:r w:rsidRPr="00FB677D">
              <w:rPr>
                <w:rFonts w:ascii="Arial" w:hAnsi="Arial" w:cs="Arial"/>
                <w:sz w:val="17"/>
                <w:szCs w:val="17"/>
              </w:rPr>
              <w:t>Solicitation responses must be submitted on this form unless otherwise stated in the solicitation.</w:t>
            </w:r>
          </w:p>
        </w:tc>
      </w:tr>
      <w:tr w:rsidR="00FB677D" w:rsidRPr="00FB677D" w14:paraId="2DE37E84" w14:textId="77777777" w:rsidTr="00DB4015">
        <w:tc>
          <w:tcPr>
            <w:tcW w:w="643" w:type="dxa"/>
          </w:tcPr>
          <w:p w14:paraId="33A6CE83" w14:textId="77777777" w:rsidR="00FB677D" w:rsidRPr="00FB677D" w:rsidRDefault="00FB677D" w:rsidP="00FB67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0" w:line="190" w:lineRule="exact"/>
              <w:jc w:val="right"/>
              <w:rPr>
                <w:rFonts w:ascii="Arial" w:hAnsi="Arial" w:cs="Arial"/>
                <w:sz w:val="17"/>
                <w:szCs w:val="17"/>
              </w:rPr>
            </w:pPr>
            <w:r w:rsidRPr="00FB677D">
              <w:rPr>
                <w:rFonts w:ascii="Arial" w:hAnsi="Arial" w:cs="Arial"/>
                <w:sz w:val="17"/>
                <w:szCs w:val="17"/>
              </w:rPr>
              <w:t>4.</w:t>
            </w:r>
          </w:p>
        </w:tc>
        <w:tc>
          <w:tcPr>
            <w:tcW w:w="10067" w:type="dxa"/>
            <w:vAlign w:val="bottom"/>
          </w:tcPr>
          <w:p w14:paraId="214D4F2F" w14:textId="77777777" w:rsidR="00FB677D" w:rsidRPr="00FB677D" w:rsidRDefault="00FB677D" w:rsidP="00FB677D">
            <w:pPr>
              <w:spacing w:before="20" w:line="190" w:lineRule="exact"/>
              <w:rPr>
                <w:rFonts w:ascii="Arial" w:hAnsi="Arial" w:cs="Arial"/>
                <w:sz w:val="17"/>
                <w:szCs w:val="17"/>
              </w:rPr>
            </w:pPr>
            <w:r w:rsidRPr="00FB677D">
              <w:rPr>
                <w:rFonts w:ascii="Arial" w:hAnsi="Arial" w:cs="Arial"/>
                <w:sz w:val="17"/>
                <w:szCs w:val="17"/>
              </w:rPr>
              <w:t>If commodity, delivery must be FOB destination. Freight charge to be included in unit price unless otherwise stated in the solicitation. Solicitation responses will be considered to be in strict compliance with the specifications and the Vendor will be held responsible therefore; unless the Vendor clearly indicates any deviation from the specifications.</w:t>
            </w:r>
          </w:p>
        </w:tc>
      </w:tr>
      <w:tr w:rsidR="00FB677D" w:rsidRPr="00FB677D" w14:paraId="5A1DCE6E" w14:textId="77777777" w:rsidTr="00DB4015">
        <w:tc>
          <w:tcPr>
            <w:tcW w:w="643" w:type="dxa"/>
          </w:tcPr>
          <w:p w14:paraId="0B794986" w14:textId="77777777" w:rsidR="00FB677D" w:rsidRPr="00FB677D" w:rsidRDefault="00FB677D" w:rsidP="00FB67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0" w:line="190" w:lineRule="exact"/>
              <w:jc w:val="right"/>
              <w:rPr>
                <w:rFonts w:ascii="Arial" w:hAnsi="Arial" w:cs="Arial"/>
                <w:sz w:val="17"/>
                <w:szCs w:val="17"/>
              </w:rPr>
            </w:pPr>
            <w:r w:rsidRPr="00FB677D">
              <w:rPr>
                <w:rFonts w:ascii="Arial" w:hAnsi="Arial" w:cs="Arial"/>
                <w:sz w:val="17"/>
                <w:szCs w:val="17"/>
              </w:rPr>
              <w:t>5.</w:t>
            </w:r>
          </w:p>
        </w:tc>
        <w:tc>
          <w:tcPr>
            <w:tcW w:w="10067" w:type="dxa"/>
            <w:vAlign w:val="bottom"/>
          </w:tcPr>
          <w:p w14:paraId="47065CAA" w14:textId="77777777" w:rsidR="00FB677D" w:rsidRPr="00FB677D" w:rsidRDefault="00FB677D" w:rsidP="00FB677D">
            <w:pPr>
              <w:spacing w:before="20" w:line="190" w:lineRule="exact"/>
              <w:rPr>
                <w:rFonts w:ascii="Arial" w:hAnsi="Arial" w:cs="Arial"/>
                <w:bCs/>
                <w:sz w:val="17"/>
                <w:szCs w:val="17"/>
              </w:rPr>
            </w:pPr>
            <w:r w:rsidRPr="00FB677D">
              <w:rPr>
                <w:rFonts w:ascii="Arial" w:hAnsi="Arial" w:cs="Arial"/>
                <w:sz w:val="17"/>
                <w:szCs w:val="17"/>
              </w:rPr>
              <w:t>The state of Minnesota reserves the right to reject any or all solicitation responses or portions thereof; to waive any irregularities or informalities in solicitation responses received; and to cancel the solicitation if it is considered to be in the State’s best interest.</w:t>
            </w:r>
          </w:p>
        </w:tc>
      </w:tr>
      <w:tr w:rsidR="00FB677D" w:rsidRPr="00FB677D" w14:paraId="7A9289BC" w14:textId="77777777" w:rsidTr="00DB4015">
        <w:tc>
          <w:tcPr>
            <w:tcW w:w="643" w:type="dxa"/>
          </w:tcPr>
          <w:p w14:paraId="448548A6" w14:textId="77777777" w:rsidR="00FB677D" w:rsidRPr="00FB677D" w:rsidRDefault="00FB677D" w:rsidP="00FB67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0" w:line="190" w:lineRule="exact"/>
              <w:jc w:val="right"/>
              <w:rPr>
                <w:rFonts w:ascii="Arial" w:hAnsi="Arial" w:cs="Arial"/>
                <w:sz w:val="17"/>
                <w:szCs w:val="17"/>
              </w:rPr>
            </w:pPr>
            <w:r w:rsidRPr="00FB677D">
              <w:rPr>
                <w:rFonts w:ascii="Arial" w:hAnsi="Arial" w:cs="Arial"/>
                <w:sz w:val="17"/>
                <w:szCs w:val="17"/>
              </w:rPr>
              <w:t>6.</w:t>
            </w:r>
          </w:p>
        </w:tc>
        <w:tc>
          <w:tcPr>
            <w:tcW w:w="10067" w:type="dxa"/>
            <w:vAlign w:val="bottom"/>
          </w:tcPr>
          <w:p w14:paraId="4840D75B" w14:textId="7A33AE80" w:rsidR="00FB677D" w:rsidRPr="00FB677D" w:rsidRDefault="00881343" w:rsidP="00FB677D">
            <w:pPr>
              <w:spacing w:before="20" w:line="190" w:lineRule="exact"/>
              <w:rPr>
                <w:rFonts w:ascii="Arial" w:hAnsi="Arial" w:cs="Arial"/>
                <w:bCs/>
                <w:sz w:val="17"/>
                <w:szCs w:val="17"/>
              </w:rPr>
            </w:pPr>
            <w:r w:rsidRPr="00D45762">
              <w:rPr>
                <w:rFonts w:ascii="Arial" w:hAnsi="Arial" w:cs="Arial"/>
                <w:sz w:val="17"/>
                <w:szCs w:val="17"/>
              </w:rPr>
              <w:t>Unless otherwise approved in writing by the State, Responder’s response pertaining to the sale of goods or general services will remain firm for 180 days, until it is accepted or rejected by the State.</w:t>
            </w:r>
            <w:r>
              <w:rPr>
                <w:rFonts w:ascii="Arial" w:hAnsi="Arial" w:cs="Arial"/>
                <w:sz w:val="17"/>
                <w:szCs w:val="17"/>
              </w:rPr>
              <w:t xml:space="preserve"> </w:t>
            </w:r>
            <w:r w:rsidRPr="00D45762">
              <w:rPr>
                <w:rFonts w:ascii="Arial" w:hAnsi="Arial" w:cs="Arial"/>
                <w:sz w:val="17"/>
                <w:szCs w:val="17"/>
              </w:rPr>
              <w:t>Solicitation responses may be modified or withdrawn prior to the time and date set forth above. After the time set forth above, no solicitation responses may be withdrawn or modified unless approved by the State.</w:t>
            </w:r>
          </w:p>
        </w:tc>
      </w:tr>
      <w:tr w:rsidR="00FB677D" w:rsidRPr="00FB677D" w14:paraId="4CF38CA4" w14:textId="77777777" w:rsidTr="00DB4015">
        <w:tc>
          <w:tcPr>
            <w:tcW w:w="643" w:type="dxa"/>
          </w:tcPr>
          <w:p w14:paraId="62BADCAB" w14:textId="77777777" w:rsidR="00FB677D" w:rsidRPr="00FB677D" w:rsidRDefault="00FB677D" w:rsidP="00FB67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0" w:line="190" w:lineRule="exact"/>
              <w:jc w:val="right"/>
              <w:rPr>
                <w:rFonts w:ascii="Arial" w:hAnsi="Arial" w:cs="Arial"/>
                <w:sz w:val="17"/>
                <w:szCs w:val="17"/>
              </w:rPr>
            </w:pPr>
            <w:r w:rsidRPr="00FB677D">
              <w:rPr>
                <w:rFonts w:ascii="Arial" w:hAnsi="Arial" w:cs="Arial"/>
                <w:sz w:val="17"/>
                <w:szCs w:val="17"/>
              </w:rPr>
              <w:t>7.</w:t>
            </w:r>
          </w:p>
        </w:tc>
        <w:tc>
          <w:tcPr>
            <w:tcW w:w="10067" w:type="dxa"/>
            <w:vAlign w:val="bottom"/>
          </w:tcPr>
          <w:p w14:paraId="35B07133" w14:textId="77777777" w:rsidR="00FB677D" w:rsidRPr="00FB677D" w:rsidRDefault="00FB677D" w:rsidP="00FB677D">
            <w:pPr>
              <w:spacing w:before="20" w:line="190" w:lineRule="exact"/>
              <w:rPr>
                <w:rFonts w:ascii="Arial" w:hAnsi="Arial" w:cs="Arial"/>
                <w:bCs/>
                <w:sz w:val="17"/>
                <w:szCs w:val="17"/>
              </w:rPr>
            </w:pPr>
            <w:r w:rsidRPr="00FB677D">
              <w:rPr>
                <w:rFonts w:ascii="Arial" w:hAnsi="Arial" w:cs="Arial"/>
                <w:sz w:val="17"/>
                <w:szCs w:val="17"/>
              </w:rPr>
              <w:t>Prices must be submitted in United States currency.</w:t>
            </w:r>
          </w:p>
        </w:tc>
      </w:tr>
      <w:tr w:rsidR="00FB677D" w:rsidRPr="00FB677D" w14:paraId="1A5BB7E3" w14:textId="77777777" w:rsidTr="00DB4015">
        <w:tc>
          <w:tcPr>
            <w:tcW w:w="643" w:type="dxa"/>
          </w:tcPr>
          <w:p w14:paraId="3667449F" w14:textId="77777777" w:rsidR="00FB677D" w:rsidRPr="00FB677D" w:rsidRDefault="00FB677D" w:rsidP="00FB67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0" w:line="190" w:lineRule="exact"/>
              <w:jc w:val="right"/>
              <w:rPr>
                <w:rFonts w:ascii="Arial" w:hAnsi="Arial" w:cs="Arial"/>
                <w:sz w:val="17"/>
                <w:szCs w:val="17"/>
              </w:rPr>
            </w:pPr>
            <w:r w:rsidRPr="00FB677D">
              <w:rPr>
                <w:rFonts w:ascii="Arial" w:hAnsi="Arial" w:cs="Arial"/>
                <w:sz w:val="17"/>
                <w:szCs w:val="17"/>
              </w:rPr>
              <w:t>8.</w:t>
            </w:r>
          </w:p>
        </w:tc>
        <w:tc>
          <w:tcPr>
            <w:tcW w:w="10067" w:type="dxa"/>
            <w:vAlign w:val="bottom"/>
          </w:tcPr>
          <w:p w14:paraId="32C067D2" w14:textId="77777777" w:rsidR="00FB677D" w:rsidRPr="00FB677D" w:rsidRDefault="00FB677D" w:rsidP="00FB677D">
            <w:pPr>
              <w:tabs>
                <w:tab w:val="left" w:pos="630"/>
              </w:tabs>
              <w:spacing w:line="190" w:lineRule="exact"/>
              <w:ind w:left="-20"/>
              <w:rPr>
                <w:rFonts w:ascii="Arial" w:hAnsi="Arial" w:cs="Arial"/>
                <w:sz w:val="17"/>
                <w:szCs w:val="17"/>
              </w:rPr>
            </w:pPr>
            <w:r w:rsidRPr="00FB677D">
              <w:rPr>
                <w:rFonts w:ascii="Arial" w:hAnsi="Arial" w:cs="Arial"/>
                <w:b/>
                <w:spacing w:val="-2"/>
                <w:sz w:val="17"/>
                <w:szCs w:val="17"/>
              </w:rPr>
              <w:t xml:space="preserve">Addenda to solicitation. </w:t>
            </w:r>
            <w:r w:rsidRPr="00FB677D">
              <w:rPr>
                <w:rFonts w:ascii="Arial" w:hAnsi="Arial" w:cs="Arial"/>
                <w:spacing w:val="-2"/>
                <w:sz w:val="17"/>
                <w:szCs w:val="17"/>
              </w:rPr>
              <w:t>Changes to the solicitation will be made by written addendum. Any addendum issued will become part of the solicitation. Each responder must follow the directions on the addendum. All requests for clarification must be directed to the contact person. Only changes made via addendum will be valid.</w:t>
            </w:r>
          </w:p>
        </w:tc>
      </w:tr>
      <w:tr w:rsidR="00FB677D" w:rsidRPr="00FB677D" w14:paraId="0D0EC70E" w14:textId="77777777" w:rsidTr="00DB4015">
        <w:tc>
          <w:tcPr>
            <w:tcW w:w="643" w:type="dxa"/>
          </w:tcPr>
          <w:p w14:paraId="4BAA35B6" w14:textId="77777777" w:rsidR="00FB677D" w:rsidRPr="00FB677D" w:rsidRDefault="00FB677D" w:rsidP="00FB67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0" w:line="190" w:lineRule="exact"/>
              <w:jc w:val="right"/>
              <w:rPr>
                <w:rFonts w:ascii="Arial" w:hAnsi="Arial" w:cs="Arial"/>
                <w:sz w:val="17"/>
                <w:szCs w:val="17"/>
              </w:rPr>
            </w:pPr>
            <w:r w:rsidRPr="00FB677D">
              <w:rPr>
                <w:rFonts w:ascii="Arial" w:hAnsi="Arial" w:cs="Arial"/>
                <w:sz w:val="17"/>
                <w:szCs w:val="17"/>
              </w:rPr>
              <w:t>9.</w:t>
            </w:r>
          </w:p>
        </w:tc>
        <w:tc>
          <w:tcPr>
            <w:tcW w:w="10067" w:type="dxa"/>
            <w:vAlign w:val="bottom"/>
          </w:tcPr>
          <w:p w14:paraId="5BDB7470" w14:textId="77777777" w:rsidR="00FB677D" w:rsidRPr="00FB677D" w:rsidRDefault="00FB677D" w:rsidP="00FB677D">
            <w:pPr>
              <w:spacing w:before="20" w:line="190" w:lineRule="exact"/>
              <w:rPr>
                <w:rFonts w:ascii="Arial" w:hAnsi="Arial" w:cs="Arial"/>
                <w:sz w:val="17"/>
                <w:szCs w:val="17"/>
              </w:rPr>
            </w:pPr>
            <w:r w:rsidRPr="00FB677D">
              <w:rPr>
                <w:rFonts w:ascii="Arial" w:hAnsi="Arial" w:cs="Arial"/>
                <w:b/>
                <w:spacing w:val="-2"/>
                <w:sz w:val="17"/>
                <w:szCs w:val="17"/>
              </w:rPr>
              <w:t xml:space="preserve">Award--item, group, total. </w:t>
            </w:r>
            <w:r w:rsidRPr="00FB677D">
              <w:rPr>
                <w:rFonts w:ascii="Arial" w:hAnsi="Arial" w:cs="Arial"/>
                <w:spacing w:val="-2"/>
                <w:sz w:val="17"/>
                <w:szCs w:val="17"/>
              </w:rPr>
              <w:t>The award will be made to the lowest responsible vendor meeting the specifications and all terms and conditions. The state reserves the right to award items separately, by grouping items, or by total, whichever is deemed most advantageous to the state.</w:t>
            </w:r>
          </w:p>
        </w:tc>
      </w:tr>
    </w:tbl>
    <w:p w14:paraId="0AF719D0" w14:textId="77777777" w:rsidR="00FB677D" w:rsidRPr="00FB677D" w:rsidRDefault="00FB677D" w:rsidP="00FB67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60"/>
        <w:rPr>
          <w:rFonts w:ascii="Calibri" w:hAnsi="Calibri" w:cs="Arial"/>
          <w:b/>
          <w:sz w:val="28"/>
          <w:szCs w:val="28"/>
        </w:rPr>
      </w:pPr>
      <w:r w:rsidRPr="00FB677D">
        <w:rPr>
          <w:rFonts w:ascii="Calibri" w:hAnsi="Calibri" w:cs="Arial"/>
          <w:b/>
          <w:sz w:val="28"/>
          <w:szCs w:val="28"/>
        </w:rPr>
        <w:t>Certification</w:t>
      </w:r>
    </w:p>
    <w:p w14:paraId="44A5FD1B" w14:textId="77777777" w:rsidR="00FB677D" w:rsidRPr="00FB677D" w:rsidRDefault="00FB677D" w:rsidP="00FB677D">
      <w:pPr>
        <w:spacing w:after="80" w:line="180" w:lineRule="exact"/>
        <w:rPr>
          <w:rFonts w:ascii="Arial" w:hAnsi="Arial" w:cs="Arial"/>
          <w:sz w:val="17"/>
          <w:szCs w:val="17"/>
        </w:rPr>
      </w:pPr>
      <w:r w:rsidRPr="00FB677D">
        <w:rPr>
          <w:rFonts w:ascii="Arial" w:hAnsi="Arial" w:cs="Arial"/>
          <w:sz w:val="17"/>
          <w:szCs w:val="17"/>
        </w:rPr>
        <w:t>I/We certify that we have not, either directly or indirectly, entered into any agreement or participated in any collusion or otherwise taken any action in restraint of free competition; that no attempt has been made to induce any other person or firm to submit or not to submit a solicitation response; that this solicitation response has been independently arrived at without collusion with any other vendor, competitor, or potential competitor; that this solicitation response has not been knowingly disclosed prior to the opening of solicitation responses to any other vendor or competitor; and that the above statement is accurate under penalty of perjury.</w:t>
      </w:r>
    </w:p>
    <w:tbl>
      <w:tblPr>
        <w:tblW w:w="5109" w:type="pct"/>
        <w:tblInd w:w="-90" w:type="dxa"/>
        <w:tblLayout w:type="fixed"/>
        <w:tblLook w:val="0020" w:firstRow="1" w:lastRow="0" w:firstColumn="0" w:lastColumn="0" w:noHBand="0" w:noVBand="0"/>
      </w:tblPr>
      <w:tblGrid>
        <w:gridCol w:w="725"/>
        <w:gridCol w:w="704"/>
        <w:gridCol w:w="7"/>
        <w:gridCol w:w="559"/>
        <w:gridCol w:w="144"/>
        <w:gridCol w:w="346"/>
        <w:gridCol w:w="629"/>
        <w:gridCol w:w="258"/>
        <w:gridCol w:w="339"/>
        <w:gridCol w:w="434"/>
        <w:gridCol w:w="114"/>
        <w:gridCol w:w="344"/>
        <w:gridCol w:w="488"/>
        <w:gridCol w:w="54"/>
        <w:gridCol w:w="9"/>
        <w:gridCol w:w="159"/>
        <w:gridCol w:w="531"/>
        <w:gridCol w:w="554"/>
        <w:gridCol w:w="509"/>
        <w:gridCol w:w="206"/>
        <w:gridCol w:w="135"/>
        <w:gridCol w:w="389"/>
        <w:gridCol w:w="492"/>
        <w:gridCol w:w="288"/>
        <w:gridCol w:w="320"/>
        <w:gridCol w:w="2004"/>
      </w:tblGrid>
      <w:tr w:rsidR="00FB677D" w:rsidRPr="00FB677D" w14:paraId="6B57D9F1" w14:textId="77777777" w:rsidTr="00C85EDD">
        <w:tc>
          <w:tcPr>
            <w:tcW w:w="996" w:type="pct"/>
            <w:gridSpan w:val="5"/>
            <w:vAlign w:val="bottom"/>
          </w:tcPr>
          <w:p w14:paraId="2EEBC5A8" w14:textId="77777777" w:rsidR="00FB677D" w:rsidRPr="00FB677D" w:rsidRDefault="00FB677D" w:rsidP="00FB677D">
            <w:pPr>
              <w:spacing w:before="60"/>
              <w:ind w:right="-109"/>
              <w:rPr>
                <w:rFonts w:ascii="Arial" w:hAnsi="Arial" w:cs="Arial"/>
                <w:sz w:val="18"/>
                <w:szCs w:val="22"/>
              </w:rPr>
            </w:pPr>
            <w:r w:rsidRPr="00FB677D">
              <w:rPr>
                <w:rFonts w:ascii="Arial" w:hAnsi="Arial" w:cs="Arial"/>
                <w:sz w:val="18"/>
                <w:szCs w:val="22"/>
              </w:rPr>
              <w:t>Company name (print):</w:t>
            </w:r>
          </w:p>
        </w:tc>
        <w:tc>
          <w:tcPr>
            <w:tcW w:w="1724" w:type="pct"/>
            <w:gridSpan w:val="12"/>
            <w:tcBorders>
              <w:bottom w:val="single" w:sz="2" w:space="0" w:color="auto"/>
            </w:tcBorders>
            <w:vAlign w:val="bottom"/>
          </w:tcPr>
          <w:p w14:paraId="260A977F" w14:textId="77777777" w:rsidR="00FB677D" w:rsidRPr="00FB677D" w:rsidRDefault="00FB677D" w:rsidP="00FB677D">
            <w:pPr>
              <w:spacing w:before="60"/>
              <w:rPr>
                <w:rFonts w:ascii="Arial" w:hAnsi="Arial" w:cs="Arial"/>
                <w:sz w:val="18"/>
                <w:szCs w:val="22"/>
              </w:rPr>
            </w:pPr>
            <w:r w:rsidRPr="00FB677D">
              <w:rPr>
                <w:rFonts w:ascii="Arial" w:hAnsi="Arial" w:cs="Arial"/>
                <w:sz w:val="18"/>
                <w:szCs w:val="22"/>
              </w:rPr>
              <w:fldChar w:fldCharType="begin">
                <w:ffData>
                  <w:name w:val="Text114"/>
                  <w:enabled/>
                  <w:calcOnExit w:val="0"/>
                  <w:textInput/>
                </w:ffData>
              </w:fldChar>
            </w:r>
            <w:r w:rsidRPr="00FB677D">
              <w:rPr>
                <w:rFonts w:ascii="Arial" w:hAnsi="Arial" w:cs="Arial"/>
                <w:sz w:val="18"/>
                <w:szCs w:val="22"/>
              </w:rPr>
              <w:instrText xml:space="preserve"> FORMTEXT </w:instrText>
            </w:r>
            <w:r w:rsidRPr="00FB677D">
              <w:rPr>
                <w:rFonts w:ascii="Arial" w:hAnsi="Arial" w:cs="Arial"/>
                <w:sz w:val="18"/>
                <w:szCs w:val="22"/>
              </w:rPr>
            </w:r>
            <w:r w:rsidRPr="00FB677D">
              <w:rPr>
                <w:rFonts w:ascii="Arial" w:hAnsi="Arial" w:cs="Arial"/>
                <w:sz w:val="18"/>
                <w:szCs w:val="22"/>
              </w:rPr>
              <w:fldChar w:fldCharType="separate"/>
            </w:r>
            <w:r w:rsidRPr="00FB677D">
              <w:rPr>
                <w:rFonts w:ascii="Arial" w:hAnsi="Arial" w:cs="Arial"/>
                <w:noProof/>
                <w:sz w:val="18"/>
                <w:szCs w:val="22"/>
              </w:rPr>
              <w:t> </w:t>
            </w:r>
            <w:r w:rsidRPr="00FB677D">
              <w:rPr>
                <w:rFonts w:ascii="Arial" w:hAnsi="Arial" w:cs="Arial"/>
                <w:noProof/>
                <w:sz w:val="18"/>
                <w:szCs w:val="22"/>
              </w:rPr>
              <w:t> </w:t>
            </w:r>
            <w:r w:rsidRPr="00FB677D">
              <w:rPr>
                <w:rFonts w:ascii="Arial" w:hAnsi="Arial" w:cs="Arial"/>
                <w:noProof/>
                <w:sz w:val="18"/>
                <w:szCs w:val="22"/>
              </w:rPr>
              <w:t> </w:t>
            </w:r>
            <w:r w:rsidRPr="00FB677D">
              <w:rPr>
                <w:rFonts w:ascii="Arial" w:hAnsi="Arial" w:cs="Arial"/>
                <w:noProof/>
                <w:sz w:val="18"/>
                <w:szCs w:val="22"/>
              </w:rPr>
              <w:t> </w:t>
            </w:r>
            <w:r w:rsidRPr="00FB677D">
              <w:rPr>
                <w:rFonts w:ascii="Arial" w:hAnsi="Arial" w:cs="Arial"/>
                <w:noProof/>
                <w:sz w:val="18"/>
                <w:szCs w:val="22"/>
              </w:rPr>
              <w:t> </w:t>
            </w:r>
            <w:r w:rsidRPr="00FB677D">
              <w:rPr>
                <w:rFonts w:ascii="Arial" w:hAnsi="Arial" w:cs="Arial"/>
                <w:sz w:val="18"/>
                <w:szCs w:val="22"/>
              </w:rPr>
              <w:fldChar w:fldCharType="end"/>
            </w:r>
          </w:p>
        </w:tc>
        <w:tc>
          <w:tcPr>
            <w:tcW w:w="591" w:type="pct"/>
            <w:gridSpan w:val="3"/>
            <w:vAlign w:val="bottom"/>
          </w:tcPr>
          <w:p w14:paraId="7F62B854" w14:textId="53BAE91F" w:rsidR="00FB677D" w:rsidRPr="00FB677D" w:rsidRDefault="00881343" w:rsidP="00FB677D">
            <w:pPr>
              <w:spacing w:before="60"/>
              <w:jc w:val="right"/>
              <w:rPr>
                <w:rFonts w:ascii="Arial" w:hAnsi="Arial" w:cs="Arial"/>
                <w:sz w:val="18"/>
                <w:szCs w:val="22"/>
              </w:rPr>
            </w:pPr>
            <w:r>
              <w:rPr>
                <w:rFonts w:ascii="Arial" w:hAnsi="Arial" w:cs="Arial"/>
                <w:sz w:val="18"/>
                <w:szCs w:val="22"/>
              </w:rPr>
              <w:t>Signature</w:t>
            </w:r>
            <w:r w:rsidR="00FB677D" w:rsidRPr="00FB677D">
              <w:rPr>
                <w:rFonts w:ascii="Arial" w:hAnsi="Arial" w:cs="Arial"/>
                <w:sz w:val="18"/>
                <w:szCs w:val="22"/>
              </w:rPr>
              <w:t>:</w:t>
            </w:r>
          </w:p>
        </w:tc>
        <w:tc>
          <w:tcPr>
            <w:tcW w:w="1689" w:type="pct"/>
            <w:gridSpan w:val="6"/>
            <w:tcBorders>
              <w:bottom w:val="single" w:sz="4" w:space="0" w:color="auto"/>
            </w:tcBorders>
            <w:vAlign w:val="bottom"/>
          </w:tcPr>
          <w:p w14:paraId="09465C84" w14:textId="4C4696E8" w:rsidR="00FB677D" w:rsidRPr="00FB677D" w:rsidRDefault="00881343" w:rsidP="00FB677D">
            <w:pPr>
              <w:spacing w:before="60"/>
              <w:rPr>
                <w:rFonts w:ascii="Arial" w:hAnsi="Arial" w:cs="Arial"/>
                <w:sz w:val="18"/>
                <w:szCs w:val="22"/>
              </w:rPr>
            </w:pPr>
            <w:r>
              <w:rPr>
                <w:rFonts w:ascii="Arial" w:hAnsi="Arial" w:cs="Arial"/>
                <w:sz w:val="18"/>
                <w:szCs w:val="22"/>
              </w:rPr>
              <w:fldChar w:fldCharType="begin">
                <w:ffData>
                  <w:name w:val="Text425"/>
                  <w:enabled/>
                  <w:calcOnExit w:val="0"/>
                  <w:textInput/>
                </w:ffData>
              </w:fldChar>
            </w:r>
            <w:bookmarkStart w:id="1" w:name="Text425"/>
            <w:r>
              <w:rPr>
                <w:rFonts w:ascii="Arial" w:hAnsi="Arial" w:cs="Arial"/>
                <w:sz w:val="18"/>
                <w:szCs w:val="22"/>
              </w:rPr>
              <w:instrText xml:space="preserve"> FORMTEXT </w:instrText>
            </w:r>
            <w:r>
              <w:rPr>
                <w:rFonts w:ascii="Arial" w:hAnsi="Arial" w:cs="Arial"/>
                <w:sz w:val="18"/>
                <w:szCs w:val="22"/>
              </w:rPr>
            </w:r>
            <w:r>
              <w:rPr>
                <w:rFonts w:ascii="Arial" w:hAnsi="Arial" w:cs="Arial"/>
                <w:sz w:val="18"/>
                <w:szCs w:val="22"/>
              </w:rPr>
              <w:fldChar w:fldCharType="separate"/>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noProof/>
                <w:sz w:val="18"/>
                <w:szCs w:val="22"/>
              </w:rPr>
              <w:t> </w:t>
            </w:r>
            <w:r>
              <w:rPr>
                <w:rFonts w:ascii="Arial" w:hAnsi="Arial" w:cs="Arial"/>
                <w:sz w:val="18"/>
                <w:szCs w:val="22"/>
              </w:rPr>
              <w:fldChar w:fldCharType="end"/>
            </w:r>
            <w:bookmarkEnd w:id="1"/>
          </w:p>
        </w:tc>
      </w:tr>
      <w:tr w:rsidR="00881343" w:rsidRPr="00FB677D" w14:paraId="31BA0BFE" w14:textId="77777777" w:rsidTr="00C85EDD">
        <w:tc>
          <w:tcPr>
            <w:tcW w:w="1570" w:type="pct"/>
            <w:gridSpan w:val="8"/>
            <w:vAlign w:val="bottom"/>
          </w:tcPr>
          <w:p w14:paraId="2450CFEA" w14:textId="77777777" w:rsidR="00881343" w:rsidRPr="00FB677D" w:rsidRDefault="00881343" w:rsidP="00881343">
            <w:pPr>
              <w:spacing w:before="60"/>
              <w:ind w:right="-128"/>
              <w:rPr>
                <w:rFonts w:ascii="Arial" w:hAnsi="Arial" w:cs="Arial"/>
                <w:sz w:val="18"/>
                <w:szCs w:val="22"/>
              </w:rPr>
            </w:pPr>
            <w:r w:rsidRPr="00FB677D">
              <w:rPr>
                <w:rFonts w:ascii="Arial" w:hAnsi="Arial" w:cs="Arial"/>
                <w:sz w:val="18"/>
                <w:szCs w:val="22"/>
              </w:rPr>
              <w:t>Mailing address (if different from above):</w:t>
            </w:r>
          </w:p>
        </w:tc>
        <w:tc>
          <w:tcPr>
            <w:tcW w:w="1741" w:type="pct"/>
            <w:gridSpan w:val="12"/>
            <w:tcBorders>
              <w:bottom w:val="single" w:sz="2" w:space="0" w:color="auto"/>
            </w:tcBorders>
            <w:vAlign w:val="bottom"/>
          </w:tcPr>
          <w:p w14:paraId="280657F9" w14:textId="77777777" w:rsidR="00881343" w:rsidRPr="00FB677D" w:rsidRDefault="00881343" w:rsidP="00881343">
            <w:pPr>
              <w:spacing w:before="60"/>
              <w:rPr>
                <w:rFonts w:ascii="Arial" w:hAnsi="Arial" w:cs="Arial"/>
                <w:sz w:val="18"/>
                <w:szCs w:val="22"/>
              </w:rPr>
            </w:pPr>
            <w:r w:rsidRPr="00FB677D">
              <w:rPr>
                <w:rFonts w:ascii="Arial" w:hAnsi="Arial" w:cs="Arial"/>
                <w:sz w:val="18"/>
                <w:szCs w:val="22"/>
              </w:rPr>
              <w:fldChar w:fldCharType="begin">
                <w:ffData>
                  <w:name w:val="Text115"/>
                  <w:enabled/>
                  <w:calcOnExit w:val="0"/>
                  <w:textInput/>
                </w:ffData>
              </w:fldChar>
            </w:r>
            <w:r w:rsidRPr="00FB677D">
              <w:rPr>
                <w:rFonts w:ascii="Arial" w:hAnsi="Arial" w:cs="Arial"/>
                <w:sz w:val="18"/>
                <w:szCs w:val="22"/>
              </w:rPr>
              <w:instrText xml:space="preserve"> FORMTEXT </w:instrText>
            </w:r>
            <w:r w:rsidRPr="00FB677D">
              <w:rPr>
                <w:rFonts w:ascii="Arial" w:hAnsi="Arial" w:cs="Arial"/>
                <w:sz w:val="18"/>
                <w:szCs w:val="22"/>
              </w:rPr>
            </w:r>
            <w:r w:rsidRPr="00FB677D">
              <w:rPr>
                <w:rFonts w:ascii="Arial" w:hAnsi="Arial" w:cs="Arial"/>
                <w:sz w:val="18"/>
                <w:szCs w:val="22"/>
              </w:rPr>
              <w:fldChar w:fldCharType="separate"/>
            </w:r>
            <w:r w:rsidRPr="00FB677D">
              <w:rPr>
                <w:rFonts w:ascii="Arial" w:hAnsi="Arial" w:cs="Arial"/>
                <w:noProof/>
                <w:sz w:val="18"/>
                <w:szCs w:val="22"/>
              </w:rPr>
              <w:t> </w:t>
            </w:r>
            <w:r w:rsidRPr="00FB677D">
              <w:rPr>
                <w:rFonts w:ascii="Arial" w:hAnsi="Arial" w:cs="Arial"/>
                <w:noProof/>
                <w:sz w:val="18"/>
                <w:szCs w:val="22"/>
              </w:rPr>
              <w:t> </w:t>
            </w:r>
            <w:r w:rsidRPr="00FB677D">
              <w:rPr>
                <w:rFonts w:ascii="Arial" w:hAnsi="Arial" w:cs="Arial"/>
                <w:noProof/>
                <w:sz w:val="18"/>
                <w:szCs w:val="22"/>
              </w:rPr>
              <w:t> </w:t>
            </w:r>
            <w:r w:rsidRPr="00FB677D">
              <w:rPr>
                <w:rFonts w:ascii="Arial" w:hAnsi="Arial" w:cs="Arial"/>
                <w:noProof/>
                <w:sz w:val="18"/>
                <w:szCs w:val="22"/>
              </w:rPr>
              <w:t> </w:t>
            </w:r>
            <w:r w:rsidRPr="00FB677D">
              <w:rPr>
                <w:rFonts w:ascii="Arial" w:hAnsi="Arial" w:cs="Arial"/>
                <w:noProof/>
                <w:sz w:val="18"/>
                <w:szCs w:val="22"/>
              </w:rPr>
              <w:t> </w:t>
            </w:r>
            <w:r w:rsidRPr="00FB677D">
              <w:rPr>
                <w:rFonts w:ascii="Arial" w:hAnsi="Arial" w:cs="Arial"/>
                <w:sz w:val="18"/>
                <w:szCs w:val="22"/>
              </w:rPr>
              <w:fldChar w:fldCharType="end"/>
            </w:r>
          </w:p>
        </w:tc>
        <w:tc>
          <w:tcPr>
            <w:tcW w:w="1689" w:type="pct"/>
            <w:gridSpan w:val="6"/>
            <w:tcBorders>
              <w:top w:val="single" w:sz="4" w:space="0" w:color="auto"/>
            </w:tcBorders>
          </w:tcPr>
          <w:p w14:paraId="4B450412" w14:textId="63788EFF" w:rsidR="00881343" w:rsidRPr="00881343" w:rsidRDefault="00881343" w:rsidP="00881343">
            <w:pPr>
              <w:rPr>
                <w:rFonts w:ascii="Arial" w:hAnsi="Arial" w:cs="Arial"/>
                <w:sz w:val="15"/>
                <w:szCs w:val="15"/>
              </w:rPr>
            </w:pPr>
            <w:r w:rsidRPr="00881343">
              <w:rPr>
                <w:rFonts w:ascii="Arial" w:hAnsi="Arial"/>
                <w:bCs/>
                <w:i/>
                <w:sz w:val="15"/>
                <w:szCs w:val="15"/>
              </w:rPr>
              <w:t>(This document has been electronically signed.)</w:t>
            </w:r>
          </w:p>
        </w:tc>
      </w:tr>
      <w:tr w:rsidR="00881343" w:rsidRPr="00FB677D" w14:paraId="5CDAAB39" w14:textId="77777777" w:rsidTr="00C85EDD">
        <w:tc>
          <w:tcPr>
            <w:tcW w:w="338" w:type="pct"/>
            <w:vAlign w:val="bottom"/>
          </w:tcPr>
          <w:p w14:paraId="496AE6DD" w14:textId="77777777" w:rsidR="00881343" w:rsidRPr="00FB677D" w:rsidRDefault="00881343" w:rsidP="00881343">
            <w:pPr>
              <w:spacing w:before="60"/>
              <w:rPr>
                <w:rFonts w:ascii="Arial" w:hAnsi="Arial" w:cs="Arial"/>
                <w:sz w:val="18"/>
                <w:szCs w:val="22"/>
              </w:rPr>
            </w:pPr>
            <w:r w:rsidRPr="00FB677D">
              <w:rPr>
                <w:rFonts w:ascii="Arial" w:hAnsi="Arial" w:cs="Arial"/>
                <w:sz w:val="18"/>
                <w:szCs w:val="22"/>
              </w:rPr>
              <w:t>City:</w:t>
            </w:r>
          </w:p>
        </w:tc>
        <w:tc>
          <w:tcPr>
            <w:tcW w:w="2061" w:type="pct"/>
            <w:gridSpan w:val="14"/>
            <w:tcBorders>
              <w:bottom w:val="single" w:sz="2" w:space="0" w:color="auto"/>
            </w:tcBorders>
            <w:vAlign w:val="bottom"/>
          </w:tcPr>
          <w:p w14:paraId="25279317" w14:textId="77777777" w:rsidR="00881343" w:rsidRPr="00FB677D" w:rsidRDefault="00881343" w:rsidP="00881343">
            <w:pPr>
              <w:spacing w:before="60"/>
              <w:rPr>
                <w:rFonts w:ascii="Arial" w:hAnsi="Arial" w:cs="Arial"/>
                <w:sz w:val="18"/>
                <w:szCs w:val="22"/>
              </w:rPr>
            </w:pPr>
            <w:r w:rsidRPr="00FB677D">
              <w:rPr>
                <w:rFonts w:ascii="Arial" w:hAnsi="Arial" w:cs="Arial"/>
                <w:sz w:val="18"/>
                <w:szCs w:val="22"/>
              </w:rPr>
              <w:fldChar w:fldCharType="begin">
                <w:ffData>
                  <w:name w:val="Text126"/>
                  <w:enabled/>
                  <w:calcOnExit w:val="0"/>
                  <w:textInput/>
                </w:ffData>
              </w:fldChar>
            </w:r>
            <w:r w:rsidRPr="00FB677D">
              <w:rPr>
                <w:rFonts w:ascii="Arial" w:hAnsi="Arial" w:cs="Arial"/>
                <w:sz w:val="18"/>
                <w:szCs w:val="22"/>
              </w:rPr>
              <w:instrText xml:space="preserve"> FORMTEXT </w:instrText>
            </w:r>
            <w:r w:rsidRPr="00FB677D">
              <w:rPr>
                <w:rFonts w:ascii="Arial" w:hAnsi="Arial" w:cs="Arial"/>
                <w:sz w:val="18"/>
                <w:szCs w:val="22"/>
              </w:rPr>
            </w:r>
            <w:r w:rsidRPr="00FB677D">
              <w:rPr>
                <w:rFonts w:ascii="Arial" w:hAnsi="Arial" w:cs="Arial"/>
                <w:sz w:val="18"/>
                <w:szCs w:val="22"/>
              </w:rPr>
              <w:fldChar w:fldCharType="separate"/>
            </w:r>
            <w:r w:rsidRPr="00FB677D">
              <w:rPr>
                <w:rFonts w:ascii="Arial" w:hAnsi="Arial" w:cs="Arial"/>
                <w:noProof/>
                <w:sz w:val="18"/>
                <w:szCs w:val="22"/>
              </w:rPr>
              <w:t> </w:t>
            </w:r>
            <w:r w:rsidRPr="00FB677D">
              <w:rPr>
                <w:rFonts w:ascii="Arial" w:hAnsi="Arial" w:cs="Arial"/>
                <w:noProof/>
                <w:sz w:val="18"/>
                <w:szCs w:val="22"/>
              </w:rPr>
              <w:t> </w:t>
            </w:r>
            <w:r w:rsidRPr="00FB677D">
              <w:rPr>
                <w:rFonts w:ascii="Arial" w:hAnsi="Arial" w:cs="Arial"/>
                <w:noProof/>
                <w:sz w:val="18"/>
                <w:szCs w:val="22"/>
              </w:rPr>
              <w:t> </w:t>
            </w:r>
            <w:r w:rsidRPr="00FB677D">
              <w:rPr>
                <w:rFonts w:ascii="Arial" w:hAnsi="Arial" w:cs="Arial"/>
                <w:noProof/>
                <w:sz w:val="18"/>
                <w:szCs w:val="22"/>
              </w:rPr>
              <w:t> </w:t>
            </w:r>
            <w:r w:rsidRPr="00FB677D">
              <w:rPr>
                <w:rFonts w:ascii="Arial" w:hAnsi="Arial" w:cs="Arial"/>
                <w:noProof/>
                <w:sz w:val="18"/>
                <w:szCs w:val="22"/>
              </w:rPr>
              <w:t> </w:t>
            </w:r>
            <w:r w:rsidRPr="00FB677D">
              <w:rPr>
                <w:rFonts w:ascii="Arial" w:hAnsi="Arial" w:cs="Arial"/>
                <w:sz w:val="18"/>
                <w:szCs w:val="22"/>
              </w:rPr>
              <w:fldChar w:fldCharType="end"/>
            </w:r>
          </w:p>
        </w:tc>
        <w:tc>
          <w:tcPr>
            <w:tcW w:w="579" w:type="pct"/>
            <w:gridSpan w:val="3"/>
            <w:vAlign w:val="bottom"/>
          </w:tcPr>
          <w:p w14:paraId="7A4294EC" w14:textId="77777777" w:rsidR="00881343" w:rsidRPr="00FB677D" w:rsidRDefault="00881343" w:rsidP="00881343">
            <w:pPr>
              <w:spacing w:before="60"/>
              <w:jc w:val="right"/>
              <w:rPr>
                <w:rFonts w:ascii="Arial" w:hAnsi="Arial" w:cs="Arial"/>
                <w:sz w:val="18"/>
                <w:szCs w:val="22"/>
              </w:rPr>
            </w:pPr>
            <w:r w:rsidRPr="00FB677D">
              <w:rPr>
                <w:rFonts w:ascii="Arial" w:hAnsi="Arial" w:cs="Arial"/>
                <w:sz w:val="18"/>
                <w:szCs w:val="22"/>
              </w:rPr>
              <w:t>State:</w:t>
            </w:r>
          </w:p>
        </w:tc>
        <w:tc>
          <w:tcPr>
            <w:tcW w:w="577" w:type="pct"/>
            <w:gridSpan w:val="4"/>
            <w:tcBorders>
              <w:bottom w:val="single" w:sz="2" w:space="0" w:color="auto"/>
            </w:tcBorders>
            <w:vAlign w:val="bottom"/>
          </w:tcPr>
          <w:p w14:paraId="67580B15" w14:textId="77777777" w:rsidR="00881343" w:rsidRPr="00FB677D" w:rsidRDefault="00881343" w:rsidP="00881343">
            <w:pPr>
              <w:spacing w:before="60"/>
              <w:rPr>
                <w:rFonts w:ascii="Arial" w:hAnsi="Arial" w:cs="Arial"/>
                <w:sz w:val="18"/>
                <w:szCs w:val="22"/>
              </w:rPr>
            </w:pPr>
            <w:r w:rsidRPr="00FB677D">
              <w:rPr>
                <w:rFonts w:ascii="Arial" w:hAnsi="Arial" w:cs="Arial"/>
                <w:sz w:val="18"/>
                <w:szCs w:val="22"/>
              </w:rPr>
              <w:fldChar w:fldCharType="begin">
                <w:ffData>
                  <w:name w:val="Text202"/>
                  <w:enabled/>
                  <w:calcOnExit w:val="0"/>
                  <w:textInput/>
                </w:ffData>
              </w:fldChar>
            </w:r>
            <w:r w:rsidRPr="00FB677D">
              <w:rPr>
                <w:rFonts w:ascii="Arial" w:hAnsi="Arial" w:cs="Arial"/>
                <w:sz w:val="18"/>
                <w:szCs w:val="22"/>
              </w:rPr>
              <w:instrText xml:space="preserve"> FORMTEXT </w:instrText>
            </w:r>
            <w:r w:rsidRPr="00FB677D">
              <w:rPr>
                <w:rFonts w:ascii="Arial" w:hAnsi="Arial" w:cs="Arial"/>
                <w:sz w:val="18"/>
                <w:szCs w:val="22"/>
              </w:rPr>
            </w:r>
            <w:r w:rsidRPr="00FB677D">
              <w:rPr>
                <w:rFonts w:ascii="Arial" w:hAnsi="Arial" w:cs="Arial"/>
                <w:sz w:val="18"/>
                <w:szCs w:val="22"/>
              </w:rPr>
              <w:fldChar w:fldCharType="separate"/>
            </w:r>
            <w:r w:rsidRPr="00FB677D">
              <w:rPr>
                <w:rFonts w:ascii="Arial" w:hAnsi="Arial" w:cs="Arial"/>
                <w:noProof/>
                <w:sz w:val="18"/>
                <w:szCs w:val="22"/>
              </w:rPr>
              <w:t> </w:t>
            </w:r>
            <w:r w:rsidRPr="00FB677D">
              <w:rPr>
                <w:rFonts w:ascii="Arial" w:hAnsi="Arial" w:cs="Arial"/>
                <w:noProof/>
                <w:sz w:val="18"/>
                <w:szCs w:val="22"/>
              </w:rPr>
              <w:t> </w:t>
            </w:r>
            <w:r w:rsidRPr="00FB677D">
              <w:rPr>
                <w:rFonts w:ascii="Arial" w:hAnsi="Arial" w:cs="Arial"/>
                <w:noProof/>
                <w:sz w:val="18"/>
                <w:szCs w:val="22"/>
              </w:rPr>
              <w:t> </w:t>
            </w:r>
            <w:r w:rsidRPr="00FB677D">
              <w:rPr>
                <w:rFonts w:ascii="Arial" w:hAnsi="Arial" w:cs="Arial"/>
                <w:noProof/>
                <w:sz w:val="18"/>
                <w:szCs w:val="22"/>
              </w:rPr>
              <w:t> </w:t>
            </w:r>
            <w:r w:rsidRPr="00FB677D">
              <w:rPr>
                <w:rFonts w:ascii="Arial" w:hAnsi="Arial" w:cs="Arial"/>
                <w:noProof/>
                <w:sz w:val="18"/>
                <w:szCs w:val="22"/>
              </w:rPr>
              <w:t> </w:t>
            </w:r>
            <w:r w:rsidRPr="00FB677D">
              <w:rPr>
                <w:rFonts w:ascii="Arial" w:hAnsi="Arial" w:cs="Arial"/>
                <w:sz w:val="18"/>
                <w:szCs w:val="22"/>
              </w:rPr>
              <w:fldChar w:fldCharType="end"/>
            </w:r>
          </w:p>
        </w:tc>
        <w:tc>
          <w:tcPr>
            <w:tcW w:w="512" w:type="pct"/>
            <w:gridSpan w:val="3"/>
            <w:vAlign w:val="bottom"/>
          </w:tcPr>
          <w:p w14:paraId="37AE0D74" w14:textId="77777777" w:rsidR="00881343" w:rsidRPr="00FB677D" w:rsidRDefault="00881343" w:rsidP="00881343">
            <w:pPr>
              <w:spacing w:before="60"/>
              <w:jc w:val="right"/>
              <w:rPr>
                <w:rFonts w:ascii="Arial" w:hAnsi="Arial" w:cs="Arial"/>
                <w:sz w:val="18"/>
                <w:szCs w:val="22"/>
              </w:rPr>
            </w:pPr>
            <w:r w:rsidRPr="00FB677D">
              <w:rPr>
                <w:rFonts w:ascii="Arial" w:hAnsi="Arial" w:cs="Arial"/>
                <w:sz w:val="18"/>
                <w:szCs w:val="22"/>
              </w:rPr>
              <w:t>Zip code:</w:t>
            </w:r>
          </w:p>
        </w:tc>
        <w:tc>
          <w:tcPr>
            <w:tcW w:w="933" w:type="pct"/>
            <w:tcBorders>
              <w:bottom w:val="single" w:sz="2" w:space="0" w:color="auto"/>
            </w:tcBorders>
            <w:vAlign w:val="bottom"/>
          </w:tcPr>
          <w:p w14:paraId="2B46F967" w14:textId="77777777" w:rsidR="00881343" w:rsidRPr="00FB677D" w:rsidRDefault="00881343" w:rsidP="00881343">
            <w:pPr>
              <w:spacing w:before="60"/>
              <w:rPr>
                <w:rFonts w:ascii="Arial" w:hAnsi="Arial" w:cs="Arial"/>
                <w:sz w:val="18"/>
                <w:szCs w:val="22"/>
              </w:rPr>
            </w:pPr>
            <w:r w:rsidRPr="00FB677D">
              <w:rPr>
                <w:rFonts w:ascii="Arial" w:hAnsi="Arial" w:cs="Arial"/>
                <w:sz w:val="18"/>
                <w:szCs w:val="22"/>
              </w:rPr>
              <w:fldChar w:fldCharType="begin">
                <w:ffData>
                  <w:name w:val="Text203"/>
                  <w:enabled/>
                  <w:calcOnExit w:val="0"/>
                  <w:textInput/>
                </w:ffData>
              </w:fldChar>
            </w:r>
            <w:r w:rsidRPr="00FB677D">
              <w:rPr>
                <w:rFonts w:ascii="Arial" w:hAnsi="Arial" w:cs="Arial"/>
                <w:sz w:val="18"/>
                <w:szCs w:val="22"/>
              </w:rPr>
              <w:instrText xml:space="preserve"> FORMTEXT </w:instrText>
            </w:r>
            <w:r w:rsidRPr="00FB677D">
              <w:rPr>
                <w:rFonts w:ascii="Arial" w:hAnsi="Arial" w:cs="Arial"/>
                <w:sz w:val="18"/>
                <w:szCs w:val="22"/>
              </w:rPr>
            </w:r>
            <w:r w:rsidRPr="00FB677D">
              <w:rPr>
                <w:rFonts w:ascii="Arial" w:hAnsi="Arial" w:cs="Arial"/>
                <w:sz w:val="18"/>
                <w:szCs w:val="22"/>
              </w:rPr>
              <w:fldChar w:fldCharType="separate"/>
            </w:r>
            <w:r w:rsidRPr="00FB677D">
              <w:rPr>
                <w:rFonts w:ascii="Arial" w:hAnsi="Arial" w:cs="Arial"/>
                <w:noProof/>
                <w:sz w:val="18"/>
                <w:szCs w:val="22"/>
              </w:rPr>
              <w:t> </w:t>
            </w:r>
            <w:r w:rsidRPr="00FB677D">
              <w:rPr>
                <w:rFonts w:ascii="Arial" w:hAnsi="Arial" w:cs="Arial"/>
                <w:noProof/>
                <w:sz w:val="18"/>
                <w:szCs w:val="22"/>
              </w:rPr>
              <w:t> </w:t>
            </w:r>
            <w:r w:rsidRPr="00FB677D">
              <w:rPr>
                <w:rFonts w:ascii="Arial" w:hAnsi="Arial" w:cs="Arial"/>
                <w:noProof/>
                <w:sz w:val="18"/>
                <w:szCs w:val="22"/>
              </w:rPr>
              <w:t> </w:t>
            </w:r>
            <w:r w:rsidRPr="00FB677D">
              <w:rPr>
                <w:rFonts w:ascii="Arial" w:hAnsi="Arial" w:cs="Arial"/>
                <w:noProof/>
                <w:sz w:val="18"/>
                <w:szCs w:val="22"/>
              </w:rPr>
              <w:t> </w:t>
            </w:r>
            <w:r w:rsidRPr="00FB677D">
              <w:rPr>
                <w:rFonts w:ascii="Arial" w:hAnsi="Arial" w:cs="Arial"/>
                <w:noProof/>
                <w:sz w:val="18"/>
                <w:szCs w:val="22"/>
              </w:rPr>
              <w:t> </w:t>
            </w:r>
            <w:r w:rsidRPr="00FB677D">
              <w:rPr>
                <w:rFonts w:ascii="Arial" w:hAnsi="Arial" w:cs="Arial"/>
                <w:sz w:val="18"/>
                <w:szCs w:val="22"/>
              </w:rPr>
              <w:fldChar w:fldCharType="end"/>
            </w:r>
          </w:p>
        </w:tc>
      </w:tr>
      <w:tr w:rsidR="00881343" w:rsidRPr="00FB677D" w14:paraId="320A945A" w14:textId="77777777" w:rsidTr="00C85EDD">
        <w:tc>
          <w:tcPr>
            <w:tcW w:w="669" w:type="pct"/>
            <w:gridSpan w:val="3"/>
            <w:vAlign w:val="bottom"/>
          </w:tcPr>
          <w:p w14:paraId="4BE79C7F" w14:textId="77777777" w:rsidR="00881343" w:rsidRPr="00FB677D" w:rsidRDefault="00881343" w:rsidP="00881343">
            <w:pPr>
              <w:spacing w:before="60"/>
              <w:ind w:right="-107"/>
              <w:rPr>
                <w:rFonts w:ascii="Arial" w:hAnsi="Arial" w:cs="Arial"/>
                <w:sz w:val="18"/>
                <w:szCs w:val="22"/>
              </w:rPr>
            </w:pPr>
            <w:r w:rsidRPr="00FB677D">
              <w:rPr>
                <w:rFonts w:ascii="Arial" w:hAnsi="Arial" w:cs="Arial"/>
                <w:sz w:val="18"/>
                <w:szCs w:val="22"/>
              </w:rPr>
              <w:t>Contact name:</w:t>
            </w:r>
          </w:p>
        </w:tc>
        <w:tc>
          <w:tcPr>
            <w:tcW w:w="1314" w:type="pct"/>
            <w:gridSpan w:val="8"/>
            <w:tcBorders>
              <w:bottom w:val="single" w:sz="2" w:space="0" w:color="auto"/>
            </w:tcBorders>
            <w:vAlign w:val="bottom"/>
          </w:tcPr>
          <w:p w14:paraId="0F6B9878" w14:textId="77777777" w:rsidR="00881343" w:rsidRPr="00FB677D" w:rsidRDefault="00881343" w:rsidP="00881343">
            <w:pPr>
              <w:spacing w:before="60"/>
              <w:rPr>
                <w:rFonts w:ascii="Arial" w:hAnsi="Arial" w:cs="Arial"/>
                <w:sz w:val="18"/>
                <w:szCs w:val="22"/>
              </w:rPr>
            </w:pPr>
            <w:r w:rsidRPr="00FB677D">
              <w:rPr>
                <w:rFonts w:ascii="Arial" w:hAnsi="Arial" w:cs="Arial"/>
                <w:sz w:val="18"/>
                <w:szCs w:val="22"/>
              </w:rPr>
              <w:fldChar w:fldCharType="begin">
                <w:ffData>
                  <w:name w:val="Text127"/>
                  <w:enabled/>
                  <w:calcOnExit w:val="0"/>
                  <w:textInput/>
                </w:ffData>
              </w:fldChar>
            </w:r>
            <w:r w:rsidRPr="00FB677D">
              <w:rPr>
                <w:rFonts w:ascii="Arial" w:hAnsi="Arial" w:cs="Arial"/>
                <w:sz w:val="18"/>
                <w:szCs w:val="22"/>
              </w:rPr>
              <w:instrText xml:space="preserve"> FORMTEXT </w:instrText>
            </w:r>
            <w:r w:rsidRPr="00FB677D">
              <w:rPr>
                <w:rFonts w:ascii="Arial" w:hAnsi="Arial" w:cs="Arial"/>
                <w:sz w:val="18"/>
                <w:szCs w:val="22"/>
              </w:rPr>
            </w:r>
            <w:r w:rsidRPr="00FB677D">
              <w:rPr>
                <w:rFonts w:ascii="Arial" w:hAnsi="Arial" w:cs="Arial"/>
                <w:sz w:val="18"/>
                <w:szCs w:val="22"/>
              </w:rPr>
              <w:fldChar w:fldCharType="separate"/>
            </w:r>
            <w:r w:rsidRPr="00FB677D">
              <w:rPr>
                <w:rFonts w:ascii="Arial" w:hAnsi="Arial" w:cs="Arial"/>
                <w:noProof/>
                <w:sz w:val="18"/>
                <w:szCs w:val="22"/>
              </w:rPr>
              <w:t> </w:t>
            </w:r>
            <w:r w:rsidRPr="00FB677D">
              <w:rPr>
                <w:rFonts w:ascii="Arial" w:hAnsi="Arial" w:cs="Arial"/>
                <w:noProof/>
                <w:sz w:val="18"/>
                <w:szCs w:val="22"/>
              </w:rPr>
              <w:t> </w:t>
            </w:r>
            <w:r w:rsidRPr="00FB677D">
              <w:rPr>
                <w:rFonts w:ascii="Arial" w:hAnsi="Arial" w:cs="Arial"/>
                <w:noProof/>
                <w:sz w:val="18"/>
                <w:szCs w:val="22"/>
              </w:rPr>
              <w:t> </w:t>
            </w:r>
            <w:r w:rsidRPr="00FB677D">
              <w:rPr>
                <w:rFonts w:ascii="Arial" w:hAnsi="Arial" w:cs="Arial"/>
                <w:noProof/>
                <w:sz w:val="18"/>
                <w:szCs w:val="22"/>
              </w:rPr>
              <w:t> </w:t>
            </w:r>
            <w:r w:rsidRPr="00FB677D">
              <w:rPr>
                <w:rFonts w:ascii="Arial" w:hAnsi="Arial" w:cs="Arial"/>
                <w:noProof/>
                <w:sz w:val="18"/>
                <w:szCs w:val="22"/>
              </w:rPr>
              <w:t> </w:t>
            </w:r>
            <w:r w:rsidRPr="00FB677D">
              <w:rPr>
                <w:rFonts w:ascii="Arial" w:hAnsi="Arial" w:cs="Arial"/>
                <w:sz w:val="18"/>
                <w:szCs w:val="22"/>
              </w:rPr>
              <w:fldChar w:fldCharType="end"/>
            </w:r>
          </w:p>
        </w:tc>
        <w:tc>
          <w:tcPr>
            <w:tcW w:w="412" w:type="pct"/>
            <w:gridSpan w:val="3"/>
            <w:vAlign w:val="bottom"/>
          </w:tcPr>
          <w:p w14:paraId="2DC4EF63" w14:textId="77777777" w:rsidR="00881343" w:rsidRPr="00FB677D" w:rsidRDefault="00881343" w:rsidP="00881343">
            <w:pPr>
              <w:spacing w:before="60"/>
              <w:ind w:left="-108" w:right="-108"/>
              <w:jc w:val="right"/>
              <w:rPr>
                <w:rFonts w:ascii="Arial" w:hAnsi="Arial" w:cs="Arial"/>
                <w:sz w:val="18"/>
                <w:szCs w:val="22"/>
              </w:rPr>
            </w:pPr>
            <w:r w:rsidRPr="00FB677D">
              <w:rPr>
                <w:rFonts w:ascii="Arial" w:hAnsi="Arial" w:cs="Arial"/>
                <w:sz w:val="18"/>
                <w:szCs w:val="22"/>
              </w:rPr>
              <w:t>Phone:</w:t>
            </w:r>
          </w:p>
        </w:tc>
        <w:tc>
          <w:tcPr>
            <w:tcW w:w="820" w:type="pct"/>
            <w:gridSpan w:val="5"/>
            <w:tcBorders>
              <w:bottom w:val="single" w:sz="2" w:space="0" w:color="auto"/>
            </w:tcBorders>
            <w:vAlign w:val="bottom"/>
          </w:tcPr>
          <w:p w14:paraId="772080DA" w14:textId="77777777" w:rsidR="00881343" w:rsidRPr="00FB677D" w:rsidRDefault="00881343" w:rsidP="00881343">
            <w:pPr>
              <w:spacing w:before="60"/>
              <w:rPr>
                <w:rFonts w:ascii="Arial" w:hAnsi="Arial" w:cs="Arial"/>
                <w:sz w:val="18"/>
                <w:szCs w:val="22"/>
              </w:rPr>
            </w:pPr>
            <w:r w:rsidRPr="00FB677D">
              <w:rPr>
                <w:rFonts w:ascii="Arial" w:hAnsi="Arial" w:cs="Arial"/>
                <w:sz w:val="18"/>
                <w:szCs w:val="22"/>
              </w:rPr>
              <w:fldChar w:fldCharType="begin">
                <w:ffData>
                  <w:name w:val="Text130"/>
                  <w:enabled/>
                  <w:calcOnExit w:val="0"/>
                  <w:textInput/>
                </w:ffData>
              </w:fldChar>
            </w:r>
            <w:r w:rsidRPr="00FB677D">
              <w:rPr>
                <w:rFonts w:ascii="Arial" w:hAnsi="Arial" w:cs="Arial"/>
                <w:sz w:val="18"/>
                <w:szCs w:val="22"/>
              </w:rPr>
              <w:instrText xml:space="preserve"> FORMTEXT </w:instrText>
            </w:r>
            <w:r w:rsidRPr="00FB677D">
              <w:rPr>
                <w:rFonts w:ascii="Arial" w:hAnsi="Arial" w:cs="Arial"/>
                <w:sz w:val="18"/>
                <w:szCs w:val="22"/>
              </w:rPr>
            </w:r>
            <w:r w:rsidRPr="00FB677D">
              <w:rPr>
                <w:rFonts w:ascii="Arial" w:hAnsi="Arial" w:cs="Arial"/>
                <w:sz w:val="18"/>
                <w:szCs w:val="22"/>
              </w:rPr>
              <w:fldChar w:fldCharType="separate"/>
            </w:r>
            <w:r w:rsidRPr="00FB677D">
              <w:rPr>
                <w:rFonts w:ascii="Arial" w:hAnsi="Arial" w:cs="Arial"/>
                <w:noProof/>
                <w:sz w:val="18"/>
                <w:szCs w:val="22"/>
              </w:rPr>
              <w:t> </w:t>
            </w:r>
            <w:r w:rsidRPr="00FB677D">
              <w:rPr>
                <w:rFonts w:ascii="Arial" w:hAnsi="Arial" w:cs="Arial"/>
                <w:noProof/>
                <w:sz w:val="18"/>
                <w:szCs w:val="22"/>
              </w:rPr>
              <w:t> </w:t>
            </w:r>
            <w:r w:rsidRPr="00FB677D">
              <w:rPr>
                <w:rFonts w:ascii="Arial" w:hAnsi="Arial" w:cs="Arial"/>
                <w:noProof/>
                <w:sz w:val="18"/>
                <w:szCs w:val="22"/>
              </w:rPr>
              <w:t> </w:t>
            </w:r>
            <w:r w:rsidRPr="00FB677D">
              <w:rPr>
                <w:rFonts w:ascii="Arial" w:hAnsi="Arial" w:cs="Arial"/>
                <w:noProof/>
                <w:sz w:val="18"/>
                <w:szCs w:val="22"/>
              </w:rPr>
              <w:t> </w:t>
            </w:r>
            <w:r w:rsidRPr="00FB677D">
              <w:rPr>
                <w:rFonts w:ascii="Arial" w:hAnsi="Arial" w:cs="Arial"/>
                <w:noProof/>
                <w:sz w:val="18"/>
                <w:szCs w:val="22"/>
              </w:rPr>
              <w:t> </w:t>
            </w:r>
            <w:r w:rsidRPr="00FB677D">
              <w:rPr>
                <w:rFonts w:ascii="Arial" w:hAnsi="Arial" w:cs="Arial"/>
                <w:sz w:val="18"/>
                <w:szCs w:val="22"/>
              </w:rPr>
              <w:fldChar w:fldCharType="end"/>
            </w:r>
          </w:p>
        </w:tc>
        <w:tc>
          <w:tcPr>
            <w:tcW w:w="703" w:type="pct"/>
            <w:gridSpan w:val="5"/>
            <w:vAlign w:val="bottom"/>
          </w:tcPr>
          <w:p w14:paraId="34FC2DDF" w14:textId="77777777" w:rsidR="00881343" w:rsidRPr="00FB677D" w:rsidRDefault="00881343" w:rsidP="00881343">
            <w:pPr>
              <w:spacing w:before="60"/>
              <w:jc w:val="right"/>
              <w:rPr>
                <w:rFonts w:ascii="Arial" w:hAnsi="Arial" w:cs="Arial"/>
                <w:sz w:val="18"/>
                <w:szCs w:val="22"/>
              </w:rPr>
            </w:pPr>
            <w:r w:rsidRPr="00FB677D">
              <w:rPr>
                <w:rFonts w:ascii="Arial" w:hAnsi="Arial" w:cs="Arial"/>
                <w:sz w:val="18"/>
                <w:szCs w:val="22"/>
              </w:rPr>
              <w:t>Discount terms:</w:t>
            </w:r>
          </w:p>
        </w:tc>
        <w:tc>
          <w:tcPr>
            <w:tcW w:w="1082" w:type="pct"/>
            <w:gridSpan w:val="2"/>
            <w:tcBorders>
              <w:bottom w:val="single" w:sz="2" w:space="0" w:color="auto"/>
            </w:tcBorders>
            <w:vAlign w:val="bottom"/>
          </w:tcPr>
          <w:p w14:paraId="49789575" w14:textId="77777777" w:rsidR="00881343" w:rsidRPr="00FB677D" w:rsidRDefault="00881343" w:rsidP="00881343">
            <w:pPr>
              <w:spacing w:before="60"/>
              <w:rPr>
                <w:rFonts w:ascii="Arial" w:hAnsi="Arial" w:cs="Arial"/>
                <w:sz w:val="18"/>
                <w:szCs w:val="22"/>
              </w:rPr>
            </w:pPr>
            <w:r w:rsidRPr="00FB677D">
              <w:rPr>
                <w:rFonts w:ascii="Arial" w:hAnsi="Arial" w:cs="Arial"/>
                <w:sz w:val="18"/>
                <w:szCs w:val="22"/>
              </w:rPr>
              <w:fldChar w:fldCharType="begin">
                <w:ffData>
                  <w:name w:val="Text204"/>
                  <w:enabled/>
                  <w:calcOnExit w:val="0"/>
                  <w:textInput/>
                </w:ffData>
              </w:fldChar>
            </w:r>
            <w:r w:rsidRPr="00FB677D">
              <w:rPr>
                <w:rFonts w:ascii="Arial" w:hAnsi="Arial" w:cs="Arial"/>
                <w:sz w:val="18"/>
                <w:szCs w:val="22"/>
              </w:rPr>
              <w:instrText xml:space="preserve"> FORMTEXT </w:instrText>
            </w:r>
            <w:r w:rsidRPr="00FB677D">
              <w:rPr>
                <w:rFonts w:ascii="Arial" w:hAnsi="Arial" w:cs="Arial"/>
                <w:sz w:val="18"/>
                <w:szCs w:val="22"/>
              </w:rPr>
            </w:r>
            <w:r w:rsidRPr="00FB677D">
              <w:rPr>
                <w:rFonts w:ascii="Arial" w:hAnsi="Arial" w:cs="Arial"/>
                <w:sz w:val="18"/>
                <w:szCs w:val="22"/>
              </w:rPr>
              <w:fldChar w:fldCharType="separate"/>
            </w:r>
            <w:r w:rsidRPr="00FB677D">
              <w:rPr>
                <w:rFonts w:ascii="Arial" w:hAnsi="Arial" w:cs="Arial"/>
                <w:noProof/>
                <w:sz w:val="18"/>
                <w:szCs w:val="22"/>
              </w:rPr>
              <w:t> </w:t>
            </w:r>
            <w:r w:rsidRPr="00FB677D">
              <w:rPr>
                <w:rFonts w:ascii="Arial" w:hAnsi="Arial" w:cs="Arial"/>
                <w:noProof/>
                <w:sz w:val="18"/>
                <w:szCs w:val="22"/>
              </w:rPr>
              <w:t> </w:t>
            </w:r>
            <w:r w:rsidRPr="00FB677D">
              <w:rPr>
                <w:rFonts w:ascii="Arial" w:hAnsi="Arial" w:cs="Arial"/>
                <w:noProof/>
                <w:sz w:val="18"/>
                <w:szCs w:val="22"/>
              </w:rPr>
              <w:t> </w:t>
            </w:r>
            <w:r w:rsidRPr="00FB677D">
              <w:rPr>
                <w:rFonts w:ascii="Arial" w:hAnsi="Arial" w:cs="Arial"/>
                <w:noProof/>
                <w:sz w:val="18"/>
                <w:szCs w:val="22"/>
              </w:rPr>
              <w:t> </w:t>
            </w:r>
            <w:r w:rsidRPr="00FB677D">
              <w:rPr>
                <w:rFonts w:ascii="Arial" w:hAnsi="Arial" w:cs="Arial"/>
                <w:noProof/>
                <w:sz w:val="18"/>
                <w:szCs w:val="22"/>
              </w:rPr>
              <w:t> </w:t>
            </w:r>
            <w:r w:rsidRPr="00FB677D">
              <w:rPr>
                <w:rFonts w:ascii="Arial" w:hAnsi="Arial" w:cs="Arial"/>
                <w:sz w:val="18"/>
                <w:szCs w:val="22"/>
              </w:rPr>
              <w:fldChar w:fldCharType="end"/>
            </w:r>
          </w:p>
        </w:tc>
      </w:tr>
      <w:tr w:rsidR="00FB677D" w:rsidRPr="00FB677D" w14:paraId="063E510B" w14:textId="77777777" w:rsidTr="00400D74">
        <w:tc>
          <w:tcPr>
            <w:tcW w:w="929" w:type="pct"/>
            <w:gridSpan w:val="4"/>
            <w:vAlign w:val="bottom"/>
          </w:tcPr>
          <w:p w14:paraId="62258A25" w14:textId="77777777" w:rsidR="00FB677D" w:rsidRPr="00FB677D" w:rsidRDefault="00FB677D" w:rsidP="00FB677D">
            <w:pPr>
              <w:spacing w:before="60" w:line="200" w:lineRule="exact"/>
              <w:ind w:right="-109"/>
              <w:rPr>
                <w:rFonts w:ascii="Arial" w:hAnsi="Arial" w:cs="Arial"/>
                <w:sz w:val="18"/>
                <w:szCs w:val="22"/>
              </w:rPr>
            </w:pPr>
            <w:r w:rsidRPr="00FB677D">
              <w:rPr>
                <w:rFonts w:ascii="Arial" w:hAnsi="Arial" w:cs="Arial"/>
                <w:sz w:val="18"/>
                <w:szCs w:val="22"/>
              </w:rPr>
              <w:t>Delivery can be made:</w:t>
            </w:r>
          </w:p>
        </w:tc>
        <w:tc>
          <w:tcPr>
            <w:tcW w:w="521" w:type="pct"/>
            <w:gridSpan w:val="3"/>
            <w:tcBorders>
              <w:bottom w:val="single" w:sz="2" w:space="0" w:color="auto"/>
            </w:tcBorders>
            <w:vAlign w:val="bottom"/>
          </w:tcPr>
          <w:p w14:paraId="5531AA59" w14:textId="77777777" w:rsidR="00FB677D" w:rsidRPr="00FB677D" w:rsidRDefault="00FB677D" w:rsidP="00FB677D">
            <w:pPr>
              <w:spacing w:before="60" w:line="200" w:lineRule="exact"/>
              <w:rPr>
                <w:rFonts w:ascii="Arial" w:hAnsi="Arial" w:cs="Arial"/>
                <w:sz w:val="18"/>
                <w:szCs w:val="22"/>
              </w:rPr>
            </w:pPr>
            <w:r w:rsidRPr="00FB677D">
              <w:rPr>
                <w:rFonts w:ascii="Arial" w:hAnsi="Arial" w:cs="Arial"/>
                <w:sz w:val="18"/>
                <w:szCs w:val="22"/>
              </w:rPr>
              <w:fldChar w:fldCharType="begin">
                <w:ffData>
                  <w:name w:val="Text114"/>
                  <w:enabled/>
                  <w:calcOnExit w:val="0"/>
                  <w:textInput/>
                </w:ffData>
              </w:fldChar>
            </w:r>
            <w:r w:rsidRPr="00FB677D">
              <w:rPr>
                <w:rFonts w:ascii="Arial" w:hAnsi="Arial" w:cs="Arial"/>
                <w:sz w:val="18"/>
                <w:szCs w:val="22"/>
              </w:rPr>
              <w:instrText xml:space="preserve"> FORMTEXT </w:instrText>
            </w:r>
            <w:r w:rsidRPr="00FB677D">
              <w:rPr>
                <w:rFonts w:ascii="Arial" w:hAnsi="Arial" w:cs="Arial"/>
                <w:sz w:val="18"/>
                <w:szCs w:val="22"/>
              </w:rPr>
            </w:r>
            <w:r w:rsidRPr="00FB677D">
              <w:rPr>
                <w:rFonts w:ascii="Arial" w:hAnsi="Arial" w:cs="Arial"/>
                <w:sz w:val="18"/>
                <w:szCs w:val="22"/>
              </w:rPr>
              <w:fldChar w:fldCharType="separate"/>
            </w:r>
            <w:r w:rsidRPr="00FB677D">
              <w:rPr>
                <w:rFonts w:ascii="Arial" w:hAnsi="Arial" w:cs="Arial"/>
                <w:noProof/>
                <w:sz w:val="18"/>
                <w:szCs w:val="22"/>
              </w:rPr>
              <w:t> </w:t>
            </w:r>
            <w:r w:rsidRPr="00FB677D">
              <w:rPr>
                <w:rFonts w:ascii="Arial" w:hAnsi="Arial" w:cs="Arial"/>
                <w:noProof/>
                <w:sz w:val="18"/>
                <w:szCs w:val="22"/>
              </w:rPr>
              <w:t> </w:t>
            </w:r>
            <w:r w:rsidRPr="00FB677D">
              <w:rPr>
                <w:rFonts w:ascii="Arial" w:hAnsi="Arial" w:cs="Arial"/>
                <w:noProof/>
                <w:sz w:val="18"/>
                <w:szCs w:val="22"/>
              </w:rPr>
              <w:t> </w:t>
            </w:r>
            <w:r w:rsidRPr="00FB677D">
              <w:rPr>
                <w:rFonts w:ascii="Arial" w:hAnsi="Arial" w:cs="Arial"/>
                <w:noProof/>
                <w:sz w:val="18"/>
                <w:szCs w:val="22"/>
              </w:rPr>
              <w:t> </w:t>
            </w:r>
            <w:r w:rsidRPr="00FB677D">
              <w:rPr>
                <w:rFonts w:ascii="Arial" w:hAnsi="Arial" w:cs="Arial"/>
                <w:noProof/>
                <w:sz w:val="18"/>
                <w:szCs w:val="22"/>
              </w:rPr>
              <w:t> </w:t>
            </w:r>
            <w:r w:rsidRPr="00FB677D">
              <w:rPr>
                <w:rFonts w:ascii="Arial" w:hAnsi="Arial" w:cs="Arial"/>
                <w:sz w:val="18"/>
                <w:szCs w:val="22"/>
              </w:rPr>
              <w:fldChar w:fldCharType="end"/>
            </w:r>
          </w:p>
        </w:tc>
        <w:tc>
          <w:tcPr>
            <w:tcW w:w="480" w:type="pct"/>
            <w:gridSpan w:val="3"/>
            <w:vAlign w:val="bottom"/>
          </w:tcPr>
          <w:p w14:paraId="6D60EA4D" w14:textId="77777777" w:rsidR="00FB677D" w:rsidRPr="00FB677D" w:rsidRDefault="00FB677D" w:rsidP="00FB677D">
            <w:pPr>
              <w:spacing w:before="60" w:line="200" w:lineRule="exact"/>
              <w:rPr>
                <w:rFonts w:ascii="Arial" w:hAnsi="Arial" w:cs="Arial"/>
                <w:sz w:val="18"/>
                <w:szCs w:val="22"/>
              </w:rPr>
            </w:pPr>
            <w:r w:rsidRPr="00FB677D">
              <w:rPr>
                <w:rFonts w:ascii="Arial" w:hAnsi="Arial" w:cs="Arial"/>
                <w:sz w:val="18"/>
                <w:szCs w:val="22"/>
              </w:rPr>
              <w:t>days or</w:t>
            </w:r>
          </w:p>
        </w:tc>
        <w:tc>
          <w:tcPr>
            <w:tcW w:w="440" w:type="pct"/>
            <w:gridSpan w:val="3"/>
            <w:tcBorders>
              <w:bottom w:val="single" w:sz="2" w:space="0" w:color="auto"/>
            </w:tcBorders>
            <w:vAlign w:val="bottom"/>
          </w:tcPr>
          <w:p w14:paraId="3A09813C" w14:textId="77777777" w:rsidR="00FB677D" w:rsidRPr="00FB677D" w:rsidRDefault="00FB677D" w:rsidP="00FB677D">
            <w:pPr>
              <w:spacing w:before="60" w:line="200" w:lineRule="exact"/>
              <w:rPr>
                <w:rFonts w:ascii="Arial" w:hAnsi="Arial" w:cs="Arial"/>
                <w:sz w:val="18"/>
                <w:szCs w:val="22"/>
              </w:rPr>
            </w:pPr>
            <w:r w:rsidRPr="00FB677D">
              <w:rPr>
                <w:rFonts w:ascii="Arial" w:hAnsi="Arial" w:cs="Arial"/>
                <w:sz w:val="18"/>
                <w:szCs w:val="22"/>
              </w:rPr>
              <w:fldChar w:fldCharType="begin">
                <w:ffData>
                  <w:name w:val="Text226"/>
                  <w:enabled/>
                  <w:calcOnExit w:val="0"/>
                  <w:textInput/>
                </w:ffData>
              </w:fldChar>
            </w:r>
            <w:r w:rsidRPr="00FB677D">
              <w:rPr>
                <w:rFonts w:ascii="Arial" w:hAnsi="Arial" w:cs="Arial"/>
                <w:sz w:val="18"/>
                <w:szCs w:val="22"/>
              </w:rPr>
              <w:instrText xml:space="preserve"> FORMTEXT </w:instrText>
            </w:r>
            <w:r w:rsidRPr="00FB677D">
              <w:rPr>
                <w:rFonts w:ascii="Arial" w:hAnsi="Arial" w:cs="Arial"/>
                <w:sz w:val="18"/>
                <w:szCs w:val="22"/>
              </w:rPr>
            </w:r>
            <w:r w:rsidRPr="00FB677D">
              <w:rPr>
                <w:rFonts w:ascii="Arial" w:hAnsi="Arial" w:cs="Arial"/>
                <w:sz w:val="18"/>
                <w:szCs w:val="22"/>
              </w:rPr>
              <w:fldChar w:fldCharType="separate"/>
            </w:r>
            <w:r w:rsidRPr="00FB677D">
              <w:rPr>
                <w:rFonts w:ascii="Arial" w:hAnsi="Arial" w:cs="Arial"/>
                <w:noProof/>
                <w:sz w:val="18"/>
                <w:szCs w:val="22"/>
              </w:rPr>
              <w:t> </w:t>
            </w:r>
            <w:r w:rsidRPr="00FB677D">
              <w:rPr>
                <w:rFonts w:ascii="Arial" w:hAnsi="Arial" w:cs="Arial"/>
                <w:noProof/>
                <w:sz w:val="18"/>
                <w:szCs w:val="22"/>
              </w:rPr>
              <w:t> </w:t>
            </w:r>
            <w:r w:rsidRPr="00FB677D">
              <w:rPr>
                <w:rFonts w:ascii="Arial" w:hAnsi="Arial" w:cs="Arial"/>
                <w:noProof/>
                <w:sz w:val="18"/>
                <w:szCs w:val="22"/>
              </w:rPr>
              <w:t> </w:t>
            </w:r>
            <w:r w:rsidRPr="00FB677D">
              <w:rPr>
                <w:rFonts w:ascii="Arial" w:hAnsi="Arial" w:cs="Arial"/>
                <w:noProof/>
                <w:sz w:val="18"/>
                <w:szCs w:val="22"/>
              </w:rPr>
              <w:t> </w:t>
            </w:r>
            <w:r w:rsidRPr="00FB677D">
              <w:rPr>
                <w:rFonts w:ascii="Arial" w:hAnsi="Arial" w:cs="Arial"/>
                <w:noProof/>
                <w:sz w:val="18"/>
                <w:szCs w:val="22"/>
              </w:rPr>
              <w:t> </w:t>
            </w:r>
            <w:r w:rsidRPr="00FB677D">
              <w:rPr>
                <w:rFonts w:ascii="Arial" w:hAnsi="Arial" w:cs="Arial"/>
                <w:sz w:val="18"/>
                <w:szCs w:val="22"/>
              </w:rPr>
              <w:fldChar w:fldCharType="end"/>
            </w:r>
          </w:p>
        </w:tc>
        <w:tc>
          <w:tcPr>
            <w:tcW w:w="2630" w:type="pct"/>
            <w:gridSpan w:val="13"/>
            <w:vAlign w:val="bottom"/>
          </w:tcPr>
          <w:p w14:paraId="19AFBEFB" w14:textId="77777777" w:rsidR="00FB677D" w:rsidRPr="00FB677D" w:rsidRDefault="00FB677D" w:rsidP="00FB677D">
            <w:pPr>
              <w:spacing w:before="60" w:line="200" w:lineRule="exact"/>
              <w:rPr>
                <w:rFonts w:ascii="Arial" w:hAnsi="Arial" w:cs="Arial"/>
                <w:sz w:val="18"/>
                <w:szCs w:val="22"/>
              </w:rPr>
            </w:pPr>
            <w:r w:rsidRPr="00FB677D">
              <w:rPr>
                <w:rFonts w:ascii="Arial" w:hAnsi="Arial" w:cs="Arial"/>
                <w:sz w:val="18"/>
                <w:szCs w:val="22"/>
              </w:rPr>
              <w:t>weeks after receipt of order.</w:t>
            </w:r>
          </w:p>
        </w:tc>
      </w:tr>
      <w:tr w:rsidR="00FB677D" w:rsidRPr="00FB677D" w14:paraId="5E97F4FF" w14:textId="77777777" w:rsidTr="00DB4015">
        <w:tc>
          <w:tcPr>
            <w:tcW w:w="666" w:type="pct"/>
            <w:gridSpan w:val="2"/>
            <w:vAlign w:val="bottom"/>
          </w:tcPr>
          <w:p w14:paraId="1FB7CCC5" w14:textId="77777777" w:rsidR="00FB677D" w:rsidRPr="00FB677D" w:rsidRDefault="00FB677D" w:rsidP="00FB677D">
            <w:pPr>
              <w:spacing w:before="60" w:line="200" w:lineRule="exact"/>
              <w:ind w:right="-128"/>
              <w:rPr>
                <w:rFonts w:ascii="Arial" w:hAnsi="Arial" w:cs="Arial"/>
                <w:sz w:val="18"/>
                <w:szCs w:val="22"/>
              </w:rPr>
            </w:pPr>
            <w:r w:rsidRPr="00FB677D">
              <w:rPr>
                <w:rFonts w:ascii="Arial" w:hAnsi="Arial" w:cs="Arial"/>
                <w:sz w:val="18"/>
                <w:szCs w:val="22"/>
              </w:rPr>
              <w:t>Payment terms:</w:t>
            </w:r>
          </w:p>
        </w:tc>
        <w:tc>
          <w:tcPr>
            <w:tcW w:w="491" w:type="pct"/>
            <w:gridSpan w:val="4"/>
            <w:tcBorders>
              <w:bottom w:val="single" w:sz="2" w:space="0" w:color="auto"/>
            </w:tcBorders>
            <w:vAlign w:val="bottom"/>
          </w:tcPr>
          <w:p w14:paraId="693756C3" w14:textId="77777777" w:rsidR="00FB677D" w:rsidRPr="00FB677D" w:rsidRDefault="00FB677D" w:rsidP="00FB677D">
            <w:pPr>
              <w:spacing w:before="60" w:line="200" w:lineRule="exact"/>
              <w:rPr>
                <w:rFonts w:ascii="Arial" w:hAnsi="Arial" w:cs="Arial"/>
                <w:sz w:val="18"/>
                <w:szCs w:val="22"/>
              </w:rPr>
            </w:pPr>
            <w:r w:rsidRPr="00FB677D">
              <w:rPr>
                <w:rFonts w:ascii="Arial" w:hAnsi="Arial" w:cs="Arial"/>
                <w:sz w:val="18"/>
                <w:szCs w:val="22"/>
              </w:rPr>
              <w:fldChar w:fldCharType="begin">
                <w:ffData>
                  <w:name w:val="Text115"/>
                  <w:enabled/>
                  <w:calcOnExit w:val="0"/>
                  <w:textInput/>
                </w:ffData>
              </w:fldChar>
            </w:r>
            <w:r w:rsidRPr="00FB677D">
              <w:rPr>
                <w:rFonts w:ascii="Arial" w:hAnsi="Arial" w:cs="Arial"/>
                <w:sz w:val="18"/>
                <w:szCs w:val="22"/>
              </w:rPr>
              <w:instrText xml:space="preserve"> FORMTEXT </w:instrText>
            </w:r>
            <w:r w:rsidRPr="00FB677D">
              <w:rPr>
                <w:rFonts w:ascii="Arial" w:hAnsi="Arial" w:cs="Arial"/>
                <w:sz w:val="18"/>
                <w:szCs w:val="22"/>
              </w:rPr>
            </w:r>
            <w:r w:rsidRPr="00FB677D">
              <w:rPr>
                <w:rFonts w:ascii="Arial" w:hAnsi="Arial" w:cs="Arial"/>
                <w:sz w:val="18"/>
                <w:szCs w:val="22"/>
              </w:rPr>
              <w:fldChar w:fldCharType="separate"/>
            </w:r>
            <w:r w:rsidRPr="00FB677D">
              <w:rPr>
                <w:rFonts w:ascii="Arial" w:hAnsi="Arial" w:cs="Arial"/>
                <w:noProof/>
                <w:sz w:val="18"/>
                <w:szCs w:val="22"/>
              </w:rPr>
              <w:t> </w:t>
            </w:r>
            <w:r w:rsidRPr="00FB677D">
              <w:rPr>
                <w:rFonts w:ascii="Arial" w:hAnsi="Arial" w:cs="Arial"/>
                <w:noProof/>
                <w:sz w:val="18"/>
                <w:szCs w:val="22"/>
              </w:rPr>
              <w:t> </w:t>
            </w:r>
            <w:r w:rsidRPr="00FB677D">
              <w:rPr>
                <w:rFonts w:ascii="Arial" w:hAnsi="Arial" w:cs="Arial"/>
                <w:noProof/>
                <w:sz w:val="18"/>
                <w:szCs w:val="22"/>
              </w:rPr>
              <w:t> </w:t>
            </w:r>
            <w:r w:rsidRPr="00FB677D">
              <w:rPr>
                <w:rFonts w:ascii="Arial" w:hAnsi="Arial" w:cs="Arial"/>
                <w:noProof/>
                <w:sz w:val="18"/>
                <w:szCs w:val="22"/>
              </w:rPr>
              <w:t> </w:t>
            </w:r>
            <w:r w:rsidRPr="00FB677D">
              <w:rPr>
                <w:rFonts w:ascii="Arial" w:hAnsi="Arial" w:cs="Arial"/>
                <w:noProof/>
                <w:sz w:val="18"/>
                <w:szCs w:val="22"/>
              </w:rPr>
              <w:t> </w:t>
            </w:r>
            <w:r w:rsidRPr="00FB677D">
              <w:rPr>
                <w:rFonts w:ascii="Arial" w:hAnsi="Arial" w:cs="Arial"/>
                <w:sz w:val="18"/>
                <w:szCs w:val="22"/>
              </w:rPr>
              <w:fldChar w:fldCharType="end"/>
            </w:r>
          </w:p>
        </w:tc>
        <w:tc>
          <w:tcPr>
            <w:tcW w:w="3843" w:type="pct"/>
            <w:gridSpan w:val="20"/>
            <w:vAlign w:val="bottom"/>
          </w:tcPr>
          <w:p w14:paraId="0B0875B2" w14:textId="77777777" w:rsidR="00FB677D" w:rsidRPr="00FB677D" w:rsidRDefault="00FB677D" w:rsidP="00FB677D">
            <w:pPr>
              <w:spacing w:before="60" w:line="200" w:lineRule="exact"/>
              <w:rPr>
                <w:rFonts w:ascii="Arial" w:hAnsi="Arial" w:cs="Arial"/>
                <w:sz w:val="18"/>
                <w:szCs w:val="22"/>
              </w:rPr>
            </w:pPr>
            <w:r w:rsidRPr="00FB677D">
              <w:rPr>
                <w:rFonts w:ascii="Arial" w:hAnsi="Arial" w:cs="Arial"/>
                <w:sz w:val="18"/>
                <w:szCs w:val="22"/>
              </w:rPr>
              <w:t>days (discounts offered for less than 30 days will not be considered in making an award).</w:t>
            </w:r>
          </w:p>
        </w:tc>
      </w:tr>
      <w:tr w:rsidR="00FB677D" w:rsidRPr="00FB677D" w14:paraId="01B3C70A" w14:textId="77777777" w:rsidTr="00400D74">
        <w:tc>
          <w:tcPr>
            <w:tcW w:w="1728" w:type="pct"/>
            <w:gridSpan w:val="9"/>
            <w:vAlign w:val="bottom"/>
          </w:tcPr>
          <w:p w14:paraId="069EB17C" w14:textId="77777777" w:rsidR="00FB677D" w:rsidRPr="00FB677D" w:rsidRDefault="00FB677D" w:rsidP="00FB677D">
            <w:pPr>
              <w:spacing w:before="60" w:line="200" w:lineRule="exact"/>
              <w:ind w:right="-128"/>
              <w:rPr>
                <w:rFonts w:ascii="Arial" w:hAnsi="Arial" w:cs="Arial"/>
                <w:sz w:val="18"/>
                <w:szCs w:val="22"/>
              </w:rPr>
            </w:pPr>
            <w:r w:rsidRPr="00FB677D">
              <w:rPr>
                <w:rFonts w:ascii="Arial" w:hAnsi="Arial" w:cs="Arial"/>
                <w:sz w:val="18"/>
                <w:szCs w:val="22"/>
              </w:rPr>
              <w:t>Vendor’s quotation reference number (if any):</w:t>
            </w:r>
          </w:p>
        </w:tc>
        <w:tc>
          <w:tcPr>
            <w:tcW w:w="3272" w:type="pct"/>
            <w:gridSpan w:val="17"/>
            <w:tcBorders>
              <w:bottom w:val="single" w:sz="2" w:space="0" w:color="auto"/>
            </w:tcBorders>
            <w:vAlign w:val="bottom"/>
          </w:tcPr>
          <w:p w14:paraId="110B832B" w14:textId="77777777" w:rsidR="00FB677D" w:rsidRPr="00FB677D" w:rsidRDefault="00FB677D" w:rsidP="00FB677D">
            <w:pPr>
              <w:spacing w:before="60" w:line="200" w:lineRule="exact"/>
              <w:rPr>
                <w:rFonts w:ascii="Arial" w:hAnsi="Arial" w:cs="Arial"/>
                <w:sz w:val="18"/>
                <w:szCs w:val="22"/>
              </w:rPr>
            </w:pPr>
            <w:r w:rsidRPr="00FB677D">
              <w:rPr>
                <w:rFonts w:ascii="Arial" w:hAnsi="Arial" w:cs="Arial"/>
                <w:sz w:val="18"/>
                <w:szCs w:val="22"/>
              </w:rPr>
              <w:fldChar w:fldCharType="begin">
                <w:ffData>
                  <w:name w:val="Text115"/>
                  <w:enabled/>
                  <w:calcOnExit w:val="0"/>
                  <w:textInput/>
                </w:ffData>
              </w:fldChar>
            </w:r>
            <w:r w:rsidRPr="00FB677D">
              <w:rPr>
                <w:rFonts w:ascii="Arial" w:hAnsi="Arial" w:cs="Arial"/>
                <w:sz w:val="18"/>
                <w:szCs w:val="22"/>
              </w:rPr>
              <w:instrText xml:space="preserve"> FORMTEXT </w:instrText>
            </w:r>
            <w:r w:rsidRPr="00FB677D">
              <w:rPr>
                <w:rFonts w:ascii="Arial" w:hAnsi="Arial" w:cs="Arial"/>
                <w:sz w:val="18"/>
                <w:szCs w:val="22"/>
              </w:rPr>
            </w:r>
            <w:r w:rsidRPr="00FB677D">
              <w:rPr>
                <w:rFonts w:ascii="Arial" w:hAnsi="Arial" w:cs="Arial"/>
                <w:sz w:val="18"/>
                <w:szCs w:val="22"/>
              </w:rPr>
              <w:fldChar w:fldCharType="separate"/>
            </w:r>
            <w:r w:rsidRPr="00FB677D">
              <w:rPr>
                <w:rFonts w:ascii="Arial" w:hAnsi="Arial" w:cs="Arial"/>
                <w:noProof/>
                <w:sz w:val="18"/>
                <w:szCs w:val="22"/>
              </w:rPr>
              <w:t> </w:t>
            </w:r>
            <w:r w:rsidRPr="00FB677D">
              <w:rPr>
                <w:rFonts w:ascii="Arial" w:hAnsi="Arial" w:cs="Arial"/>
                <w:noProof/>
                <w:sz w:val="18"/>
                <w:szCs w:val="22"/>
              </w:rPr>
              <w:t> </w:t>
            </w:r>
            <w:r w:rsidRPr="00FB677D">
              <w:rPr>
                <w:rFonts w:ascii="Arial" w:hAnsi="Arial" w:cs="Arial"/>
                <w:noProof/>
                <w:sz w:val="18"/>
                <w:szCs w:val="22"/>
              </w:rPr>
              <w:t> </w:t>
            </w:r>
            <w:r w:rsidRPr="00FB677D">
              <w:rPr>
                <w:rFonts w:ascii="Arial" w:hAnsi="Arial" w:cs="Arial"/>
                <w:noProof/>
                <w:sz w:val="18"/>
                <w:szCs w:val="22"/>
              </w:rPr>
              <w:t> </w:t>
            </w:r>
            <w:r w:rsidRPr="00FB677D">
              <w:rPr>
                <w:rFonts w:ascii="Arial" w:hAnsi="Arial" w:cs="Arial"/>
                <w:noProof/>
                <w:sz w:val="18"/>
                <w:szCs w:val="22"/>
              </w:rPr>
              <w:t> </w:t>
            </w:r>
            <w:r w:rsidRPr="00FB677D">
              <w:rPr>
                <w:rFonts w:ascii="Arial" w:hAnsi="Arial" w:cs="Arial"/>
                <w:sz w:val="18"/>
                <w:szCs w:val="22"/>
              </w:rPr>
              <w:fldChar w:fldCharType="end"/>
            </w:r>
          </w:p>
        </w:tc>
      </w:tr>
      <w:tr w:rsidR="00FB677D" w:rsidRPr="00FB677D" w14:paraId="440D3783" w14:textId="77777777" w:rsidTr="00400D74">
        <w:tc>
          <w:tcPr>
            <w:tcW w:w="666" w:type="pct"/>
            <w:gridSpan w:val="2"/>
            <w:vAlign w:val="bottom"/>
          </w:tcPr>
          <w:p w14:paraId="68E789DF" w14:textId="77777777" w:rsidR="00FB677D" w:rsidRPr="00FB677D" w:rsidRDefault="00FB677D" w:rsidP="00FB677D">
            <w:pPr>
              <w:spacing w:before="60" w:line="200" w:lineRule="exact"/>
              <w:ind w:right="-107"/>
              <w:rPr>
                <w:rFonts w:ascii="Arial" w:hAnsi="Arial" w:cs="Arial"/>
                <w:sz w:val="18"/>
                <w:szCs w:val="22"/>
              </w:rPr>
            </w:pPr>
            <w:r w:rsidRPr="00FB677D">
              <w:rPr>
                <w:rFonts w:ascii="Arial" w:hAnsi="Arial" w:cs="Arial"/>
                <w:sz w:val="18"/>
                <w:szCs w:val="22"/>
              </w:rPr>
              <w:t>Contact name:</w:t>
            </w:r>
          </w:p>
        </w:tc>
        <w:tc>
          <w:tcPr>
            <w:tcW w:w="1477" w:type="pct"/>
            <w:gridSpan w:val="10"/>
            <w:tcBorders>
              <w:bottom w:val="single" w:sz="2" w:space="0" w:color="auto"/>
            </w:tcBorders>
            <w:vAlign w:val="bottom"/>
          </w:tcPr>
          <w:p w14:paraId="15A1158B" w14:textId="77777777" w:rsidR="00FB677D" w:rsidRPr="00FB677D" w:rsidRDefault="00FB677D" w:rsidP="00FB677D">
            <w:pPr>
              <w:spacing w:before="60" w:line="200" w:lineRule="exact"/>
              <w:rPr>
                <w:rFonts w:ascii="Arial" w:hAnsi="Arial" w:cs="Arial"/>
                <w:sz w:val="18"/>
                <w:szCs w:val="22"/>
              </w:rPr>
            </w:pPr>
            <w:r w:rsidRPr="00FB677D">
              <w:rPr>
                <w:rFonts w:ascii="Arial" w:hAnsi="Arial" w:cs="Arial"/>
                <w:sz w:val="18"/>
                <w:szCs w:val="22"/>
              </w:rPr>
              <w:fldChar w:fldCharType="begin">
                <w:ffData>
                  <w:name w:val="Text127"/>
                  <w:enabled/>
                  <w:calcOnExit w:val="0"/>
                  <w:textInput/>
                </w:ffData>
              </w:fldChar>
            </w:r>
            <w:r w:rsidRPr="00FB677D">
              <w:rPr>
                <w:rFonts w:ascii="Arial" w:hAnsi="Arial" w:cs="Arial"/>
                <w:sz w:val="18"/>
                <w:szCs w:val="22"/>
              </w:rPr>
              <w:instrText xml:space="preserve"> FORMTEXT </w:instrText>
            </w:r>
            <w:r w:rsidRPr="00FB677D">
              <w:rPr>
                <w:rFonts w:ascii="Arial" w:hAnsi="Arial" w:cs="Arial"/>
                <w:sz w:val="18"/>
                <w:szCs w:val="22"/>
              </w:rPr>
            </w:r>
            <w:r w:rsidRPr="00FB677D">
              <w:rPr>
                <w:rFonts w:ascii="Arial" w:hAnsi="Arial" w:cs="Arial"/>
                <w:sz w:val="18"/>
                <w:szCs w:val="22"/>
              </w:rPr>
              <w:fldChar w:fldCharType="separate"/>
            </w:r>
            <w:r w:rsidRPr="00FB677D">
              <w:rPr>
                <w:rFonts w:ascii="Arial" w:hAnsi="Arial" w:cs="Arial"/>
                <w:noProof/>
                <w:sz w:val="18"/>
                <w:szCs w:val="22"/>
              </w:rPr>
              <w:t> </w:t>
            </w:r>
            <w:r w:rsidRPr="00FB677D">
              <w:rPr>
                <w:rFonts w:ascii="Arial" w:hAnsi="Arial" w:cs="Arial"/>
                <w:noProof/>
                <w:sz w:val="18"/>
                <w:szCs w:val="22"/>
              </w:rPr>
              <w:t> </w:t>
            </w:r>
            <w:r w:rsidRPr="00FB677D">
              <w:rPr>
                <w:rFonts w:ascii="Arial" w:hAnsi="Arial" w:cs="Arial"/>
                <w:noProof/>
                <w:sz w:val="18"/>
                <w:szCs w:val="22"/>
              </w:rPr>
              <w:t> </w:t>
            </w:r>
            <w:r w:rsidRPr="00FB677D">
              <w:rPr>
                <w:rFonts w:ascii="Arial" w:hAnsi="Arial" w:cs="Arial"/>
                <w:noProof/>
                <w:sz w:val="18"/>
                <w:szCs w:val="22"/>
              </w:rPr>
              <w:t> </w:t>
            </w:r>
            <w:r w:rsidRPr="00FB677D">
              <w:rPr>
                <w:rFonts w:ascii="Arial" w:hAnsi="Arial" w:cs="Arial"/>
                <w:noProof/>
                <w:sz w:val="18"/>
                <w:szCs w:val="22"/>
              </w:rPr>
              <w:t> </w:t>
            </w:r>
            <w:r w:rsidRPr="00FB677D">
              <w:rPr>
                <w:rFonts w:ascii="Arial" w:hAnsi="Arial" w:cs="Arial"/>
                <w:sz w:val="18"/>
                <w:szCs w:val="22"/>
              </w:rPr>
              <w:fldChar w:fldCharType="end"/>
            </w:r>
          </w:p>
        </w:tc>
        <w:tc>
          <w:tcPr>
            <w:tcW w:w="330" w:type="pct"/>
            <w:gridSpan w:val="4"/>
            <w:vAlign w:val="bottom"/>
          </w:tcPr>
          <w:p w14:paraId="5FC444B2" w14:textId="77777777" w:rsidR="00FB677D" w:rsidRPr="00FB677D" w:rsidRDefault="00FB677D" w:rsidP="00FB677D">
            <w:pPr>
              <w:spacing w:before="60" w:line="200" w:lineRule="exact"/>
              <w:ind w:left="-108" w:right="-108"/>
              <w:jc w:val="right"/>
              <w:rPr>
                <w:rFonts w:ascii="Arial" w:hAnsi="Arial" w:cs="Arial"/>
                <w:sz w:val="18"/>
                <w:szCs w:val="22"/>
              </w:rPr>
            </w:pPr>
            <w:r w:rsidRPr="00FB677D">
              <w:rPr>
                <w:rFonts w:ascii="Arial" w:hAnsi="Arial" w:cs="Arial"/>
                <w:sz w:val="18"/>
                <w:szCs w:val="22"/>
              </w:rPr>
              <w:t>Phone:</w:t>
            </w:r>
          </w:p>
        </w:tc>
        <w:tc>
          <w:tcPr>
            <w:tcW w:w="901" w:type="pct"/>
            <w:gridSpan w:val="5"/>
            <w:tcBorders>
              <w:bottom w:val="single" w:sz="2" w:space="0" w:color="auto"/>
            </w:tcBorders>
            <w:vAlign w:val="bottom"/>
          </w:tcPr>
          <w:p w14:paraId="078C3A48" w14:textId="77777777" w:rsidR="00FB677D" w:rsidRPr="00FB677D" w:rsidRDefault="00FB677D" w:rsidP="00FB677D">
            <w:pPr>
              <w:spacing w:before="60" w:line="200" w:lineRule="exact"/>
              <w:rPr>
                <w:rFonts w:ascii="Arial" w:hAnsi="Arial" w:cs="Arial"/>
                <w:sz w:val="18"/>
                <w:szCs w:val="22"/>
              </w:rPr>
            </w:pPr>
            <w:r w:rsidRPr="00FB677D">
              <w:rPr>
                <w:rFonts w:ascii="Arial" w:hAnsi="Arial" w:cs="Arial"/>
                <w:sz w:val="18"/>
                <w:szCs w:val="22"/>
              </w:rPr>
              <w:fldChar w:fldCharType="begin">
                <w:ffData>
                  <w:name w:val="Text130"/>
                  <w:enabled/>
                  <w:calcOnExit w:val="0"/>
                  <w:textInput/>
                </w:ffData>
              </w:fldChar>
            </w:r>
            <w:r w:rsidRPr="00FB677D">
              <w:rPr>
                <w:rFonts w:ascii="Arial" w:hAnsi="Arial" w:cs="Arial"/>
                <w:sz w:val="18"/>
                <w:szCs w:val="22"/>
              </w:rPr>
              <w:instrText xml:space="preserve"> FORMTEXT </w:instrText>
            </w:r>
            <w:r w:rsidRPr="00FB677D">
              <w:rPr>
                <w:rFonts w:ascii="Arial" w:hAnsi="Arial" w:cs="Arial"/>
                <w:sz w:val="18"/>
                <w:szCs w:val="22"/>
              </w:rPr>
            </w:r>
            <w:r w:rsidRPr="00FB677D">
              <w:rPr>
                <w:rFonts w:ascii="Arial" w:hAnsi="Arial" w:cs="Arial"/>
                <w:sz w:val="18"/>
                <w:szCs w:val="22"/>
              </w:rPr>
              <w:fldChar w:fldCharType="separate"/>
            </w:r>
            <w:r w:rsidRPr="00FB677D">
              <w:rPr>
                <w:rFonts w:ascii="Arial" w:hAnsi="Arial" w:cs="Arial"/>
                <w:noProof/>
                <w:sz w:val="18"/>
                <w:szCs w:val="22"/>
              </w:rPr>
              <w:t> </w:t>
            </w:r>
            <w:r w:rsidRPr="00FB677D">
              <w:rPr>
                <w:rFonts w:ascii="Arial" w:hAnsi="Arial" w:cs="Arial"/>
                <w:noProof/>
                <w:sz w:val="18"/>
                <w:szCs w:val="22"/>
              </w:rPr>
              <w:t> </w:t>
            </w:r>
            <w:r w:rsidRPr="00FB677D">
              <w:rPr>
                <w:rFonts w:ascii="Arial" w:hAnsi="Arial" w:cs="Arial"/>
                <w:noProof/>
                <w:sz w:val="18"/>
                <w:szCs w:val="22"/>
              </w:rPr>
              <w:t> </w:t>
            </w:r>
            <w:r w:rsidRPr="00FB677D">
              <w:rPr>
                <w:rFonts w:ascii="Arial" w:hAnsi="Arial" w:cs="Arial"/>
                <w:noProof/>
                <w:sz w:val="18"/>
                <w:szCs w:val="22"/>
              </w:rPr>
              <w:t> </w:t>
            </w:r>
            <w:r w:rsidRPr="00FB677D">
              <w:rPr>
                <w:rFonts w:ascii="Arial" w:hAnsi="Arial" w:cs="Arial"/>
                <w:noProof/>
                <w:sz w:val="18"/>
                <w:szCs w:val="22"/>
              </w:rPr>
              <w:t> </w:t>
            </w:r>
            <w:r w:rsidRPr="00FB677D">
              <w:rPr>
                <w:rFonts w:ascii="Arial" w:hAnsi="Arial" w:cs="Arial"/>
                <w:sz w:val="18"/>
                <w:szCs w:val="22"/>
              </w:rPr>
              <w:fldChar w:fldCharType="end"/>
            </w:r>
          </w:p>
        </w:tc>
        <w:tc>
          <w:tcPr>
            <w:tcW w:w="410" w:type="pct"/>
            <w:gridSpan w:val="2"/>
            <w:vAlign w:val="bottom"/>
          </w:tcPr>
          <w:p w14:paraId="29A498ED" w14:textId="77777777" w:rsidR="00FB677D" w:rsidRPr="00FB677D" w:rsidRDefault="00FB677D" w:rsidP="00FB677D">
            <w:pPr>
              <w:spacing w:before="60" w:line="200" w:lineRule="exact"/>
              <w:jc w:val="right"/>
              <w:rPr>
                <w:rFonts w:ascii="Arial" w:hAnsi="Arial" w:cs="Arial"/>
                <w:sz w:val="18"/>
                <w:szCs w:val="22"/>
              </w:rPr>
            </w:pPr>
            <w:r w:rsidRPr="00FB677D">
              <w:rPr>
                <w:rFonts w:ascii="Arial" w:hAnsi="Arial" w:cs="Arial"/>
                <w:sz w:val="18"/>
                <w:szCs w:val="22"/>
              </w:rPr>
              <w:t>Fax:</w:t>
            </w:r>
          </w:p>
        </w:tc>
        <w:tc>
          <w:tcPr>
            <w:tcW w:w="1216" w:type="pct"/>
            <w:gridSpan w:val="3"/>
            <w:tcBorders>
              <w:bottom w:val="single" w:sz="2" w:space="0" w:color="auto"/>
            </w:tcBorders>
            <w:vAlign w:val="bottom"/>
          </w:tcPr>
          <w:p w14:paraId="2A8B7B7D" w14:textId="77777777" w:rsidR="00FB677D" w:rsidRPr="00FB677D" w:rsidRDefault="00FB677D" w:rsidP="00FB677D">
            <w:pPr>
              <w:spacing w:before="60" w:line="200" w:lineRule="exact"/>
              <w:rPr>
                <w:rFonts w:ascii="Arial" w:hAnsi="Arial" w:cs="Arial"/>
                <w:sz w:val="18"/>
                <w:szCs w:val="22"/>
              </w:rPr>
            </w:pPr>
            <w:r w:rsidRPr="00FB677D">
              <w:rPr>
                <w:rFonts w:ascii="Arial" w:hAnsi="Arial" w:cs="Arial"/>
                <w:sz w:val="18"/>
                <w:szCs w:val="22"/>
              </w:rPr>
              <w:fldChar w:fldCharType="begin">
                <w:ffData>
                  <w:name w:val="Text371"/>
                  <w:enabled/>
                  <w:calcOnExit w:val="0"/>
                  <w:textInput/>
                </w:ffData>
              </w:fldChar>
            </w:r>
            <w:bookmarkStart w:id="2" w:name="Text371"/>
            <w:r w:rsidRPr="00FB677D">
              <w:rPr>
                <w:rFonts w:ascii="Arial" w:hAnsi="Arial" w:cs="Arial"/>
                <w:sz w:val="18"/>
                <w:szCs w:val="22"/>
              </w:rPr>
              <w:instrText xml:space="preserve"> FORMTEXT </w:instrText>
            </w:r>
            <w:r w:rsidRPr="00FB677D">
              <w:rPr>
                <w:rFonts w:ascii="Arial" w:hAnsi="Arial" w:cs="Arial"/>
                <w:sz w:val="18"/>
                <w:szCs w:val="22"/>
              </w:rPr>
            </w:r>
            <w:r w:rsidRPr="00FB677D">
              <w:rPr>
                <w:rFonts w:ascii="Arial" w:hAnsi="Arial" w:cs="Arial"/>
                <w:sz w:val="18"/>
                <w:szCs w:val="22"/>
              </w:rPr>
              <w:fldChar w:fldCharType="separate"/>
            </w:r>
            <w:r w:rsidRPr="00FB677D">
              <w:rPr>
                <w:rFonts w:ascii="Arial" w:hAnsi="Arial" w:cs="Arial"/>
                <w:noProof/>
                <w:sz w:val="18"/>
                <w:szCs w:val="22"/>
              </w:rPr>
              <w:t> </w:t>
            </w:r>
            <w:r w:rsidRPr="00FB677D">
              <w:rPr>
                <w:rFonts w:ascii="Arial" w:hAnsi="Arial" w:cs="Arial"/>
                <w:noProof/>
                <w:sz w:val="18"/>
                <w:szCs w:val="22"/>
              </w:rPr>
              <w:t> </w:t>
            </w:r>
            <w:r w:rsidRPr="00FB677D">
              <w:rPr>
                <w:rFonts w:ascii="Arial" w:hAnsi="Arial" w:cs="Arial"/>
                <w:noProof/>
                <w:sz w:val="18"/>
                <w:szCs w:val="22"/>
              </w:rPr>
              <w:t> </w:t>
            </w:r>
            <w:r w:rsidRPr="00FB677D">
              <w:rPr>
                <w:rFonts w:ascii="Arial" w:hAnsi="Arial" w:cs="Arial"/>
                <w:noProof/>
                <w:sz w:val="18"/>
                <w:szCs w:val="22"/>
              </w:rPr>
              <w:t> </w:t>
            </w:r>
            <w:r w:rsidRPr="00FB677D">
              <w:rPr>
                <w:rFonts w:ascii="Arial" w:hAnsi="Arial" w:cs="Arial"/>
                <w:noProof/>
                <w:sz w:val="18"/>
                <w:szCs w:val="22"/>
              </w:rPr>
              <w:t> </w:t>
            </w:r>
            <w:r w:rsidRPr="00FB677D">
              <w:rPr>
                <w:rFonts w:ascii="Arial" w:hAnsi="Arial" w:cs="Arial"/>
                <w:sz w:val="18"/>
                <w:szCs w:val="22"/>
              </w:rPr>
              <w:fldChar w:fldCharType="end"/>
            </w:r>
            <w:bookmarkEnd w:id="2"/>
          </w:p>
        </w:tc>
      </w:tr>
    </w:tbl>
    <w:p w14:paraId="4A1772E8" w14:textId="323600B2" w:rsidR="00FB677D" w:rsidRPr="00FB677D" w:rsidRDefault="00FB677D" w:rsidP="00FB67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40"/>
        <w:rPr>
          <w:rFonts w:ascii="Arial" w:hAnsi="Arial" w:cs="Arial"/>
          <w:b/>
          <w:i/>
          <w:sz w:val="18"/>
          <w:szCs w:val="18"/>
        </w:rPr>
      </w:pPr>
      <w:r w:rsidRPr="00FB677D">
        <w:rPr>
          <w:rFonts w:ascii="Arial" w:hAnsi="Arial" w:cs="Arial"/>
          <w:b/>
          <w:i/>
          <w:sz w:val="18"/>
          <w:szCs w:val="18"/>
        </w:rPr>
        <w:t>Terms and conditions are attached</w:t>
      </w:r>
      <w:r w:rsidR="00881343">
        <w:rPr>
          <w:rFonts w:ascii="Arial" w:hAnsi="Arial" w:cs="Arial"/>
          <w:b/>
          <w:i/>
          <w:sz w:val="18"/>
          <w:szCs w:val="18"/>
        </w:rPr>
        <w:t>.</w:t>
      </w:r>
    </w:p>
    <w:p w14:paraId="00A011B7" w14:textId="77777777" w:rsidR="00FB677D" w:rsidRPr="00FB677D" w:rsidRDefault="00FB677D" w:rsidP="00FB677D">
      <w:pPr>
        <w:widowControl w:val="0"/>
        <w:pBdr>
          <w:bottom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Arial"/>
          <w:b/>
          <w:sz w:val="28"/>
          <w:szCs w:val="28"/>
        </w:rPr>
      </w:pPr>
      <w:r w:rsidRPr="00FB677D">
        <w:rPr>
          <w:rFonts w:ascii="Arial" w:hAnsi="Arial" w:cs="Arial"/>
          <w:i/>
          <w:sz w:val="18"/>
          <w:szCs w:val="18"/>
        </w:rPr>
        <w:br w:type="page"/>
      </w:r>
      <w:r w:rsidRPr="00FB677D">
        <w:rPr>
          <w:rFonts w:ascii="Calibri" w:hAnsi="Calibri" w:cs="Arial"/>
          <w:b/>
          <w:sz w:val="28"/>
          <w:szCs w:val="28"/>
        </w:rPr>
        <w:lastRenderedPageBreak/>
        <w:t>Terms and conditions</w:t>
      </w:r>
    </w:p>
    <w:p w14:paraId="428FE37D" w14:textId="77777777" w:rsidR="00FC6D56" w:rsidRDefault="00FC6D56" w:rsidP="00FC6D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60"/>
        <w:rPr>
          <w:rFonts w:ascii="Arial" w:hAnsi="Arial" w:cs="Arial"/>
          <w:sz w:val="18"/>
          <w:szCs w:val="18"/>
        </w:rPr>
      </w:pPr>
      <w:r w:rsidRPr="006E3265">
        <w:rPr>
          <w:rFonts w:ascii="Arial" w:hAnsi="Arial" w:cs="Arial"/>
          <w:b/>
          <w:sz w:val="20"/>
          <w:szCs w:val="20"/>
        </w:rPr>
        <w:t>Indemnification, hold harmless, and limitation of liability</w:t>
      </w:r>
      <w:r>
        <w:rPr>
          <w:rFonts w:ascii="Arial" w:hAnsi="Arial" w:cs="Arial"/>
          <w:b/>
          <w:sz w:val="20"/>
          <w:szCs w:val="20"/>
        </w:rPr>
        <w:t xml:space="preserve">. </w:t>
      </w:r>
      <w:r w:rsidRPr="00615011">
        <w:rPr>
          <w:rFonts w:ascii="Arial" w:hAnsi="Arial" w:cs="Arial"/>
          <w:sz w:val="18"/>
          <w:szCs w:val="18"/>
        </w:rPr>
        <w:t>In the performance of this Contract, the Indemnifying Party must indemnify, save, and hold harmless the State, its agents, and employees, from any claims or causes of action, including attorney’s fees incurred by the State, to the extent caused by Indemnifying Party’s:</w:t>
      </w:r>
    </w:p>
    <w:p w14:paraId="7D3E4773" w14:textId="77777777" w:rsidR="00FC6D56" w:rsidRPr="00615011" w:rsidRDefault="00FC6D56" w:rsidP="00FC6D56">
      <w:pPr>
        <w:pStyle w:val="ListParagraph"/>
        <w:numPr>
          <w:ilvl w:val="0"/>
          <w:numId w:val="15"/>
        </w:numPr>
        <w:spacing w:before="120" w:after="120"/>
        <w:ind w:left="1260" w:hanging="360"/>
        <w:contextualSpacing/>
        <w:rPr>
          <w:rFonts w:ascii="Arial" w:hAnsi="Arial" w:cs="Arial"/>
          <w:sz w:val="18"/>
          <w:szCs w:val="18"/>
        </w:rPr>
      </w:pPr>
      <w:r w:rsidRPr="00615011">
        <w:rPr>
          <w:rFonts w:ascii="Arial" w:hAnsi="Arial" w:cs="Arial"/>
          <w:sz w:val="18"/>
          <w:szCs w:val="18"/>
        </w:rPr>
        <w:t>Intentional, willful, or negligent acts or omissions; or</w:t>
      </w:r>
    </w:p>
    <w:p w14:paraId="5947FA51" w14:textId="77777777" w:rsidR="00FC6D56" w:rsidRPr="00615011" w:rsidRDefault="00FC6D56" w:rsidP="00FC6D56">
      <w:pPr>
        <w:pStyle w:val="ListParagraph"/>
        <w:numPr>
          <w:ilvl w:val="0"/>
          <w:numId w:val="15"/>
        </w:numPr>
        <w:spacing w:after="240"/>
        <w:ind w:left="1260" w:hanging="360"/>
        <w:contextualSpacing/>
        <w:rPr>
          <w:rFonts w:ascii="Arial" w:hAnsi="Arial" w:cs="Arial"/>
          <w:sz w:val="18"/>
          <w:szCs w:val="18"/>
        </w:rPr>
      </w:pPr>
      <w:r w:rsidRPr="00615011">
        <w:rPr>
          <w:rFonts w:ascii="Arial" w:hAnsi="Arial" w:cs="Arial"/>
          <w:sz w:val="18"/>
          <w:szCs w:val="18"/>
        </w:rPr>
        <w:t>Actions that give rise to strict liability; or</w:t>
      </w:r>
    </w:p>
    <w:p w14:paraId="395AD2DD" w14:textId="77777777" w:rsidR="00FC6D56" w:rsidRPr="00615011" w:rsidRDefault="00FC6D56" w:rsidP="00FC6D56">
      <w:pPr>
        <w:pStyle w:val="ListParagraph"/>
        <w:numPr>
          <w:ilvl w:val="0"/>
          <w:numId w:val="15"/>
        </w:numPr>
        <w:spacing w:after="240"/>
        <w:ind w:left="1260" w:hanging="360"/>
        <w:contextualSpacing/>
        <w:rPr>
          <w:rFonts w:ascii="Arial" w:hAnsi="Arial" w:cs="Arial"/>
          <w:sz w:val="18"/>
          <w:szCs w:val="18"/>
        </w:rPr>
      </w:pPr>
      <w:r w:rsidRPr="00615011">
        <w:rPr>
          <w:rFonts w:ascii="Arial" w:hAnsi="Arial" w:cs="Arial"/>
          <w:sz w:val="18"/>
          <w:szCs w:val="18"/>
        </w:rPr>
        <w:t>Breach of contract or warranty.</w:t>
      </w:r>
    </w:p>
    <w:p w14:paraId="6C582F2A" w14:textId="77777777" w:rsidR="00FC6D56" w:rsidRPr="00615011" w:rsidRDefault="00FC6D56" w:rsidP="00FC6D56">
      <w:pPr>
        <w:pStyle w:val="BodyText"/>
        <w:rPr>
          <w:rFonts w:ascii="Arial" w:hAnsi="Arial" w:cs="Arial"/>
          <w:sz w:val="18"/>
          <w:szCs w:val="18"/>
        </w:rPr>
      </w:pPr>
      <w:r w:rsidRPr="00615011">
        <w:rPr>
          <w:rFonts w:ascii="Arial" w:hAnsi="Arial" w:cs="Arial"/>
          <w:sz w:val="18"/>
          <w:szCs w:val="18"/>
        </w:rPr>
        <w:t xml:space="preserve">The Indemnifying Party is defined to include the </w:t>
      </w:r>
      <w:r>
        <w:rPr>
          <w:rFonts w:ascii="Arial" w:hAnsi="Arial" w:cs="Arial"/>
          <w:sz w:val="18"/>
          <w:szCs w:val="18"/>
        </w:rPr>
        <w:t>Subc</w:t>
      </w:r>
      <w:r w:rsidRPr="00615011">
        <w:rPr>
          <w:rFonts w:ascii="Arial" w:hAnsi="Arial" w:cs="Arial"/>
          <w:sz w:val="18"/>
          <w:szCs w:val="18"/>
        </w:rPr>
        <w:t xml:space="preserve">ontractor, </w:t>
      </w:r>
      <w:r>
        <w:rPr>
          <w:rFonts w:ascii="Arial" w:hAnsi="Arial" w:cs="Arial"/>
          <w:sz w:val="18"/>
          <w:szCs w:val="18"/>
        </w:rPr>
        <w:t>Subc</w:t>
      </w:r>
      <w:r w:rsidRPr="00615011">
        <w:rPr>
          <w:rFonts w:ascii="Arial" w:hAnsi="Arial" w:cs="Arial"/>
          <w:sz w:val="18"/>
          <w:szCs w:val="18"/>
        </w:rPr>
        <w:t xml:space="preserve">ontractor’s reseller, any third party that has a business relationship with the </w:t>
      </w:r>
      <w:r>
        <w:rPr>
          <w:rFonts w:ascii="Arial" w:hAnsi="Arial" w:cs="Arial"/>
          <w:sz w:val="18"/>
          <w:szCs w:val="18"/>
        </w:rPr>
        <w:t>Subc</w:t>
      </w:r>
      <w:r w:rsidRPr="00615011">
        <w:rPr>
          <w:rFonts w:ascii="Arial" w:hAnsi="Arial" w:cs="Arial"/>
          <w:sz w:val="18"/>
          <w:szCs w:val="18"/>
        </w:rPr>
        <w:t xml:space="preserve">ontractor, or </w:t>
      </w:r>
      <w:r>
        <w:rPr>
          <w:rFonts w:ascii="Arial" w:hAnsi="Arial" w:cs="Arial"/>
          <w:sz w:val="18"/>
          <w:szCs w:val="18"/>
        </w:rPr>
        <w:t>Subc</w:t>
      </w:r>
      <w:r w:rsidRPr="00615011">
        <w:rPr>
          <w:rFonts w:ascii="Arial" w:hAnsi="Arial" w:cs="Arial"/>
          <w:sz w:val="18"/>
          <w:szCs w:val="18"/>
        </w:rPr>
        <w:t>ontractor’s agents or employees, and to the fullest extent permitted by law. The indemnification obligations of this section do not apply in the event the claim or cause of action is the result of the State’s sole negligence. This clause will not be construed to bar any legal remedies the Indemnifying Party may have for the State’s failure to fulfill its obligation under this Contract.</w:t>
      </w:r>
    </w:p>
    <w:p w14:paraId="0E165805" w14:textId="77777777" w:rsidR="00FC6D56" w:rsidRPr="00615011" w:rsidRDefault="00FC6D56" w:rsidP="00FC6D56">
      <w:pPr>
        <w:pStyle w:val="Heading2"/>
        <w:rPr>
          <w:rFonts w:ascii="Arial" w:hAnsi="Arial" w:cs="Arial"/>
          <w:sz w:val="18"/>
          <w:szCs w:val="18"/>
        </w:rPr>
      </w:pPr>
      <w:r w:rsidRPr="00615011">
        <w:rPr>
          <w:rFonts w:ascii="Arial" w:hAnsi="Arial" w:cs="Arial"/>
          <w:sz w:val="18"/>
          <w:szCs w:val="18"/>
        </w:rPr>
        <w:t>Nothing within this Contract, whether express or implied, shall be deemed to create an obligation on the part of the State to indemnify, defend, hold harmless or release the Indemnifying Party. This shall extend to all agreements related to the subject matter of this Contract, and to all terms subsequently added, without regard to order of precedence.</w:t>
      </w:r>
    </w:p>
    <w:p w14:paraId="034B8915" w14:textId="5BEE9A0B" w:rsidR="00FC6D56" w:rsidRPr="00FC6D56" w:rsidRDefault="00FB677D" w:rsidP="00FC6D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60"/>
        <w:rPr>
          <w:rFonts w:ascii="Arial" w:hAnsi="Arial" w:cs="Arial"/>
          <w:b/>
          <w:sz w:val="20"/>
          <w:szCs w:val="20"/>
        </w:rPr>
      </w:pPr>
      <w:r w:rsidRPr="00FB677D">
        <w:rPr>
          <w:rFonts w:ascii="Arial" w:hAnsi="Arial" w:cs="Arial"/>
          <w:b/>
          <w:sz w:val="20"/>
          <w:szCs w:val="20"/>
        </w:rPr>
        <w:t xml:space="preserve">Dispute resolution procedures. </w:t>
      </w:r>
      <w:r w:rsidR="00FC6D56" w:rsidRPr="008570DC">
        <w:rPr>
          <w:rFonts w:ascii="Arial" w:hAnsi="Arial" w:cs="Arial"/>
          <w:sz w:val="18"/>
          <w:szCs w:val="18"/>
        </w:rPr>
        <w:t xml:space="preserve">Any issue a responder has with the </w:t>
      </w:r>
      <w:r w:rsidR="00FC6D56">
        <w:rPr>
          <w:rFonts w:ascii="Arial" w:hAnsi="Arial" w:cs="Arial"/>
          <w:sz w:val="18"/>
          <w:szCs w:val="18"/>
        </w:rPr>
        <w:t>Request for Bid (</w:t>
      </w:r>
      <w:r w:rsidR="00FC6D56" w:rsidRPr="008570DC">
        <w:rPr>
          <w:rFonts w:ascii="Arial" w:hAnsi="Arial" w:cs="Arial"/>
          <w:sz w:val="18"/>
          <w:szCs w:val="18"/>
        </w:rPr>
        <w:t>RFB</w:t>
      </w:r>
      <w:r w:rsidR="00FC6D56">
        <w:rPr>
          <w:rFonts w:ascii="Arial" w:hAnsi="Arial" w:cs="Arial"/>
          <w:sz w:val="18"/>
          <w:szCs w:val="18"/>
        </w:rPr>
        <w:t>)</w:t>
      </w:r>
      <w:r w:rsidR="00FC6D56" w:rsidRPr="008570DC">
        <w:rPr>
          <w:rFonts w:ascii="Arial" w:hAnsi="Arial" w:cs="Arial"/>
          <w:sz w:val="18"/>
          <w:szCs w:val="18"/>
        </w:rPr>
        <w:t xml:space="preserve"> document, which includes, but is not limited to, the terms, conditions, and specifications, must be submitted in writing to the MPCA Contractor prior to the solicitation opening due date and time. Any issue a responder has with the Contract award must be submitted in writing to the MPCA Contractor within five working days from the time the intent to award or the Contract award date is made public</w:t>
      </w:r>
      <w:r w:rsidR="00FC6D56">
        <w:rPr>
          <w:rFonts w:ascii="Arial" w:hAnsi="Arial" w:cs="Arial"/>
          <w:sz w:val="18"/>
          <w:szCs w:val="18"/>
        </w:rPr>
        <w:t xml:space="preserve">. </w:t>
      </w:r>
      <w:r w:rsidR="00FC6D56" w:rsidRPr="008570DC">
        <w:rPr>
          <w:rFonts w:ascii="Arial" w:hAnsi="Arial" w:cs="Arial"/>
          <w:sz w:val="18"/>
          <w:szCs w:val="18"/>
        </w:rPr>
        <w:t xml:space="preserve">This public notice may be made by notification by letter or </w:t>
      </w:r>
      <w:r w:rsidR="00FC6D56">
        <w:rPr>
          <w:rFonts w:ascii="Arial" w:hAnsi="Arial" w:cs="Arial"/>
          <w:sz w:val="18"/>
          <w:szCs w:val="18"/>
        </w:rPr>
        <w:t xml:space="preserve">email or </w:t>
      </w:r>
      <w:r w:rsidR="00FC6D56" w:rsidRPr="006C024C">
        <w:rPr>
          <w:rFonts w:ascii="Arial" w:hAnsi="Arial" w:cs="Arial"/>
          <w:sz w:val="18"/>
          <w:szCs w:val="18"/>
        </w:rPr>
        <w:t>posted on the OSP</w:t>
      </w:r>
      <w:r w:rsidR="00FC6D56">
        <w:rPr>
          <w:rFonts w:ascii="Arial" w:hAnsi="Arial" w:cs="Arial"/>
          <w:sz w:val="18"/>
          <w:szCs w:val="18"/>
        </w:rPr>
        <w:t xml:space="preserve"> website at </w:t>
      </w:r>
      <w:hyperlink r:id="rId8" w:history="1">
        <w:r w:rsidR="00FC6D56" w:rsidRPr="00E12528">
          <w:rPr>
            <w:rStyle w:val="Hyperlink"/>
            <w:rFonts w:ascii="Arial" w:hAnsi="Arial" w:cs="Arial"/>
            <w:sz w:val="18"/>
            <w:szCs w:val="18"/>
          </w:rPr>
          <w:t>https://mn.gov/admin/osp/</w:t>
        </w:r>
      </w:hyperlink>
      <w:r w:rsidR="00FC6D56" w:rsidRPr="008570DC">
        <w:rPr>
          <w:rFonts w:ascii="Arial" w:hAnsi="Arial" w:cs="Arial"/>
          <w:sz w:val="18"/>
          <w:szCs w:val="18"/>
        </w:rPr>
        <w:t>. The MPCA Contractor will respond to any protest received that follows the above procedure.</w:t>
      </w:r>
      <w:r w:rsidR="00FC6D56">
        <w:rPr>
          <w:rFonts w:ascii="Arial" w:hAnsi="Arial" w:cs="Arial"/>
          <w:sz w:val="18"/>
          <w:szCs w:val="18"/>
        </w:rPr>
        <w:t xml:space="preserve"> </w:t>
      </w:r>
      <w:r w:rsidR="00FC6D56" w:rsidRPr="008570DC">
        <w:rPr>
          <w:rFonts w:ascii="Arial" w:hAnsi="Arial" w:cs="Arial"/>
          <w:sz w:val="18"/>
          <w:szCs w:val="18"/>
        </w:rPr>
        <w:t>For those protests that meet the above submission requirements, the a</w:t>
      </w:r>
      <w:r w:rsidR="00FC6D56">
        <w:rPr>
          <w:rFonts w:ascii="Arial" w:hAnsi="Arial" w:cs="Arial"/>
          <w:sz w:val="18"/>
          <w:szCs w:val="18"/>
        </w:rPr>
        <w:t xml:space="preserve">ppeal process is, in sequence: </w:t>
      </w:r>
      <w:r w:rsidR="00FC6D56" w:rsidRPr="008570DC">
        <w:rPr>
          <w:rFonts w:ascii="Arial" w:hAnsi="Arial" w:cs="Arial"/>
          <w:sz w:val="18"/>
          <w:szCs w:val="18"/>
        </w:rPr>
        <w:t xml:space="preserve">MPCA Contractor, the MPCA Project Manager, and the </w:t>
      </w:r>
      <w:r w:rsidR="00FC6D56">
        <w:rPr>
          <w:rFonts w:ascii="Arial" w:hAnsi="Arial" w:cs="Arial"/>
          <w:sz w:val="18"/>
          <w:szCs w:val="18"/>
        </w:rPr>
        <w:t>Office of State Procurement</w:t>
      </w:r>
      <w:r w:rsidR="00FC6D56" w:rsidRPr="008570DC">
        <w:rPr>
          <w:rFonts w:ascii="Arial" w:hAnsi="Arial" w:cs="Arial"/>
          <w:sz w:val="18"/>
          <w:szCs w:val="18"/>
        </w:rPr>
        <w:t>.</w:t>
      </w:r>
    </w:p>
    <w:p w14:paraId="03D6AF1E" w14:textId="77777777" w:rsidR="00FC6D56" w:rsidRPr="001671B6" w:rsidRDefault="00FC6D56" w:rsidP="00FC6D56">
      <w:pPr>
        <w:pStyle w:val="Heading1"/>
        <w:pBdr>
          <w:bottom w:val="none" w:sz="0" w:space="0" w:color="auto"/>
        </w:pBdr>
        <w:rPr>
          <w:rFonts w:ascii="Arial" w:hAnsi="Arial" w:cs="Arial"/>
          <w:sz w:val="18"/>
          <w:szCs w:val="18"/>
        </w:rPr>
      </w:pPr>
      <w:r w:rsidRPr="001671B6">
        <w:rPr>
          <w:rFonts w:ascii="Arial" w:hAnsi="Arial" w:cs="Arial"/>
          <w:sz w:val="18"/>
          <w:szCs w:val="18"/>
        </w:rPr>
        <w:t>Governing Law, Jurisdiction, and Venue.</w:t>
      </w:r>
      <w:r>
        <w:rPr>
          <w:rFonts w:ascii="Arial" w:hAnsi="Arial" w:cs="Arial"/>
          <w:sz w:val="18"/>
          <w:szCs w:val="18"/>
        </w:rPr>
        <w:t xml:space="preserve"> </w:t>
      </w:r>
      <w:r w:rsidRPr="001671B6">
        <w:rPr>
          <w:rFonts w:ascii="Arial" w:hAnsi="Arial" w:cs="Arial"/>
          <w:b w:val="0"/>
          <w:bCs/>
          <w:sz w:val="18"/>
          <w:szCs w:val="18"/>
        </w:rPr>
        <w:t>Minnesota law, without regard to its choice-of-law provisions, governs this Contract. Venue for all legal proceedings out of this Contract, or its breach, must be in the appropriate state or federal court with competent jurisdiction in Ramsey County, Minnesota.</w:t>
      </w:r>
      <w:r w:rsidRPr="001671B6">
        <w:rPr>
          <w:rFonts w:ascii="Arial" w:hAnsi="Arial" w:cs="Arial"/>
          <w:sz w:val="18"/>
          <w:szCs w:val="18"/>
        </w:rPr>
        <w:t xml:space="preserve"> </w:t>
      </w:r>
    </w:p>
    <w:p w14:paraId="5E08C620" w14:textId="51C9F69F" w:rsidR="00FC6D56" w:rsidRPr="001671B6" w:rsidRDefault="00FC6D56" w:rsidP="00FC6D56">
      <w:pPr>
        <w:pStyle w:val="Heading1"/>
        <w:pBdr>
          <w:bottom w:val="none" w:sz="0" w:space="0" w:color="auto"/>
        </w:pBdr>
        <w:rPr>
          <w:rFonts w:ascii="Arial" w:hAnsi="Arial" w:cs="Arial"/>
          <w:b w:val="0"/>
          <w:bCs/>
          <w:sz w:val="18"/>
          <w:szCs w:val="18"/>
        </w:rPr>
      </w:pPr>
      <w:bookmarkStart w:id="3" w:name="_Toc9188896"/>
      <w:bookmarkStart w:id="4" w:name="_Toc9190072"/>
      <w:r w:rsidRPr="001671B6">
        <w:rPr>
          <w:rFonts w:ascii="Arial" w:hAnsi="Arial" w:cs="Arial"/>
          <w:sz w:val="18"/>
          <w:szCs w:val="18"/>
        </w:rPr>
        <w:t>Non-discrimination (in accordance with Minn. Stat. § 181.59).</w:t>
      </w:r>
      <w:bookmarkEnd w:id="3"/>
      <w:bookmarkEnd w:id="4"/>
      <w:r w:rsidRPr="001671B6">
        <w:rPr>
          <w:rFonts w:ascii="Arial" w:hAnsi="Arial" w:cs="Arial"/>
          <w:sz w:val="18"/>
          <w:szCs w:val="18"/>
        </w:rPr>
        <w:t xml:space="preserve"> </w:t>
      </w:r>
      <w:r w:rsidRPr="001671B6">
        <w:rPr>
          <w:rFonts w:ascii="Arial" w:hAnsi="Arial" w:cs="Arial"/>
          <w:b w:val="0"/>
          <w:bCs/>
          <w:sz w:val="18"/>
          <w:szCs w:val="18"/>
        </w:rPr>
        <w:t>The Contractor will comply with the provisions of Minn. Stat.</w:t>
      </w:r>
      <w:r>
        <w:rPr>
          <w:rFonts w:ascii="Arial" w:hAnsi="Arial" w:cs="Arial"/>
          <w:b w:val="0"/>
          <w:bCs/>
          <w:sz w:val="18"/>
          <w:szCs w:val="18"/>
        </w:rPr>
        <w:t> </w:t>
      </w:r>
      <w:r w:rsidRPr="001671B6">
        <w:rPr>
          <w:rFonts w:ascii="Arial" w:hAnsi="Arial" w:cs="Arial"/>
          <w:b w:val="0"/>
          <w:bCs/>
          <w:sz w:val="18"/>
          <w:szCs w:val="18"/>
        </w:rPr>
        <w:t xml:space="preserve">§ 181.59. </w:t>
      </w:r>
    </w:p>
    <w:p w14:paraId="01C4A080" w14:textId="77777777" w:rsidR="00FB677D" w:rsidRPr="00FB677D" w:rsidRDefault="00FB677D" w:rsidP="00FB67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60"/>
        <w:rPr>
          <w:rFonts w:ascii="Arial" w:hAnsi="Arial" w:cs="Arial"/>
          <w:sz w:val="18"/>
          <w:szCs w:val="18"/>
        </w:rPr>
      </w:pPr>
      <w:r w:rsidRPr="00FB677D">
        <w:rPr>
          <w:rFonts w:ascii="Arial" w:hAnsi="Arial" w:cs="Arial"/>
          <w:b/>
          <w:sz w:val="20"/>
          <w:szCs w:val="20"/>
        </w:rPr>
        <w:t>Assignment</w:t>
      </w:r>
      <w:r w:rsidRPr="00FB677D">
        <w:rPr>
          <w:rFonts w:ascii="Arial" w:hAnsi="Arial" w:cs="Arial"/>
          <w:b/>
          <w:bCs/>
          <w:sz w:val="20"/>
          <w:szCs w:val="20"/>
        </w:rPr>
        <w:t xml:space="preserve">. </w:t>
      </w:r>
      <w:r w:rsidRPr="00FB677D">
        <w:rPr>
          <w:rFonts w:ascii="Arial" w:hAnsi="Arial" w:cs="Arial"/>
          <w:sz w:val="18"/>
          <w:szCs w:val="18"/>
        </w:rPr>
        <w:t>The Subcontractor shall not sell, transfer, assign, or otherwise dispose of the Subcontract or any portion hereof or of any right, title, or interest herein without the prior written consent of the MPCA Contractor. Such consent shall not be unreasonably withheld. The Subcontractor shall give written notice to MPCA Contractor of such a possibility at least 30 days prior to the sale, transfer, assignment, or other disposition of the Subcontract. Failure to do so may result in the Subcontractor being held in default. This consent requirement includes reassignment of the Subcontract due to a change in ownership, merger, or acquisition of the Subcontractor or its subsidiary or affiliated corporations. This section shall not be construed as prohibiting the Subcontractor’s right to assign the Subcontract to corporations to provide some of the services hereunder. Notwithstanding the foregoing acknowledgment, the Subcontractor shall remain solely liable for all performance required and provided under the terms and conditions of the Subcontract.</w:t>
      </w:r>
    </w:p>
    <w:p w14:paraId="6F4E06EB" w14:textId="77777777" w:rsidR="00FB677D" w:rsidRPr="00FB677D" w:rsidRDefault="00FB677D" w:rsidP="00FB67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60"/>
        <w:rPr>
          <w:rFonts w:ascii="Arial" w:hAnsi="Arial" w:cs="Arial"/>
          <w:sz w:val="18"/>
          <w:szCs w:val="18"/>
        </w:rPr>
      </w:pPr>
      <w:r w:rsidRPr="00FB677D">
        <w:rPr>
          <w:rFonts w:ascii="Arial" w:hAnsi="Arial" w:cs="Arial"/>
          <w:b/>
          <w:sz w:val="20"/>
          <w:szCs w:val="20"/>
        </w:rPr>
        <w:t>Severability</w:t>
      </w:r>
      <w:r w:rsidRPr="00FB677D">
        <w:rPr>
          <w:rFonts w:ascii="Arial" w:hAnsi="Arial" w:cs="Arial"/>
          <w:b/>
          <w:bCs/>
          <w:sz w:val="20"/>
          <w:szCs w:val="20"/>
        </w:rPr>
        <w:t xml:space="preserve">. </w:t>
      </w:r>
      <w:r w:rsidRPr="00FB677D">
        <w:rPr>
          <w:rFonts w:ascii="Arial" w:hAnsi="Arial" w:cs="Arial"/>
          <w:sz w:val="18"/>
          <w:szCs w:val="18"/>
        </w:rPr>
        <w:t>If any provision of the Contract, including items incorporated by reference, is declared or found to be illegal, unenforceable, or void, then both the State and subcontractor will be relieved of all obligations arising under the provision; if the remainder of the Contract is capable of performance, it will not be affected by the declaration or finding and will be fully performed.</w:t>
      </w:r>
    </w:p>
    <w:p w14:paraId="1F6C5CF6" w14:textId="77777777" w:rsidR="00FB677D" w:rsidRPr="00FB677D" w:rsidRDefault="00FB677D" w:rsidP="002F2E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60" w:after="240"/>
        <w:rPr>
          <w:rFonts w:ascii="Arial" w:hAnsi="Arial" w:cs="Arial"/>
          <w:sz w:val="18"/>
          <w:szCs w:val="18"/>
        </w:rPr>
      </w:pPr>
      <w:r w:rsidRPr="00FB677D">
        <w:rPr>
          <w:rFonts w:ascii="Arial" w:hAnsi="Arial" w:cs="Arial"/>
          <w:b/>
          <w:bCs/>
          <w:sz w:val="20"/>
          <w:szCs w:val="20"/>
        </w:rPr>
        <w:t xml:space="preserve">Material </w:t>
      </w:r>
      <w:r w:rsidRPr="00FB677D">
        <w:rPr>
          <w:rFonts w:ascii="Arial" w:hAnsi="Arial" w:cs="Arial"/>
          <w:b/>
          <w:sz w:val="20"/>
          <w:szCs w:val="20"/>
        </w:rPr>
        <w:t>Deviation</w:t>
      </w:r>
      <w:r w:rsidRPr="00FB677D">
        <w:rPr>
          <w:rFonts w:ascii="Arial" w:hAnsi="Arial" w:cs="Arial"/>
          <w:b/>
          <w:bCs/>
          <w:sz w:val="20"/>
          <w:szCs w:val="20"/>
        </w:rPr>
        <w:t xml:space="preserve">. </w:t>
      </w:r>
      <w:r w:rsidRPr="00FB677D">
        <w:rPr>
          <w:rFonts w:ascii="Arial" w:hAnsi="Arial" w:cs="Arial"/>
          <w:sz w:val="18"/>
          <w:szCs w:val="18"/>
        </w:rPr>
        <w:t xml:space="preserve">The subcontractor shall be presumed to </w:t>
      </w:r>
      <w:proofErr w:type="gramStart"/>
      <w:r w:rsidRPr="00FB677D">
        <w:rPr>
          <w:rFonts w:ascii="Arial" w:hAnsi="Arial" w:cs="Arial"/>
          <w:sz w:val="18"/>
          <w:szCs w:val="18"/>
        </w:rPr>
        <w:t>be in agreement</w:t>
      </w:r>
      <w:proofErr w:type="gramEnd"/>
      <w:r w:rsidRPr="00FB677D">
        <w:rPr>
          <w:rFonts w:ascii="Arial" w:hAnsi="Arial" w:cs="Arial"/>
          <w:sz w:val="18"/>
          <w:szCs w:val="18"/>
        </w:rPr>
        <w:t xml:space="preserve"> with these terms and conditions unless it takes specific exception to one or more of the conditions. Submission by the subcontractor of its proposed language shall not be viewed as an exception unless the subcontractor specifically states in the response that its proposed changes are intended to supersede the State’s terms and conditions.</w:t>
      </w:r>
    </w:p>
    <w:p w14:paraId="1B371007" w14:textId="77777777" w:rsidR="00FB677D" w:rsidRPr="00FB677D" w:rsidRDefault="00FB677D" w:rsidP="00FB67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60"/>
        <w:jc w:val="center"/>
        <w:rPr>
          <w:rFonts w:ascii="Arial" w:hAnsi="Arial" w:cs="Arial"/>
          <w:sz w:val="18"/>
          <w:szCs w:val="18"/>
        </w:rPr>
      </w:pPr>
      <w:r w:rsidRPr="00FB677D">
        <w:rPr>
          <w:noProof/>
        </w:rPr>
        <mc:AlternateContent>
          <mc:Choice Requires="wps">
            <w:drawing>
              <wp:inline distT="0" distB="0" distL="0" distR="0" wp14:anchorId="3A62FC03" wp14:editId="026ACA8C">
                <wp:extent cx="4907915" cy="742315"/>
                <wp:effectExtent l="19050" t="19050" r="26035" b="12700"/>
                <wp:docPr id="694" name="AutoShape 2" descr="Subcontractors are cautioned that by taking any exception &#10;they may be materially deviating from the Request for Bid. &#10;If a subcontractor materially deviates from the general terms and conditions, special terms, conditions, and specifications, its response may be rejected." title="Text box on Subcontractors and exceptions."/>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4907915" cy="742315"/>
                        </a:xfrm>
                        <a:prstGeom prst="bracketPair">
                          <a:avLst>
                            <a:gd name="adj" fmla="val 8051"/>
                          </a:avLst>
                        </a:prstGeom>
                        <a:noFill/>
                        <a:ln w="38100">
                          <a:solidFill>
                            <a:srgbClr val="9BBB59"/>
                          </a:solidFill>
                          <a:round/>
                          <a:headEnd/>
                          <a:tailEnd/>
                        </a:ln>
                        <a:extLst>
                          <a:ext uri="{909E8E84-426E-40DD-AFC4-6F175D3DCCD1}">
                            <a14:hiddenFill xmlns:a14="http://schemas.microsoft.com/office/drawing/2010/main">
                              <a:solidFill>
                                <a:srgbClr val="943634"/>
                              </a:solidFill>
                            </a14:hiddenFill>
                          </a:ext>
                          <a:ext uri="{AF507438-7753-43E0-B8FC-AC1667EBCBE1}">
                            <a14:hiddenEffects xmlns:a14="http://schemas.microsoft.com/office/drawing/2010/main">
                              <a:effectLst>
                                <a:outerShdw dist="17961" dir="2700000" algn="ctr" rotWithShape="0">
                                  <a:srgbClr val="9BBB59">
                                    <a:gamma/>
                                    <a:shade val="60000"/>
                                    <a:invGamma/>
                                  </a:srgbClr>
                                </a:outerShdw>
                              </a:effectLst>
                            </a14:hiddenEffects>
                          </a:ext>
                        </a:extLst>
                      </wps:spPr>
                      <wps:txbx>
                        <w:txbxContent>
                          <w:p w14:paraId="45B34EB7" w14:textId="77777777" w:rsidR="00FB677D" w:rsidRDefault="00FB677D" w:rsidP="00FB677D">
                            <w:pPr>
                              <w:jc w:val="center"/>
                              <w:rPr>
                                <w:rFonts w:ascii="Arial" w:hAnsi="Arial" w:cs="Arial"/>
                                <w:b/>
                                <w:i/>
                                <w:iCs/>
                                <w:sz w:val="20"/>
                                <w:szCs w:val="20"/>
                              </w:rPr>
                            </w:pPr>
                            <w:r w:rsidRPr="000B7016">
                              <w:rPr>
                                <w:rFonts w:ascii="Arial" w:hAnsi="Arial" w:cs="Arial"/>
                                <w:b/>
                                <w:i/>
                                <w:iCs/>
                                <w:sz w:val="20"/>
                                <w:szCs w:val="20"/>
                              </w:rPr>
                              <w:t xml:space="preserve">Subcontractors are cautioned that by taking any exception </w:t>
                            </w:r>
                          </w:p>
                          <w:p w14:paraId="0ADF9D86" w14:textId="77777777" w:rsidR="00FB677D" w:rsidRPr="000B7016" w:rsidRDefault="00FB677D" w:rsidP="00FB677D">
                            <w:pPr>
                              <w:jc w:val="center"/>
                              <w:rPr>
                                <w:rFonts w:ascii="Arial" w:hAnsi="Arial" w:cs="Arial"/>
                                <w:b/>
                                <w:i/>
                                <w:iCs/>
                                <w:sz w:val="20"/>
                                <w:szCs w:val="20"/>
                              </w:rPr>
                            </w:pPr>
                            <w:r w:rsidRPr="000B7016">
                              <w:rPr>
                                <w:rFonts w:ascii="Arial" w:hAnsi="Arial" w:cs="Arial"/>
                                <w:b/>
                                <w:i/>
                                <w:iCs/>
                                <w:sz w:val="20"/>
                                <w:szCs w:val="20"/>
                              </w:rPr>
                              <w:t xml:space="preserve">they may be materially deviating from the Request for Bid. </w:t>
                            </w:r>
                          </w:p>
                          <w:p w14:paraId="3FAAC564" w14:textId="77777777" w:rsidR="00FB677D" w:rsidRPr="003F077F" w:rsidRDefault="00FB677D" w:rsidP="00FB677D">
                            <w:pPr>
                              <w:jc w:val="center"/>
                              <w:rPr>
                                <w:rFonts w:ascii="Arial" w:hAnsi="Arial" w:cs="Arial"/>
                                <w:b/>
                                <w:i/>
                                <w:iCs/>
                                <w:color w:val="7F7F7F"/>
                                <w:sz w:val="20"/>
                                <w:szCs w:val="20"/>
                              </w:rPr>
                            </w:pPr>
                            <w:r w:rsidRPr="000B7016">
                              <w:rPr>
                                <w:rFonts w:ascii="Arial" w:hAnsi="Arial" w:cs="Arial"/>
                                <w:b/>
                                <w:i/>
                                <w:iCs/>
                                <w:sz w:val="20"/>
                                <w:szCs w:val="20"/>
                              </w:rPr>
                              <w:t>If a subcontractor materially deviates from the general terms and conditions, special terms, conditions, and specifications, its response may be rejected.</w:t>
                            </w:r>
                          </w:p>
                        </w:txbxContent>
                      </wps:txbx>
                      <wps:bodyPr rot="0" vert="horz" wrap="square" lIns="45720" tIns="45720" rIns="45720" bIns="45720" anchor="t" anchorCtr="0" upright="1">
                        <a:spAutoFit/>
                      </wps:bodyPr>
                    </wps:wsp>
                  </a:graphicData>
                </a:graphic>
              </wp:inline>
            </w:drawing>
          </mc:Choice>
          <mc:Fallback>
            <w:pict>
              <v:shapetype w14:anchorId="3A62FC0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alt="Title: Text box on Subcontractors and exceptions. - Description: Subcontractors are cautioned that by taking any exception &#10;they may be materially deviating from the Request for Bid. &#10;If a subcontractor materially deviates from the general terms and conditions, special terms, conditions, and specifications, its response may be rejected." style="width:386.45pt;height:5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" adj="1739" fillcolor="#943634" strokecolor="#9bbb59" strokeweight="3pt">
                <v:shadow color="#5d7035" offset="1pt,1pt"/>
                <v:textbox style="mso-fit-shape-to-text:t" inset="3.6pt,,3.6pt">
                  <w:txbxContent>
                    <w:p w14:paraId="45B34EB7" w14:textId="77777777" w:rsidR="00FB677D" w:rsidRDefault="00FB677D" w:rsidP="00FB677D">
                      <w:pPr>
                        <w:jc w:val="center"/>
                        <w:rPr>
                          <w:rFonts w:ascii="Arial" w:hAnsi="Arial" w:cs="Arial"/>
                          <w:b/>
                          <w:i/>
                          <w:iCs/>
                          <w:sz w:val="20"/>
                          <w:szCs w:val="20"/>
                        </w:rPr>
                      </w:pPr>
                      <w:r w:rsidRPr="000B7016">
                        <w:rPr>
                          <w:rFonts w:ascii="Arial" w:hAnsi="Arial" w:cs="Arial"/>
                          <w:b/>
                          <w:i/>
                          <w:iCs/>
                          <w:sz w:val="20"/>
                          <w:szCs w:val="20"/>
                        </w:rPr>
                        <w:t xml:space="preserve">Subcontractors are cautioned that by taking any exception </w:t>
                      </w:r>
                    </w:p>
                    <w:p w14:paraId="0ADF9D86" w14:textId="77777777" w:rsidR="00FB677D" w:rsidRPr="000B7016" w:rsidRDefault="00FB677D" w:rsidP="00FB677D">
                      <w:pPr>
                        <w:jc w:val="center"/>
                        <w:rPr>
                          <w:rFonts w:ascii="Arial" w:hAnsi="Arial" w:cs="Arial"/>
                          <w:b/>
                          <w:i/>
                          <w:iCs/>
                          <w:sz w:val="20"/>
                          <w:szCs w:val="20"/>
                        </w:rPr>
                      </w:pPr>
                      <w:r w:rsidRPr="000B7016">
                        <w:rPr>
                          <w:rFonts w:ascii="Arial" w:hAnsi="Arial" w:cs="Arial"/>
                          <w:b/>
                          <w:i/>
                          <w:iCs/>
                          <w:sz w:val="20"/>
                          <w:szCs w:val="20"/>
                        </w:rPr>
                        <w:t xml:space="preserve">they may be materially deviating from the Request for Bid. </w:t>
                      </w:r>
                    </w:p>
                    <w:p w14:paraId="3FAAC564" w14:textId="77777777" w:rsidR="00FB677D" w:rsidRPr="003F077F" w:rsidRDefault="00FB677D" w:rsidP="00FB677D">
                      <w:pPr>
                        <w:jc w:val="center"/>
                        <w:rPr>
                          <w:rFonts w:ascii="Arial" w:hAnsi="Arial" w:cs="Arial"/>
                          <w:b/>
                          <w:i/>
                          <w:iCs/>
                          <w:color w:val="7F7F7F"/>
                          <w:sz w:val="20"/>
                          <w:szCs w:val="20"/>
                        </w:rPr>
                      </w:pPr>
                      <w:r w:rsidRPr="000B7016">
                        <w:rPr>
                          <w:rFonts w:ascii="Arial" w:hAnsi="Arial" w:cs="Arial"/>
                          <w:b/>
                          <w:i/>
                          <w:iCs/>
                          <w:sz w:val="20"/>
                          <w:szCs w:val="20"/>
                        </w:rPr>
                        <w:t>If a subcontractor materially deviates from the general terms and conditions, special terms, conditions, and specifications, its response may be rejected.</w:t>
                      </w:r>
                    </w:p>
                  </w:txbxContent>
                </v:textbox>
                <w10:anchorlock/>
              </v:shape>
            </w:pict>
          </mc:Fallback>
        </mc:AlternateContent>
      </w:r>
    </w:p>
    <w:p w14:paraId="2A6E9B09" w14:textId="1C1044F9" w:rsidR="00FB677D" w:rsidRPr="00FB677D" w:rsidRDefault="00FB677D" w:rsidP="002F2ED3">
      <w:pPr>
        <w:spacing w:before="240"/>
        <w:rPr>
          <w:rFonts w:ascii="Arial" w:hAnsi="Arial" w:cs="Arial"/>
          <w:sz w:val="18"/>
          <w:szCs w:val="18"/>
        </w:rPr>
      </w:pPr>
      <w:r w:rsidRPr="00FB677D">
        <w:rPr>
          <w:rFonts w:ascii="Arial" w:hAnsi="Arial" w:cs="Arial"/>
          <w:sz w:val="18"/>
          <w:szCs w:val="18"/>
        </w:rPr>
        <w:t>A material deviation is an exception to the RFB General or Special Terms and Conditions, and specifications that:</w:t>
      </w:r>
    </w:p>
    <w:p w14:paraId="703E6E7A" w14:textId="08DA2BD3" w:rsidR="00FB677D" w:rsidRPr="00FB677D" w:rsidRDefault="00FB677D" w:rsidP="002F2ED3">
      <w:pPr>
        <w:numPr>
          <w:ilvl w:val="0"/>
          <w:numId w:val="4"/>
        </w:numPr>
        <w:tabs>
          <w:tab w:val="left" w:pos="900"/>
        </w:tabs>
        <w:spacing w:before="120"/>
        <w:rPr>
          <w:rFonts w:ascii="Arial" w:hAnsi="Arial" w:cs="Arial"/>
          <w:sz w:val="18"/>
          <w:szCs w:val="18"/>
        </w:rPr>
      </w:pPr>
      <w:r w:rsidRPr="00FB677D">
        <w:rPr>
          <w:rFonts w:ascii="Arial" w:hAnsi="Arial" w:cs="Arial"/>
          <w:sz w:val="18"/>
          <w:szCs w:val="18"/>
        </w:rPr>
        <w:t>Gives the subcontractor taking the exception a competitive advantage over other subcontractors</w:t>
      </w:r>
      <w:r w:rsidR="00BE7E1F">
        <w:rPr>
          <w:rFonts w:ascii="Arial" w:hAnsi="Arial" w:cs="Arial"/>
          <w:sz w:val="18"/>
          <w:szCs w:val="18"/>
        </w:rPr>
        <w:t>;</w:t>
      </w:r>
    </w:p>
    <w:p w14:paraId="26211FBB" w14:textId="5C9E6F58" w:rsidR="00FB677D" w:rsidRPr="00FB677D" w:rsidRDefault="00FB677D" w:rsidP="00FC6D56">
      <w:pPr>
        <w:tabs>
          <w:tab w:val="left" w:pos="900"/>
        </w:tabs>
        <w:spacing w:before="60"/>
        <w:ind w:left="900"/>
        <w:rPr>
          <w:rFonts w:ascii="Arial" w:hAnsi="Arial" w:cs="Arial"/>
          <w:sz w:val="18"/>
          <w:szCs w:val="18"/>
        </w:rPr>
      </w:pPr>
      <w:r w:rsidRPr="00FB677D">
        <w:rPr>
          <w:rFonts w:ascii="Arial" w:hAnsi="Arial" w:cs="Arial"/>
          <w:b/>
          <w:sz w:val="18"/>
          <w:szCs w:val="18"/>
        </w:rPr>
        <w:t xml:space="preserve">or </w:t>
      </w:r>
    </w:p>
    <w:p w14:paraId="5FCB0181" w14:textId="0F31B62D" w:rsidR="00FB677D" w:rsidRPr="00FC6D56" w:rsidRDefault="00FB677D" w:rsidP="00FC6D56">
      <w:pPr>
        <w:pStyle w:val="ListParagraph"/>
        <w:numPr>
          <w:ilvl w:val="0"/>
          <w:numId w:val="4"/>
        </w:numPr>
        <w:tabs>
          <w:tab w:val="left" w:pos="900"/>
        </w:tabs>
        <w:spacing w:before="60"/>
        <w:rPr>
          <w:rFonts w:ascii="Arial" w:hAnsi="Arial" w:cs="Arial"/>
          <w:sz w:val="18"/>
          <w:szCs w:val="18"/>
        </w:rPr>
      </w:pPr>
      <w:r w:rsidRPr="00FC6D56">
        <w:rPr>
          <w:rFonts w:ascii="Arial" w:hAnsi="Arial" w:cs="Arial"/>
          <w:sz w:val="18"/>
          <w:szCs w:val="18"/>
        </w:rPr>
        <w:t>Gives the State something significantly different from that which the State requested.</w:t>
      </w:r>
    </w:p>
    <w:p w14:paraId="0A059107" w14:textId="77777777" w:rsidR="00FB677D" w:rsidRPr="00FB677D" w:rsidRDefault="00FB677D" w:rsidP="002F2ED3">
      <w:pPr>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60"/>
        <w:rPr>
          <w:rFonts w:ascii="Arial" w:hAnsi="Arial" w:cs="Arial"/>
          <w:sz w:val="18"/>
          <w:szCs w:val="18"/>
        </w:rPr>
      </w:pPr>
      <w:r w:rsidRPr="00FB677D">
        <w:rPr>
          <w:rFonts w:ascii="Arial" w:hAnsi="Arial" w:cs="Arial"/>
          <w:b/>
          <w:sz w:val="20"/>
          <w:szCs w:val="20"/>
        </w:rPr>
        <w:lastRenderedPageBreak/>
        <w:t xml:space="preserve">Identification of offer. </w:t>
      </w:r>
      <w:r w:rsidRPr="00FB677D">
        <w:rPr>
          <w:rFonts w:ascii="Arial" w:hAnsi="Arial" w:cs="Arial"/>
          <w:sz w:val="18"/>
          <w:szCs w:val="18"/>
        </w:rPr>
        <w:t>Responses shall indicate brand name, trademark, catalog number, model, etc., as applicable, on the response form for the products offered. If products offered are other than specified, the response should include descriptive literature with illustrations.</w:t>
      </w:r>
    </w:p>
    <w:p w14:paraId="129960E2" w14:textId="77777777" w:rsidR="00FB677D" w:rsidRPr="00FB677D" w:rsidRDefault="00FB677D" w:rsidP="00FB67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rPr>
          <w:rFonts w:ascii="Arial" w:hAnsi="Arial" w:cs="Arial"/>
          <w:sz w:val="18"/>
          <w:szCs w:val="18"/>
        </w:rPr>
      </w:pPr>
      <w:r w:rsidRPr="00FB677D">
        <w:rPr>
          <w:rFonts w:ascii="Arial" w:hAnsi="Arial" w:cs="Arial"/>
          <w:b/>
          <w:sz w:val="20"/>
          <w:szCs w:val="20"/>
        </w:rPr>
        <w:t xml:space="preserve">Publicity. </w:t>
      </w:r>
      <w:r w:rsidRPr="00FB677D">
        <w:rPr>
          <w:rFonts w:ascii="Arial" w:hAnsi="Arial" w:cs="Arial"/>
          <w:sz w:val="18"/>
          <w:szCs w:val="18"/>
        </w:rPr>
        <w:t>Any publicity given to the program, publications or services provided resulting from a State Contract for goods or services, including but not limited to notices, informational pamphlets, press releases, research, reports, signs, and similar public notices prepared by or for the Contractor, or its employees individually or jointly with others, or any subcontractors, shall identify the State as the sponsoring agency and shall not be released, unless such release is a specific part of an approved work plan included in the Contract prior to its approval by the State. The responder shall not make any representation of the State's opinion or position as to the quality or effectiveness of the product and/or services that are the subject of the Contract without the prior written consent of the State. "Representations" include, but are not limited to publicity, advertisements, notices, press releases, reports, signs, and similar public notices.</w:t>
      </w:r>
    </w:p>
    <w:p w14:paraId="21267F71" w14:textId="77777777" w:rsidR="00FB677D" w:rsidRPr="00FB677D" w:rsidRDefault="00FB677D" w:rsidP="00FB67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rPr>
          <w:rFonts w:ascii="Arial" w:hAnsi="Arial" w:cs="Arial"/>
          <w:sz w:val="18"/>
          <w:szCs w:val="18"/>
        </w:rPr>
      </w:pPr>
      <w:r w:rsidRPr="00FB677D">
        <w:rPr>
          <w:rFonts w:ascii="Arial" w:hAnsi="Arial" w:cs="Arial"/>
          <w:b/>
          <w:sz w:val="20"/>
          <w:szCs w:val="20"/>
        </w:rPr>
        <w:t xml:space="preserve">Cancellation of the Contract. </w:t>
      </w:r>
      <w:r w:rsidRPr="00FB677D">
        <w:rPr>
          <w:rFonts w:ascii="Arial" w:hAnsi="Arial" w:cs="Arial"/>
          <w:sz w:val="18"/>
          <w:szCs w:val="18"/>
        </w:rPr>
        <w:t>The Contract may be cancelled by the State or the Commissioner of Administration at any time, with or without cause, upon 30-days written notice to the subcontractor. In the event the subcontractor is in default, the Contract is subject to immediate cancellation to the extent allowable by applicable law. In the event of cancellation, the subcontractor shall be entitled to payment, determined on a pro rata basis, for products, work or services satisfactorily received, performed, and accepted.</w:t>
      </w:r>
    </w:p>
    <w:p w14:paraId="5CF3D483" w14:textId="77777777" w:rsidR="00FB677D" w:rsidRPr="00FB677D" w:rsidRDefault="00FB677D" w:rsidP="00FB67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rPr>
          <w:rFonts w:ascii="Arial" w:hAnsi="Arial" w:cs="Arial"/>
          <w:sz w:val="18"/>
          <w:szCs w:val="18"/>
        </w:rPr>
      </w:pPr>
      <w:r w:rsidRPr="00FB677D">
        <w:rPr>
          <w:rFonts w:ascii="Arial" w:hAnsi="Arial" w:cs="Arial"/>
          <w:b/>
          <w:sz w:val="20"/>
          <w:szCs w:val="20"/>
        </w:rPr>
        <w:t xml:space="preserve">Force majeure. </w:t>
      </w:r>
      <w:r w:rsidRPr="00FB677D">
        <w:rPr>
          <w:rFonts w:ascii="Arial" w:hAnsi="Arial" w:cs="Arial"/>
          <w:sz w:val="18"/>
          <w:szCs w:val="18"/>
        </w:rPr>
        <w:t>Neither party hereto shall be considered in default in the performance of its obligations hereunder to the extent that performance of any such obligations is prevented or delayed by acts of God, war, riot or other catastrophes beyond the reasonable control of the party unless the act or occurrence could have been reasonably foreseen and reasonable action could have been taken to prevent the delay or failure to perform. A party defaulting under this provision must provide the other party prompt written notice of the default and take all necessary steps to bring about performance as soon as practicable.</w:t>
      </w:r>
    </w:p>
    <w:p w14:paraId="112C83DA" w14:textId="77777777" w:rsidR="00FB677D" w:rsidRPr="00FB677D" w:rsidRDefault="00FB677D" w:rsidP="00FB67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rPr>
          <w:rFonts w:ascii="Arial" w:hAnsi="Arial" w:cs="Arial"/>
          <w:sz w:val="18"/>
          <w:szCs w:val="18"/>
        </w:rPr>
      </w:pPr>
      <w:r w:rsidRPr="00FB677D">
        <w:rPr>
          <w:rFonts w:ascii="Arial" w:hAnsi="Arial" w:cs="Arial"/>
          <w:b/>
          <w:sz w:val="20"/>
          <w:szCs w:val="20"/>
        </w:rPr>
        <w:t>Default</w:t>
      </w:r>
      <w:r w:rsidRPr="00FB677D">
        <w:rPr>
          <w:rFonts w:ascii="Arial" w:hAnsi="Arial" w:cs="Arial"/>
          <w:b/>
          <w:bCs/>
          <w:sz w:val="20"/>
          <w:szCs w:val="20"/>
        </w:rPr>
        <w:t xml:space="preserve">. </w:t>
      </w:r>
      <w:r w:rsidRPr="00FB677D">
        <w:rPr>
          <w:rFonts w:ascii="Arial" w:hAnsi="Arial" w:cs="Arial"/>
          <w:sz w:val="18"/>
          <w:szCs w:val="18"/>
        </w:rPr>
        <w:t>A Subcontract constitutes a binding contract. All commodities and/or services furnished will be subject to inspection and acceptance by the MPCA Contractor after delivery. No substitutions or cancellations are permitted without approval of the MPCA Contractor. Back orders, defaults in promised delivery, or failure to meet specifications in the Subcontract and/or the solicitation authorize the MPCA Contractor to cancel the award or any portion of it, purchase elsewhere, and charge the full increase, if any, in cost and handling to the defaulting responder. A Subcontractor may be removed from the State’s vendor list or suspended from receiving awards for consistent failure to comply with the terms and conditions of the Subcontract, or for failure to pay the State for the cost incurred on defaulted Subcontracts.</w:t>
      </w:r>
    </w:p>
    <w:p w14:paraId="73CB0900" w14:textId="77777777" w:rsidR="00FB677D" w:rsidRPr="00FB677D" w:rsidRDefault="00FB677D" w:rsidP="00FB67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rPr>
          <w:rFonts w:ascii="Arial" w:hAnsi="Arial" w:cs="Arial"/>
          <w:sz w:val="18"/>
          <w:szCs w:val="18"/>
        </w:rPr>
      </w:pPr>
      <w:r w:rsidRPr="00FB677D">
        <w:rPr>
          <w:rFonts w:ascii="Arial" w:hAnsi="Arial" w:cs="Arial"/>
          <w:b/>
          <w:bCs/>
          <w:sz w:val="20"/>
          <w:szCs w:val="20"/>
        </w:rPr>
        <w:t xml:space="preserve">State audits. </w:t>
      </w:r>
      <w:r w:rsidRPr="00FB677D">
        <w:rPr>
          <w:rFonts w:ascii="Arial" w:hAnsi="Arial" w:cs="Arial"/>
          <w:sz w:val="18"/>
          <w:szCs w:val="18"/>
        </w:rPr>
        <w:t>(Minn. Stat. § 16C.05, subd. 5). The books, records, documents, and accounting procedures and practices of the Subcontractor and its employees, agents, or subcontractors relevant to the Subcontract must be made available to and subject to examination by the Legislative Auditor and/or the State Auditor for a minimum of six years after the end of the Subcontract.</w:t>
      </w:r>
    </w:p>
    <w:p w14:paraId="4F2537CA" w14:textId="77777777" w:rsidR="00FB677D" w:rsidRPr="00FB677D" w:rsidRDefault="00FB677D" w:rsidP="00FB67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rPr>
          <w:rFonts w:ascii="Arial" w:hAnsi="Arial" w:cs="Arial"/>
          <w:sz w:val="18"/>
          <w:szCs w:val="18"/>
        </w:rPr>
      </w:pPr>
      <w:r w:rsidRPr="00FB677D">
        <w:rPr>
          <w:rFonts w:ascii="Arial" w:hAnsi="Arial" w:cs="Arial"/>
          <w:b/>
          <w:sz w:val="20"/>
          <w:szCs w:val="20"/>
        </w:rPr>
        <w:t>Payment</w:t>
      </w:r>
      <w:r w:rsidRPr="00FB677D">
        <w:rPr>
          <w:rFonts w:ascii="Arial" w:hAnsi="Arial" w:cs="Arial"/>
          <w:b/>
          <w:bCs/>
          <w:sz w:val="20"/>
          <w:szCs w:val="20"/>
        </w:rPr>
        <w:t xml:space="preserve">. </w:t>
      </w:r>
      <w:r w:rsidRPr="00FB677D">
        <w:rPr>
          <w:rFonts w:ascii="Arial" w:hAnsi="Arial" w:cs="Arial"/>
          <w:sz w:val="18"/>
          <w:szCs w:val="18"/>
        </w:rPr>
        <w:t>Minn. Stat. § 16A.124 requires payment within 30 days following receipt of an undisputed invoice, merchandise or service, whichever is later. Terms requesting payment in less than 30 days will be changed to read “Net 30 days.” The MPCA Contractor is not required to pay the Contract Vendor for any goods and/or services provided without a written purchase order or other approved ordering document. In addition, all goods and/or services provided must meet all terms, conditions and specifications of the Contract and the ordering document and be accepted as satisfactory by the MPCA Contractor before payment will be issued.</w:t>
      </w:r>
    </w:p>
    <w:p w14:paraId="61DA24B6" w14:textId="77777777" w:rsidR="00FB677D" w:rsidRPr="00FB677D" w:rsidRDefault="00FB677D" w:rsidP="00FB67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rPr>
          <w:rFonts w:ascii="Arial" w:eastAsia="Calibri" w:hAnsi="Arial" w:cs="Arial"/>
          <w:sz w:val="18"/>
          <w:szCs w:val="18"/>
        </w:rPr>
      </w:pPr>
      <w:r w:rsidRPr="00FB677D">
        <w:rPr>
          <w:rFonts w:ascii="Arial" w:hAnsi="Arial" w:cs="Arial"/>
          <w:b/>
          <w:sz w:val="20"/>
          <w:szCs w:val="20"/>
        </w:rPr>
        <w:t>State requirements</w:t>
      </w:r>
      <w:r w:rsidRPr="00FB677D">
        <w:rPr>
          <w:rFonts w:ascii="Arial" w:eastAsia="Calibri" w:hAnsi="Arial" w:cs="Arial"/>
          <w:b/>
          <w:sz w:val="18"/>
          <w:szCs w:val="18"/>
        </w:rPr>
        <w:t xml:space="preserve">. </w:t>
      </w:r>
      <w:r w:rsidRPr="00FB677D">
        <w:rPr>
          <w:rFonts w:ascii="Arial" w:eastAsia="Calibri" w:hAnsi="Arial" w:cs="Arial"/>
          <w:sz w:val="18"/>
          <w:szCs w:val="18"/>
        </w:rPr>
        <w:t xml:space="preserve">The Contract Vendor is responsible to present information to the ordering State agency regarding product compliance with State requirements. The Contract Vendor's catalog and other marketing materials utilized to offer products under the contract shall affirmatively state when a product </w:t>
      </w:r>
      <w:proofErr w:type="gramStart"/>
      <w:r w:rsidRPr="00FB677D">
        <w:rPr>
          <w:rFonts w:ascii="Arial" w:eastAsia="Calibri" w:hAnsi="Arial" w:cs="Arial"/>
          <w:sz w:val="18"/>
          <w:szCs w:val="18"/>
        </w:rPr>
        <w:t>is in compliance with</w:t>
      </w:r>
      <w:proofErr w:type="gramEnd"/>
      <w:r w:rsidRPr="00FB677D">
        <w:rPr>
          <w:rFonts w:ascii="Arial" w:eastAsia="Calibri" w:hAnsi="Arial" w:cs="Arial"/>
          <w:sz w:val="18"/>
          <w:szCs w:val="18"/>
        </w:rPr>
        <w:t xml:space="preserve"> the Americans with Disabilities Act (ADA), the non-visual access standards (Minn. Stat. § 16C.145), and the Energy Star Standards. The Contract Vendor must also indicate in the catalog or other marketing materials if the product will not operate, is not intended to operate, or will not operate under full manufacturer's warranty, using paper with a postconsumer recycled content of 30% or greater. If any descriptive marketing materials are silent as to any or all of these requirements (e.g., ADA compliance, functions utilizing 30% recycled content paper), the Contract Vendor agrees that the customer can assume the product meets or exceeds the State requirements.</w:t>
      </w:r>
    </w:p>
    <w:p w14:paraId="08BF3C47" w14:textId="77777777" w:rsidR="00FB677D" w:rsidRPr="00FB677D" w:rsidRDefault="00FB677D" w:rsidP="00FB67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rPr>
          <w:rFonts w:ascii="Arial" w:hAnsi="Arial" w:cs="Arial"/>
          <w:sz w:val="18"/>
          <w:szCs w:val="18"/>
        </w:rPr>
      </w:pPr>
      <w:r w:rsidRPr="00FB677D">
        <w:rPr>
          <w:rFonts w:ascii="Arial" w:hAnsi="Arial" w:cs="Arial"/>
          <w:b/>
          <w:sz w:val="20"/>
          <w:szCs w:val="20"/>
        </w:rPr>
        <w:t xml:space="preserve">Government data practices. </w:t>
      </w:r>
      <w:r w:rsidRPr="00FB677D">
        <w:rPr>
          <w:rFonts w:ascii="Arial" w:hAnsi="Arial" w:cs="Arial"/>
          <w:sz w:val="18"/>
          <w:szCs w:val="18"/>
        </w:rPr>
        <w:t>The Subcontractor and the State must comply with the Minnesota Government Data Practices Act, Minn. Stat. ch. 13, (and where applicable, if the State contracting party is part of the judicial branch, with the Rules of Public Access to Records of the Judicial Branch promulgated by the Minnesota Supreme Court as the same may be amended from time to time) as it applies to all data provided by the State to the Contractor and all data provided to the State by the Contractor. In addition, the Minnesota Government Data Practices Act applies to all data created, collected, received, stored, used, maintained, or disseminated by the Contractor in accordance with this Contract that is private, nonpublic, protected nonpublic, or confidential as defined by the Minnesota Government Data Practices Act, Ch. 13 (and, where applicable, that is not accessible to the public under the Rules of Public Access to Records of the Judicial Branch).</w:t>
      </w:r>
    </w:p>
    <w:p w14:paraId="2B782152" w14:textId="77777777" w:rsidR="00FB677D" w:rsidRPr="00FB677D" w:rsidRDefault="00FB677D" w:rsidP="00FB677D">
      <w:pPr>
        <w:widowControl w:val="0"/>
        <w:tabs>
          <w:tab w:val="left" w:pos="-90"/>
        </w:tabs>
        <w:spacing w:before="120"/>
        <w:rPr>
          <w:rFonts w:ascii="Arial" w:hAnsi="Arial" w:cs="Arial"/>
          <w:sz w:val="18"/>
          <w:szCs w:val="18"/>
        </w:rPr>
      </w:pPr>
      <w:r w:rsidRPr="00FB677D">
        <w:rPr>
          <w:rFonts w:ascii="Arial" w:hAnsi="Arial" w:cs="Arial"/>
          <w:sz w:val="18"/>
          <w:szCs w:val="18"/>
        </w:rPr>
        <w:t>In the event the Contractor receives a request to release the data referred to in this article, the Contractor must immediately notify the State. The State will give the Contractor instructions concerning the release of the data to the requesting party before the data is released. The civil remedies of Minn. Stat. § 13.08, apply to the release of the data by either the Contractor or the State.</w:t>
      </w:r>
    </w:p>
    <w:p w14:paraId="3AA3231A" w14:textId="1A0DF7DC" w:rsidR="00FB677D" w:rsidRDefault="00FB677D" w:rsidP="002F2ED3">
      <w:pPr>
        <w:keepLines/>
        <w:widowControl w:val="0"/>
        <w:tabs>
          <w:tab w:val="left" w:pos="-90"/>
        </w:tabs>
        <w:spacing w:before="120"/>
        <w:rPr>
          <w:rFonts w:ascii="Arial" w:hAnsi="Arial" w:cs="Arial"/>
          <w:sz w:val="18"/>
          <w:szCs w:val="18"/>
        </w:rPr>
      </w:pPr>
      <w:r w:rsidRPr="00FB677D">
        <w:rPr>
          <w:rFonts w:ascii="Arial" w:hAnsi="Arial" w:cs="Arial"/>
          <w:sz w:val="18"/>
          <w:szCs w:val="18"/>
        </w:rPr>
        <w:t>The Contractor agrees to indemnify, save, and hold the state of Minnesota, its agent and employees, harmless from all claims arising out of, resulting from, or in any manner attributable to any violation of any provision of the Minnesota Government Data Practices Act (and, where applicable, the Rules of Public Access to Records of the Judicial Branch), including legal fees and disbursements paid or incurred to enforce this provision of the Contract. In the event that the Contractor subcontracts any or all of the work to be performed under the Contract, the Contractor shall retain responsibility under the terms of this paragraph for such work.</w:t>
      </w:r>
    </w:p>
    <w:p w14:paraId="09A3847A" w14:textId="77777777" w:rsidR="00FC6D56" w:rsidRPr="001C0040" w:rsidRDefault="00FC6D56" w:rsidP="00FC6D56">
      <w:pPr>
        <w:pStyle w:val="BodyText"/>
        <w:spacing w:before="120"/>
        <w:rPr>
          <w:rFonts w:ascii="Arial" w:hAnsi="Arial" w:cs="Arial"/>
          <w:sz w:val="18"/>
          <w:szCs w:val="18"/>
        </w:rPr>
      </w:pPr>
      <w:r w:rsidRPr="006E3265">
        <w:rPr>
          <w:rFonts w:ascii="Arial" w:hAnsi="Arial" w:cs="Arial"/>
          <w:b/>
          <w:bCs/>
          <w:sz w:val="20"/>
        </w:rPr>
        <w:lastRenderedPageBreak/>
        <w:t xml:space="preserve">Hazardous </w:t>
      </w:r>
      <w:r>
        <w:rPr>
          <w:rFonts w:ascii="Arial" w:hAnsi="Arial" w:cs="Arial"/>
          <w:b/>
          <w:sz w:val="20"/>
        </w:rPr>
        <w:t>s</w:t>
      </w:r>
      <w:r w:rsidRPr="00082D90">
        <w:rPr>
          <w:rFonts w:ascii="Arial" w:hAnsi="Arial" w:cs="Arial"/>
          <w:b/>
          <w:sz w:val="20"/>
        </w:rPr>
        <w:t>ubstances</w:t>
      </w:r>
      <w:r>
        <w:rPr>
          <w:rFonts w:ascii="Arial" w:hAnsi="Arial" w:cs="Arial"/>
          <w:b/>
          <w:bCs/>
          <w:sz w:val="20"/>
        </w:rPr>
        <w:t xml:space="preserve">. </w:t>
      </w:r>
      <w:bookmarkStart w:id="5" w:name="_Hlk153282994"/>
      <w:r w:rsidRPr="001C0040">
        <w:rPr>
          <w:rFonts w:ascii="Arial" w:hAnsi="Arial" w:cs="Arial"/>
          <w:sz w:val="18"/>
          <w:szCs w:val="18"/>
        </w:rPr>
        <w:t>To the extent that the goods to be supplied to the State by the Contractor contain or may create hazardous substances, harmful physical agents, or infectious agents, as set forth in applicable State and federal laws and regulations, the Contractor must provide the State with Material Safety Data Sheets regarding those substances. A copy must be provided upon request. Goods and containers supplied to the State must be labeled in compliance with state and federal laws, rules, and regulations.</w:t>
      </w:r>
    </w:p>
    <w:p w14:paraId="611DE53B" w14:textId="77777777" w:rsidR="00FC6D56" w:rsidRPr="001C0040" w:rsidRDefault="00FC6D56" w:rsidP="00FC6D56">
      <w:pPr>
        <w:pStyle w:val="BodyText"/>
        <w:spacing w:before="120" w:after="0"/>
        <w:rPr>
          <w:rFonts w:ascii="Arial" w:hAnsi="Arial" w:cs="Arial"/>
          <w:sz w:val="18"/>
          <w:szCs w:val="18"/>
        </w:rPr>
      </w:pPr>
      <w:r w:rsidRPr="001C0040">
        <w:rPr>
          <w:rFonts w:ascii="Arial" w:hAnsi="Arial" w:cs="Arial"/>
          <w:sz w:val="18"/>
          <w:szCs w:val="18"/>
        </w:rPr>
        <w:t>These terms apply to goods supplied under this contract:</w:t>
      </w:r>
    </w:p>
    <w:p w14:paraId="52EFF484" w14:textId="77777777" w:rsidR="00FC6D56" w:rsidRPr="001C0040" w:rsidRDefault="00FC6D56" w:rsidP="00FC6D56">
      <w:pPr>
        <w:pStyle w:val="Heading2"/>
        <w:keepNext w:val="0"/>
        <w:rPr>
          <w:rFonts w:ascii="Arial" w:hAnsi="Arial" w:cs="Arial"/>
          <w:sz w:val="18"/>
          <w:szCs w:val="18"/>
        </w:rPr>
      </w:pPr>
      <w:bookmarkStart w:id="6" w:name="_Toc9188910"/>
      <w:bookmarkStart w:id="7" w:name="_Toc9190086"/>
      <w:r w:rsidRPr="001C0040">
        <w:rPr>
          <w:rFonts w:ascii="Arial" w:hAnsi="Arial" w:cs="Arial"/>
          <w:sz w:val="18"/>
          <w:szCs w:val="18"/>
        </w:rPr>
        <w:t>Products Containing Triclosan Banned</w:t>
      </w:r>
      <w:bookmarkEnd w:id="6"/>
      <w:bookmarkEnd w:id="7"/>
      <w:r w:rsidRPr="001C0040">
        <w:rPr>
          <w:rFonts w:ascii="Arial" w:hAnsi="Arial" w:cs="Arial"/>
          <w:sz w:val="18"/>
          <w:szCs w:val="18"/>
        </w:rPr>
        <w:t>. The Contractor must comply with Minn. Stat. § 145.945.</w:t>
      </w:r>
    </w:p>
    <w:p w14:paraId="5A8459A6" w14:textId="77777777" w:rsidR="00FC6D56" w:rsidRPr="001C0040" w:rsidRDefault="00FC6D56" w:rsidP="00FC6D56">
      <w:pPr>
        <w:pStyle w:val="Heading2"/>
        <w:keepNext w:val="0"/>
        <w:rPr>
          <w:rFonts w:ascii="Arial" w:hAnsi="Arial" w:cs="Arial"/>
          <w:sz w:val="18"/>
          <w:szCs w:val="18"/>
        </w:rPr>
      </w:pPr>
      <w:bookmarkStart w:id="8" w:name="_Toc9188911"/>
      <w:bookmarkStart w:id="9" w:name="_Toc9190087"/>
      <w:r w:rsidRPr="001C0040">
        <w:rPr>
          <w:rFonts w:ascii="Arial" w:hAnsi="Arial" w:cs="Arial"/>
          <w:sz w:val="18"/>
          <w:szCs w:val="18"/>
        </w:rPr>
        <w:t>Products Containing Certain Types of Polybrominated Diphenyl Ether Banned</w:t>
      </w:r>
      <w:bookmarkEnd w:id="8"/>
      <w:bookmarkEnd w:id="9"/>
      <w:r w:rsidRPr="001C0040">
        <w:rPr>
          <w:rFonts w:ascii="Arial" w:hAnsi="Arial" w:cs="Arial"/>
          <w:sz w:val="18"/>
          <w:szCs w:val="18"/>
        </w:rPr>
        <w:t>. The Contractor must comply with Minn. Stat. § 325E.385-325E.388).</w:t>
      </w:r>
    </w:p>
    <w:p w14:paraId="22700C26" w14:textId="77777777" w:rsidR="00FC6D56" w:rsidRPr="001C0040" w:rsidRDefault="00FC6D56" w:rsidP="00FC6D56">
      <w:pPr>
        <w:pStyle w:val="Heading2"/>
        <w:keepNext w:val="0"/>
        <w:rPr>
          <w:rFonts w:ascii="Arial" w:hAnsi="Arial" w:cs="Arial"/>
          <w:sz w:val="18"/>
          <w:szCs w:val="18"/>
        </w:rPr>
      </w:pPr>
      <w:bookmarkStart w:id="10" w:name="_Toc9188912"/>
      <w:bookmarkStart w:id="11" w:name="_Toc9190088"/>
      <w:r w:rsidRPr="001C0040">
        <w:rPr>
          <w:rFonts w:ascii="Arial" w:hAnsi="Arial" w:cs="Arial"/>
          <w:sz w:val="18"/>
          <w:szCs w:val="18"/>
        </w:rPr>
        <w:t>Coal Tar Sealant Use and Sale Prohibited</w:t>
      </w:r>
      <w:bookmarkEnd w:id="10"/>
      <w:bookmarkEnd w:id="11"/>
      <w:r w:rsidRPr="001C0040">
        <w:rPr>
          <w:rFonts w:ascii="Arial" w:hAnsi="Arial" w:cs="Arial"/>
          <w:sz w:val="18"/>
          <w:szCs w:val="18"/>
        </w:rPr>
        <w:t>. The Contractor must comply with Minn. Stat. § 116.202.</w:t>
      </w:r>
    </w:p>
    <w:p w14:paraId="3F8ED549" w14:textId="77777777" w:rsidR="00FC6D56" w:rsidRPr="001C0040" w:rsidRDefault="00FC6D56" w:rsidP="00FC6D56">
      <w:pPr>
        <w:pStyle w:val="Heading2"/>
        <w:keepNext w:val="0"/>
        <w:rPr>
          <w:rFonts w:ascii="Arial" w:hAnsi="Arial" w:cs="Arial"/>
          <w:sz w:val="18"/>
          <w:szCs w:val="18"/>
        </w:rPr>
      </w:pPr>
      <w:bookmarkStart w:id="12" w:name="_Toc9188913"/>
      <w:bookmarkStart w:id="13" w:name="_Toc9190089"/>
      <w:r w:rsidRPr="001C0040">
        <w:rPr>
          <w:rFonts w:ascii="Arial" w:hAnsi="Arial" w:cs="Arial"/>
          <w:sz w:val="18"/>
          <w:szCs w:val="18"/>
        </w:rPr>
        <w:t>Products Containing Mercury</w:t>
      </w:r>
      <w:bookmarkEnd w:id="12"/>
      <w:bookmarkEnd w:id="13"/>
      <w:r w:rsidRPr="001C0040">
        <w:rPr>
          <w:rFonts w:ascii="Arial" w:hAnsi="Arial" w:cs="Arial"/>
          <w:sz w:val="18"/>
          <w:szCs w:val="18"/>
        </w:rPr>
        <w:t>. The Contractor must comply with Minn. Stat. 116.92.</w:t>
      </w:r>
    </w:p>
    <w:bookmarkEnd w:id="5"/>
    <w:p w14:paraId="0332AEAE" w14:textId="77777777" w:rsidR="00FB677D" w:rsidRPr="00FB677D" w:rsidRDefault="00FB677D" w:rsidP="00FC6D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rPr>
          <w:rFonts w:ascii="Arial" w:hAnsi="Arial" w:cs="Arial"/>
          <w:sz w:val="18"/>
          <w:szCs w:val="18"/>
        </w:rPr>
      </w:pPr>
      <w:r w:rsidRPr="00FB677D">
        <w:rPr>
          <w:rFonts w:ascii="Arial" w:hAnsi="Arial" w:cs="Arial"/>
          <w:b/>
          <w:sz w:val="20"/>
          <w:szCs w:val="20"/>
        </w:rPr>
        <w:t>Environmentally</w:t>
      </w:r>
      <w:r w:rsidRPr="00FB677D">
        <w:rPr>
          <w:rFonts w:ascii="Arial" w:hAnsi="Arial" w:cs="Arial"/>
          <w:b/>
          <w:bCs/>
          <w:sz w:val="20"/>
          <w:szCs w:val="20"/>
        </w:rPr>
        <w:t xml:space="preserve"> responsible purchases</w:t>
      </w:r>
      <w:r w:rsidRPr="00FB677D">
        <w:rPr>
          <w:rFonts w:ascii="Arial" w:hAnsi="Arial" w:cs="Arial"/>
          <w:sz w:val="20"/>
          <w:szCs w:val="20"/>
        </w:rPr>
        <w:t xml:space="preserve">. </w:t>
      </w:r>
      <w:r w:rsidRPr="00FB677D">
        <w:rPr>
          <w:rFonts w:ascii="Arial" w:hAnsi="Arial" w:cs="Arial"/>
          <w:sz w:val="18"/>
          <w:szCs w:val="18"/>
        </w:rPr>
        <w:t>Wherever practicable, the State encourages environmentally responsible purchasing.</w:t>
      </w:r>
    </w:p>
    <w:p w14:paraId="4A63FD70" w14:textId="77777777" w:rsidR="00FB677D" w:rsidRPr="00FB677D" w:rsidRDefault="00FB677D" w:rsidP="00FC6D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rPr>
          <w:rFonts w:ascii="Arial" w:hAnsi="Arial" w:cs="Arial"/>
          <w:sz w:val="18"/>
          <w:szCs w:val="18"/>
        </w:rPr>
      </w:pPr>
      <w:r w:rsidRPr="00FB677D">
        <w:rPr>
          <w:rFonts w:ascii="Arial" w:hAnsi="Arial" w:cs="Arial"/>
          <w:b/>
          <w:sz w:val="20"/>
          <w:szCs w:val="20"/>
        </w:rPr>
        <w:t>Dates</w:t>
      </w:r>
      <w:r w:rsidRPr="00FB677D">
        <w:rPr>
          <w:rFonts w:ascii="Arial" w:hAnsi="Arial" w:cs="Arial"/>
          <w:b/>
          <w:bCs/>
          <w:sz w:val="20"/>
          <w:szCs w:val="20"/>
        </w:rPr>
        <w:t xml:space="preserve">. </w:t>
      </w:r>
      <w:r w:rsidRPr="00FB677D">
        <w:rPr>
          <w:rFonts w:ascii="Arial" w:hAnsi="Arial" w:cs="Arial"/>
          <w:sz w:val="18"/>
          <w:szCs w:val="18"/>
        </w:rPr>
        <w:t>Dates are listed in the sequence of month/date/year. Times shown are based on the Central Time Zone, USA.</w:t>
      </w:r>
    </w:p>
    <w:p w14:paraId="78FE7C51" w14:textId="77777777" w:rsidR="00FB677D" w:rsidRPr="00FB677D" w:rsidRDefault="00FB677D" w:rsidP="00FC6D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rPr>
          <w:rFonts w:ascii="Arial" w:hAnsi="Arial" w:cs="Arial"/>
          <w:sz w:val="18"/>
          <w:szCs w:val="18"/>
        </w:rPr>
      </w:pPr>
      <w:r w:rsidRPr="00FB677D">
        <w:rPr>
          <w:rFonts w:ascii="Arial" w:hAnsi="Arial" w:cs="Arial"/>
          <w:b/>
          <w:sz w:val="20"/>
          <w:szCs w:val="20"/>
        </w:rPr>
        <w:t xml:space="preserve">Addenda to the solicitation. </w:t>
      </w:r>
      <w:r w:rsidRPr="00FB677D">
        <w:rPr>
          <w:rFonts w:ascii="Arial" w:hAnsi="Arial" w:cs="Arial"/>
          <w:sz w:val="18"/>
          <w:szCs w:val="18"/>
        </w:rPr>
        <w:t>Changes to the solicitation will be made by written addendum. Any addendum issued will become part of the solicitation. Each responder must follow the directions on the addendum. All requests for clarification must be directed to the contact person listed in the solicitation. Only changes made via addendum will be valid.</w:t>
      </w:r>
    </w:p>
    <w:p w14:paraId="55F41CF8" w14:textId="77777777" w:rsidR="00FB677D" w:rsidRPr="00FB677D" w:rsidRDefault="00FB677D" w:rsidP="00FC6D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rPr>
          <w:rFonts w:ascii="Arial" w:hAnsi="Arial" w:cs="Arial"/>
          <w:sz w:val="18"/>
          <w:szCs w:val="18"/>
        </w:rPr>
      </w:pPr>
      <w:r w:rsidRPr="00FB677D">
        <w:rPr>
          <w:rFonts w:ascii="Arial" w:hAnsi="Arial" w:cs="Arial"/>
          <w:b/>
          <w:sz w:val="20"/>
          <w:szCs w:val="20"/>
        </w:rPr>
        <w:t xml:space="preserve">Condition and packing. </w:t>
      </w:r>
      <w:r w:rsidRPr="00FB677D">
        <w:rPr>
          <w:rFonts w:ascii="Arial" w:hAnsi="Arial" w:cs="Arial"/>
          <w:sz w:val="18"/>
          <w:szCs w:val="18"/>
        </w:rPr>
        <w:t>Packaging and packing, if not specifically stated in the RFB document or specifications, must conform to the best commercial practices and ensure delivery in good condition. Goods must be marked and packing slips included to permit checking shipments against purchase orders and invoices.</w:t>
      </w:r>
    </w:p>
    <w:p w14:paraId="11084584" w14:textId="77777777" w:rsidR="00FB677D" w:rsidRPr="00FB677D" w:rsidRDefault="00FB677D" w:rsidP="00FC6D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rPr>
          <w:rFonts w:ascii="Arial" w:hAnsi="Arial" w:cs="Arial"/>
          <w:sz w:val="18"/>
          <w:szCs w:val="18"/>
        </w:rPr>
      </w:pPr>
      <w:r w:rsidRPr="00FB677D">
        <w:rPr>
          <w:rFonts w:ascii="Arial" w:hAnsi="Arial" w:cs="Arial"/>
          <w:b/>
          <w:sz w:val="20"/>
          <w:szCs w:val="20"/>
        </w:rPr>
        <w:t xml:space="preserve">Specifications. </w:t>
      </w:r>
      <w:r w:rsidRPr="00FB677D">
        <w:rPr>
          <w:rFonts w:ascii="Arial" w:hAnsi="Arial" w:cs="Arial"/>
          <w:sz w:val="18"/>
          <w:szCs w:val="18"/>
        </w:rPr>
        <w:t>Responses will be held to strict compliance with the specifications. If a response deviates from the specifications, the deviation must be clearly noted and the State reserves the right to reject the response. All specifications are for new items unless otherwise noted in the RFB document. Alternate responses offering lower quality will not be considered. The State reserves the right to reject any or all responses that are not an approved equal.</w:t>
      </w:r>
    </w:p>
    <w:p w14:paraId="055F9041" w14:textId="77777777" w:rsidR="00FB677D" w:rsidRPr="00FB677D" w:rsidRDefault="00FB677D" w:rsidP="00FC6D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rPr>
          <w:rFonts w:ascii="Arial" w:hAnsi="Arial" w:cs="Arial"/>
          <w:sz w:val="18"/>
          <w:szCs w:val="18"/>
        </w:rPr>
      </w:pPr>
      <w:r w:rsidRPr="00FB677D">
        <w:rPr>
          <w:rFonts w:ascii="Arial" w:hAnsi="Arial" w:cs="Arial"/>
          <w:b/>
          <w:sz w:val="20"/>
          <w:szCs w:val="20"/>
        </w:rPr>
        <w:t xml:space="preserve">Acting in cases of doubtful responsibility. </w:t>
      </w:r>
      <w:r w:rsidRPr="00FB677D">
        <w:rPr>
          <w:rFonts w:ascii="Arial" w:hAnsi="Arial" w:cs="Arial"/>
          <w:sz w:val="18"/>
          <w:szCs w:val="18"/>
        </w:rPr>
        <w:t>If the Manager of Acquisitions, on the basis of available evidence, concludes that a particular vendor appears to be insufficiently responsible to ensure adequate performance, the response may be rejected.</w:t>
      </w:r>
    </w:p>
    <w:p w14:paraId="3E2DC30A" w14:textId="77777777" w:rsidR="00FB677D" w:rsidRPr="00FB677D" w:rsidRDefault="00FB677D" w:rsidP="00FC6D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rPr>
          <w:rFonts w:ascii="Arial" w:hAnsi="Arial" w:cs="Arial"/>
          <w:sz w:val="18"/>
          <w:szCs w:val="18"/>
        </w:rPr>
      </w:pPr>
      <w:r w:rsidRPr="00FB677D">
        <w:rPr>
          <w:rFonts w:ascii="Arial" w:hAnsi="Arial" w:cs="Arial"/>
          <w:b/>
          <w:sz w:val="20"/>
          <w:szCs w:val="20"/>
        </w:rPr>
        <w:t xml:space="preserve">Nonresponsive offers. </w:t>
      </w:r>
      <w:r w:rsidRPr="00FB677D">
        <w:rPr>
          <w:rFonts w:ascii="Arial" w:hAnsi="Arial" w:cs="Arial"/>
          <w:sz w:val="18"/>
          <w:szCs w:val="18"/>
        </w:rPr>
        <w:t>Responses that do not comply with the RFB will be considered nonresponsive and will be rejected.</w:t>
      </w:r>
    </w:p>
    <w:p w14:paraId="7CA01DA9" w14:textId="77777777" w:rsidR="00FB677D" w:rsidRPr="00FB677D" w:rsidRDefault="00FB677D" w:rsidP="00FC6D5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rPr>
          <w:rFonts w:ascii="Arial" w:hAnsi="Arial" w:cs="Arial"/>
          <w:sz w:val="18"/>
          <w:szCs w:val="18"/>
        </w:rPr>
      </w:pPr>
      <w:r w:rsidRPr="00FB677D">
        <w:rPr>
          <w:rFonts w:ascii="Arial" w:hAnsi="Arial" w:cs="Arial"/>
          <w:b/>
          <w:sz w:val="20"/>
          <w:szCs w:val="20"/>
        </w:rPr>
        <w:t xml:space="preserve">Delivery. </w:t>
      </w:r>
      <w:r w:rsidRPr="00FB677D">
        <w:rPr>
          <w:rFonts w:ascii="Arial" w:hAnsi="Arial" w:cs="Arial"/>
          <w:sz w:val="18"/>
          <w:szCs w:val="18"/>
        </w:rPr>
        <w:t xml:space="preserve">The responder is to state the delivery time offered in the space provided on Page 1 of the RFB. When delivery time is an important factor, it will be stated in the solicitation, and may be a factor in the award. The State reserves the right to reject a lower-priced response that offers delayed or protracted delivery in favor of a higher priced response offering a </w:t>
      </w:r>
      <w:proofErr w:type="gramStart"/>
      <w:r w:rsidRPr="00FB677D">
        <w:rPr>
          <w:rFonts w:ascii="Arial" w:hAnsi="Arial" w:cs="Arial"/>
          <w:sz w:val="18"/>
          <w:szCs w:val="18"/>
        </w:rPr>
        <w:t>more timely</w:t>
      </w:r>
      <w:proofErr w:type="gramEnd"/>
      <w:r w:rsidRPr="00FB677D">
        <w:rPr>
          <w:rFonts w:ascii="Arial" w:hAnsi="Arial" w:cs="Arial"/>
          <w:sz w:val="18"/>
          <w:szCs w:val="18"/>
        </w:rPr>
        <w:t xml:space="preserve"> delivery. Such responders are obligated to deliver within the quoted lead times. If delivery is not made within that time frame, the State reserves the right to purchase necessary quantities from alternate sources and charge any price premium to the subcontractor.</w:t>
      </w:r>
    </w:p>
    <w:p w14:paraId="259EE417" w14:textId="77777777" w:rsidR="00FB677D" w:rsidRPr="00FB677D" w:rsidRDefault="00FB677D" w:rsidP="00FB677D">
      <w:pPr>
        <w:ind w:left="720" w:hanging="720"/>
        <w:jc w:val="center"/>
        <w:rPr>
          <w:rFonts w:ascii="Calibri" w:hAnsi="Calibri" w:cs="Times-Bold"/>
          <w:b/>
          <w:bCs/>
          <w:sz w:val="28"/>
          <w:szCs w:val="28"/>
        </w:rPr>
      </w:pPr>
      <w:r w:rsidRPr="00FB677D">
        <w:rPr>
          <w:rFonts w:ascii="Arial" w:hAnsi="Arial" w:cs="Arial"/>
          <w:b/>
          <w:sz w:val="18"/>
          <w:szCs w:val="18"/>
        </w:rPr>
        <w:br w:type="page"/>
      </w:r>
      <w:r w:rsidRPr="00FB677D">
        <w:rPr>
          <w:rFonts w:ascii="Calibri" w:hAnsi="Calibri" w:cs="Times-Bold"/>
          <w:b/>
          <w:bCs/>
          <w:sz w:val="28"/>
          <w:szCs w:val="28"/>
        </w:rPr>
        <w:lastRenderedPageBreak/>
        <w:t>State of Minnesota</w:t>
      </w:r>
    </w:p>
    <w:p w14:paraId="5BA11E65" w14:textId="77777777" w:rsidR="00FB677D" w:rsidRPr="00FB677D" w:rsidRDefault="00FB677D" w:rsidP="00FB677D">
      <w:pPr>
        <w:spacing w:before="120"/>
        <w:ind w:left="720" w:hanging="720"/>
        <w:jc w:val="center"/>
        <w:rPr>
          <w:rFonts w:ascii="Calibri" w:hAnsi="Calibri" w:cs="Times-Bold"/>
          <w:b/>
          <w:bCs/>
          <w:sz w:val="28"/>
          <w:szCs w:val="28"/>
        </w:rPr>
      </w:pPr>
      <w:r w:rsidRPr="00FB677D">
        <w:rPr>
          <w:rFonts w:ascii="Calibri" w:hAnsi="Calibri" w:cs="Times-Bold"/>
          <w:b/>
          <w:bCs/>
          <w:sz w:val="28"/>
          <w:szCs w:val="28"/>
        </w:rPr>
        <w:t>Veteran-owned Preference Form</w:t>
      </w:r>
    </w:p>
    <w:p w14:paraId="4F17F2F0" w14:textId="40296D4B" w:rsidR="00FB677D" w:rsidRPr="00FB677D" w:rsidRDefault="00FB677D" w:rsidP="00FB677D">
      <w:pPr>
        <w:spacing w:before="240"/>
        <w:rPr>
          <w:rFonts w:ascii="Arial" w:hAnsi="Arial" w:cs="Arial"/>
          <w:sz w:val="18"/>
          <w:szCs w:val="18"/>
        </w:rPr>
      </w:pPr>
      <w:r w:rsidRPr="00FB677D">
        <w:rPr>
          <w:rFonts w:ascii="Arial" w:hAnsi="Arial" w:cs="Arial"/>
          <w:sz w:val="18"/>
          <w:szCs w:val="18"/>
        </w:rPr>
        <w:t xml:space="preserve">Unless a greater preference is applicable and allowed by law, in accordance with Minn. Stat. §16C.16, subd. 6a, the Commissioner of Administration will award a </w:t>
      </w:r>
      <w:r w:rsidR="000127F8">
        <w:rPr>
          <w:rFonts w:ascii="Arial" w:hAnsi="Arial" w:cs="Arial"/>
          <w:sz w:val="18"/>
          <w:szCs w:val="18"/>
        </w:rPr>
        <w:t>12</w:t>
      </w:r>
      <w:r w:rsidRPr="00FB677D">
        <w:rPr>
          <w:rFonts w:ascii="Arial" w:hAnsi="Arial" w:cs="Arial"/>
          <w:sz w:val="18"/>
          <w:szCs w:val="18"/>
        </w:rPr>
        <w:t>% preference on state procurement to certified small businesses that are majority owned and operated by veterans.</w:t>
      </w:r>
    </w:p>
    <w:p w14:paraId="64CFD0C1" w14:textId="77777777" w:rsidR="00FB677D" w:rsidRPr="00FB677D" w:rsidRDefault="00FB677D" w:rsidP="00FB677D">
      <w:pPr>
        <w:keepNext/>
        <w:keepLines/>
        <w:spacing w:before="120"/>
        <w:outlineLvl w:val="1"/>
        <w:rPr>
          <w:rFonts w:ascii="Arial" w:hAnsi="Arial" w:cs="Arial"/>
          <w:b/>
          <w:sz w:val="18"/>
          <w:szCs w:val="18"/>
        </w:rPr>
      </w:pPr>
      <w:r w:rsidRPr="00FB677D">
        <w:rPr>
          <w:rFonts w:ascii="Arial" w:hAnsi="Arial" w:cs="Arial"/>
          <w:b/>
          <w:sz w:val="20"/>
          <w:szCs w:val="20"/>
        </w:rPr>
        <w:t>Veteran-owned preference requirements</w:t>
      </w:r>
      <w:r w:rsidRPr="00FB677D">
        <w:rPr>
          <w:rFonts w:ascii="Arial" w:hAnsi="Arial" w:cs="Arial"/>
          <w:sz w:val="18"/>
          <w:szCs w:val="18"/>
        </w:rPr>
        <w:t xml:space="preserve"> (See Minn. Stat. § 16C.19(d))</w:t>
      </w:r>
    </w:p>
    <w:p w14:paraId="138867B7" w14:textId="7582F731" w:rsidR="00FB677D" w:rsidRPr="00FB677D" w:rsidRDefault="00FB677D" w:rsidP="00FB677D">
      <w:pPr>
        <w:numPr>
          <w:ilvl w:val="0"/>
          <w:numId w:val="13"/>
        </w:numPr>
        <w:spacing w:before="120" w:line="259" w:lineRule="auto"/>
        <w:rPr>
          <w:rFonts w:ascii="Arial" w:hAnsi="Arial" w:cs="Arial"/>
          <w:sz w:val="18"/>
          <w:szCs w:val="18"/>
        </w:rPr>
      </w:pPr>
      <w:r w:rsidRPr="00FB677D">
        <w:rPr>
          <w:rFonts w:ascii="Arial" w:hAnsi="Arial" w:cs="Arial"/>
          <w:sz w:val="18"/>
          <w:szCs w:val="18"/>
        </w:rPr>
        <w:t>The business has been certified by the Office of State Procurement as being a veteran-owned or service-disabled veteran-owned small business</w:t>
      </w:r>
      <w:r w:rsidR="00BB3398">
        <w:rPr>
          <w:rFonts w:ascii="Arial" w:hAnsi="Arial" w:cs="Arial"/>
          <w:sz w:val="18"/>
          <w:szCs w:val="18"/>
        </w:rPr>
        <w:t>;</w:t>
      </w:r>
    </w:p>
    <w:p w14:paraId="72FF84A9" w14:textId="77777777" w:rsidR="00FB677D" w:rsidRPr="00FB677D" w:rsidRDefault="00FB677D" w:rsidP="00FB677D">
      <w:pPr>
        <w:spacing w:before="120"/>
        <w:ind w:left="720"/>
        <w:rPr>
          <w:rFonts w:ascii="Arial" w:hAnsi="Arial" w:cs="Arial"/>
          <w:b/>
          <w:bCs/>
          <w:sz w:val="18"/>
          <w:szCs w:val="18"/>
        </w:rPr>
      </w:pPr>
      <w:r w:rsidRPr="00FB677D">
        <w:rPr>
          <w:rFonts w:ascii="Arial" w:hAnsi="Arial" w:cs="Arial"/>
          <w:b/>
          <w:bCs/>
          <w:sz w:val="18"/>
          <w:szCs w:val="18"/>
        </w:rPr>
        <w:t>or</w:t>
      </w:r>
    </w:p>
    <w:p w14:paraId="4F91358A" w14:textId="3B4631FF" w:rsidR="00FB677D" w:rsidRPr="00FB677D" w:rsidRDefault="00FB677D" w:rsidP="00FB677D">
      <w:pPr>
        <w:numPr>
          <w:ilvl w:val="0"/>
          <w:numId w:val="13"/>
        </w:numPr>
        <w:spacing w:before="120" w:line="259" w:lineRule="auto"/>
        <w:rPr>
          <w:rFonts w:ascii="Arial" w:hAnsi="Arial" w:cs="Arial"/>
          <w:sz w:val="18"/>
          <w:szCs w:val="18"/>
        </w:rPr>
      </w:pPr>
      <w:r w:rsidRPr="00FB677D">
        <w:rPr>
          <w:rFonts w:ascii="Arial" w:hAnsi="Arial" w:cs="Arial"/>
          <w:sz w:val="18"/>
          <w:szCs w:val="18"/>
        </w:rPr>
        <w:t xml:space="preserve">The principal place of business is in Minnesota </w:t>
      </w:r>
      <w:r w:rsidRPr="00FB677D">
        <w:rPr>
          <w:rFonts w:ascii="Arial" w:hAnsi="Arial" w:cs="Arial"/>
          <w:b/>
          <w:bCs/>
          <w:sz w:val="18"/>
          <w:szCs w:val="18"/>
        </w:rPr>
        <w:t>and</w:t>
      </w:r>
      <w:r w:rsidRPr="00FB677D">
        <w:rPr>
          <w:rFonts w:ascii="Arial" w:hAnsi="Arial" w:cs="Arial"/>
          <w:sz w:val="18"/>
          <w:szCs w:val="18"/>
        </w:rPr>
        <w:t xml:space="preserve"> the United States Department of Veterans Affairs verifies the business as being a veteran-owned or service-disabled veteran-owned small business under Public Law 109-461 and Code of Federal Regulations, </w:t>
      </w:r>
      <w:r w:rsidR="000127F8" w:rsidRPr="00221FC7">
        <w:rPr>
          <w:rFonts w:ascii="Arial" w:hAnsi="Arial" w:cs="Arial"/>
          <w:sz w:val="18"/>
          <w:szCs w:val="18"/>
        </w:rPr>
        <w:t xml:space="preserve">title </w:t>
      </w:r>
      <w:r w:rsidR="000127F8">
        <w:rPr>
          <w:rFonts w:ascii="Arial" w:hAnsi="Arial" w:cs="Arial"/>
          <w:sz w:val="18"/>
          <w:szCs w:val="18"/>
        </w:rPr>
        <w:t>1</w:t>
      </w:r>
      <w:r w:rsidR="000127F8" w:rsidRPr="00221FC7">
        <w:rPr>
          <w:rFonts w:ascii="Arial" w:hAnsi="Arial" w:cs="Arial"/>
          <w:sz w:val="18"/>
          <w:szCs w:val="18"/>
        </w:rPr>
        <w:t xml:space="preserve">3, part </w:t>
      </w:r>
      <w:r w:rsidR="000127F8">
        <w:rPr>
          <w:rFonts w:ascii="Arial" w:hAnsi="Arial" w:cs="Arial"/>
          <w:sz w:val="18"/>
          <w:szCs w:val="18"/>
        </w:rPr>
        <w:t>128</w:t>
      </w:r>
      <w:r w:rsidR="000127F8" w:rsidRPr="00221FC7">
        <w:rPr>
          <w:rFonts w:ascii="Arial" w:hAnsi="Arial" w:cs="Arial"/>
          <w:sz w:val="18"/>
          <w:szCs w:val="18"/>
        </w:rPr>
        <w:t xml:space="preserve">. </w:t>
      </w:r>
      <w:r w:rsidR="000127F8">
        <w:rPr>
          <w:rFonts w:ascii="Arial" w:hAnsi="Arial" w:cs="Arial"/>
          <w:sz w:val="18"/>
          <w:szCs w:val="18"/>
        </w:rPr>
        <w:t>(Supported By Documentation)</w:t>
      </w:r>
    </w:p>
    <w:p w14:paraId="10BFC993" w14:textId="77777777" w:rsidR="00FB677D" w:rsidRPr="00FB677D" w:rsidRDefault="00F44416" w:rsidP="00FB677D">
      <w:pPr>
        <w:spacing w:before="120"/>
        <w:rPr>
          <w:rFonts w:ascii="Arial" w:hAnsi="Arial" w:cs="Arial"/>
          <w:sz w:val="18"/>
          <w:szCs w:val="18"/>
        </w:rPr>
      </w:pPr>
      <w:r>
        <w:rPr>
          <w:rFonts w:ascii="Arial" w:hAnsi="Arial" w:cs="Arial"/>
          <w:sz w:val="18"/>
          <w:szCs w:val="18"/>
        </w:rPr>
        <w:pict w14:anchorId="55E90CF6">
          <v:rect id="_x0000_i1025" style="width:0;height:1.5pt" o:hralign="center" o:hrstd="t" o:hr="t" fillcolor="#a0a0a0" stroked="f"/>
        </w:pict>
      </w:r>
    </w:p>
    <w:p w14:paraId="28A4C919" w14:textId="77777777" w:rsidR="00FB677D" w:rsidRPr="00FB677D" w:rsidRDefault="00FB677D" w:rsidP="00FB677D">
      <w:pPr>
        <w:spacing w:before="120"/>
        <w:contextualSpacing/>
        <w:rPr>
          <w:rFonts w:ascii="Arial" w:hAnsi="Arial" w:cs="Arial"/>
          <w:sz w:val="18"/>
          <w:szCs w:val="18"/>
        </w:rPr>
      </w:pPr>
      <w:r w:rsidRPr="00FB677D">
        <w:rPr>
          <w:rFonts w:ascii="Arial" w:hAnsi="Arial" w:cs="Arial"/>
          <w:sz w:val="18"/>
          <w:szCs w:val="18"/>
        </w:rPr>
        <w:t xml:space="preserve">Statutory requirements and appropriate documentation must be met </w:t>
      </w:r>
      <w:r w:rsidRPr="00FB677D">
        <w:rPr>
          <w:rFonts w:ascii="Arial" w:hAnsi="Arial" w:cs="Arial"/>
          <w:b/>
          <w:bCs/>
          <w:sz w:val="18"/>
          <w:szCs w:val="18"/>
        </w:rPr>
        <w:t>by the solicitation response due date and time</w:t>
      </w:r>
      <w:r w:rsidRPr="00FB677D">
        <w:rPr>
          <w:rFonts w:ascii="Arial" w:hAnsi="Arial" w:cs="Arial"/>
          <w:sz w:val="18"/>
          <w:szCs w:val="18"/>
        </w:rPr>
        <w:t xml:space="preserve"> to be awarded the veteran-owned preference.</w:t>
      </w:r>
    </w:p>
    <w:p w14:paraId="54C37C81" w14:textId="77777777" w:rsidR="00FB677D" w:rsidRPr="00FB677D" w:rsidRDefault="00F44416" w:rsidP="00FB677D">
      <w:pPr>
        <w:spacing w:before="120"/>
        <w:contextualSpacing/>
        <w:rPr>
          <w:rFonts w:ascii="Arial" w:hAnsi="Arial" w:cs="Arial"/>
          <w:sz w:val="18"/>
          <w:szCs w:val="18"/>
        </w:rPr>
      </w:pPr>
      <w:r>
        <w:rPr>
          <w:rFonts w:ascii="Arial" w:hAnsi="Arial" w:cs="Arial"/>
          <w:sz w:val="18"/>
          <w:szCs w:val="18"/>
        </w:rPr>
        <w:pict w14:anchorId="68A32ABC">
          <v:rect id="_x0000_i1026" style="width:0;height:1.5pt" o:hralign="center" o:hrstd="t" o:hr="t" fillcolor="#a0a0a0" stroked="f"/>
        </w:pict>
      </w:r>
    </w:p>
    <w:p w14:paraId="6A8C3215" w14:textId="77777777" w:rsidR="00FB677D" w:rsidRPr="00FB677D" w:rsidRDefault="00FB677D" w:rsidP="00FB677D">
      <w:pPr>
        <w:keepNext/>
        <w:keepLines/>
        <w:spacing w:before="240"/>
        <w:outlineLvl w:val="1"/>
        <w:rPr>
          <w:rFonts w:ascii="Arial" w:hAnsi="Arial" w:cs="Arial"/>
          <w:b/>
          <w:sz w:val="20"/>
          <w:szCs w:val="20"/>
        </w:rPr>
      </w:pPr>
      <w:r w:rsidRPr="00FB677D">
        <w:rPr>
          <w:rFonts w:ascii="Arial" w:hAnsi="Arial" w:cs="Arial"/>
          <w:b/>
          <w:sz w:val="20"/>
          <w:szCs w:val="20"/>
        </w:rPr>
        <w:t>Claim the preference</w:t>
      </w:r>
    </w:p>
    <w:p w14:paraId="1F6A4BF0" w14:textId="77777777" w:rsidR="00FB677D" w:rsidRPr="00FB677D" w:rsidRDefault="00FB677D" w:rsidP="00FB677D">
      <w:pPr>
        <w:spacing w:before="120"/>
        <w:rPr>
          <w:rFonts w:ascii="Arial" w:hAnsi="Arial" w:cs="Arial"/>
          <w:sz w:val="18"/>
          <w:szCs w:val="18"/>
        </w:rPr>
      </w:pPr>
      <w:r w:rsidRPr="00FB677D">
        <w:rPr>
          <w:rFonts w:ascii="Arial" w:hAnsi="Arial" w:cs="Arial"/>
          <w:sz w:val="18"/>
          <w:szCs w:val="18"/>
        </w:rPr>
        <w:t>By signing below I confirm that:</w:t>
      </w:r>
    </w:p>
    <w:p w14:paraId="4BEFF6C6" w14:textId="77777777" w:rsidR="00FB677D" w:rsidRPr="00FB677D" w:rsidRDefault="00FB677D" w:rsidP="00FB677D">
      <w:pPr>
        <w:spacing w:before="120"/>
        <w:rPr>
          <w:rFonts w:ascii="Arial" w:hAnsi="Arial" w:cs="Arial"/>
          <w:sz w:val="18"/>
          <w:szCs w:val="18"/>
        </w:rPr>
      </w:pPr>
      <w:r w:rsidRPr="00FB677D">
        <w:rPr>
          <w:rFonts w:ascii="Arial" w:hAnsi="Arial" w:cs="Arial"/>
          <w:sz w:val="18"/>
          <w:szCs w:val="18"/>
        </w:rPr>
        <w:t>My company is claiming the veteran-owned preference afforded by Minn. Stat. § 16C.16, subd. 6a. By making this claim, I verify that:</w:t>
      </w:r>
    </w:p>
    <w:p w14:paraId="4FDAF9CC" w14:textId="77777777" w:rsidR="00FB677D" w:rsidRPr="00FB677D" w:rsidRDefault="00FB677D" w:rsidP="00FB677D">
      <w:pPr>
        <w:numPr>
          <w:ilvl w:val="0"/>
          <w:numId w:val="12"/>
        </w:numPr>
        <w:spacing w:before="120" w:line="259" w:lineRule="auto"/>
        <w:rPr>
          <w:rFonts w:ascii="Arial" w:hAnsi="Arial" w:cs="Arial"/>
          <w:sz w:val="18"/>
          <w:szCs w:val="18"/>
        </w:rPr>
      </w:pPr>
      <w:r w:rsidRPr="00FB677D">
        <w:rPr>
          <w:rFonts w:ascii="Arial" w:hAnsi="Arial" w:cs="Arial"/>
          <w:sz w:val="18"/>
          <w:szCs w:val="18"/>
        </w:rPr>
        <w:t>The business has been certified by the Office of State Procurement as being a veteran-owned or service-disabled veteran-owned small business.</w:t>
      </w:r>
    </w:p>
    <w:p w14:paraId="1EADE838" w14:textId="77777777" w:rsidR="00FB677D" w:rsidRPr="00FB677D" w:rsidRDefault="00FB677D" w:rsidP="00FB677D">
      <w:pPr>
        <w:spacing w:before="120"/>
        <w:ind w:left="720"/>
        <w:rPr>
          <w:rFonts w:ascii="Arial" w:hAnsi="Arial" w:cs="Arial"/>
          <w:b/>
          <w:bCs/>
          <w:sz w:val="18"/>
          <w:szCs w:val="18"/>
        </w:rPr>
      </w:pPr>
      <w:r w:rsidRPr="00FB677D">
        <w:rPr>
          <w:rFonts w:ascii="Arial" w:hAnsi="Arial" w:cs="Arial"/>
          <w:b/>
          <w:bCs/>
          <w:sz w:val="18"/>
          <w:szCs w:val="18"/>
        </w:rPr>
        <w:t>or</w:t>
      </w:r>
    </w:p>
    <w:p w14:paraId="10B26F68" w14:textId="0C51BD15" w:rsidR="00FB677D" w:rsidRPr="00FB677D" w:rsidRDefault="00FB677D" w:rsidP="00FB677D">
      <w:pPr>
        <w:numPr>
          <w:ilvl w:val="0"/>
          <w:numId w:val="12"/>
        </w:numPr>
        <w:spacing w:before="120" w:after="240" w:line="259" w:lineRule="auto"/>
        <w:rPr>
          <w:sz w:val="22"/>
        </w:rPr>
      </w:pPr>
      <w:r w:rsidRPr="00FB677D">
        <w:rPr>
          <w:rFonts w:ascii="Arial" w:hAnsi="Arial" w:cs="Arial"/>
          <w:sz w:val="18"/>
          <w:szCs w:val="18"/>
        </w:rPr>
        <w:t>My company’s principal place of business is in Minnesota and the United States Department of Veteran’s Affairs verifies my company as being a veteran-owned or service-disabled veteran-owned small business.</w:t>
      </w:r>
      <w:r w:rsidR="000127F8">
        <w:rPr>
          <w:rFonts w:ascii="Arial" w:hAnsi="Arial" w:cs="Arial"/>
          <w:sz w:val="18"/>
          <w:szCs w:val="18"/>
        </w:rPr>
        <w:t xml:space="preserve"> </w:t>
      </w:r>
      <w:r w:rsidR="000127F8" w:rsidRPr="000D564C">
        <w:rPr>
          <w:rFonts w:ascii="Arial" w:eastAsia="Calibri" w:hAnsi="Arial" w:cs="Arial"/>
          <w:sz w:val="18"/>
          <w:szCs w:val="18"/>
        </w:rPr>
        <w:t>(Supported By Attached Documentation)</w:t>
      </w:r>
      <w:r w:rsidRPr="00FB677D">
        <w:rPr>
          <w:sz w:val="22"/>
        </w:rPr>
        <w:t xml:space="preserve"> </w:t>
      </w:r>
    </w:p>
    <w:tbl>
      <w:tblPr>
        <w:tblW w:w="0" w:type="auto"/>
        <w:tblInd w:w="-99" w:type="dxa"/>
        <w:tblLook w:val="04A0" w:firstRow="1" w:lastRow="0" w:firstColumn="1" w:lastColumn="0" w:noHBand="0" w:noVBand="1"/>
      </w:tblPr>
      <w:tblGrid>
        <w:gridCol w:w="2046"/>
        <w:gridCol w:w="3671"/>
        <w:gridCol w:w="1117"/>
        <w:gridCol w:w="3777"/>
      </w:tblGrid>
      <w:tr w:rsidR="00FB677D" w:rsidRPr="00FB677D" w14:paraId="16AF3EF6" w14:textId="77777777" w:rsidTr="00DB4015">
        <w:tc>
          <w:tcPr>
            <w:tcW w:w="2054" w:type="dxa"/>
            <w:shd w:val="clear" w:color="auto" w:fill="auto"/>
          </w:tcPr>
          <w:p w14:paraId="2868B210" w14:textId="77777777" w:rsidR="00FB677D" w:rsidRPr="00FB677D" w:rsidRDefault="00FB677D" w:rsidP="00FB677D">
            <w:pPr>
              <w:spacing w:before="120"/>
              <w:rPr>
                <w:rFonts w:ascii="Arial" w:eastAsia="Calibri" w:hAnsi="Arial" w:cs="Arial"/>
                <w:sz w:val="18"/>
                <w:szCs w:val="18"/>
              </w:rPr>
            </w:pPr>
            <w:r w:rsidRPr="00FB677D">
              <w:rPr>
                <w:rFonts w:ascii="Arial" w:eastAsia="Calibri" w:hAnsi="Arial" w:cs="Arial"/>
                <w:sz w:val="18"/>
                <w:szCs w:val="18"/>
              </w:rPr>
              <w:t>Name of company:</w:t>
            </w:r>
          </w:p>
        </w:tc>
        <w:tc>
          <w:tcPr>
            <w:tcW w:w="3696" w:type="dxa"/>
            <w:tcBorders>
              <w:bottom w:val="single" w:sz="2" w:space="0" w:color="auto"/>
            </w:tcBorders>
            <w:shd w:val="clear" w:color="auto" w:fill="auto"/>
          </w:tcPr>
          <w:p w14:paraId="5383DC04" w14:textId="77777777" w:rsidR="00FB677D" w:rsidRPr="00FB677D" w:rsidRDefault="00FB677D" w:rsidP="00FB677D">
            <w:pPr>
              <w:spacing w:before="120"/>
              <w:rPr>
                <w:rFonts w:ascii="Arial" w:eastAsia="Calibri" w:hAnsi="Arial" w:cs="Arial"/>
                <w:sz w:val="18"/>
                <w:szCs w:val="18"/>
              </w:rPr>
            </w:pPr>
            <w:r w:rsidRPr="00FB677D">
              <w:rPr>
                <w:rFonts w:ascii="Arial" w:eastAsia="Calibri" w:hAnsi="Arial" w:cs="Arial"/>
                <w:sz w:val="18"/>
                <w:szCs w:val="18"/>
              </w:rPr>
              <w:fldChar w:fldCharType="begin">
                <w:ffData>
                  <w:name w:val="Text419"/>
                  <w:enabled/>
                  <w:calcOnExit w:val="0"/>
                  <w:textInput/>
                </w:ffData>
              </w:fldChar>
            </w:r>
            <w:r w:rsidRPr="00FB677D">
              <w:rPr>
                <w:rFonts w:ascii="Arial" w:eastAsia="Calibri" w:hAnsi="Arial" w:cs="Arial"/>
                <w:sz w:val="18"/>
                <w:szCs w:val="18"/>
              </w:rPr>
              <w:instrText xml:space="preserve"> FORMTEXT </w:instrText>
            </w:r>
            <w:r w:rsidRPr="00FB677D">
              <w:rPr>
                <w:rFonts w:ascii="Arial" w:eastAsia="Calibri" w:hAnsi="Arial" w:cs="Arial"/>
                <w:sz w:val="18"/>
                <w:szCs w:val="18"/>
              </w:rPr>
            </w:r>
            <w:r w:rsidRPr="00FB677D">
              <w:rPr>
                <w:rFonts w:ascii="Arial" w:eastAsia="Calibri" w:hAnsi="Arial" w:cs="Arial"/>
                <w:sz w:val="18"/>
                <w:szCs w:val="18"/>
              </w:rPr>
              <w:fldChar w:fldCharType="separate"/>
            </w:r>
            <w:r w:rsidRPr="00FB677D">
              <w:rPr>
                <w:rFonts w:ascii="Arial" w:eastAsia="Calibri" w:hAnsi="Arial" w:cs="Arial"/>
                <w:noProof/>
                <w:sz w:val="18"/>
                <w:szCs w:val="18"/>
              </w:rPr>
              <w:t> </w:t>
            </w:r>
            <w:r w:rsidRPr="00FB677D">
              <w:rPr>
                <w:rFonts w:ascii="Arial" w:eastAsia="Calibri" w:hAnsi="Arial" w:cs="Arial"/>
                <w:noProof/>
                <w:sz w:val="18"/>
                <w:szCs w:val="18"/>
              </w:rPr>
              <w:t> </w:t>
            </w:r>
            <w:r w:rsidRPr="00FB677D">
              <w:rPr>
                <w:rFonts w:ascii="Arial" w:eastAsia="Calibri" w:hAnsi="Arial" w:cs="Arial"/>
                <w:noProof/>
                <w:sz w:val="18"/>
                <w:szCs w:val="18"/>
              </w:rPr>
              <w:t> </w:t>
            </w:r>
            <w:r w:rsidRPr="00FB677D">
              <w:rPr>
                <w:rFonts w:ascii="Arial" w:eastAsia="Calibri" w:hAnsi="Arial" w:cs="Arial"/>
                <w:noProof/>
                <w:sz w:val="18"/>
                <w:szCs w:val="18"/>
              </w:rPr>
              <w:t> </w:t>
            </w:r>
            <w:r w:rsidRPr="00FB677D">
              <w:rPr>
                <w:rFonts w:ascii="Arial" w:eastAsia="Calibri" w:hAnsi="Arial" w:cs="Arial"/>
                <w:noProof/>
                <w:sz w:val="18"/>
                <w:szCs w:val="18"/>
              </w:rPr>
              <w:t> </w:t>
            </w:r>
            <w:r w:rsidRPr="00FB677D">
              <w:rPr>
                <w:rFonts w:ascii="Arial" w:eastAsia="Calibri" w:hAnsi="Arial" w:cs="Arial"/>
                <w:sz w:val="18"/>
                <w:szCs w:val="18"/>
              </w:rPr>
              <w:fldChar w:fldCharType="end"/>
            </w:r>
          </w:p>
        </w:tc>
        <w:tc>
          <w:tcPr>
            <w:tcW w:w="1117" w:type="dxa"/>
            <w:shd w:val="clear" w:color="auto" w:fill="auto"/>
          </w:tcPr>
          <w:p w14:paraId="049C54E2" w14:textId="77777777" w:rsidR="00FB677D" w:rsidRPr="00FB677D" w:rsidRDefault="00FB677D" w:rsidP="00FB677D">
            <w:pPr>
              <w:spacing w:before="120"/>
              <w:rPr>
                <w:rFonts w:ascii="Arial" w:eastAsia="Calibri" w:hAnsi="Arial" w:cs="Arial"/>
                <w:sz w:val="18"/>
                <w:szCs w:val="18"/>
              </w:rPr>
            </w:pPr>
            <w:r w:rsidRPr="00FB677D">
              <w:rPr>
                <w:rFonts w:ascii="Arial" w:eastAsia="Calibri" w:hAnsi="Arial" w:cs="Arial"/>
                <w:sz w:val="18"/>
                <w:szCs w:val="18"/>
              </w:rPr>
              <w:t>Date:</w:t>
            </w:r>
          </w:p>
        </w:tc>
        <w:tc>
          <w:tcPr>
            <w:tcW w:w="3802" w:type="dxa"/>
            <w:tcBorders>
              <w:bottom w:val="single" w:sz="2" w:space="0" w:color="auto"/>
            </w:tcBorders>
            <w:shd w:val="clear" w:color="auto" w:fill="auto"/>
          </w:tcPr>
          <w:p w14:paraId="7C7103E4" w14:textId="77777777" w:rsidR="00FB677D" w:rsidRPr="00FB677D" w:rsidRDefault="00FB677D" w:rsidP="00FB677D">
            <w:pPr>
              <w:spacing w:before="120"/>
              <w:rPr>
                <w:rFonts w:ascii="Arial" w:eastAsia="Calibri" w:hAnsi="Arial" w:cs="Arial"/>
                <w:sz w:val="18"/>
                <w:szCs w:val="18"/>
              </w:rPr>
            </w:pPr>
            <w:r w:rsidRPr="00FB677D">
              <w:rPr>
                <w:rFonts w:ascii="Arial" w:eastAsia="Calibri" w:hAnsi="Arial" w:cs="Arial"/>
                <w:sz w:val="18"/>
                <w:szCs w:val="18"/>
              </w:rPr>
              <w:fldChar w:fldCharType="begin">
                <w:ffData>
                  <w:name w:val="Text422"/>
                  <w:enabled/>
                  <w:calcOnExit w:val="0"/>
                  <w:textInput/>
                </w:ffData>
              </w:fldChar>
            </w:r>
            <w:r w:rsidRPr="00FB677D">
              <w:rPr>
                <w:rFonts w:ascii="Arial" w:eastAsia="Calibri" w:hAnsi="Arial" w:cs="Arial"/>
                <w:sz w:val="18"/>
                <w:szCs w:val="18"/>
              </w:rPr>
              <w:instrText xml:space="preserve"> FORMTEXT </w:instrText>
            </w:r>
            <w:r w:rsidRPr="00FB677D">
              <w:rPr>
                <w:rFonts w:ascii="Arial" w:eastAsia="Calibri" w:hAnsi="Arial" w:cs="Arial"/>
                <w:sz w:val="18"/>
                <w:szCs w:val="18"/>
              </w:rPr>
            </w:r>
            <w:r w:rsidRPr="00FB677D">
              <w:rPr>
                <w:rFonts w:ascii="Arial" w:eastAsia="Calibri" w:hAnsi="Arial" w:cs="Arial"/>
                <w:sz w:val="18"/>
                <w:szCs w:val="18"/>
              </w:rPr>
              <w:fldChar w:fldCharType="separate"/>
            </w:r>
            <w:r w:rsidRPr="00FB677D">
              <w:rPr>
                <w:rFonts w:ascii="Arial" w:eastAsia="Calibri" w:hAnsi="Arial" w:cs="Arial"/>
                <w:noProof/>
                <w:sz w:val="18"/>
                <w:szCs w:val="18"/>
              </w:rPr>
              <w:t> </w:t>
            </w:r>
            <w:r w:rsidRPr="00FB677D">
              <w:rPr>
                <w:rFonts w:ascii="Arial" w:eastAsia="Calibri" w:hAnsi="Arial" w:cs="Arial"/>
                <w:noProof/>
                <w:sz w:val="18"/>
                <w:szCs w:val="18"/>
              </w:rPr>
              <w:t> </w:t>
            </w:r>
            <w:r w:rsidRPr="00FB677D">
              <w:rPr>
                <w:rFonts w:ascii="Arial" w:eastAsia="Calibri" w:hAnsi="Arial" w:cs="Arial"/>
                <w:noProof/>
                <w:sz w:val="18"/>
                <w:szCs w:val="18"/>
              </w:rPr>
              <w:t> </w:t>
            </w:r>
            <w:r w:rsidRPr="00FB677D">
              <w:rPr>
                <w:rFonts w:ascii="Arial" w:eastAsia="Calibri" w:hAnsi="Arial" w:cs="Arial"/>
                <w:noProof/>
                <w:sz w:val="18"/>
                <w:szCs w:val="18"/>
              </w:rPr>
              <w:t> </w:t>
            </w:r>
            <w:r w:rsidRPr="00FB677D">
              <w:rPr>
                <w:rFonts w:ascii="Arial" w:eastAsia="Calibri" w:hAnsi="Arial" w:cs="Arial"/>
                <w:noProof/>
                <w:sz w:val="18"/>
                <w:szCs w:val="18"/>
              </w:rPr>
              <w:t> </w:t>
            </w:r>
            <w:r w:rsidRPr="00FB677D">
              <w:rPr>
                <w:rFonts w:ascii="Arial" w:eastAsia="Calibri" w:hAnsi="Arial" w:cs="Arial"/>
                <w:sz w:val="18"/>
                <w:szCs w:val="18"/>
              </w:rPr>
              <w:fldChar w:fldCharType="end"/>
            </w:r>
          </w:p>
        </w:tc>
      </w:tr>
      <w:tr w:rsidR="00FB677D" w:rsidRPr="00FB677D" w14:paraId="706AEDFB" w14:textId="77777777" w:rsidTr="00DB4015">
        <w:tc>
          <w:tcPr>
            <w:tcW w:w="2054" w:type="dxa"/>
            <w:shd w:val="clear" w:color="auto" w:fill="auto"/>
          </w:tcPr>
          <w:p w14:paraId="5C0F2407" w14:textId="77777777" w:rsidR="00FB677D" w:rsidRPr="00FB677D" w:rsidRDefault="00FB677D" w:rsidP="00FB677D">
            <w:pPr>
              <w:spacing w:before="120"/>
              <w:rPr>
                <w:rFonts w:ascii="Arial" w:eastAsia="Calibri" w:hAnsi="Arial" w:cs="Arial"/>
                <w:sz w:val="18"/>
                <w:szCs w:val="18"/>
              </w:rPr>
            </w:pPr>
            <w:r w:rsidRPr="00FB677D">
              <w:rPr>
                <w:rFonts w:ascii="Arial" w:eastAsia="Calibri" w:hAnsi="Arial" w:cs="Arial"/>
                <w:sz w:val="18"/>
                <w:szCs w:val="18"/>
              </w:rPr>
              <w:t>Authorized signature:</w:t>
            </w:r>
          </w:p>
        </w:tc>
        <w:tc>
          <w:tcPr>
            <w:tcW w:w="3696" w:type="dxa"/>
            <w:tcBorders>
              <w:top w:val="single" w:sz="2" w:space="0" w:color="auto"/>
              <w:bottom w:val="single" w:sz="2" w:space="0" w:color="auto"/>
            </w:tcBorders>
            <w:shd w:val="clear" w:color="auto" w:fill="auto"/>
          </w:tcPr>
          <w:p w14:paraId="4BE61761" w14:textId="77777777" w:rsidR="00FB677D" w:rsidRPr="00FB677D" w:rsidRDefault="00FB677D" w:rsidP="00FB677D">
            <w:pPr>
              <w:spacing w:before="120"/>
              <w:rPr>
                <w:rFonts w:ascii="Arial" w:eastAsia="Calibri" w:hAnsi="Arial" w:cs="Arial"/>
                <w:sz w:val="18"/>
                <w:szCs w:val="18"/>
              </w:rPr>
            </w:pPr>
            <w:r w:rsidRPr="00FB677D">
              <w:rPr>
                <w:rFonts w:ascii="Arial" w:eastAsia="Calibri" w:hAnsi="Arial" w:cs="Arial"/>
                <w:sz w:val="18"/>
                <w:szCs w:val="18"/>
              </w:rPr>
              <w:fldChar w:fldCharType="begin">
                <w:ffData>
                  <w:name w:val="Text420"/>
                  <w:enabled/>
                  <w:calcOnExit w:val="0"/>
                  <w:textInput/>
                </w:ffData>
              </w:fldChar>
            </w:r>
            <w:r w:rsidRPr="00FB677D">
              <w:rPr>
                <w:rFonts w:ascii="Arial" w:eastAsia="Calibri" w:hAnsi="Arial" w:cs="Arial"/>
                <w:sz w:val="18"/>
                <w:szCs w:val="18"/>
              </w:rPr>
              <w:instrText xml:space="preserve"> FORMTEXT </w:instrText>
            </w:r>
            <w:r w:rsidRPr="00FB677D">
              <w:rPr>
                <w:rFonts w:ascii="Arial" w:eastAsia="Calibri" w:hAnsi="Arial" w:cs="Arial"/>
                <w:sz w:val="18"/>
                <w:szCs w:val="18"/>
              </w:rPr>
            </w:r>
            <w:r w:rsidRPr="00FB677D">
              <w:rPr>
                <w:rFonts w:ascii="Arial" w:eastAsia="Calibri" w:hAnsi="Arial" w:cs="Arial"/>
                <w:sz w:val="18"/>
                <w:szCs w:val="18"/>
              </w:rPr>
              <w:fldChar w:fldCharType="separate"/>
            </w:r>
            <w:r w:rsidRPr="00FB677D">
              <w:rPr>
                <w:rFonts w:ascii="Arial" w:eastAsia="Calibri" w:hAnsi="Arial" w:cs="Arial"/>
                <w:noProof/>
                <w:sz w:val="18"/>
                <w:szCs w:val="18"/>
              </w:rPr>
              <w:t> </w:t>
            </w:r>
            <w:r w:rsidRPr="00FB677D">
              <w:rPr>
                <w:rFonts w:ascii="Arial" w:eastAsia="Calibri" w:hAnsi="Arial" w:cs="Arial"/>
                <w:noProof/>
                <w:sz w:val="18"/>
                <w:szCs w:val="18"/>
              </w:rPr>
              <w:t> </w:t>
            </w:r>
            <w:r w:rsidRPr="00FB677D">
              <w:rPr>
                <w:rFonts w:ascii="Arial" w:eastAsia="Calibri" w:hAnsi="Arial" w:cs="Arial"/>
                <w:noProof/>
                <w:sz w:val="18"/>
                <w:szCs w:val="18"/>
              </w:rPr>
              <w:t> </w:t>
            </w:r>
            <w:r w:rsidRPr="00FB677D">
              <w:rPr>
                <w:rFonts w:ascii="Arial" w:eastAsia="Calibri" w:hAnsi="Arial" w:cs="Arial"/>
                <w:noProof/>
                <w:sz w:val="18"/>
                <w:szCs w:val="18"/>
              </w:rPr>
              <w:t> </w:t>
            </w:r>
            <w:r w:rsidRPr="00FB677D">
              <w:rPr>
                <w:rFonts w:ascii="Arial" w:eastAsia="Calibri" w:hAnsi="Arial" w:cs="Arial"/>
                <w:noProof/>
                <w:sz w:val="18"/>
                <w:szCs w:val="18"/>
              </w:rPr>
              <w:t> </w:t>
            </w:r>
            <w:r w:rsidRPr="00FB677D">
              <w:rPr>
                <w:rFonts w:ascii="Arial" w:eastAsia="Calibri" w:hAnsi="Arial" w:cs="Arial"/>
                <w:sz w:val="18"/>
                <w:szCs w:val="18"/>
              </w:rPr>
              <w:fldChar w:fldCharType="end"/>
            </w:r>
          </w:p>
        </w:tc>
        <w:tc>
          <w:tcPr>
            <w:tcW w:w="1117" w:type="dxa"/>
            <w:shd w:val="clear" w:color="auto" w:fill="auto"/>
          </w:tcPr>
          <w:p w14:paraId="551BC139" w14:textId="77777777" w:rsidR="00FB677D" w:rsidRPr="00FB677D" w:rsidRDefault="00FB677D" w:rsidP="00FB677D">
            <w:pPr>
              <w:spacing w:before="120"/>
              <w:rPr>
                <w:rFonts w:ascii="Arial" w:eastAsia="Calibri" w:hAnsi="Arial" w:cs="Arial"/>
                <w:sz w:val="18"/>
                <w:szCs w:val="18"/>
              </w:rPr>
            </w:pPr>
            <w:r w:rsidRPr="00FB677D">
              <w:rPr>
                <w:rFonts w:ascii="Arial" w:eastAsia="Calibri" w:hAnsi="Arial" w:cs="Arial"/>
                <w:sz w:val="18"/>
                <w:szCs w:val="18"/>
              </w:rPr>
              <w:t>Telephone:</w:t>
            </w:r>
          </w:p>
        </w:tc>
        <w:tc>
          <w:tcPr>
            <w:tcW w:w="3802" w:type="dxa"/>
            <w:tcBorders>
              <w:top w:val="single" w:sz="2" w:space="0" w:color="auto"/>
              <w:bottom w:val="single" w:sz="2" w:space="0" w:color="auto"/>
            </w:tcBorders>
            <w:shd w:val="clear" w:color="auto" w:fill="auto"/>
          </w:tcPr>
          <w:p w14:paraId="24D09182" w14:textId="77777777" w:rsidR="00FB677D" w:rsidRPr="00FB677D" w:rsidRDefault="00FB677D" w:rsidP="00FB677D">
            <w:pPr>
              <w:spacing w:before="120"/>
              <w:rPr>
                <w:rFonts w:ascii="Arial" w:eastAsia="Calibri" w:hAnsi="Arial" w:cs="Arial"/>
                <w:sz w:val="18"/>
                <w:szCs w:val="18"/>
              </w:rPr>
            </w:pPr>
            <w:r w:rsidRPr="00FB677D">
              <w:rPr>
                <w:rFonts w:ascii="Arial" w:eastAsia="Calibri" w:hAnsi="Arial" w:cs="Arial"/>
                <w:sz w:val="18"/>
                <w:szCs w:val="18"/>
              </w:rPr>
              <w:fldChar w:fldCharType="begin">
                <w:ffData>
                  <w:name w:val="Text423"/>
                  <w:enabled/>
                  <w:calcOnExit w:val="0"/>
                  <w:textInput/>
                </w:ffData>
              </w:fldChar>
            </w:r>
            <w:r w:rsidRPr="00FB677D">
              <w:rPr>
                <w:rFonts w:ascii="Arial" w:eastAsia="Calibri" w:hAnsi="Arial" w:cs="Arial"/>
                <w:sz w:val="18"/>
                <w:szCs w:val="18"/>
              </w:rPr>
              <w:instrText xml:space="preserve"> FORMTEXT </w:instrText>
            </w:r>
            <w:r w:rsidRPr="00FB677D">
              <w:rPr>
                <w:rFonts w:ascii="Arial" w:eastAsia="Calibri" w:hAnsi="Arial" w:cs="Arial"/>
                <w:sz w:val="18"/>
                <w:szCs w:val="18"/>
              </w:rPr>
            </w:r>
            <w:r w:rsidRPr="00FB677D">
              <w:rPr>
                <w:rFonts w:ascii="Arial" w:eastAsia="Calibri" w:hAnsi="Arial" w:cs="Arial"/>
                <w:sz w:val="18"/>
                <w:szCs w:val="18"/>
              </w:rPr>
              <w:fldChar w:fldCharType="separate"/>
            </w:r>
            <w:r w:rsidRPr="00FB677D">
              <w:rPr>
                <w:rFonts w:ascii="Arial" w:eastAsia="Calibri" w:hAnsi="Arial" w:cs="Arial"/>
                <w:noProof/>
                <w:sz w:val="18"/>
                <w:szCs w:val="18"/>
              </w:rPr>
              <w:t> </w:t>
            </w:r>
            <w:r w:rsidRPr="00FB677D">
              <w:rPr>
                <w:rFonts w:ascii="Arial" w:eastAsia="Calibri" w:hAnsi="Arial" w:cs="Arial"/>
                <w:noProof/>
                <w:sz w:val="18"/>
                <w:szCs w:val="18"/>
              </w:rPr>
              <w:t> </w:t>
            </w:r>
            <w:r w:rsidRPr="00FB677D">
              <w:rPr>
                <w:rFonts w:ascii="Arial" w:eastAsia="Calibri" w:hAnsi="Arial" w:cs="Arial"/>
                <w:noProof/>
                <w:sz w:val="18"/>
                <w:szCs w:val="18"/>
              </w:rPr>
              <w:t> </w:t>
            </w:r>
            <w:r w:rsidRPr="00FB677D">
              <w:rPr>
                <w:rFonts w:ascii="Arial" w:eastAsia="Calibri" w:hAnsi="Arial" w:cs="Arial"/>
                <w:noProof/>
                <w:sz w:val="18"/>
                <w:szCs w:val="18"/>
              </w:rPr>
              <w:t> </w:t>
            </w:r>
            <w:r w:rsidRPr="00FB677D">
              <w:rPr>
                <w:rFonts w:ascii="Arial" w:eastAsia="Calibri" w:hAnsi="Arial" w:cs="Arial"/>
                <w:noProof/>
                <w:sz w:val="18"/>
                <w:szCs w:val="18"/>
              </w:rPr>
              <w:t> </w:t>
            </w:r>
            <w:r w:rsidRPr="00FB677D">
              <w:rPr>
                <w:rFonts w:ascii="Arial" w:eastAsia="Calibri" w:hAnsi="Arial" w:cs="Arial"/>
                <w:sz w:val="18"/>
                <w:szCs w:val="18"/>
              </w:rPr>
              <w:fldChar w:fldCharType="end"/>
            </w:r>
          </w:p>
        </w:tc>
      </w:tr>
      <w:tr w:rsidR="00FB677D" w:rsidRPr="00FB677D" w14:paraId="7A09F038" w14:textId="77777777" w:rsidTr="00DB4015">
        <w:tc>
          <w:tcPr>
            <w:tcW w:w="2054" w:type="dxa"/>
            <w:shd w:val="clear" w:color="auto" w:fill="auto"/>
          </w:tcPr>
          <w:p w14:paraId="5138BA82" w14:textId="77777777" w:rsidR="00FB677D" w:rsidRPr="00FB677D" w:rsidRDefault="00FB677D" w:rsidP="00FB677D">
            <w:pPr>
              <w:spacing w:before="120"/>
              <w:rPr>
                <w:rFonts w:ascii="Arial" w:eastAsia="Calibri" w:hAnsi="Arial" w:cs="Arial"/>
                <w:sz w:val="18"/>
                <w:szCs w:val="18"/>
              </w:rPr>
            </w:pPr>
            <w:r w:rsidRPr="00FB677D">
              <w:rPr>
                <w:rFonts w:ascii="Arial" w:eastAsia="Calibri" w:hAnsi="Arial" w:cs="Arial"/>
                <w:sz w:val="18"/>
                <w:szCs w:val="18"/>
              </w:rPr>
              <w:t>Printed name:</w:t>
            </w:r>
          </w:p>
        </w:tc>
        <w:tc>
          <w:tcPr>
            <w:tcW w:w="3696" w:type="dxa"/>
            <w:tcBorders>
              <w:top w:val="single" w:sz="2" w:space="0" w:color="auto"/>
              <w:bottom w:val="single" w:sz="2" w:space="0" w:color="auto"/>
            </w:tcBorders>
            <w:shd w:val="clear" w:color="auto" w:fill="auto"/>
          </w:tcPr>
          <w:p w14:paraId="0857DEAD" w14:textId="77777777" w:rsidR="00FB677D" w:rsidRPr="00FB677D" w:rsidRDefault="00FB677D" w:rsidP="00FB677D">
            <w:pPr>
              <w:spacing w:before="120"/>
              <w:rPr>
                <w:rFonts w:ascii="Arial" w:eastAsia="Calibri" w:hAnsi="Arial" w:cs="Arial"/>
                <w:sz w:val="18"/>
                <w:szCs w:val="18"/>
              </w:rPr>
            </w:pPr>
            <w:r w:rsidRPr="00FB677D">
              <w:rPr>
                <w:rFonts w:ascii="Arial" w:eastAsia="Calibri" w:hAnsi="Arial" w:cs="Arial"/>
                <w:sz w:val="18"/>
                <w:szCs w:val="18"/>
              </w:rPr>
              <w:fldChar w:fldCharType="begin">
                <w:ffData>
                  <w:name w:val="Text421"/>
                  <w:enabled/>
                  <w:calcOnExit w:val="0"/>
                  <w:textInput/>
                </w:ffData>
              </w:fldChar>
            </w:r>
            <w:r w:rsidRPr="00FB677D">
              <w:rPr>
                <w:rFonts w:ascii="Arial" w:eastAsia="Calibri" w:hAnsi="Arial" w:cs="Arial"/>
                <w:sz w:val="18"/>
                <w:szCs w:val="18"/>
              </w:rPr>
              <w:instrText xml:space="preserve"> FORMTEXT </w:instrText>
            </w:r>
            <w:r w:rsidRPr="00FB677D">
              <w:rPr>
                <w:rFonts w:ascii="Arial" w:eastAsia="Calibri" w:hAnsi="Arial" w:cs="Arial"/>
                <w:sz w:val="18"/>
                <w:szCs w:val="18"/>
              </w:rPr>
            </w:r>
            <w:r w:rsidRPr="00FB677D">
              <w:rPr>
                <w:rFonts w:ascii="Arial" w:eastAsia="Calibri" w:hAnsi="Arial" w:cs="Arial"/>
                <w:sz w:val="18"/>
                <w:szCs w:val="18"/>
              </w:rPr>
              <w:fldChar w:fldCharType="separate"/>
            </w:r>
            <w:r w:rsidRPr="00FB677D">
              <w:rPr>
                <w:rFonts w:ascii="Arial" w:eastAsia="Calibri" w:hAnsi="Arial" w:cs="Arial"/>
                <w:noProof/>
                <w:sz w:val="18"/>
                <w:szCs w:val="18"/>
              </w:rPr>
              <w:t> </w:t>
            </w:r>
            <w:r w:rsidRPr="00FB677D">
              <w:rPr>
                <w:rFonts w:ascii="Arial" w:eastAsia="Calibri" w:hAnsi="Arial" w:cs="Arial"/>
                <w:noProof/>
                <w:sz w:val="18"/>
                <w:szCs w:val="18"/>
              </w:rPr>
              <w:t> </w:t>
            </w:r>
            <w:r w:rsidRPr="00FB677D">
              <w:rPr>
                <w:rFonts w:ascii="Arial" w:eastAsia="Calibri" w:hAnsi="Arial" w:cs="Arial"/>
                <w:noProof/>
                <w:sz w:val="18"/>
                <w:szCs w:val="18"/>
              </w:rPr>
              <w:t> </w:t>
            </w:r>
            <w:r w:rsidRPr="00FB677D">
              <w:rPr>
                <w:rFonts w:ascii="Arial" w:eastAsia="Calibri" w:hAnsi="Arial" w:cs="Arial"/>
                <w:noProof/>
                <w:sz w:val="18"/>
                <w:szCs w:val="18"/>
              </w:rPr>
              <w:t> </w:t>
            </w:r>
            <w:r w:rsidRPr="00FB677D">
              <w:rPr>
                <w:rFonts w:ascii="Arial" w:eastAsia="Calibri" w:hAnsi="Arial" w:cs="Arial"/>
                <w:noProof/>
                <w:sz w:val="18"/>
                <w:szCs w:val="18"/>
              </w:rPr>
              <w:t> </w:t>
            </w:r>
            <w:r w:rsidRPr="00FB677D">
              <w:rPr>
                <w:rFonts w:ascii="Arial" w:eastAsia="Calibri" w:hAnsi="Arial" w:cs="Arial"/>
                <w:sz w:val="18"/>
                <w:szCs w:val="18"/>
              </w:rPr>
              <w:fldChar w:fldCharType="end"/>
            </w:r>
          </w:p>
        </w:tc>
        <w:tc>
          <w:tcPr>
            <w:tcW w:w="1117" w:type="dxa"/>
            <w:shd w:val="clear" w:color="auto" w:fill="auto"/>
          </w:tcPr>
          <w:p w14:paraId="2E065755" w14:textId="77777777" w:rsidR="00FB677D" w:rsidRPr="00FB677D" w:rsidRDefault="00FB677D" w:rsidP="00FB677D">
            <w:pPr>
              <w:spacing w:before="120"/>
              <w:rPr>
                <w:rFonts w:ascii="Arial" w:eastAsia="Calibri" w:hAnsi="Arial" w:cs="Arial"/>
                <w:sz w:val="18"/>
                <w:szCs w:val="18"/>
              </w:rPr>
            </w:pPr>
            <w:r w:rsidRPr="00FB677D">
              <w:rPr>
                <w:rFonts w:ascii="Arial" w:eastAsia="Calibri" w:hAnsi="Arial" w:cs="Arial"/>
                <w:sz w:val="18"/>
                <w:szCs w:val="18"/>
              </w:rPr>
              <w:t>Title:</w:t>
            </w:r>
          </w:p>
        </w:tc>
        <w:tc>
          <w:tcPr>
            <w:tcW w:w="3802" w:type="dxa"/>
            <w:tcBorders>
              <w:top w:val="single" w:sz="2" w:space="0" w:color="auto"/>
              <w:bottom w:val="single" w:sz="2" w:space="0" w:color="auto"/>
            </w:tcBorders>
            <w:shd w:val="clear" w:color="auto" w:fill="auto"/>
          </w:tcPr>
          <w:p w14:paraId="44513278" w14:textId="77777777" w:rsidR="00FB677D" w:rsidRPr="00FB677D" w:rsidRDefault="00FB677D" w:rsidP="00FB677D">
            <w:pPr>
              <w:spacing w:before="120"/>
              <w:rPr>
                <w:rFonts w:ascii="Arial" w:eastAsia="Calibri" w:hAnsi="Arial" w:cs="Arial"/>
                <w:sz w:val="18"/>
                <w:szCs w:val="18"/>
              </w:rPr>
            </w:pPr>
            <w:r w:rsidRPr="00FB677D">
              <w:rPr>
                <w:rFonts w:ascii="Arial" w:eastAsia="Calibri" w:hAnsi="Arial" w:cs="Arial"/>
                <w:sz w:val="18"/>
                <w:szCs w:val="18"/>
              </w:rPr>
              <w:fldChar w:fldCharType="begin">
                <w:ffData>
                  <w:name w:val="Text424"/>
                  <w:enabled/>
                  <w:calcOnExit w:val="0"/>
                  <w:textInput/>
                </w:ffData>
              </w:fldChar>
            </w:r>
            <w:r w:rsidRPr="00FB677D">
              <w:rPr>
                <w:rFonts w:ascii="Arial" w:eastAsia="Calibri" w:hAnsi="Arial" w:cs="Arial"/>
                <w:sz w:val="18"/>
                <w:szCs w:val="18"/>
              </w:rPr>
              <w:instrText xml:space="preserve"> FORMTEXT </w:instrText>
            </w:r>
            <w:r w:rsidRPr="00FB677D">
              <w:rPr>
                <w:rFonts w:ascii="Arial" w:eastAsia="Calibri" w:hAnsi="Arial" w:cs="Arial"/>
                <w:sz w:val="18"/>
                <w:szCs w:val="18"/>
              </w:rPr>
            </w:r>
            <w:r w:rsidRPr="00FB677D">
              <w:rPr>
                <w:rFonts w:ascii="Arial" w:eastAsia="Calibri" w:hAnsi="Arial" w:cs="Arial"/>
                <w:sz w:val="18"/>
                <w:szCs w:val="18"/>
              </w:rPr>
              <w:fldChar w:fldCharType="separate"/>
            </w:r>
            <w:r w:rsidRPr="00FB677D">
              <w:rPr>
                <w:rFonts w:ascii="Arial" w:eastAsia="Calibri" w:hAnsi="Arial" w:cs="Arial"/>
                <w:noProof/>
                <w:sz w:val="18"/>
                <w:szCs w:val="18"/>
              </w:rPr>
              <w:t> </w:t>
            </w:r>
            <w:r w:rsidRPr="00FB677D">
              <w:rPr>
                <w:rFonts w:ascii="Arial" w:eastAsia="Calibri" w:hAnsi="Arial" w:cs="Arial"/>
                <w:noProof/>
                <w:sz w:val="18"/>
                <w:szCs w:val="18"/>
              </w:rPr>
              <w:t> </w:t>
            </w:r>
            <w:r w:rsidRPr="00FB677D">
              <w:rPr>
                <w:rFonts w:ascii="Arial" w:eastAsia="Calibri" w:hAnsi="Arial" w:cs="Arial"/>
                <w:noProof/>
                <w:sz w:val="18"/>
                <w:szCs w:val="18"/>
              </w:rPr>
              <w:t> </w:t>
            </w:r>
            <w:r w:rsidRPr="00FB677D">
              <w:rPr>
                <w:rFonts w:ascii="Arial" w:eastAsia="Calibri" w:hAnsi="Arial" w:cs="Arial"/>
                <w:noProof/>
                <w:sz w:val="18"/>
                <w:szCs w:val="18"/>
              </w:rPr>
              <w:t> </w:t>
            </w:r>
            <w:r w:rsidRPr="00FB677D">
              <w:rPr>
                <w:rFonts w:ascii="Arial" w:eastAsia="Calibri" w:hAnsi="Arial" w:cs="Arial"/>
                <w:noProof/>
                <w:sz w:val="18"/>
                <w:szCs w:val="18"/>
              </w:rPr>
              <w:t> </w:t>
            </w:r>
            <w:r w:rsidRPr="00FB677D">
              <w:rPr>
                <w:rFonts w:ascii="Arial" w:eastAsia="Calibri" w:hAnsi="Arial" w:cs="Arial"/>
                <w:sz w:val="18"/>
                <w:szCs w:val="18"/>
              </w:rPr>
              <w:fldChar w:fldCharType="end"/>
            </w:r>
          </w:p>
        </w:tc>
      </w:tr>
    </w:tbl>
    <w:p w14:paraId="6A51913F" w14:textId="77777777" w:rsidR="00FB677D" w:rsidRPr="00FB677D" w:rsidRDefault="00FB677D" w:rsidP="00FB677D">
      <w:pPr>
        <w:spacing w:before="240"/>
        <w:rPr>
          <w:rFonts w:ascii="Arial" w:hAnsi="Arial" w:cs="Arial"/>
          <w:b/>
          <w:bCs/>
          <w:sz w:val="20"/>
          <w:szCs w:val="20"/>
        </w:rPr>
      </w:pPr>
      <w:r w:rsidRPr="00FB677D">
        <w:rPr>
          <w:rFonts w:ascii="Arial" w:hAnsi="Arial" w:cs="Arial"/>
          <w:b/>
          <w:bCs/>
          <w:sz w:val="20"/>
          <w:szCs w:val="20"/>
        </w:rPr>
        <w:t>Sign and return this form with your solicitation response to claim the veteran-owned preference.</w:t>
      </w:r>
    </w:p>
    <w:p w14:paraId="563E164C" w14:textId="77777777" w:rsidR="00FB677D" w:rsidRPr="00FB677D" w:rsidRDefault="00FB677D" w:rsidP="00FB677D">
      <w:pPr>
        <w:rPr>
          <w:rFonts w:ascii="Arial" w:eastAsia="Calibri" w:hAnsi="Arial" w:cs="Arial"/>
          <w:sz w:val="18"/>
          <w:szCs w:val="18"/>
        </w:rPr>
      </w:pPr>
      <w:r w:rsidRPr="00FB677D">
        <w:rPr>
          <w:rFonts w:ascii="Arial" w:eastAsia="Calibri" w:hAnsi="Arial" w:cs="Arial"/>
          <w:sz w:val="18"/>
          <w:szCs w:val="18"/>
        </w:rPr>
        <w:br w:type="page"/>
      </w:r>
      <w:r w:rsidRPr="00FB677D">
        <w:rPr>
          <w:rFonts w:ascii="Arial" w:eastAsia="Calibri" w:hAnsi="Arial" w:cs="Arial"/>
          <w:b/>
          <w:sz w:val="20"/>
          <w:szCs w:val="20"/>
        </w:rPr>
        <w:lastRenderedPageBreak/>
        <w:t xml:space="preserve">Public information. </w:t>
      </w:r>
      <w:r w:rsidRPr="00FB677D">
        <w:rPr>
          <w:rFonts w:ascii="Arial" w:eastAsia="Calibri" w:hAnsi="Arial" w:cs="Arial"/>
          <w:sz w:val="18"/>
          <w:szCs w:val="18"/>
        </w:rPr>
        <w:t>Once the information contained in the responses is deemed public information, interested parties may request to obtain the public information. Contact the person listed in the solicitation for award information.</w:t>
      </w:r>
    </w:p>
    <w:p w14:paraId="26EA377B" w14:textId="77777777" w:rsidR="00FB677D" w:rsidRPr="00FB677D" w:rsidRDefault="00FB677D" w:rsidP="00FB67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rPr>
          <w:rFonts w:ascii="Arial" w:hAnsi="Arial" w:cs="Arial"/>
          <w:spacing w:val="-2"/>
          <w:sz w:val="18"/>
          <w:szCs w:val="18"/>
        </w:rPr>
      </w:pPr>
      <w:r w:rsidRPr="00FB677D">
        <w:rPr>
          <w:rFonts w:ascii="Arial" w:hAnsi="Arial" w:cs="Arial"/>
          <w:b/>
          <w:sz w:val="20"/>
          <w:szCs w:val="20"/>
        </w:rPr>
        <w:t xml:space="preserve">Copyrighted material waiver. </w:t>
      </w:r>
      <w:r w:rsidRPr="00FB677D">
        <w:rPr>
          <w:rFonts w:ascii="Arial" w:hAnsi="Arial" w:cs="Arial"/>
          <w:spacing w:val="-2"/>
          <w:sz w:val="18"/>
          <w:szCs w:val="18"/>
        </w:rPr>
        <w:t>The State reserves the right to use, reproduce, and publish responses in any manner necessary for State agencies and local units of government to access the responses including, but not limited to, photocopying, State Intranet/Internet postings, broadcast faxing, and direct mailing. In the event that the responder’s response contains copyrighted or trademarked materials, it is the responder’s responsibility to obtain permission for the State to reproduce and publish the information, regardless of whether the responder is the manufacturer or reseller of the products listed in the materials. By signing its response, the responder certifies that it has obtained all necessary approvals for the reproduction and/or distribution of the contents of its response and agrees to indemnify, protect, save and hold the State, its representatives and employees harmless from any and all claims arising from the violation of this section and agrees to pay all legal fees incurred by the State in the defense of any such action.</w:t>
      </w:r>
    </w:p>
    <w:p w14:paraId="025F234F" w14:textId="77777777" w:rsidR="00FB677D" w:rsidRPr="00FB677D" w:rsidRDefault="00FB677D" w:rsidP="00FB67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rPr>
          <w:rFonts w:ascii="Arial" w:hAnsi="Arial" w:cs="Arial"/>
          <w:sz w:val="18"/>
          <w:szCs w:val="18"/>
        </w:rPr>
      </w:pPr>
      <w:r w:rsidRPr="00FB677D">
        <w:rPr>
          <w:rFonts w:ascii="Arial" w:hAnsi="Arial" w:cs="Arial"/>
          <w:b/>
          <w:sz w:val="20"/>
          <w:szCs w:val="20"/>
        </w:rPr>
        <w:t xml:space="preserve">Organizational conflicts of interest. </w:t>
      </w:r>
      <w:r w:rsidRPr="00FB677D">
        <w:rPr>
          <w:rFonts w:ascii="Arial" w:hAnsi="Arial" w:cs="Arial"/>
          <w:spacing w:val="-2"/>
          <w:sz w:val="18"/>
          <w:szCs w:val="18"/>
        </w:rPr>
        <w:t>The responder warrants that, to the best of its knowledge and belief, and except as otherwise disclosed, there are no relevant facts or circumstances, which could give rise to organizational conflicts of interest. An organizational conflict of interest exists when, because of existing or planned activities or because of relationships with other persons:</w:t>
      </w:r>
    </w:p>
    <w:p w14:paraId="16DA34F7" w14:textId="77777777" w:rsidR="00FB677D" w:rsidRPr="00FB677D" w:rsidRDefault="00FB677D" w:rsidP="00FB677D">
      <w:pPr>
        <w:widowControl w:val="0"/>
        <w:numPr>
          <w:ilvl w:val="0"/>
          <w:numId w:val="6"/>
        </w:numPr>
        <w:tabs>
          <w:tab w:val="left" w:pos="-1080"/>
          <w:tab w:val="left" w:pos="-720"/>
        </w:tabs>
        <w:spacing w:before="120"/>
        <w:ind w:left="720"/>
        <w:rPr>
          <w:rFonts w:ascii="Arial" w:hAnsi="Arial" w:cs="Arial"/>
          <w:sz w:val="18"/>
          <w:szCs w:val="18"/>
        </w:rPr>
      </w:pPr>
      <w:r w:rsidRPr="00FB677D">
        <w:rPr>
          <w:rFonts w:ascii="Arial" w:hAnsi="Arial" w:cs="Arial"/>
          <w:sz w:val="18"/>
          <w:szCs w:val="18"/>
        </w:rPr>
        <w:t>a Subcontractor is unable or potentially unable to render impartial assistance or advice to the State</w:t>
      </w:r>
    </w:p>
    <w:p w14:paraId="4C2EA21A" w14:textId="77777777" w:rsidR="00FB677D" w:rsidRPr="00FB677D" w:rsidRDefault="00FB677D" w:rsidP="00FB677D">
      <w:pPr>
        <w:widowControl w:val="0"/>
        <w:numPr>
          <w:ilvl w:val="0"/>
          <w:numId w:val="6"/>
        </w:numPr>
        <w:tabs>
          <w:tab w:val="left" w:pos="-1080"/>
          <w:tab w:val="left" w:pos="-720"/>
        </w:tabs>
        <w:spacing w:before="120"/>
        <w:ind w:left="720"/>
        <w:rPr>
          <w:rFonts w:ascii="Arial" w:hAnsi="Arial" w:cs="Arial"/>
          <w:sz w:val="18"/>
          <w:szCs w:val="18"/>
        </w:rPr>
      </w:pPr>
      <w:r w:rsidRPr="00FB677D">
        <w:rPr>
          <w:rFonts w:ascii="Arial" w:hAnsi="Arial" w:cs="Arial"/>
          <w:sz w:val="18"/>
          <w:szCs w:val="18"/>
        </w:rPr>
        <w:t>the Subcontractor’s objectivity in performing the work is or might be otherwise impaired; or</w:t>
      </w:r>
    </w:p>
    <w:p w14:paraId="340D9D08" w14:textId="77777777" w:rsidR="00FB677D" w:rsidRPr="00FB677D" w:rsidRDefault="00FB677D" w:rsidP="00FB677D">
      <w:pPr>
        <w:widowControl w:val="0"/>
        <w:numPr>
          <w:ilvl w:val="0"/>
          <w:numId w:val="6"/>
        </w:numPr>
        <w:tabs>
          <w:tab w:val="left" w:pos="-1080"/>
          <w:tab w:val="left" w:pos="-720"/>
        </w:tabs>
        <w:spacing w:before="120"/>
        <w:ind w:left="720"/>
        <w:rPr>
          <w:rFonts w:ascii="Arial" w:hAnsi="Arial" w:cs="Arial"/>
          <w:sz w:val="18"/>
          <w:szCs w:val="18"/>
        </w:rPr>
      </w:pPr>
      <w:r w:rsidRPr="00FB677D">
        <w:rPr>
          <w:rFonts w:ascii="Arial" w:hAnsi="Arial" w:cs="Arial"/>
          <w:sz w:val="18"/>
          <w:szCs w:val="18"/>
        </w:rPr>
        <w:t>the Subcontractor has an unfair competitive advantage</w:t>
      </w:r>
    </w:p>
    <w:p w14:paraId="094E10BB" w14:textId="77777777" w:rsidR="00FB677D" w:rsidRPr="00FB677D" w:rsidRDefault="00FB677D" w:rsidP="00FB677D">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Arial" w:hAnsi="Arial" w:cs="Arial"/>
          <w:sz w:val="18"/>
          <w:szCs w:val="18"/>
        </w:rPr>
      </w:pPr>
      <w:r w:rsidRPr="00FB677D">
        <w:rPr>
          <w:rFonts w:ascii="Arial" w:hAnsi="Arial" w:cs="Arial"/>
          <w:sz w:val="18"/>
          <w:szCs w:val="18"/>
        </w:rPr>
        <w:t>The Subcontractor agrees that if an organizational conflict of interest is discovered after award, an immediate and full disclosure in writing shall be made to the Assistant Director of the Department of Administration’s Office of State Procurement that shall include a description of the action the Subcontractor has taken or proposes to take to avoid or mitigate such conflicts. If an organizational conflict of interest is determined to exist, the State may, at its discretion, cancel the Subcontract. In the event the Subcontractor was aware of an organizational conflict of interest prior to the award of the Subcontract and did not disclose the conflict to the MPCA Contract Manager, the State may terminate the Subcontract for default. The provisions of this clause shall be included in all subcontracts for work to be performed, and the terms “Subcontract,” “Subcontractor,” and “MPCA Contract Manager” modified appropriately to preserve the State’s rights.</w:t>
      </w:r>
    </w:p>
    <w:p w14:paraId="12E47ABA" w14:textId="77777777" w:rsidR="00FB677D" w:rsidRPr="00FB677D" w:rsidRDefault="00FB677D" w:rsidP="00FB67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rPr>
          <w:rFonts w:ascii="Arial" w:hAnsi="Arial" w:cs="Arial"/>
          <w:b/>
          <w:sz w:val="20"/>
          <w:szCs w:val="20"/>
        </w:rPr>
      </w:pPr>
      <w:r w:rsidRPr="00FB677D">
        <w:rPr>
          <w:rFonts w:ascii="Arial" w:eastAsia="Calibri" w:hAnsi="Arial" w:cs="Arial"/>
          <w:b/>
          <w:sz w:val="20"/>
          <w:szCs w:val="20"/>
        </w:rPr>
        <w:t>Conflict of terms.</w:t>
      </w:r>
      <w:r w:rsidRPr="00FB677D">
        <w:rPr>
          <w:rFonts w:ascii="Arial" w:eastAsia="Calibri" w:hAnsi="Arial" w:cs="Arial"/>
          <w:b/>
          <w:sz w:val="18"/>
          <w:szCs w:val="18"/>
        </w:rPr>
        <w:t xml:space="preserve"> </w:t>
      </w:r>
      <w:r w:rsidRPr="00FB677D">
        <w:rPr>
          <w:rFonts w:ascii="Arial" w:eastAsia="Calibri" w:hAnsi="Arial" w:cs="Arial"/>
          <w:sz w:val="18"/>
          <w:szCs w:val="18"/>
        </w:rPr>
        <w:t>In the event of any conflict between General Terms and Conditions and any Specifications, the Specifications govern</w:t>
      </w:r>
      <w:r w:rsidRPr="00FB677D">
        <w:rPr>
          <w:rFonts w:ascii="Arial" w:hAnsi="Arial" w:cs="Arial"/>
          <w:b/>
          <w:sz w:val="20"/>
          <w:szCs w:val="20"/>
        </w:rPr>
        <w:t>.</w:t>
      </w:r>
    </w:p>
    <w:p w14:paraId="6244EC2A" w14:textId="77777777" w:rsidR="00FB677D" w:rsidRPr="00FB677D" w:rsidRDefault="00FB677D" w:rsidP="00FB67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rPr>
          <w:rFonts w:ascii="Arial" w:hAnsi="Arial" w:cs="Arial"/>
          <w:sz w:val="18"/>
          <w:szCs w:val="18"/>
        </w:rPr>
      </w:pPr>
      <w:r w:rsidRPr="00FB677D">
        <w:rPr>
          <w:rFonts w:ascii="Arial" w:hAnsi="Arial" w:cs="Arial"/>
          <w:b/>
          <w:sz w:val="20"/>
          <w:szCs w:val="20"/>
        </w:rPr>
        <w:t xml:space="preserve">Pricing offered in response. </w:t>
      </w:r>
      <w:r w:rsidRPr="00FB677D">
        <w:rPr>
          <w:rFonts w:ascii="Arial" w:hAnsi="Arial" w:cs="Arial"/>
          <w:sz w:val="18"/>
          <w:szCs w:val="18"/>
        </w:rPr>
        <w:t xml:space="preserve">Prices listed in your response to this solicitation must take into consideration all inherent costs of providing the requested goods and/or services. The responder agrees to pay any and all fees, including, but not limited </w:t>
      </w:r>
      <w:proofErr w:type="gramStart"/>
      <w:r w:rsidRPr="00FB677D">
        <w:rPr>
          <w:rFonts w:ascii="Arial" w:hAnsi="Arial" w:cs="Arial"/>
          <w:sz w:val="18"/>
          <w:szCs w:val="18"/>
        </w:rPr>
        <w:t>to:</w:t>
      </w:r>
      <w:proofErr w:type="gramEnd"/>
      <w:r w:rsidRPr="00FB677D">
        <w:rPr>
          <w:rFonts w:ascii="Arial" w:hAnsi="Arial" w:cs="Arial"/>
          <w:sz w:val="18"/>
          <w:szCs w:val="18"/>
        </w:rPr>
        <w:t xml:space="preserve"> duties, custom fees, permits, brokerage fees, licenses and registrations. The State will not pay any additional charges beyond the price(s) listed in the response, unless otherwise provided for by law or expressly allowed by the terms of the solicitation.</w:t>
      </w:r>
    </w:p>
    <w:p w14:paraId="0924E2C0" w14:textId="77777777" w:rsidR="00FB677D" w:rsidRPr="00FB677D" w:rsidRDefault="00FB677D" w:rsidP="00FB67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rPr>
          <w:rFonts w:ascii="Arial" w:hAnsi="Arial" w:cs="Arial"/>
          <w:sz w:val="18"/>
          <w:szCs w:val="18"/>
        </w:rPr>
      </w:pPr>
      <w:r w:rsidRPr="00FB677D">
        <w:rPr>
          <w:rFonts w:ascii="Arial" w:hAnsi="Arial" w:cs="Arial"/>
          <w:b/>
          <w:sz w:val="20"/>
          <w:szCs w:val="20"/>
        </w:rPr>
        <w:t xml:space="preserve">Inquiries. </w:t>
      </w:r>
      <w:r w:rsidRPr="00FB677D">
        <w:rPr>
          <w:rFonts w:ascii="Arial" w:hAnsi="Arial" w:cs="Arial"/>
          <w:sz w:val="18"/>
          <w:szCs w:val="18"/>
        </w:rPr>
        <w:t xml:space="preserve">Direct all correspondence, inquiries, legal questions, general issues, or technical issues regarding this solicitation to the </w:t>
      </w:r>
      <w:proofErr w:type="gramStart"/>
      <w:r w:rsidRPr="00FB677D">
        <w:rPr>
          <w:rFonts w:ascii="Arial" w:hAnsi="Arial" w:cs="Arial"/>
          <w:sz w:val="18"/>
          <w:szCs w:val="18"/>
        </w:rPr>
        <w:t>contact</w:t>
      </w:r>
      <w:proofErr w:type="gramEnd"/>
      <w:r w:rsidRPr="00FB677D">
        <w:rPr>
          <w:rFonts w:ascii="Arial" w:hAnsi="Arial" w:cs="Arial"/>
          <w:sz w:val="18"/>
          <w:szCs w:val="18"/>
        </w:rPr>
        <w:t xml:space="preserve"> name on page 1 of the solicitation.</w:t>
      </w:r>
    </w:p>
    <w:p w14:paraId="671B8AE8" w14:textId="77777777" w:rsidR="00FB677D" w:rsidRPr="00FB677D" w:rsidRDefault="00FB677D" w:rsidP="00FB67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rPr>
          <w:rFonts w:ascii="Arial" w:hAnsi="Arial" w:cs="Arial"/>
          <w:sz w:val="18"/>
          <w:szCs w:val="18"/>
        </w:rPr>
      </w:pPr>
      <w:r w:rsidRPr="00FB677D">
        <w:rPr>
          <w:rFonts w:ascii="Arial" w:hAnsi="Arial" w:cs="Arial"/>
          <w:b/>
          <w:sz w:val="20"/>
          <w:szCs w:val="18"/>
        </w:rPr>
        <w:t xml:space="preserve">Competition in responding. </w:t>
      </w:r>
      <w:r w:rsidRPr="00FB677D">
        <w:rPr>
          <w:rFonts w:ascii="Arial" w:hAnsi="Arial" w:cs="Arial"/>
          <w:sz w:val="18"/>
          <w:szCs w:val="18"/>
        </w:rPr>
        <w:t>The State desires and encourages free and open competition among responders. Whenever and wherever possible, the State’s specifications and the General Terms and Conditions will be designed to accomplish this objective, consistent with the necessity to satisfy the State’s needs and while obtaining best value. Any evidence of collusion among responders in any form designed to defeat competitive responses will be reported to the Minnesota Attorney General for investigation and appropriate action. Suggestions from responders regarding the requirements of the RFB procedures are welcome and will be given careful consideration.</w:t>
      </w:r>
    </w:p>
    <w:p w14:paraId="26ACD819" w14:textId="77777777" w:rsidR="00FB677D" w:rsidRPr="00FB677D" w:rsidRDefault="00FB677D" w:rsidP="00FB67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rPr>
          <w:rFonts w:ascii="Arial" w:hAnsi="Arial" w:cs="Arial"/>
          <w:sz w:val="18"/>
          <w:szCs w:val="18"/>
        </w:rPr>
      </w:pPr>
      <w:r w:rsidRPr="00FB677D">
        <w:rPr>
          <w:rFonts w:ascii="Arial" w:hAnsi="Arial" w:cs="Arial"/>
          <w:b/>
          <w:sz w:val="20"/>
          <w:szCs w:val="20"/>
        </w:rPr>
        <w:t xml:space="preserve">Statement of non-collusion. </w:t>
      </w:r>
      <w:r w:rsidRPr="00FB677D">
        <w:rPr>
          <w:rFonts w:ascii="Arial" w:hAnsi="Arial" w:cs="Arial"/>
          <w:sz w:val="18"/>
          <w:szCs w:val="18"/>
        </w:rPr>
        <w:t>By signing this solicitation I/we certify that we have not, either directly or indirectly, entered into any agreement or participated in any collusion or otherwise taken any action in restraint of free competition; that no attempt has been made to induce any other person or firm to submit or not to submit a solicitation response; that this solicitation response has been independently arrived at without collusion with any other vendor, competitor, or potential competitor; that his solicitation response has not been knowingly disclosed prior to the opening of solicitation responses of any other vendor or competitor; and that the above statement is accurate under penalty of perjury.</w:t>
      </w:r>
    </w:p>
    <w:p w14:paraId="4FEB0D8C" w14:textId="77777777" w:rsidR="00FB677D" w:rsidRPr="00FB677D" w:rsidRDefault="00FB677D" w:rsidP="00FB677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rPr>
          <w:rFonts w:ascii="Arial" w:hAnsi="Arial" w:cs="Arial"/>
          <w:sz w:val="18"/>
          <w:szCs w:val="18"/>
        </w:rPr>
      </w:pPr>
      <w:r w:rsidRPr="00FB677D">
        <w:rPr>
          <w:rFonts w:ascii="Arial" w:hAnsi="Arial" w:cs="Arial"/>
          <w:b/>
          <w:sz w:val="20"/>
          <w:szCs w:val="20"/>
        </w:rPr>
        <w:t xml:space="preserve">Antitrust. </w:t>
      </w:r>
      <w:r w:rsidRPr="00FB677D">
        <w:rPr>
          <w:rFonts w:ascii="Arial" w:hAnsi="Arial" w:cs="Arial"/>
          <w:sz w:val="18"/>
          <w:szCs w:val="18"/>
        </w:rPr>
        <w:t>The subcontractor hereby assigns to the state of Minnesota any and all claims for overcharges as to goods and/or services provided in connection with the Contract resulting from antitrust violations, which arise under the antitrust laws of the United States and the antitrust laws of the State.</w:t>
      </w:r>
    </w:p>
    <w:p w14:paraId="0773A53B" w14:textId="77777777" w:rsidR="00FB677D" w:rsidRPr="00FB677D" w:rsidRDefault="00FB677D" w:rsidP="00FB677D">
      <w:pPr>
        <w:autoSpaceDE w:val="0"/>
        <w:autoSpaceDN w:val="0"/>
        <w:adjustRightInd w:val="0"/>
        <w:spacing w:before="120"/>
        <w:rPr>
          <w:rFonts w:ascii="Arial" w:hAnsi="Arial" w:cs="Arial"/>
          <w:sz w:val="18"/>
          <w:szCs w:val="18"/>
        </w:rPr>
      </w:pPr>
      <w:r w:rsidRPr="00FB677D">
        <w:rPr>
          <w:rFonts w:ascii="Arial" w:hAnsi="Arial" w:cs="Arial"/>
          <w:b/>
          <w:sz w:val="20"/>
          <w:szCs w:val="20"/>
        </w:rPr>
        <w:t>Certification regarding federal debarment, suspension, ineligibility, and voluntary exclusion.</w:t>
      </w:r>
      <w:r w:rsidRPr="00FB677D">
        <w:rPr>
          <w:b/>
        </w:rPr>
        <w:t xml:space="preserve"> </w:t>
      </w:r>
      <w:r w:rsidRPr="00FB677D">
        <w:rPr>
          <w:rFonts w:ascii="Arial" w:hAnsi="Arial" w:cs="Arial"/>
          <w:sz w:val="18"/>
          <w:szCs w:val="18"/>
        </w:rPr>
        <w:t>A contract resulting from this solicitation may be a covered transaction for purposes of federal debarment and suspension regulations. By submission of its response, the responder certifies that neither it, nor its principals or subcontractors, are presently debarred, suspended, proposed for debarment, declared ineligible, or voluntarily excluded from participation in this transaction by any federal department or agency. The responder further certifies that it will include this provision in any subcontracts resulting from this solicitation. If the responder knowingly renders an erroneous certification, in addition to remedies available to the Minnesota Department of Administration, the Federal Government may pursue available remedies, including but not limited to suspension or debarment.</w:t>
      </w:r>
    </w:p>
    <w:p w14:paraId="7A967516" w14:textId="77777777" w:rsidR="00FB677D" w:rsidRPr="00FB677D" w:rsidRDefault="00FB677D" w:rsidP="00FB677D">
      <w:pPr>
        <w:widowControl w:val="0"/>
        <w:spacing w:before="120"/>
        <w:rPr>
          <w:rFonts w:ascii="Arial" w:hAnsi="Arial"/>
          <w:sz w:val="20"/>
          <w:szCs w:val="20"/>
        </w:rPr>
      </w:pPr>
      <w:r w:rsidRPr="00FB677D">
        <w:rPr>
          <w:rFonts w:ascii="Arial" w:hAnsi="Arial" w:cs="Arial"/>
          <w:b/>
          <w:sz w:val="20"/>
          <w:szCs w:val="20"/>
        </w:rPr>
        <w:t xml:space="preserve">Prices/Alterations. </w:t>
      </w:r>
      <w:r w:rsidRPr="00FB677D">
        <w:rPr>
          <w:rFonts w:ascii="Arial" w:hAnsi="Arial" w:cs="Arial"/>
          <w:sz w:val="18"/>
          <w:szCs w:val="18"/>
        </w:rPr>
        <w:t>For each product or service, a unit price and a total for the quantity must be stated. In case of error in the extension, the unit price prevails. An alteration or erasure of any price contained in the response that is used in determining the lowest responsible response may be rejected unless the price figure is crossed out and the correction is initialed by the person signing the response. This includes, but is not limited to, correction fluid and typewriter correction tape.</w:t>
      </w:r>
    </w:p>
    <w:p w14:paraId="7916D715" w14:textId="77777777" w:rsidR="00FB677D" w:rsidRPr="00FB677D" w:rsidRDefault="00FB677D" w:rsidP="00FB677D">
      <w:pPr>
        <w:widowControl w:val="0"/>
        <w:spacing w:before="120"/>
        <w:rPr>
          <w:rFonts w:ascii="Arial" w:hAnsi="Arial" w:cs="Arial"/>
          <w:sz w:val="18"/>
          <w:szCs w:val="18"/>
        </w:rPr>
      </w:pPr>
      <w:r w:rsidRPr="00FB677D">
        <w:rPr>
          <w:rFonts w:ascii="Arial" w:hAnsi="Arial" w:cs="Arial"/>
          <w:b/>
          <w:sz w:val="20"/>
          <w:szCs w:val="20"/>
        </w:rPr>
        <w:lastRenderedPageBreak/>
        <w:t xml:space="preserve">Subcontractor payment. </w:t>
      </w:r>
      <w:r w:rsidRPr="00FB677D">
        <w:rPr>
          <w:rFonts w:ascii="Arial" w:hAnsi="Arial" w:cs="Arial"/>
          <w:sz w:val="18"/>
          <w:szCs w:val="18"/>
        </w:rPr>
        <w:t>In accordance with Minn. Stat. § 16A.1245, the MPCA Contractor shall, within ten days of receipt of payment from the State, pay all Subcontractors and suppliers having an interest in the Subcontract their share of the payment for undisputed services provided by the Subcontractors or suppliers. The MPCA Contractor is required to pay interest of one and one-half percent per month or any part of a month to the Subcontractor on any undisputed amount not paid on time to the Subcontractor. The minimum monthly interest penalty payment for an unpaid, undisputed balance of $100 or more will be $10. For an unpaid balance of less than $100, the amount will be the actual penalty due. A Subcontractor that takes civil action against the MPCA Contractor to collect interest penalties and prevails will be entitled to its costs and disbursements, including attorney’s fees that were incurred in bringing the action. The MPCA Contractor agrees to take all steps necessary to comply with said statute. A consultant is a Subcontractor under the Subcontract. In the event the MPCA Contractor fails to make timely payments to a Subcontractor or supplier, the State may, at its sole option and discretion, pay a Subcontractor or supplier any amounts due from the MPCA Contractor and deduct said payment from any remaining amounts due the MPCA Contractor. Before any such payment is made to a Subcontractor or supplier, the State shall provide the MPCA Contractor written notice that payment will be made directly to a Subcontractor or supplier. If there are no remaining outstanding payments to the MPCA Contractor, the State shall have no obligation to pay or to see to the payment of money to a Subcontractor except as may otherwise be required by law.</w:t>
      </w:r>
    </w:p>
    <w:p w14:paraId="7C4637D6" w14:textId="77777777" w:rsidR="00FB677D" w:rsidRPr="00FB677D" w:rsidRDefault="00FB677D" w:rsidP="00FB677D">
      <w:pPr>
        <w:widowControl w:val="0"/>
        <w:spacing w:before="120"/>
        <w:rPr>
          <w:rFonts w:ascii="Arial" w:hAnsi="Arial" w:cs="Arial"/>
          <w:sz w:val="18"/>
          <w:szCs w:val="18"/>
        </w:rPr>
      </w:pPr>
      <w:r w:rsidRPr="00FB677D">
        <w:rPr>
          <w:rFonts w:ascii="Arial" w:hAnsi="Arial" w:cs="Arial"/>
          <w:b/>
          <w:sz w:val="20"/>
          <w:szCs w:val="20"/>
        </w:rPr>
        <w:t xml:space="preserve">Risk of loss or damage. </w:t>
      </w:r>
      <w:r w:rsidRPr="00FB677D">
        <w:rPr>
          <w:rFonts w:ascii="Arial" w:hAnsi="Arial" w:cs="Arial"/>
          <w:sz w:val="18"/>
          <w:szCs w:val="18"/>
        </w:rPr>
        <w:t>The State is relieved of all risks of loss or damage to the goods and/or equipment during periods of transportation, and installation by the subcontractor and in the possession of the Contract Vendor or their authorized agent.</w:t>
      </w:r>
    </w:p>
    <w:p w14:paraId="2CD90CA5" w14:textId="77777777" w:rsidR="00FB677D" w:rsidRPr="00FB677D" w:rsidRDefault="00FB677D" w:rsidP="00FB677D">
      <w:pPr>
        <w:widowControl w:val="0"/>
        <w:spacing w:before="120"/>
        <w:rPr>
          <w:rFonts w:ascii="Arial" w:hAnsi="Arial" w:cs="Arial"/>
          <w:sz w:val="18"/>
          <w:szCs w:val="18"/>
        </w:rPr>
      </w:pPr>
      <w:r w:rsidRPr="00FB677D">
        <w:rPr>
          <w:rFonts w:ascii="Arial" w:hAnsi="Arial" w:cs="Arial"/>
          <w:b/>
          <w:sz w:val="20"/>
          <w:szCs w:val="20"/>
        </w:rPr>
        <w:t>Award</w:t>
      </w:r>
      <w:r w:rsidRPr="00FB677D">
        <w:rPr>
          <w:rFonts w:ascii="Arial" w:hAnsi="Arial" w:cs="Arial"/>
          <w:b/>
          <w:sz w:val="20"/>
        </w:rPr>
        <w:t xml:space="preserve"> of </w:t>
      </w:r>
      <w:r w:rsidRPr="00FB677D">
        <w:rPr>
          <w:rFonts w:ascii="Arial" w:hAnsi="Arial" w:cs="Arial"/>
          <w:b/>
          <w:sz w:val="20"/>
          <w:szCs w:val="20"/>
        </w:rPr>
        <w:t>related</w:t>
      </w:r>
      <w:r w:rsidRPr="00FB677D">
        <w:rPr>
          <w:rFonts w:ascii="Arial" w:hAnsi="Arial" w:cs="Arial"/>
          <w:b/>
          <w:sz w:val="20"/>
        </w:rPr>
        <w:t xml:space="preserve"> contracts</w:t>
      </w:r>
      <w:r w:rsidRPr="00FB677D">
        <w:rPr>
          <w:rFonts w:ascii="Arial" w:hAnsi="Arial" w:cs="Arial"/>
          <w:sz w:val="18"/>
          <w:szCs w:val="18"/>
        </w:rPr>
        <w:t xml:space="preserve">. In the event the State has or undertakes or awards supplemental contracts for work related to the Subcontract, or any portion thereof, the MPCA Contractor and Subcontractor shall cooperate fully with all other Contractors and the State in all such cases </w:t>
      </w:r>
    </w:p>
    <w:p w14:paraId="1DC6F22E" w14:textId="77777777" w:rsidR="00FB677D" w:rsidRPr="00FB677D" w:rsidRDefault="00FB677D" w:rsidP="00FB677D">
      <w:pPr>
        <w:widowControl w:val="0"/>
        <w:spacing w:before="120"/>
        <w:rPr>
          <w:rFonts w:ascii="Arial" w:hAnsi="Arial" w:cs="Arial"/>
          <w:b/>
          <w:sz w:val="18"/>
          <w:szCs w:val="18"/>
        </w:rPr>
      </w:pPr>
      <w:r w:rsidRPr="00FB677D">
        <w:rPr>
          <w:rFonts w:ascii="Arial" w:hAnsi="Arial" w:cs="Arial"/>
          <w:b/>
          <w:sz w:val="20"/>
          <w:szCs w:val="20"/>
        </w:rPr>
        <w:t>Award</w:t>
      </w:r>
      <w:r w:rsidRPr="00FB677D">
        <w:rPr>
          <w:rFonts w:ascii="Arial" w:hAnsi="Arial" w:cs="Arial"/>
          <w:b/>
          <w:sz w:val="20"/>
        </w:rPr>
        <w:t xml:space="preserve"> of </w:t>
      </w:r>
      <w:r w:rsidRPr="00FB677D">
        <w:rPr>
          <w:rFonts w:ascii="Arial" w:hAnsi="Arial" w:cs="Arial"/>
          <w:b/>
          <w:sz w:val="20"/>
          <w:szCs w:val="20"/>
        </w:rPr>
        <w:t>successor</w:t>
      </w:r>
      <w:r w:rsidRPr="00FB677D">
        <w:rPr>
          <w:rFonts w:ascii="Arial" w:hAnsi="Arial" w:cs="Arial"/>
          <w:b/>
          <w:sz w:val="20"/>
        </w:rPr>
        <w:t xml:space="preserve"> contracts.</w:t>
      </w:r>
      <w:r w:rsidRPr="00FB677D">
        <w:rPr>
          <w:rFonts w:ascii="Arial" w:hAnsi="Arial" w:cs="Arial"/>
          <w:b/>
          <w:sz w:val="18"/>
          <w:szCs w:val="18"/>
        </w:rPr>
        <w:t xml:space="preserve"> </w:t>
      </w:r>
      <w:r w:rsidRPr="00FB677D">
        <w:rPr>
          <w:rFonts w:ascii="Arial" w:hAnsi="Arial" w:cs="Arial"/>
          <w:sz w:val="18"/>
          <w:szCs w:val="18"/>
        </w:rPr>
        <w:t>In the event the State undertakes or awards a successor contract for work related to the Subcontract, or any portion thereof, the current MPCA Contractor and Subcontractor shall cooperate fully during the transition with all other Contractors and the State in all such cases.</w:t>
      </w:r>
    </w:p>
    <w:p w14:paraId="74459930" w14:textId="77777777" w:rsidR="00FB677D" w:rsidRPr="00FB677D" w:rsidRDefault="00FB677D" w:rsidP="00FB677D">
      <w:pPr>
        <w:widowControl w:val="0"/>
        <w:spacing w:before="120"/>
        <w:rPr>
          <w:rFonts w:ascii="Arial" w:hAnsi="Arial" w:cs="Arial"/>
          <w:sz w:val="18"/>
          <w:szCs w:val="18"/>
        </w:rPr>
      </w:pPr>
      <w:r w:rsidRPr="00FB677D">
        <w:rPr>
          <w:rFonts w:ascii="Arial" w:hAnsi="Arial" w:cs="Arial"/>
          <w:b/>
          <w:sz w:val="20"/>
          <w:szCs w:val="20"/>
        </w:rPr>
        <w:t>Site visit.</w:t>
      </w:r>
      <w:r w:rsidRPr="00FB677D">
        <w:rPr>
          <w:rFonts w:ascii="Arial" w:hAnsi="Arial" w:cs="Arial"/>
          <w:b/>
          <w:bCs/>
          <w:sz w:val="18"/>
          <w:szCs w:val="18"/>
        </w:rPr>
        <w:t xml:space="preserve"> </w:t>
      </w:r>
      <w:r w:rsidRPr="00FB677D">
        <w:rPr>
          <w:rFonts w:ascii="Arial" w:hAnsi="Arial" w:cs="Arial"/>
          <w:sz w:val="18"/>
          <w:szCs w:val="18"/>
        </w:rPr>
        <w:t>If required in the solicitation and/or specifications all vendors shall visit the site of the project, take their own measurements and verify all specifications and conditions pertinent to the project in order to ensure its proper completion. Ignorance of site conditions will not be the basis for any change order request.</w:t>
      </w:r>
    </w:p>
    <w:p w14:paraId="2D12B568" w14:textId="77777777" w:rsidR="00FB677D" w:rsidRPr="00FB677D" w:rsidRDefault="00FB677D" w:rsidP="00FB677D">
      <w:pPr>
        <w:widowControl w:val="0"/>
        <w:spacing w:before="120"/>
        <w:rPr>
          <w:rFonts w:ascii="Arial" w:hAnsi="Arial" w:cs="Arial"/>
          <w:sz w:val="18"/>
          <w:szCs w:val="18"/>
        </w:rPr>
      </w:pPr>
      <w:r w:rsidRPr="00FB677D">
        <w:rPr>
          <w:rFonts w:ascii="Arial" w:hAnsi="Arial" w:cs="Arial"/>
          <w:b/>
          <w:sz w:val="20"/>
          <w:szCs w:val="20"/>
        </w:rPr>
        <w:t xml:space="preserve">Request for clarification. </w:t>
      </w:r>
      <w:r w:rsidRPr="00FB677D">
        <w:rPr>
          <w:rFonts w:ascii="Arial" w:hAnsi="Arial" w:cs="Arial"/>
          <w:sz w:val="18"/>
          <w:szCs w:val="18"/>
        </w:rPr>
        <w:t>If a subcontractor discovers any significant ambiguity, error, conflict, discrepancy, omission or other deficiency in the RFB, it shall immediately notify the MPCA Contractor in writing, as specified in the introduction, of such error and request modification or clarification of the document.</w:t>
      </w:r>
    </w:p>
    <w:p w14:paraId="3446BDBD" w14:textId="77777777" w:rsidR="00F66487" w:rsidRPr="00357A06" w:rsidRDefault="00F66487" w:rsidP="00F66487">
      <w:pPr>
        <w:widowControl w:val="0"/>
        <w:spacing w:before="120"/>
        <w:ind w:right="306"/>
        <w:rPr>
          <w:rFonts w:ascii="Arial" w:hAnsi="Arial" w:cs="Arial"/>
          <w:sz w:val="18"/>
          <w:szCs w:val="18"/>
        </w:rPr>
      </w:pPr>
      <w:r>
        <w:rPr>
          <w:rFonts w:ascii="Arial" w:hAnsi="Arial" w:cs="Arial"/>
          <w:b/>
          <w:sz w:val="20"/>
          <w:szCs w:val="20"/>
        </w:rPr>
        <w:t>Laws and r</w:t>
      </w:r>
      <w:r w:rsidRPr="006E3265">
        <w:rPr>
          <w:rFonts w:ascii="Arial" w:hAnsi="Arial" w:cs="Arial"/>
          <w:b/>
          <w:sz w:val="20"/>
          <w:szCs w:val="20"/>
        </w:rPr>
        <w:t>egulations</w:t>
      </w:r>
      <w:r>
        <w:rPr>
          <w:rFonts w:ascii="Arial" w:hAnsi="Arial" w:cs="Arial"/>
          <w:b/>
          <w:sz w:val="20"/>
          <w:szCs w:val="20"/>
        </w:rPr>
        <w:t xml:space="preserve">. </w:t>
      </w:r>
      <w:r w:rsidRPr="001671B6">
        <w:rPr>
          <w:rFonts w:ascii="Arial" w:hAnsi="Arial" w:cs="Arial"/>
          <w:sz w:val="18"/>
          <w:szCs w:val="18"/>
        </w:rPr>
        <w:t>All duties performed by the Contractor under this Contract must be performed to the State’s satisfaction and in accordance with all applicable federal, state, and local laws, ordinances, rules, and regulations including business registration requirements of the Office of the Secretary of State. The Contractor will not receive payment for work found by the State to be unsatisfactory or performed in violation of federal, state, or local law.</w:t>
      </w:r>
    </w:p>
    <w:p w14:paraId="18E9C0F9" w14:textId="77777777" w:rsidR="00F66487" w:rsidRPr="00600DD0" w:rsidRDefault="00F66487" w:rsidP="00F66487">
      <w:pPr>
        <w:widowControl w:val="0"/>
        <w:spacing w:before="120"/>
        <w:rPr>
          <w:rFonts w:ascii="Arial" w:hAnsi="Arial" w:cs="Arial"/>
          <w:sz w:val="18"/>
        </w:rPr>
      </w:pPr>
      <w:r w:rsidRPr="00FA401D">
        <w:rPr>
          <w:rFonts w:ascii="Arial" w:hAnsi="Arial" w:cs="Arial"/>
          <w:b/>
          <w:sz w:val="20"/>
          <w:szCs w:val="20"/>
        </w:rPr>
        <w:t>Licenses</w:t>
      </w:r>
      <w:r>
        <w:rPr>
          <w:rFonts w:ascii="Arial" w:hAnsi="Arial" w:cs="Arial"/>
          <w:b/>
          <w:sz w:val="20"/>
          <w:szCs w:val="20"/>
        </w:rPr>
        <w:t xml:space="preserve">. </w:t>
      </w:r>
      <w:r w:rsidRPr="00600DD0">
        <w:rPr>
          <w:rFonts w:ascii="Arial" w:hAnsi="Arial" w:cs="Arial"/>
          <w:sz w:val="18"/>
        </w:rPr>
        <w:t>The State reserves the right to reject a response if the responder fails to provide the State adequate document</w:t>
      </w:r>
      <w:r>
        <w:rPr>
          <w:rFonts w:ascii="Arial" w:hAnsi="Arial" w:cs="Arial"/>
          <w:sz w:val="18"/>
        </w:rPr>
        <w:t xml:space="preserve">ation of any required license. </w:t>
      </w:r>
      <w:r w:rsidRPr="00600DD0">
        <w:rPr>
          <w:rFonts w:ascii="Arial" w:hAnsi="Arial" w:cs="Arial"/>
          <w:sz w:val="18"/>
        </w:rPr>
        <w:t>The State reserves the right to verify any required license prior to final award and at any time during the work.</w:t>
      </w:r>
    </w:p>
    <w:p w14:paraId="7C12C8E6" w14:textId="77777777" w:rsidR="00FB677D" w:rsidRPr="00FB677D" w:rsidRDefault="00FB677D" w:rsidP="00FB677D">
      <w:pPr>
        <w:keepNext/>
        <w:keepLines/>
        <w:widowControl w:val="0"/>
        <w:spacing w:before="120"/>
        <w:rPr>
          <w:rFonts w:ascii="Arial" w:hAnsi="Arial" w:cs="Arial"/>
          <w:b/>
          <w:sz w:val="18"/>
          <w:szCs w:val="18"/>
        </w:rPr>
      </w:pPr>
      <w:r w:rsidRPr="00FB677D">
        <w:rPr>
          <w:rFonts w:ascii="Arial" w:hAnsi="Arial" w:cs="Arial"/>
          <w:b/>
          <w:sz w:val="20"/>
          <w:szCs w:val="20"/>
        </w:rPr>
        <w:t xml:space="preserve">Taxes. </w:t>
      </w:r>
      <w:r w:rsidRPr="00FB677D">
        <w:rPr>
          <w:rFonts w:ascii="Arial" w:hAnsi="Arial" w:cs="Arial"/>
          <w:bCs/>
          <w:sz w:val="18"/>
          <w:szCs w:val="18"/>
        </w:rPr>
        <w:t>Do</w:t>
      </w:r>
      <w:r w:rsidRPr="00FB677D">
        <w:rPr>
          <w:rFonts w:ascii="Arial" w:hAnsi="Arial" w:cs="Arial"/>
          <w:b/>
          <w:bCs/>
          <w:sz w:val="18"/>
          <w:szCs w:val="18"/>
        </w:rPr>
        <w:t xml:space="preserve"> not</w:t>
      </w:r>
      <w:r w:rsidRPr="00FB677D">
        <w:rPr>
          <w:rFonts w:ascii="Arial" w:hAnsi="Arial" w:cs="Arial"/>
          <w:sz w:val="18"/>
          <w:szCs w:val="18"/>
        </w:rPr>
        <w:t xml:space="preserve"> add sales tax to the prices being offered. Unless otherwise instructed by the State, agencies will pay all applicable taxes directly to the Department of Revenue. Per Department of Revenue Tax Fact Sheet 142, State agencies are not required to submit an ST3 form to their suppliers. See the Minnesota Department of Revenue website at </w:t>
      </w:r>
      <w:hyperlink r:id="rId9" w:history="1">
        <w:r w:rsidRPr="00FB677D">
          <w:rPr>
            <w:rFonts w:ascii="Arial" w:hAnsi="Arial" w:cs="Arial"/>
            <w:color w:val="0000FF"/>
            <w:sz w:val="18"/>
            <w:szCs w:val="18"/>
            <w:u w:val="single"/>
          </w:rPr>
          <w:t>http://www.revenue.state.mn.us</w:t>
        </w:r>
      </w:hyperlink>
      <w:r w:rsidRPr="00FB677D">
        <w:rPr>
          <w:rFonts w:ascii="Arial" w:hAnsi="Arial" w:cs="Arial"/>
          <w:sz w:val="18"/>
          <w:szCs w:val="18"/>
        </w:rPr>
        <w:t>.</w:t>
      </w:r>
    </w:p>
    <w:p w14:paraId="77B2205A" w14:textId="77777777" w:rsidR="00FB677D" w:rsidRPr="00FB677D" w:rsidRDefault="00FB677D" w:rsidP="00FB677D">
      <w:pPr>
        <w:widowControl w:val="0"/>
        <w:spacing w:before="120"/>
        <w:ind w:right="130"/>
        <w:rPr>
          <w:rFonts w:ascii="Arial" w:hAnsi="Arial" w:cs="Arial"/>
          <w:b/>
          <w:sz w:val="18"/>
          <w:szCs w:val="18"/>
        </w:rPr>
      </w:pPr>
      <w:r w:rsidRPr="00FB677D">
        <w:rPr>
          <w:rFonts w:ascii="Arial" w:hAnsi="Arial" w:cs="Arial"/>
          <w:b/>
          <w:sz w:val="20"/>
          <w:szCs w:val="20"/>
        </w:rPr>
        <w:t>Prevailing wage.</w:t>
      </w:r>
      <w:r w:rsidRPr="00FB677D">
        <w:rPr>
          <w:rFonts w:ascii="Arial" w:hAnsi="Arial" w:cs="Arial"/>
          <w:b/>
          <w:sz w:val="18"/>
          <w:szCs w:val="18"/>
        </w:rPr>
        <w:t xml:space="preserve"> </w:t>
      </w:r>
      <w:r w:rsidRPr="00FB677D">
        <w:rPr>
          <w:rFonts w:ascii="Arial" w:hAnsi="Arial" w:cs="Arial"/>
          <w:sz w:val="18"/>
          <w:szCs w:val="18"/>
        </w:rPr>
        <w:t>If this solicitation involves a project which includes erection, construction, remodeling, or repairing of a public building or other public work financed in whole or part by State funds, then pursuant to Minn. Stat. §§ 177.41 to 177.44 and corresponding Minn. R. 5200.1000 to 5200.1120, this contract is subject to the prevailing wages as established by the Minnesota Department of Labor and Industry. Specifically, all contractors and subcontractors must pay all laborers and mechanics the established prevailing wages for work performed under the contract. Failure to comply with the aforementioned may result in civil or criminal penalties. Applicability: The prevailing wage applies to a contract or work under a contract, under which: 1) only one trade or occupation is required to complete it and the project is greater than $2,500; or 2) the estimated total cost of completing the project is greater than $25,000. For questions regarding the prevailing wage laws, contact the Department of Labor and Industry at 651-284-5091.</w:t>
      </w:r>
    </w:p>
    <w:p w14:paraId="07902631" w14:textId="77777777" w:rsidR="00FB677D" w:rsidRPr="00FB677D" w:rsidRDefault="00FB677D" w:rsidP="00FB677D">
      <w:pPr>
        <w:keepNext/>
        <w:keepLines/>
        <w:widowControl w:val="0"/>
        <w:spacing w:before="120"/>
        <w:rPr>
          <w:rFonts w:ascii="Arial" w:hAnsi="Arial" w:cs="Arial"/>
          <w:sz w:val="18"/>
          <w:szCs w:val="18"/>
        </w:rPr>
      </w:pPr>
      <w:r w:rsidRPr="00FB677D">
        <w:rPr>
          <w:rFonts w:ascii="Arial" w:hAnsi="Arial" w:cs="Arial"/>
          <w:b/>
          <w:sz w:val="20"/>
          <w:szCs w:val="20"/>
        </w:rPr>
        <w:t xml:space="preserve">Award. </w:t>
      </w:r>
      <w:r w:rsidRPr="00FB677D">
        <w:rPr>
          <w:rFonts w:ascii="Arial" w:hAnsi="Arial" w:cs="Arial"/>
          <w:sz w:val="18"/>
          <w:szCs w:val="18"/>
        </w:rPr>
        <w:t>Unless otherwise provided for in the RFB, the award will be made to the lowest responsible vendor meeting the specifications and all terms and conditions. Unless otherwise stated in the Specifications, the State reserves the right to award items separately, by grouping items, by total lot or by issuing multiple awards to more than one responder. The State reserves the right to accept all or part of an offer, to reject all offers, to cancel the solicitation, or to re-issue the solicitation, whichever is in the best interest of the State.</w:t>
      </w:r>
    </w:p>
    <w:p w14:paraId="4015E544" w14:textId="77777777" w:rsidR="00FB677D" w:rsidRPr="00FB677D" w:rsidRDefault="00FB677D" w:rsidP="00ED7BC0">
      <w:pPr>
        <w:spacing w:before="120"/>
        <w:ind w:left="720" w:hanging="360"/>
        <w:rPr>
          <w:rFonts w:ascii="Arial" w:hAnsi="Arial" w:cs="Arial"/>
          <w:sz w:val="18"/>
          <w:szCs w:val="18"/>
        </w:rPr>
      </w:pPr>
      <w:r w:rsidRPr="00FB677D">
        <w:rPr>
          <w:rFonts w:ascii="Arial" w:hAnsi="Arial" w:cs="Arial"/>
          <w:sz w:val="18"/>
          <w:szCs w:val="18"/>
        </w:rPr>
        <w:t>a.</w:t>
      </w:r>
      <w:r w:rsidRPr="00FB677D">
        <w:rPr>
          <w:rFonts w:ascii="Arial" w:hAnsi="Arial" w:cs="Arial"/>
          <w:sz w:val="18"/>
          <w:szCs w:val="18"/>
        </w:rPr>
        <w:tab/>
      </w:r>
      <w:r w:rsidRPr="00FB677D">
        <w:rPr>
          <w:rFonts w:ascii="Arial" w:hAnsi="Arial" w:cs="Arial"/>
          <w:b/>
          <w:bCs/>
          <w:sz w:val="18"/>
          <w:szCs w:val="18"/>
        </w:rPr>
        <w:t xml:space="preserve">Low-tied responses. </w:t>
      </w:r>
      <w:r w:rsidRPr="00FB677D">
        <w:rPr>
          <w:rFonts w:ascii="Arial" w:hAnsi="Arial" w:cs="Arial"/>
          <w:sz w:val="18"/>
          <w:szCs w:val="18"/>
        </w:rPr>
        <w:t>Low-tied responses will be referred to the director of OSP. The director or delegate may enter into negotiation with the low-tied responders when the director deems such action to be in the best interest of the State.</w:t>
      </w:r>
    </w:p>
    <w:p w14:paraId="061BD4FF" w14:textId="77777777" w:rsidR="00D94819" w:rsidRPr="00936EFD" w:rsidRDefault="00FB677D" w:rsidP="00ED7BC0">
      <w:pPr>
        <w:pStyle w:val="Heading1"/>
        <w:pBdr>
          <w:bottom w:val="none" w:sz="0" w:space="0" w:color="auto"/>
        </w:pBdr>
        <w:spacing w:before="120"/>
        <w:ind w:firstLine="360"/>
        <w:rPr>
          <w:rFonts w:ascii="Arial" w:hAnsi="Arial" w:cs="Arial"/>
          <w:sz w:val="18"/>
          <w:szCs w:val="18"/>
        </w:rPr>
      </w:pPr>
      <w:r w:rsidRPr="00D94819">
        <w:rPr>
          <w:rFonts w:ascii="Arial" w:hAnsi="Arial" w:cs="Arial"/>
          <w:b w:val="0"/>
          <w:bCs/>
          <w:sz w:val="18"/>
          <w:szCs w:val="18"/>
        </w:rPr>
        <w:t>b.</w:t>
      </w:r>
      <w:r w:rsidRPr="00FB677D">
        <w:rPr>
          <w:rFonts w:ascii="Arial" w:hAnsi="Arial" w:cs="Arial"/>
          <w:sz w:val="18"/>
          <w:szCs w:val="18"/>
        </w:rPr>
        <w:tab/>
      </w:r>
      <w:r w:rsidR="00D94819" w:rsidRPr="00936EFD">
        <w:rPr>
          <w:rFonts w:ascii="Arial" w:hAnsi="Arial" w:cs="Arial"/>
          <w:sz w:val="18"/>
          <w:szCs w:val="18"/>
        </w:rPr>
        <w:t>Targeted Group, Economically Disadvantaged Business, Veteran-Owned and Individual Preference</w:t>
      </w:r>
    </w:p>
    <w:p w14:paraId="74C6DC47" w14:textId="77777777" w:rsidR="00D94819" w:rsidRDefault="00D94819" w:rsidP="00D94819">
      <w:pPr>
        <w:ind w:left="720"/>
        <w:rPr>
          <w:rFonts w:ascii="Arial" w:hAnsi="Arial" w:cs="Arial"/>
          <w:sz w:val="18"/>
          <w:szCs w:val="18"/>
        </w:rPr>
      </w:pPr>
      <w:r w:rsidRPr="00936EFD">
        <w:rPr>
          <w:rFonts w:ascii="Arial" w:hAnsi="Arial" w:cs="Arial"/>
          <w:sz w:val="18"/>
          <w:szCs w:val="18"/>
        </w:rPr>
        <w:t xml:space="preserve">Unless a greater preference is applicable and allowed by law, in accordance with Minn. Stat. § 16C.16, businesses that are eligible and certified by the State as targeted group (TG) businesses, </w:t>
      </w:r>
      <w:proofErr w:type="gramStart"/>
      <w:r w:rsidRPr="00936EFD">
        <w:rPr>
          <w:rFonts w:ascii="Arial" w:hAnsi="Arial" w:cs="Arial"/>
          <w:sz w:val="18"/>
          <w:szCs w:val="18"/>
        </w:rPr>
        <w:t>economically disadvantaged</w:t>
      </w:r>
      <w:proofErr w:type="gramEnd"/>
      <w:r w:rsidRPr="00936EFD">
        <w:rPr>
          <w:rFonts w:ascii="Arial" w:hAnsi="Arial" w:cs="Arial"/>
          <w:sz w:val="18"/>
          <w:szCs w:val="18"/>
        </w:rPr>
        <w:t xml:space="preserve"> (ED) businesses, and veteran-owned businesses will receive a 12% percent preference. </w:t>
      </w:r>
    </w:p>
    <w:p w14:paraId="0BFD7EFD" w14:textId="77777777" w:rsidR="00D94819" w:rsidRPr="00936EFD" w:rsidRDefault="00D94819" w:rsidP="00D94819">
      <w:pPr>
        <w:spacing w:before="60"/>
        <w:ind w:left="720"/>
        <w:rPr>
          <w:rFonts w:ascii="Arial" w:hAnsi="Arial" w:cs="Arial"/>
          <w:sz w:val="18"/>
          <w:szCs w:val="18"/>
        </w:rPr>
      </w:pPr>
      <w:r>
        <w:rPr>
          <w:rFonts w:ascii="Arial" w:hAnsi="Arial" w:cs="Arial"/>
          <w:sz w:val="18"/>
          <w:szCs w:val="18"/>
        </w:rPr>
        <w:t>F</w:t>
      </w:r>
      <w:r w:rsidRPr="00936EFD">
        <w:rPr>
          <w:rFonts w:ascii="Arial" w:hAnsi="Arial" w:cs="Arial"/>
          <w:sz w:val="18"/>
          <w:szCs w:val="18"/>
        </w:rPr>
        <w:t xml:space="preserve">or TG/ED/VO certification and eligibility information visit </w:t>
      </w:r>
      <w:hyperlink r:id="rId10" w:history="1">
        <w:r w:rsidRPr="000538E9">
          <w:rPr>
            <w:rStyle w:val="Hyperlink"/>
            <w:rFonts w:ascii="Arial" w:hAnsi="Arial" w:cs="Arial"/>
            <w:sz w:val="18"/>
            <w:szCs w:val="18"/>
          </w:rPr>
          <w:t>the Office of Equity in Procurement website at https://mn.gov/admin/business/vendor-info/oep/</w:t>
        </w:r>
      </w:hyperlink>
      <w:r w:rsidRPr="00936EFD">
        <w:rPr>
          <w:rFonts w:ascii="Arial" w:hAnsi="Arial" w:cs="Arial"/>
          <w:sz w:val="18"/>
          <w:szCs w:val="18"/>
        </w:rPr>
        <w:t xml:space="preserve"> or call the Division’s Helpline at 651</w:t>
      </w:r>
      <w:r>
        <w:rPr>
          <w:rFonts w:ascii="Arial" w:hAnsi="Arial" w:cs="Arial"/>
          <w:sz w:val="18"/>
          <w:szCs w:val="18"/>
        </w:rPr>
        <w:t>-</w:t>
      </w:r>
      <w:r w:rsidRPr="00936EFD">
        <w:rPr>
          <w:rFonts w:ascii="Arial" w:hAnsi="Arial" w:cs="Arial"/>
          <w:sz w:val="18"/>
          <w:szCs w:val="18"/>
        </w:rPr>
        <w:t>296</w:t>
      </w:r>
      <w:r>
        <w:rPr>
          <w:rFonts w:ascii="Arial" w:hAnsi="Arial" w:cs="Arial"/>
          <w:sz w:val="18"/>
          <w:szCs w:val="18"/>
        </w:rPr>
        <w:t>-</w:t>
      </w:r>
      <w:r w:rsidRPr="00936EFD">
        <w:rPr>
          <w:rFonts w:ascii="Arial" w:hAnsi="Arial" w:cs="Arial"/>
          <w:sz w:val="18"/>
          <w:szCs w:val="18"/>
        </w:rPr>
        <w:t>2600.</w:t>
      </w:r>
    </w:p>
    <w:p w14:paraId="4613FCED" w14:textId="77777777" w:rsidR="00FB677D" w:rsidRPr="00FB677D" w:rsidRDefault="00FB677D" w:rsidP="00A3682C">
      <w:pPr>
        <w:spacing w:before="120"/>
        <w:rPr>
          <w:rFonts w:ascii="Arial" w:hAnsi="Arial" w:cs="Arial"/>
          <w:spacing w:val="-2"/>
          <w:sz w:val="18"/>
          <w:szCs w:val="18"/>
        </w:rPr>
      </w:pPr>
      <w:r w:rsidRPr="00FB677D">
        <w:rPr>
          <w:rFonts w:ascii="Arial" w:hAnsi="Arial" w:cs="Arial"/>
          <w:b/>
          <w:sz w:val="20"/>
          <w:szCs w:val="20"/>
        </w:rPr>
        <w:lastRenderedPageBreak/>
        <w:t xml:space="preserve">Change Orders. </w:t>
      </w:r>
      <w:r w:rsidRPr="00FB677D">
        <w:rPr>
          <w:rFonts w:ascii="Arial" w:hAnsi="Arial" w:cs="Arial"/>
          <w:sz w:val="18"/>
          <w:szCs w:val="18"/>
        </w:rPr>
        <w:t xml:space="preserve">The MPCA Contractor may make minor changes within the general scope of work by issuing a written Change Order, duly approved and executed by the MPCA Contractor, Subcontractor, and MPCA Project Manager. </w:t>
      </w:r>
    </w:p>
    <w:p w14:paraId="07DAF1BC" w14:textId="77777777" w:rsidR="00FB677D" w:rsidRPr="00A3682C" w:rsidRDefault="00FB677D" w:rsidP="00A3682C">
      <w:pPr>
        <w:spacing w:before="120"/>
        <w:rPr>
          <w:rFonts w:ascii="Arial" w:hAnsi="Arial" w:cs="Arial"/>
          <w:spacing w:val="-2"/>
          <w:sz w:val="18"/>
          <w:szCs w:val="18"/>
        </w:rPr>
      </w:pPr>
      <w:r w:rsidRPr="00A3682C">
        <w:rPr>
          <w:rFonts w:ascii="Arial" w:hAnsi="Arial" w:cs="Arial"/>
          <w:spacing w:val="-2"/>
          <w:sz w:val="18"/>
          <w:szCs w:val="18"/>
        </w:rPr>
        <w:t>The Subcontractor is required to provide the documentation to justify the change request. The MPCA Contractor will not compensate the Subcontractor for cost overruns. The increase must be necessary due to materially different work conditions, which could not have been predicted, from available material and data. In no case shall the Contract, plus the Change Order exceed $50,000.00.</w:t>
      </w:r>
    </w:p>
    <w:p w14:paraId="75786068" w14:textId="77777777" w:rsidR="00FB677D" w:rsidRPr="00FB677D" w:rsidRDefault="00FB677D" w:rsidP="00A3682C">
      <w:pPr>
        <w:spacing w:before="120"/>
        <w:rPr>
          <w:rFonts w:ascii="Arial" w:hAnsi="Arial" w:cs="Arial"/>
          <w:sz w:val="18"/>
          <w:szCs w:val="18"/>
        </w:rPr>
      </w:pPr>
      <w:r w:rsidRPr="00FB677D">
        <w:rPr>
          <w:rFonts w:ascii="Arial" w:hAnsi="Arial" w:cs="Arial"/>
          <w:b/>
          <w:sz w:val="20"/>
          <w:szCs w:val="20"/>
        </w:rPr>
        <w:t>Proof</w:t>
      </w:r>
      <w:r w:rsidRPr="00FB677D">
        <w:rPr>
          <w:rFonts w:ascii="Arial" w:hAnsi="Arial" w:cs="Arial"/>
          <w:b/>
          <w:sz w:val="20"/>
        </w:rPr>
        <w:t xml:space="preserve"> of insurance. </w:t>
      </w:r>
      <w:r w:rsidRPr="00FB677D">
        <w:rPr>
          <w:rFonts w:ascii="Arial" w:hAnsi="Arial" w:cs="Arial"/>
          <w:sz w:val="18"/>
          <w:szCs w:val="18"/>
        </w:rPr>
        <w:t>Upon notification of award, and within seven (7) calendar days of notification, the awarded Subcontractor must provide a certificate of insurance with the coverage and amounts called for in the RFB. Any subcontract awarded will not be executed until the certificate of insurance has been received and verified by the MPCA Contractor that the certificate of insurance meets all the insurance requirements in the RFB. The State reserves the right to rescind the subcontract award if the Subcontractor does not provide the certificate of insurance within the required time.</w:t>
      </w:r>
    </w:p>
    <w:p w14:paraId="26176EF1" w14:textId="77777777" w:rsidR="00FB677D" w:rsidRPr="00FB677D" w:rsidRDefault="00FB677D" w:rsidP="00FB677D">
      <w:pPr>
        <w:keepNext/>
        <w:keepLines/>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Arial" w:hAnsi="Arial" w:cs="Arial"/>
          <w:b/>
          <w:i/>
          <w:vanish/>
          <w:color w:val="FF0000"/>
          <w:sz w:val="20"/>
          <w:szCs w:val="20"/>
        </w:rPr>
      </w:pPr>
      <w:r w:rsidRPr="00FB677D">
        <w:rPr>
          <w:rFonts w:ascii="Arial" w:hAnsi="Arial" w:cs="Arial"/>
          <w:b/>
          <w:i/>
          <w:vanish/>
          <w:color w:val="FF0000"/>
          <w:sz w:val="20"/>
          <w:szCs w:val="20"/>
        </w:rPr>
        <w:t xml:space="preserve">Note to </w:t>
      </w:r>
      <w:r w:rsidRPr="00FB677D">
        <w:rPr>
          <w:rFonts w:ascii="Arial" w:hAnsi="Arial" w:cs="Arial"/>
          <w:b/>
          <w:i/>
          <w:caps/>
          <w:vanish/>
          <w:color w:val="FF0000"/>
          <w:sz w:val="20"/>
          <w:szCs w:val="20"/>
        </w:rPr>
        <w:t>Mpca</w:t>
      </w:r>
      <w:r w:rsidRPr="00FB677D">
        <w:rPr>
          <w:rFonts w:ascii="Arial" w:hAnsi="Arial" w:cs="Arial"/>
          <w:b/>
          <w:i/>
          <w:vanish/>
          <w:color w:val="FF0000"/>
          <w:sz w:val="20"/>
          <w:szCs w:val="20"/>
        </w:rPr>
        <w:t xml:space="preserve"> Contractors:</w:t>
      </w:r>
    </w:p>
    <w:p w14:paraId="6C07E273" w14:textId="77777777" w:rsidR="00FB677D" w:rsidRPr="00FB677D" w:rsidRDefault="00FB677D" w:rsidP="00FB677D">
      <w:pPr>
        <w:keepNext/>
        <w:keepLines/>
        <w:spacing w:after="120"/>
        <w:rPr>
          <w:i/>
          <w:vanish/>
          <w:color w:val="FF0000"/>
          <w:sz w:val="21"/>
          <w:szCs w:val="20"/>
        </w:rPr>
      </w:pPr>
      <w:r w:rsidRPr="00FB677D">
        <w:rPr>
          <w:rFonts w:ascii="Arial" w:hAnsi="Arial" w:cs="Arial"/>
          <w:i/>
          <w:vanish/>
          <w:color w:val="FF0000"/>
          <w:sz w:val="18"/>
          <w:szCs w:val="18"/>
        </w:rPr>
        <w:t>No work shall begin until a contract is signed between the MPCA Contractor and Subcontract.</w:t>
      </w:r>
    </w:p>
    <w:p w14:paraId="058739E3" w14:textId="77777777" w:rsidR="00FB677D" w:rsidRPr="00A3682C" w:rsidRDefault="00FB677D" w:rsidP="00A3682C">
      <w:pPr>
        <w:tabs>
          <w:tab w:val="left" w:pos="720"/>
        </w:tabs>
        <w:spacing w:line="226" w:lineRule="auto"/>
        <w:rPr>
          <w:rFonts w:ascii="Arial" w:hAnsi="Arial" w:cs="Arial"/>
          <w:i/>
          <w:vanish/>
          <w:color w:val="FF0000"/>
          <w:spacing w:val="-2"/>
          <w:sz w:val="18"/>
          <w:szCs w:val="18"/>
        </w:rPr>
      </w:pPr>
      <w:r w:rsidRPr="00A3682C">
        <w:rPr>
          <w:rFonts w:ascii="Arial" w:hAnsi="Arial" w:cs="Arial"/>
          <w:i/>
          <w:vanish/>
          <w:color w:val="FF0000"/>
          <w:spacing w:val="-2"/>
          <w:sz w:val="18"/>
          <w:szCs w:val="18"/>
        </w:rPr>
        <w:t xml:space="preserve">At a minimum, solicitations for services should require the standard General Liability, Commercial Auto Liability and Worker’s Compensation insurance provisions. Proof of insurance is not required for the purchase of commodities. See </w:t>
      </w:r>
      <w:r w:rsidRPr="00A3682C">
        <w:rPr>
          <w:rFonts w:ascii="Arial" w:hAnsi="Arial" w:cs="Arial"/>
          <w:b/>
          <w:i/>
          <w:vanish/>
          <w:color w:val="FF0000"/>
          <w:spacing w:val="-2"/>
          <w:sz w:val="18"/>
          <w:szCs w:val="18"/>
        </w:rPr>
        <w:t>Definitions</w:t>
      </w:r>
      <w:r w:rsidRPr="00A3682C">
        <w:rPr>
          <w:rFonts w:ascii="Arial" w:hAnsi="Arial" w:cs="Arial"/>
          <w:i/>
          <w:vanish/>
          <w:color w:val="FF0000"/>
          <w:spacing w:val="-2"/>
          <w:sz w:val="18"/>
          <w:szCs w:val="18"/>
        </w:rPr>
        <w:t xml:space="preserve"> on page 7.</w:t>
      </w:r>
    </w:p>
    <w:p w14:paraId="2FC4605B" w14:textId="77777777" w:rsidR="00FB677D" w:rsidRPr="00FB677D" w:rsidRDefault="00FB677D" w:rsidP="00FB677D">
      <w:pPr>
        <w:widowControl w:val="0"/>
        <w:autoSpaceDE w:val="0"/>
        <w:autoSpaceDN w:val="0"/>
        <w:adjustRightInd w:val="0"/>
        <w:spacing w:before="160"/>
        <w:rPr>
          <w:rFonts w:ascii="Arial" w:hAnsi="Arial" w:cs="Arial"/>
          <w:b/>
          <w:i/>
          <w:vanish/>
          <w:color w:val="FF0000"/>
          <w:sz w:val="18"/>
          <w:szCs w:val="18"/>
        </w:rPr>
      </w:pPr>
      <w:r w:rsidRPr="00FB677D">
        <w:rPr>
          <w:rFonts w:ascii="Arial" w:hAnsi="Arial" w:cs="Arial"/>
          <w:b/>
          <w:i/>
          <w:vanish/>
          <w:color w:val="FF0000"/>
          <w:sz w:val="20"/>
          <w:szCs w:val="18"/>
        </w:rPr>
        <w:t>Deviation from</w:t>
      </w:r>
      <w:r w:rsidRPr="00FB677D">
        <w:rPr>
          <w:rFonts w:ascii="Arial" w:hAnsi="Arial" w:cs="Arial"/>
          <w:i/>
          <w:vanish/>
          <w:color w:val="FF0000"/>
          <w:sz w:val="20"/>
          <w:szCs w:val="18"/>
        </w:rPr>
        <w:t xml:space="preserve"> </w:t>
      </w:r>
      <w:r w:rsidRPr="00FB677D">
        <w:rPr>
          <w:rFonts w:ascii="Arial" w:hAnsi="Arial" w:cs="Arial"/>
          <w:b/>
          <w:i/>
          <w:vanish/>
          <w:color w:val="FF0000"/>
          <w:sz w:val="20"/>
          <w:szCs w:val="18"/>
        </w:rPr>
        <w:t>Minimum Limits in the</w:t>
      </w:r>
      <w:r w:rsidRPr="00FB677D">
        <w:rPr>
          <w:rFonts w:ascii="Arial" w:hAnsi="Arial" w:cs="Arial"/>
          <w:i/>
          <w:vanish/>
          <w:color w:val="FF0000"/>
          <w:sz w:val="20"/>
          <w:szCs w:val="18"/>
        </w:rPr>
        <w:t xml:space="preserve"> </w:t>
      </w:r>
      <w:r w:rsidRPr="00FB677D">
        <w:rPr>
          <w:rFonts w:ascii="Arial" w:hAnsi="Arial" w:cs="Arial"/>
          <w:b/>
          <w:i/>
          <w:vanish/>
          <w:color w:val="FF0000"/>
          <w:sz w:val="20"/>
          <w:szCs w:val="18"/>
        </w:rPr>
        <w:t xml:space="preserve">Standard Insurance Provisions. </w:t>
      </w:r>
      <w:r w:rsidRPr="00FB677D">
        <w:rPr>
          <w:rFonts w:ascii="Arial" w:hAnsi="Arial" w:cs="Arial"/>
          <w:i/>
          <w:vanish/>
          <w:color w:val="FF0000"/>
          <w:sz w:val="18"/>
          <w:szCs w:val="18"/>
        </w:rPr>
        <w:t xml:space="preserve">The MPCA Contractor should use the standard insurance provisions/requirements listed in the General Insurance Requirements below. However, if the MPCA can justify that the benefit to the State exceeds the risk, the MPCA may deviate from the minimum insurance limits normally required in a solicitation for services. </w:t>
      </w:r>
      <w:r w:rsidRPr="00FB677D">
        <w:rPr>
          <w:rFonts w:ascii="Arial" w:hAnsi="Arial" w:cs="Arial"/>
          <w:b/>
          <w:i/>
          <w:vanish/>
          <w:color w:val="FF0000"/>
          <w:sz w:val="18"/>
          <w:szCs w:val="18"/>
        </w:rPr>
        <w:t>A previously approved deviation may not be automatically used on future solicitations for the service; each solicitation requires its own justification and written approval by the MPCA Agency H</w:t>
      </w:r>
      <w:r w:rsidRPr="00FB677D">
        <w:rPr>
          <w:rFonts w:ascii="Arial" w:hAnsi="Arial" w:cs="Arial"/>
          <w:b/>
          <w:bCs/>
          <w:i/>
          <w:vanish/>
          <w:color w:val="FF0000"/>
          <w:sz w:val="18"/>
          <w:szCs w:val="18"/>
        </w:rPr>
        <w:t>ead, MPCA Assistant Commissioner or MPCA Deputy Commissioner.</w:t>
      </w:r>
    </w:p>
    <w:p w14:paraId="1BB140F4" w14:textId="77777777" w:rsidR="00FB677D" w:rsidRPr="00FB677D" w:rsidRDefault="00FB677D" w:rsidP="00FB677D">
      <w:pPr>
        <w:widowControl w:val="0"/>
        <w:autoSpaceDE w:val="0"/>
        <w:autoSpaceDN w:val="0"/>
        <w:adjustRightInd w:val="0"/>
        <w:spacing w:before="120"/>
        <w:rPr>
          <w:rFonts w:ascii="Arial" w:hAnsi="Arial" w:cs="Arial"/>
          <w:i/>
          <w:vanish/>
          <w:color w:val="FF0000"/>
          <w:sz w:val="18"/>
          <w:szCs w:val="18"/>
        </w:rPr>
      </w:pPr>
      <w:r w:rsidRPr="00FB677D">
        <w:rPr>
          <w:rFonts w:ascii="Arial" w:hAnsi="Arial" w:cs="Arial"/>
          <w:i/>
          <w:vanish/>
          <w:color w:val="FF0000"/>
          <w:sz w:val="18"/>
          <w:szCs w:val="18"/>
        </w:rPr>
        <w:t>The written documentation supporting that the benefit to the State exceeds the risk and the written approval from the MPCA Agency Head, MPCA Assistant Commissioner, or MPCA Deputy Commissioner must be maintained in the solicitation file for audit.</w:t>
      </w:r>
    </w:p>
    <w:p w14:paraId="7A158576" w14:textId="77777777" w:rsidR="00FB677D" w:rsidRPr="00A3682C" w:rsidRDefault="00FB677D" w:rsidP="00A3682C">
      <w:pPr>
        <w:widowControl w:val="0"/>
        <w:autoSpaceDE w:val="0"/>
        <w:autoSpaceDN w:val="0"/>
        <w:adjustRightInd w:val="0"/>
        <w:spacing w:before="160"/>
        <w:rPr>
          <w:rFonts w:ascii="Arial" w:hAnsi="Arial" w:cs="Arial"/>
          <w:i/>
          <w:vanish/>
          <w:color w:val="FF0000"/>
          <w:spacing w:val="-2"/>
          <w:sz w:val="18"/>
          <w:szCs w:val="18"/>
        </w:rPr>
      </w:pPr>
      <w:r w:rsidRPr="00A3682C">
        <w:rPr>
          <w:rFonts w:ascii="Arial" w:hAnsi="Arial" w:cs="Arial"/>
          <w:b/>
          <w:i/>
          <w:vanish/>
          <w:color w:val="FF0000"/>
          <w:spacing w:val="-2"/>
          <w:sz w:val="20"/>
          <w:szCs w:val="18"/>
        </w:rPr>
        <w:t>Deviation</w:t>
      </w:r>
      <w:r w:rsidRPr="00A3682C">
        <w:rPr>
          <w:rFonts w:ascii="Arial" w:hAnsi="Arial" w:cs="Arial"/>
          <w:i/>
          <w:vanish/>
          <w:color w:val="FF0000"/>
          <w:spacing w:val="-2"/>
          <w:sz w:val="20"/>
          <w:szCs w:val="18"/>
        </w:rPr>
        <w:t xml:space="preserve"> </w:t>
      </w:r>
      <w:r w:rsidRPr="00A3682C">
        <w:rPr>
          <w:rFonts w:ascii="Arial" w:hAnsi="Arial" w:cs="Arial"/>
          <w:b/>
          <w:i/>
          <w:vanish/>
          <w:color w:val="FF0000"/>
          <w:spacing w:val="-2"/>
          <w:sz w:val="20"/>
          <w:szCs w:val="18"/>
        </w:rPr>
        <w:t>Limit for Services</w:t>
      </w:r>
      <w:r w:rsidRPr="00A3682C">
        <w:rPr>
          <w:rFonts w:ascii="Arial" w:hAnsi="Arial" w:cs="Arial"/>
          <w:i/>
          <w:vanish/>
          <w:color w:val="FF0000"/>
          <w:spacing w:val="-2"/>
          <w:sz w:val="20"/>
          <w:szCs w:val="18"/>
        </w:rPr>
        <w:t xml:space="preserve">. </w:t>
      </w:r>
      <w:r w:rsidRPr="00A3682C">
        <w:rPr>
          <w:rFonts w:ascii="Arial" w:hAnsi="Arial" w:cs="Arial"/>
          <w:i/>
          <w:vanish/>
          <w:color w:val="FF0000"/>
          <w:spacing w:val="-2"/>
          <w:sz w:val="18"/>
          <w:szCs w:val="18"/>
        </w:rPr>
        <w:t>The MPCA Agency Head, MPCA Assistant Commissioner, or MPCA Deputy Commissioner may only approve a deviation from the minimum limits in the General Insurance Requirements for the purchase of services up to $50,000.</w:t>
      </w:r>
    </w:p>
    <w:p w14:paraId="26AE023F" w14:textId="77777777" w:rsidR="00FB677D" w:rsidRPr="00A3682C" w:rsidRDefault="00FB677D" w:rsidP="00ED7BC0">
      <w:pPr>
        <w:keepNext/>
        <w:keepLines/>
        <w:widowControl w:val="0"/>
        <w:pBdr>
          <w:bottom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rPr>
          <w:rFonts w:asciiTheme="minorHAnsi" w:hAnsiTheme="minorHAnsi" w:cstheme="minorHAnsi"/>
          <w:b/>
          <w:sz w:val="28"/>
          <w:szCs w:val="28"/>
        </w:rPr>
      </w:pPr>
      <w:r w:rsidRPr="00A3682C">
        <w:rPr>
          <w:rFonts w:asciiTheme="minorHAnsi" w:hAnsiTheme="minorHAnsi" w:cstheme="minorHAnsi"/>
          <w:b/>
          <w:sz w:val="28"/>
          <w:szCs w:val="28"/>
        </w:rPr>
        <w:t>General insurance requirements</w:t>
      </w:r>
    </w:p>
    <w:p w14:paraId="7C98E075" w14:textId="77777777" w:rsidR="00FB677D" w:rsidRPr="00FB677D" w:rsidRDefault="00FB677D" w:rsidP="00A3682C">
      <w:pPr>
        <w:keepNext/>
        <w:keepLines/>
        <w:tabs>
          <w:tab w:val="left" w:pos="-1080"/>
          <w:tab w:val="left" w:pos="-720"/>
          <w:tab w:val="left" w:pos="36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360" w:hanging="360"/>
        <w:rPr>
          <w:rFonts w:ascii="Arial" w:hAnsi="Arial" w:cs="Arial"/>
          <w:sz w:val="18"/>
          <w:szCs w:val="18"/>
        </w:rPr>
      </w:pPr>
      <w:r w:rsidRPr="00FB677D">
        <w:rPr>
          <w:rFonts w:ascii="Arial" w:hAnsi="Arial" w:cs="Arial"/>
          <w:b/>
          <w:sz w:val="18"/>
          <w:szCs w:val="18"/>
        </w:rPr>
        <w:t>A</w:t>
      </w:r>
      <w:r w:rsidRPr="00FB677D">
        <w:rPr>
          <w:rFonts w:ascii="Arial" w:hAnsi="Arial" w:cs="Arial"/>
          <w:sz w:val="18"/>
          <w:szCs w:val="18"/>
        </w:rPr>
        <w:t>.</w:t>
      </w:r>
      <w:r w:rsidRPr="00FB677D">
        <w:rPr>
          <w:rFonts w:ascii="Arial" w:hAnsi="Arial" w:cs="Arial"/>
          <w:sz w:val="18"/>
          <w:szCs w:val="18"/>
        </w:rPr>
        <w:tab/>
        <w:t>The Contractor shall not commence work under the contract until they have obtained the minimum level of insurance described below and the state of Minnesota has approved such insurance. Contractor shall maintain such insurance in force and effect throughout the term of the contract. Contractors under this contract can provide applicable services to the state of Minnesota, herein referred to as Owner.</w:t>
      </w:r>
    </w:p>
    <w:p w14:paraId="0FE7E3D7" w14:textId="77777777" w:rsidR="00FB677D" w:rsidRPr="00FB677D" w:rsidRDefault="00FB677D" w:rsidP="00FB677D">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Arial" w:hAnsi="Arial" w:cs="Arial"/>
          <w:sz w:val="18"/>
          <w:szCs w:val="18"/>
        </w:rPr>
      </w:pPr>
      <w:r w:rsidRPr="00FB677D">
        <w:rPr>
          <w:rFonts w:ascii="Arial" w:hAnsi="Arial" w:cs="Arial"/>
          <w:b/>
          <w:sz w:val="18"/>
          <w:szCs w:val="18"/>
        </w:rPr>
        <w:t>B.</w:t>
      </w:r>
      <w:r w:rsidRPr="00FB677D">
        <w:rPr>
          <w:rFonts w:ascii="Arial" w:hAnsi="Arial" w:cs="Arial"/>
          <w:sz w:val="18"/>
          <w:szCs w:val="18"/>
        </w:rPr>
        <w:tab/>
        <w:t>Contractor is required to maintain and furnish satisfactory evidence of the following insurance policies:</w:t>
      </w:r>
    </w:p>
    <w:p w14:paraId="160B7369" w14:textId="77777777" w:rsidR="00A3682C" w:rsidRPr="006E3265" w:rsidRDefault="00A3682C" w:rsidP="00A3682C">
      <w:pPr>
        <w:tabs>
          <w:tab w:val="left" w:pos="-1080"/>
          <w:tab w:val="left" w:pos="-720"/>
          <w:tab w:val="left" w:pos="72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720" w:hanging="360"/>
        <w:rPr>
          <w:rFonts w:ascii="Arial" w:hAnsi="Arial" w:cs="Arial"/>
          <w:b/>
          <w:bCs/>
          <w:sz w:val="18"/>
          <w:szCs w:val="18"/>
        </w:rPr>
      </w:pPr>
      <w:r w:rsidRPr="006E3265">
        <w:rPr>
          <w:rFonts w:ascii="Arial" w:hAnsi="Arial" w:cs="Arial"/>
          <w:b/>
          <w:sz w:val="18"/>
          <w:szCs w:val="18"/>
        </w:rPr>
        <w:t>1.</w:t>
      </w:r>
      <w:r w:rsidRPr="006E3265">
        <w:rPr>
          <w:rFonts w:ascii="Arial" w:hAnsi="Arial" w:cs="Arial"/>
          <w:b/>
          <w:sz w:val="18"/>
          <w:szCs w:val="18"/>
        </w:rPr>
        <w:tab/>
      </w:r>
      <w:r w:rsidRPr="006E3265">
        <w:rPr>
          <w:rFonts w:ascii="Arial" w:hAnsi="Arial" w:cs="Arial"/>
          <w:b/>
          <w:bCs/>
          <w:sz w:val="18"/>
          <w:szCs w:val="18"/>
        </w:rPr>
        <w:t>Workers’ Compensation Insurance:</w:t>
      </w:r>
    </w:p>
    <w:p w14:paraId="50574FA5" w14:textId="77777777" w:rsidR="00A3682C" w:rsidRPr="006E3265" w:rsidRDefault="00A3682C" w:rsidP="00A3682C">
      <w:pPr>
        <w:numPr>
          <w:ilvl w:val="1"/>
          <w:numId w:val="1"/>
        </w:numPr>
        <w:tabs>
          <w:tab w:val="left" w:pos="-1080"/>
          <w:tab w:val="left" w:pos="10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ind w:left="1080"/>
        <w:rPr>
          <w:rFonts w:ascii="Arial" w:hAnsi="Arial" w:cs="Arial"/>
          <w:sz w:val="18"/>
          <w:szCs w:val="18"/>
        </w:rPr>
      </w:pPr>
      <w:r w:rsidRPr="006E3265">
        <w:rPr>
          <w:rFonts w:ascii="Arial" w:hAnsi="Arial" w:cs="Arial"/>
          <w:bCs/>
          <w:sz w:val="18"/>
          <w:szCs w:val="18"/>
        </w:rPr>
        <w:t xml:space="preserve">Statutory Compensation Coverage. </w:t>
      </w:r>
      <w:r w:rsidRPr="006E3265">
        <w:rPr>
          <w:rFonts w:ascii="Arial" w:hAnsi="Arial" w:cs="Arial"/>
          <w:sz w:val="18"/>
          <w:szCs w:val="18"/>
        </w:rPr>
        <w:t xml:space="preserve">Except as provided below, Contractor shall maintain Workers’ Compensation insurance for all its employees and, in case any work is subcontracted, Contractor will require the subcontractor to provide Workers’ Compensation insurance in accordance with the statutory requirements of the </w:t>
      </w:r>
      <w:r>
        <w:rPr>
          <w:rFonts w:ascii="Arial" w:hAnsi="Arial" w:cs="Arial"/>
          <w:sz w:val="18"/>
          <w:szCs w:val="18"/>
        </w:rPr>
        <w:t>state of Minnesota</w:t>
      </w:r>
      <w:r w:rsidRPr="006E3265">
        <w:rPr>
          <w:rFonts w:ascii="Arial" w:hAnsi="Arial" w:cs="Arial"/>
          <w:sz w:val="18"/>
          <w:szCs w:val="18"/>
        </w:rPr>
        <w:t xml:space="preserve">, including Coverage B, Employer’s Liability. </w:t>
      </w:r>
    </w:p>
    <w:p w14:paraId="4097583D" w14:textId="77777777" w:rsidR="00A3682C" w:rsidRPr="006E3265" w:rsidRDefault="00A3682C" w:rsidP="00A3682C">
      <w:pPr>
        <w:numPr>
          <w:ilvl w:val="1"/>
          <w:numId w:val="1"/>
        </w:numPr>
        <w:tabs>
          <w:tab w:val="left" w:pos="-1080"/>
          <w:tab w:val="num" w:pos="108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ind w:hanging="1080"/>
        <w:rPr>
          <w:rFonts w:ascii="Arial" w:hAnsi="Arial" w:cs="Arial"/>
          <w:sz w:val="18"/>
          <w:szCs w:val="18"/>
        </w:rPr>
      </w:pPr>
      <w:r w:rsidRPr="006E3265">
        <w:rPr>
          <w:rFonts w:ascii="Arial" w:hAnsi="Arial" w:cs="Arial"/>
          <w:sz w:val="18"/>
          <w:szCs w:val="18"/>
        </w:rPr>
        <w:t>Coverage B – Employers’ Liability Minimum Limits of Liability:</w:t>
      </w:r>
    </w:p>
    <w:p w14:paraId="0920FA33" w14:textId="77777777" w:rsidR="00A3682C" w:rsidRPr="006E3265" w:rsidRDefault="00A3682C" w:rsidP="00A3682C">
      <w:pPr>
        <w:tabs>
          <w:tab w:val="left" w:pos="-1080"/>
          <w:tab w:val="num" w:pos="108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ind w:firstLine="1080"/>
        <w:rPr>
          <w:rFonts w:ascii="Arial" w:hAnsi="Arial" w:cs="Arial"/>
          <w:sz w:val="18"/>
          <w:szCs w:val="18"/>
        </w:rPr>
      </w:pPr>
      <w:r w:rsidRPr="006E3265">
        <w:rPr>
          <w:rFonts w:ascii="Arial" w:hAnsi="Arial" w:cs="Arial"/>
          <w:sz w:val="18"/>
          <w:szCs w:val="18"/>
        </w:rPr>
        <w:t>$100,000 – Bodily Injury by Disease per employee</w:t>
      </w:r>
    </w:p>
    <w:p w14:paraId="512B286E" w14:textId="77777777" w:rsidR="00A3682C" w:rsidRPr="006E3265" w:rsidRDefault="00A3682C" w:rsidP="00A3682C">
      <w:pPr>
        <w:tabs>
          <w:tab w:val="left" w:pos="-1080"/>
          <w:tab w:val="num" w:pos="108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18"/>
          <w:szCs w:val="18"/>
        </w:rPr>
      </w:pPr>
      <w:r w:rsidRPr="006E3265">
        <w:rPr>
          <w:rFonts w:ascii="Arial" w:hAnsi="Arial" w:cs="Arial"/>
          <w:sz w:val="18"/>
          <w:szCs w:val="18"/>
        </w:rPr>
        <w:t>$500,000 – Bodily Injury by Disease aggregate</w:t>
      </w:r>
    </w:p>
    <w:p w14:paraId="7FBADCBF" w14:textId="77777777" w:rsidR="00A3682C" w:rsidRPr="006E3265" w:rsidRDefault="00A3682C" w:rsidP="00A3682C">
      <w:pPr>
        <w:tabs>
          <w:tab w:val="left" w:pos="-1080"/>
          <w:tab w:val="num" w:pos="108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18"/>
          <w:szCs w:val="18"/>
        </w:rPr>
      </w:pPr>
      <w:r w:rsidRPr="006E3265">
        <w:rPr>
          <w:rFonts w:ascii="Arial" w:hAnsi="Arial" w:cs="Arial"/>
          <w:sz w:val="18"/>
          <w:szCs w:val="18"/>
        </w:rPr>
        <w:t>$100,000 – Bodily Injury by Accident</w:t>
      </w:r>
    </w:p>
    <w:p w14:paraId="3EB394F5" w14:textId="77777777" w:rsidR="00A3682C" w:rsidRPr="006E3265" w:rsidRDefault="00A3682C" w:rsidP="00A3682C">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ind w:left="1080"/>
        <w:rPr>
          <w:rFonts w:ascii="Arial" w:hAnsi="Arial" w:cs="Arial"/>
          <w:sz w:val="18"/>
          <w:szCs w:val="18"/>
        </w:rPr>
      </w:pPr>
      <w:r w:rsidRPr="006E3265">
        <w:rPr>
          <w:rFonts w:ascii="Arial" w:hAnsi="Arial" w:cs="Arial"/>
          <w:sz w:val="18"/>
          <w:szCs w:val="18"/>
        </w:rPr>
        <w:t xml:space="preserve">If Minn. Stat. § 176.041 exempts the Contractor from Workers’ Compensation insurance or if the Contractor has no employees in the </w:t>
      </w:r>
      <w:r>
        <w:rPr>
          <w:rFonts w:ascii="Arial" w:hAnsi="Arial" w:cs="Arial"/>
          <w:sz w:val="18"/>
          <w:szCs w:val="18"/>
        </w:rPr>
        <w:t>state of Minnesota</w:t>
      </w:r>
      <w:r w:rsidRPr="006E3265">
        <w:rPr>
          <w:rFonts w:ascii="Arial" w:hAnsi="Arial" w:cs="Arial"/>
          <w:sz w:val="18"/>
          <w:szCs w:val="18"/>
        </w:rPr>
        <w:t>, the Contractor must provide a written statement, signed by the authorized signer of the Contract, stating the qualifying exemption that excludes the Contractor from Minnesota Workers’ Compensation requirements.</w:t>
      </w:r>
    </w:p>
    <w:p w14:paraId="0A66415D" w14:textId="77777777" w:rsidR="00A3682C" w:rsidRPr="006E3265" w:rsidRDefault="00A3682C" w:rsidP="00A3682C">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ind w:left="1080"/>
        <w:rPr>
          <w:rFonts w:ascii="Arial" w:hAnsi="Arial" w:cs="Arial"/>
          <w:sz w:val="18"/>
          <w:szCs w:val="18"/>
        </w:rPr>
      </w:pPr>
      <w:r w:rsidRPr="006E3265">
        <w:rPr>
          <w:rFonts w:ascii="Arial" w:hAnsi="Arial" w:cs="Arial"/>
          <w:sz w:val="18"/>
          <w:szCs w:val="18"/>
        </w:rPr>
        <w:t>If during the course of the Contract the Contractor becomes eligible for Workers’ Compensation, the Contractor must comply with the Workers’ Compensation Insurance requirements included herein and provide the Owner with a certificate of insurance.</w:t>
      </w:r>
    </w:p>
    <w:p w14:paraId="0FE655C5" w14:textId="77777777" w:rsidR="00A3682C" w:rsidRPr="006E3265" w:rsidRDefault="00A3682C" w:rsidP="00A3682C">
      <w:pPr>
        <w:tabs>
          <w:tab w:val="left" w:pos="-1080"/>
          <w:tab w:val="left" w:pos="-72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ind w:left="1080"/>
        <w:rPr>
          <w:rFonts w:ascii="Arial" w:hAnsi="Arial" w:cs="Arial"/>
          <w:sz w:val="18"/>
          <w:szCs w:val="18"/>
        </w:rPr>
      </w:pPr>
      <w:r w:rsidRPr="006E3265">
        <w:rPr>
          <w:rFonts w:ascii="Arial" w:hAnsi="Arial" w:cs="Arial"/>
          <w:sz w:val="18"/>
          <w:szCs w:val="18"/>
        </w:rPr>
        <w:t>Evidence of Subcontractor insurance shall be filed with the Contractor.</w:t>
      </w:r>
    </w:p>
    <w:p w14:paraId="127516E6" w14:textId="77777777" w:rsidR="00A3682C" w:rsidRPr="006E3265" w:rsidRDefault="00A3682C" w:rsidP="00A3682C">
      <w:pPr>
        <w:tabs>
          <w:tab w:val="left" w:pos="-1080"/>
          <w:tab w:val="left" w:pos="-720"/>
        </w:tabs>
        <w:spacing w:before="120"/>
        <w:ind w:left="360"/>
        <w:rPr>
          <w:rFonts w:ascii="Arial" w:hAnsi="Arial" w:cs="Arial"/>
          <w:sz w:val="18"/>
          <w:szCs w:val="18"/>
        </w:rPr>
      </w:pPr>
      <w:r>
        <w:rPr>
          <w:rFonts w:ascii="Arial" w:hAnsi="Arial" w:cs="Arial"/>
          <w:b/>
          <w:bCs/>
          <w:sz w:val="18"/>
          <w:szCs w:val="18"/>
        </w:rPr>
        <w:t>2.</w:t>
      </w:r>
      <w:r>
        <w:rPr>
          <w:rFonts w:ascii="Arial" w:hAnsi="Arial" w:cs="Arial"/>
          <w:b/>
          <w:bCs/>
          <w:sz w:val="18"/>
          <w:szCs w:val="18"/>
        </w:rPr>
        <w:tab/>
      </w:r>
      <w:r w:rsidRPr="006E3265">
        <w:rPr>
          <w:rFonts w:ascii="Arial" w:hAnsi="Arial" w:cs="Arial"/>
          <w:b/>
          <w:bCs/>
          <w:sz w:val="18"/>
          <w:szCs w:val="18"/>
        </w:rPr>
        <w:t>Commercial general liability insurance:</w:t>
      </w:r>
    </w:p>
    <w:p w14:paraId="30FC2F1A" w14:textId="77777777" w:rsidR="00A3682C" w:rsidRPr="006E3265" w:rsidRDefault="00A3682C" w:rsidP="00A3682C">
      <w:pPr>
        <w:tabs>
          <w:tab w:val="left" w:pos="-1080"/>
          <w:tab w:val="left" w:pos="-720"/>
          <w:tab w:val="left" w:pos="0"/>
          <w:tab w:val="left" w:pos="36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ind w:left="720"/>
        <w:rPr>
          <w:rFonts w:ascii="Arial" w:hAnsi="Arial" w:cs="Arial"/>
          <w:sz w:val="18"/>
          <w:szCs w:val="18"/>
        </w:rPr>
      </w:pPr>
      <w:r w:rsidRPr="006E3265">
        <w:rPr>
          <w:rFonts w:ascii="Arial" w:hAnsi="Arial" w:cs="Arial"/>
          <w:sz w:val="18"/>
          <w:szCs w:val="18"/>
        </w:rPr>
        <w:t>The Contractor shall maintain insurance protecting it from claims for damages for bodily injury, including sickness or disease, death, and for care and loss of services as well as from claims for property damage, including loss of use which may arise from operations under the Contract, whether the operations are by the Contractor or by a subcontractor or by anyone directly or indirectly employed by the Contractor under the contract.</w:t>
      </w:r>
    </w:p>
    <w:p w14:paraId="55A7BF1A" w14:textId="77777777" w:rsidR="00A3682C" w:rsidRPr="006E3265" w:rsidRDefault="00A3682C" w:rsidP="00A3682C">
      <w:pPr>
        <w:tabs>
          <w:tab w:val="left" w:pos="-1080"/>
          <w:tab w:val="left" w:pos="1080"/>
          <w:tab w:val="left" w:pos="1440"/>
          <w:tab w:val="num" w:pos="19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ind w:left="720"/>
        <w:rPr>
          <w:rFonts w:ascii="Arial" w:hAnsi="Arial" w:cs="Arial"/>
          <w:sz w:val="18"/>
          <w:szCs w:val="18"/>
        </w:rPr>
      </w:pPr>
      <w:r>
        <w:rPr>
          <w:rFonts w:ascii="Arial" w:hAnsi="Arial" w:cs="Arial"/>
          <w:sz w:val="18"/>
          <w:szCs w:val="18"/>
        </w:rPr>
        <w:t>a</w:t>
      </w:r>
      <w:r w:rsidRPr="006E3265">
        <w:rPr>
          <w:rFonts w:ascii="Arial" w:hAnsi="Arial" w:cs="Arial"/>
          <w:sz w:val="18"/>
          <w:szCs w:val="18"/>
        </w:rPr>
        <w:t>.</w:t>
      </w:r>
      <w:r w:rsidRPr="006E3265">
        <w:rPr>
          <w:rFonts w:ascii="Arial" w:hAnsi="Arial" w:cs="Arial"/>
          <w:sz w:val="18"/>
          <w:szCs w:val="18"/>
        </w:rPr>
        <w:tab/>
        <w:t>Minimum Limits of Liability:</w:t>
      </w:r>
    </w:p>
    <w:p w14:paraId="1F5B2D4D" w14:textId="77777777" w:rsidR="00A3682C" w:rsidRPr="006E3265" w:rsidRDefault="00A3682C" w:rsidP="00A3682C">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ind w:left="1080"/>
        <w:rPr>
          <w:rFonts w:ascii="Arial" w:hAnsi="Arial" w:cs="Arial"/>
          <w:sz w:val="18"/>
          <w:szCs w:val="18"/>
        </w:rPr>
      </w:pPr>
      <w:r w:rsidRPr="006E3265">
        <w:rPr>
          <w:rFonts w:ascii="Arial" w:hAnsi="Arial" w:cs="Arial"/>
          <w:sz w:val="18"/>
          <w:szCs w:val="18"/>
        </w:rPr>
        <w:t>$2,000,000 – per occurrence</w:t>
      </w:r>
    </w:p>
    <w:p w14:paraId="07E5A92F" w14:textId="77777777" w:rsidR="00A3682C" w:rsidRPr="006E3265" w:rsidRDefault="00A3682C" w:rsidP="00A3682C">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18"/>
          <w:szCs w:val="18"/>
        </w:rPr>
      </w:pPr>
      <w:r w:rsidRPr="006E3265">
        <w:rPr>
          <w:rFonts w:ascii="Arial" w:hAnsi="Arial" w:cs="Arial"/>
          <w:sz w:val="18"/>
          <w:szCs w:val="18"/>
        </w:rPr>
        <w:t>$2,000,000 – annual aggregate</w:t>
      </w:r>
    </w:p>
    <w:p w14:paraId="10982B1F" w14:textId="77777777" w:rsidR="00A3682C" w:rsidRPr="006E3265" w:rsidRDefault="00A3682C" w:rsidP="00A3682C">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18"/>
          <w:szCs w:val="18"/>
        </w:rPr>
      </w:pPr>
      <w:r w:rsidRPr="006E3265">
        <w:rPr>
          <w:rFonts w:ascii="Arial" w:hAnsi="Arial" w:cs="Arial"/>
          <w:sz w:val="18"/>
          <w:szCs w:val="18"/>
        </w:rPr>
        <w:t>$2,000,000 – annual aggregate applying to Products/Completed Operations</w:t>
      </w:r>
    </w:p>
    <w:p w14:paraId="0F1CC447" w14:textId="77777777" w:rsidR="00FB677D" w:rsidRPr="00FB677D" w:rsidRDefault="00FB677D" w:rsidP="00FB677D">
      <w:pPr>
        <w:tabs>
          <w:tab w:val="left" w:pos="-1080"/>
          <w:tab w:val="left" w:pos="-720"/>
          <w:tab w:val="left" w:pos="0"/>
          <w:tab w:val="left" w:pos="360"/>
          <w:tab w:val="left" w:pos="720"/>
          <w:tab w:val="left" w:pos="1080"/>
          <w:tab w:val="left" w:pos="1440"/>
          <w:tab w:val="left" w:pos="2160"/>
          <w:tab w:val="left" w:pos="234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ind w:left="720"/>
        <w:rPr>
          <w:rFonts w:ascii="Arial" w:hAnsi="Arial" w:cs="Arial"/>
          <w:sz w:val="18"/>
          <w:szCs w:val="18"/>
        </w:rPr>
      </w:pPr>
      <w:r w:rsidRPr="00FB677D">
        <w:rPr>
          <w:rFonts w:ascii="Arial" w:hAnsi="Arial" w:cs="Arial"/>
          <w:sz w:val="18"/>
          <w:szCs w:val="18"/>
        </w:rPr>
        <w:t>b.</w:t>
      </w:r>
      <w:r w:rsidRPr="00FB677D">
        <w:rPr>
          <w:rFonts w:ascii="Arial" w:hAnsi="Arial" w:cs="Arial"/>
          <w:sz w:val="18"/>
          <w:szCs w:val="18"/>
        </w:rPr>
        <w:tab/>
        <w:t>Coverage:</w:t>
      </w:r>
    </w:p>
    <w:p w14:paraId="5DA28619" w14:textId="77777777" w:rsidR="00FB677D" w:rsidRPr="00FB677D" w:rsidRDefault="00FB677D" w:rsidP="00FB677D">
      <w:pPr>
        <w:tabs>
          <w:tab w:val="left" w:pos="360"/>
          <w:tab w:val="left" w:pos="720"/>
          <w:tab w:val="left" w:pos="1080"/>
        </w:tabs>
        <w:spacing w:before="60"/>
        <w:ind w:left="1080"/>
        <w:rPr>
          <w:rFonts w:ascii="Arial" w:hAnsi="Arial" w:cs="Arial"/>
          <w:sz w:val="18"/>
          <w:szCs w:val="18"/>
        </w:rPr>
      </w:pPr>
      <w:r w:rsidRPr="00FB677D">
        <w:rPr>
          <w:rFonts w:ascii="Arial" w:hAnsi="Arial" w:cs="Arial"/>
          <w:sz w:val="18"/>
          <w:szCs w:val="18"/>
        </w:rPr>
        <w:fldChar w:fldCharType="begin">
          <w:ffData>
            <w:name w:val="Check1"/>
            <w:enabled/>
            <w:calcOnExit w:val="0"/>
            <w:checkBox>
              <w:sizeAuto/>
              <w:default w:val="1"/>
            </w:checkBox>
          </w:ffData>
        </w:fldChar>
      </w:r>
      <w:r w:rsidRPr="00FB677D">
        <w:rPr>
          <w:rFonts w:ascii="Arial" w:hAnsi="Arial" w:cs="Arial"/>
          <w:sz w:val="18"/>
          <w:szCs w:val="18"/>
        </w:rPr>
        <w:instrText xml:space="preserve"> FORMCHECKBOX </w:instrText>
      </w:r>
      <w:r w:rsidR="00F44416">
        <w:rPr>
          <w:rFonts w:ascii="Arial" w:hAnsi="Arial" w:cs="Arial"/>
          <w:sz w:val="18"/>
          <w:szCs w:val="18"/>
        </w:rPr>
      </w:r>
      <w:r w:rsidR="00F44416">
        <w:rPr>
          <w:rFonts w:ascii="Arial" w:hAnsi="Arial" w:cs="Arial"/>
          <w:sz w:val="18"/>
          <w:szCs w:val="18"/>
        </w:rPr>
        <w:fldChar w:fldCharType="separate"/>
      </w:r>
      <w:r w:rsidRPr="00FB677D">
        <w:rPr>
          <w:rFonts w:ascii="Arial" w:hAnsi="Arial" w:cs="Arial"/>
          <w:sz w:val="18"/>
          <w:szCs w:val="18"/>
        </w:rPr>
        <w:fldChar w:fldCharType="end"/>
      </w:r>
      <w:r w:rsidRPr="00FB677D">
        <w:rPr>
          <w:rFonts w:ascii="Arial" w:hAnsi="Arial" w:cs="Arial"/>
          <w:sz w:val="18"/>
          <w:szCs w:val="18"/>
        </w:rPr>
        <w:t xml:space="preserve">  Premises and Operations Bodily Injury and Property Damage </w:t>
      </w:r>
    </w:p>
    <w:p w14:paraId="3EFF50AA" w14:textId="77777777" w:rsidR="00FB677D" w:rsidRPr="00FB677D" w:rsidRDefault="00FB677D" w:rsidP="00FB677D">
      <w:pPr>
        <w:tabs>
          <w:tab w:val="left" w:pos="360"/>
          <w:tab w:val="left" w:pos="720"/>
          <w:tab w:val="left" w:pos="1080"/>
        </w:tabs>
        <w:ind w:left="1080"/>
        <w:rPr>
          <w:rFonts w:ascii="Arial" w:hAnsi="Arial" w:cs="Arial"/>
          <w:sz w:val="18"/>
          <w:szCs w:val="18"/>
        </w:rPr>
      </w:pPr>
      <w:r w:rsidRPr="00FB677D">
        <w:rPr>
          <w:rFonts w:ascii="Arial" w:hAnsi="Arial" w:cs="Arial"/>
          <w:sz w:val="18"/>
          <w:szCs w:val="18"/>
        </w:rPr>
        <w:fldChar w:fldCharType="begin">
          <w:ffData>
            <w:name w:val="Check1"/>
            <w:enabled/>
            <w:calcOnExit w:val="0"/>
            <w:checkBox>
              <w:sizeAuto/>
              <w:default w:val="1"/>
            </w:checkBox>
          </w:ffData>
        </w:fldChar>
      </w:r>
      <w:r w:rsidRPr="00FB677D">
        <w:rPr>
          <w:rFonts w:ascii="Arial" w:hAnsi="Arial" w:cs="Arial"/>
          <w:sz w:val="18"/>
          <w:szCs w:val="18"/>
        </w:rPr>
        <w:instrText xml:space="preserve"> FORMCHECKBOX </w:instrText>
      </w:r>
      <w:r w:rsidR="00F44416">
        <w:rPr>
          <w:rFonts w:ascii="Arial" w:hAnsi="Arial" w:cs="Arial"/>
          <w:sz w:val="18"/>
          <w:szCs w:val="18"/>
        </w:rPr>
      </w:r>
      <w:r w:rsidR="00F44416">
        <w:rPr>
          <w:rFonts w:ascii="Arial" w:hAnsi="Arial" w:cs="Arial"/>
          <w:sz w:val="18"/>
          <w:szCs w:val="18"/>
        </w:rPr>
        <w:fldChar w:fldCharType="separate"/>
      </w:r>
      <w:r w:rsidRPr="00FB677D">
        <w:rPr>
          <w:rFonts w:ascii="Arial" w:hAnsi="Arial" w:cs="Arial"/>
          <w:sz w:val="18"/>
          <w:szCs w:val="18"/>
        </w:rPr>
        <w:fldChar w:fldCharType="end"/>
      </w:r>
      <w:r w:rsidRPr="00FB677D">
        <w:rPr>
          <w:rFonts w:ascii="Arial" w:hAnsi="Arial" w:cs="Arial"/>
          <w:sz w:val="18"/>
          <w:szCs w:val="18"/>
        </w:rPr>
        <w:t xml:space="preserve">  Personal and Advertising Injury</w:t>
      </w:r>
    </w:p>
    <w:p w14:paraId="63C64C98" w14:textId="77777777" w:rsidR="00FB677D" w:rsidRPr="00FB677D" w:rsidRDefault="00FB677D" w:rsidP="00FB677D">
      <w:pPr>
        <w:tabs>
          <w:tab w:val="left" w:pos="360"/>
          <w:tab w:val="left" w:pos="720"/>
          <w:tab w:val="left" w:pos="1080"/>
        </w:tabs>
        <w:ind w:left="1080"/>
        <w:rPr>
          <w:rFonts w:ascii="Arial" w:hAnsi="Arial" w:cs="Arial"/>
          <w:sz w:val="18"/>
          <w:szCs w:val="18"/>
        </w:rPr>
      </w:pPr>
      <w:r w:rsidRPr="00FB677D">
        <w:rPr>
          <w:rFonts w:ascii="Arial" w:hAnsi="Arial" w:cs="Arial"/>
          <w:sz w:val="18"/>
          <w:szCs w:val="18"/>
        </w:rPr>
        <w:fldChar w:fldCharType="begin">
          <w:ffData>
            <w:name w:val="Check1"/>
            <w:enabled/>
            <w:calcOnExit w:val="0"/>
            <w:checkBox>
              <w:sizeAuto/>
              <w:default w:val="1"/>
            </w:checkBox>
          </w:ffData>
        </w:fldChar>
      </w:r>
      <w:r w:rsidRPr="00FB677D">
        <w:rPr>
          <w:rFonts w:ascii="Arial" w:hAnsi="Arial" w:cs="Arial"/>
          <w:sz w:val="18"/>
          <w:szCs w:val="18"/>
        </w:rPr>
        <w:instrText xml:space="preserve"> FORMCHECKBOX </w:instrText>
      </w:r>
      <w:r w:rsidR="00F44416">
        <w:rPr>
          <w:rFonts w:ascii="Arial" w:hAnsi="Arial" w:cs="Arial"/>
          <w:sz w:val="18"/>
          <w:szCs w:val="18"/>
        </w:rPr>
      </w:r>
      <w:r w:rsidR="00F44416">
        <w:rPr>
          <w:rFonts w:ascii="Arial" w:hAnsi="Arial" w:cs="Arial"/>
          <w:sz w:val="18"/>
          <w:szCs w:val="18"/>
        </w:rPr>
        <w:fldChar w:fldCharType="separate"/>
      </w:r>
      <w:r w:rsidRPr="00FB677D">
        <w:rPr>
          <w:rFonts w:ascii="Arial" w:hAnsi="Arial" w:cs="Arial"/>
          <w:sz w:val="18"/>
          <w:szCs w:val="18"/>
        </w:rPr>
        <w:fldChar w:fldCharType="end"/>
      </w:r>
      <w:r w:rsidRPr="00FB677D">
        <w:rPr>
          <w:rFonts w:ascii="Arial" w:hAnsi="Arial" w:cs="Arial"/>
          <w:sz w:val="18"/>
          <w:szCs w:val="18"/>
        </w:rPr>
        <w:t xml:space="preserve">  Blanket Contractual Liability</w:t>
      </w:r>
    </w:p>
    <w:p w14:paraId="49753DF5" w14:textId="77777777" w:rsidR="00FB677D" w:rsidRPr="00FB677D" w:rsidRDefault="00FB677D" w:rsidP="00FB677D">
      <w:pPr>
        <w:tabs>
          <w:tab w:val="left" w:pos="360"/>
          <w:tab w:val="left" w:pos="720"/>
          <w:tab w:val="left" w:pos="1080"/>
        </w:tabs>
        <w:ind w:left="1080"/>
        <w:rPr>
          <w:rFonts w:ascii="Arial" w:hAnsi="Arial" w:cs="Arial"/>
          <w:b/>
          <w:sz w:val="18"/>
          <w:szCs w:val="18"/>
        </w:rPr>
      </w:pPr>
      <w:r w:rsidRPr="00FB677D">
        <w:rPr>
          <w:rFonts w:ascii="Arial" w:hAnsi="Arial" w:cs="Arial"/>
          <w:sz w:val="18"/>
          <w:szCs w:val="18"/>
        </w:rPr>
        <w:fldChar w:fldCharType="begin">
          <w:ffData>
            <w:name w:val="Check1"/>
            <w:enabled/>
            <w:calcOnExit w:val="0"/>
            <w:checkBox>
              <w:sizeAuto/>
              <w:default w:val="1"/>
            </w:checkBox>
          </w:ffData>
        </w:fldChar>
      </w:r>
      <w:r w:rsidRPr="00FB677D">
        <w:rPr>
          <w:rFonts w:ascii="Arial" w:hAnsi="Arial" w:cs="Arial"/>
          <w:sz w:val="18"/>
          <w:szCs w:val="18"/>
        </w:rPr>
        <w:instrText xml:space="preserve"> FORMCHECKBOX </w:instrText>
      </w:r>
      <w:r w:rsidR="00F44416">
        <w:rPr>
          <w:rFonts w:ascii="Arial" w:hAnsi="Arial" w:cs="Arial"/>
          <w:sz w:val="18"/>
          <w:szCs w:val="18"/>
        </w:rPr>
      </w:r>
      <w:r w:rsidR="00F44416">
        <w:rPr>
          <w:rFonts w:ascii="Arial" w:hAnsi="Arial" w:cs="Arial"/>
          <w:sz w:val="18"/>
          <w:szCs w:val="18"/>
        </w:rPr>
        <w:fldChar w:fldCharType="separate"/>
      </w:r>
      <w:r w:rsidRPr="00FB677D">
        <w:rPr>
          <w:rFonts w:ascii="Arial" w:hAnsi="Arial" w:cs="Arial"/>
          <w:sz w:val="18"/>
          <w:szCs w:val="18"/>
        </w:rPr>
        <w:fldChar w:fldCharType="end"/>
      </w:r>
      <w:r w:rsidRPr="00FB677D">
        <w:rPr>
          <w:rFonts w:ascii="Arial" w:hAnsi="Arial" w:cs="Arial"/>
          <w:sz w:val="18"/>
          <w:szCs w:val="18"/>
        </w:rPr>
        <w:t xml:space="preserve">  Products and Completed Operations Liability</w:t>
      </w:r>
    </w:p>
    <w:p w14:paraId="31D6B892" w14:textId="77777777" w:rsidR="00FB677D" w:rsidRPr="00FB677D" w:rsidRDefault="00FB677D" w:rsidP="00FB677D">
      <w:pPr>
        <w:widowControl w:val="0"/>
        <w:tabs>
          <w:tab w:val="left" w:pos="720"/>
          <w:tab w:val="left" w:pos="1872"/>
          <w:tab w:val="left" w:pos="2448"/>
          <w:tab w:val="right" w:pos="7948"/>
        </w:tabs>
        <w:spacing w:line="208" w:lineRule="auto"/>
        <w:ind w:left="1404" w:hanging="324"/>
        <w:rPr>
          <w:rFonts w:ascii="Arial" w:hAnsi="Arial" w:cs="Arial"/>
          <w:sz w:val="18"/>
          <w:szCs w:val="18"/>
        </w:rPr>
      </w:pPr>
      <w:r w:rsidRPr="00FB677D">
        <w:rPr>
          <w:rFonts w:ascii="Arial" w:hAnsi="Arial" w:cs="Arial"/>
          <w:b/>
          <w:sz w:val="18"/>
          <w:szCs w:val="18"/>
        </w:rPr>
        <w:fldChar w:fldCharType="begin">
          <w:ffData>
            <w:name w:val="Check1"/>
            <w:enabled/>
            <w:calcOnExit w:val="0"/>
            <w:checkBox>
              <w:sizeAuto/>
              <w:default w:val="1"/>
            </w:checkBox>
          </w:ffData>
        </w:fldChar>
      </w:r>
      <w:r w:rsidRPr="00FB677D">
        <w:rPr>
          <w:rFonts w:ascii="Arial" w:hAnsi="Arial" w:cs="Arial"/>
          <w:b/>
          <w:sz w:val="18"/>
          <w:szCs w:val="18"/>
        </w:rPr>
        <w:instrText xml:space="preserve"> FORMCHECKBOX </w:instrText>
      </w:r>
      <w:r w:rsidR="00F44416">
        <w:rPr>
          <w:rFonts w:ascii="Arial" w:hAnsi="Arial" w:cs="Arial"/>
          <w:b/>
          <w:sz w:val="18"/>
          <w:szCs w:val="18"/>
        </w:rPr>
      </w:r>
      <w:r w:rsidR="00F44416">
        <w:rPr>
          <w:rFonts w:ascii="Arial" w:hAnsi="Arial" w:cs="Arial"/>
          <w:b/>
          <w:sz w:val="18"/>
          <w:szCs w:val="18"/>
        </w:rPr>
        <w:fldChar w:fldCharType="separate"/>
      </w:r>
      <w:r w:rsidRPr="00FB677D">
        <w:rPr>
          <w:rFonts w:ascii="Arial" w:hAnsi="Arial" w:cs="Arial"/>
          <w:b/>
          <w:sz w:val="18"/>
          <w:szCs w:val="18"/>
        </w:rPr>
        <w:fldChar w:fldCharType="end"/>
      </w:r>
      <w:r w:rsidRPr="00FB677D">
        <w:rPr>
          <w:rFonts w:ascii="Arial" w:hAnsi="Arial" w:cs="Arial"/>
          <w:b/>
          <w:sz w:val="18"/>
          <w:szCs w:val="18"/>
        </w:rPr>
        <w:t xml:space="preserve"> </w:t>
      </w:r>
      <w:r w:rsidRPr="00FB677D">
        <w:rPr>
          <w:rFonts w:ascii="Arial" w:hAnsi="Arial" w:cs="Arial"/>
          <w:sz w:val="18"/>
          <w:szCs w:val="18"/>
        </w:rPr>
        <w:t xml:space="preserve"> Owner named as an Additional Insured – </w:t>
      </w:r>
      <w:r w:rsidRPr="00FB677D">
        <w:rPr>
          <w:rFonts w:ascii="Arial" w:hAnsi="Arial"/>
          <w:sz w:val="18"/>
          <w:szCs w:val="18"/>
        </w:rPr>
        <w:t>If work is going to be done on property that is not owned by the State, it is stipulated that the Property Owner must also be named as an Additional Insured if the Property Owner desires.</w:t>
      </w:r>
    </w:p>
    <w:p w14:paraId="15738758" w14:textId="77777777" w:rsidR="00FB677D" w:rsidRPr="00FB677D" w:rsidRDefault="00FB677D" w:rsidP="00FB677D">
      <w:pPr>
        <w:ind w:left="1080"/>
        <w:rPr>
          <w:rFonts w:ascii="Arial" w:hAnsi="Arial" w:cs="Arial"/>
          <w:sz w:val="18"/>
          <w:szCs w:val="18"/>
        </w:rPr>
      </w:pPr>
      <w:r w:rsidRPr="00FB677D">
        <w:rPr>
          <w:rFonts w:ascii="Arial" w:hAnsi="Arial" w:cs="Arial"/>
          <w:sz w:val="18"/>
          <w:szCs w:val="18"/>
        </w:rPr>
        <w:fldChar w:fldCharType="begin">
          <w:ffData>
            <w:name w:val=""/>
            <w:enabled/>
            <w:calcOnExit w:val="0"/>
            <w:checkBox>
              <w:sizeAuto/>
              <w:default w:val="1"/>
            </w:checkBox>
          </w:ffData>
        </w:fldChar>
      </w:r>
      <w:r w:rsidRPr="00FB677D">
        <w:rPr>
          <w:rFonts w:ascii="Arial" w:hAnsi="Arial" w:cs="Arial"/>
          <w:sz w:val="18"/>
          <w:szCs w:val="18"/>
        </w:rPr>
        <w:instrText xml:space="preserve"> FORMCHECKBOX </w:instrText>
      </w:r>
      <w:r w:rsidR="00F44416">
        <w:rPr>
          <w:rFonts w:ascii="Arial" w:hAnsi="Arial" w:cs="Arial"/>
          <w:sz w:val="18"/>
          <w:szCs w:val="18"/>
        </w:rPr>
      </w:r>
      <w:r w:rsidR="00F44416">
        <w:rPr>
          <w:rFonts w:ascii="Arial" w:hAnsi="Arial" w:cs="Arial"/>
          <w:sz w:val="18"/>
          <w:szCs w:val="18"/>
        </w:rPr>
        <w:fldChar w:fldCharType="separate"/>
      </w:r>
      <w:r w:rsidRPr="00FB677D">
        <w:rPr>
          <w:rFonts w:ascii="Arial" w:hAnsi="Arial" w:cs="Arial"/>
          <w:sz w:val="18"/>
          <w:szCs w:val="18"/>
        </w:rPr>
        <w:fldChar w:fldCharType="end"/>
      </w:r>
      <w:r w:rsidRPr="00FB677D">
        <w:rPr>
          <w:rFonts w:ascii="Arial" w:hAnsi="Arial" w:cs="Arial"/>
          <w:sz w:val="18"/>
          <w:szCs w:val="18"/>
        </w:rPr>
        <w:t xml:space="preserve">  Other (Note: please list, if applicable) </w:t>
      </w:r>
      <w:r w:rsidRPr="00FB677D">
        <w:rPr>
          <w:rFonts w:ascii="Arial" w:hAnsi="Arial" w:cs="Arial"/>
          <w:sz w:val="18"/>
          <w:szCs w:val="18"/>
          <w:u w:val="single"/>
        </w:rPr>
        <w:fldChar w:fldCharType="begin">
          <w:ffData>
            <w:name w:val=""/>
            <w:enabled/>
            <w:calcOnExit w:val="0"/>
            <w:textInput/>
          </w:ffData>
        </w:fldChar>
      </w:r>
      <w:r w:rsidRPr="00FB677D">
        <w:rPr>
          <w:rFonts w:ascii="Arial" w:hAnsi="Arial" w:cs="Arial"/>
          <w:sz w:val="18"/>
          <w:szCs w:val="18"/>
          <w:u w:val="single"/>
        </w:rPr>
        <w:instrText xml:space="preserve"> FORMTEXT </w:instrText>
      </w:r>
      <w:r w:rsidRPr="00FB677D">
        <w:rPr>
          <w:rFonts w:ascii="Arial" w:hAnsi="Arial" w:cs="Arial"/>
          <w:sz w:val="18"/>
          <w:szCs w:val="18"/>
          <w:u w:val="single"/>
        </w:rPr>
      </w:r>
      <w:r w:rsidRPr="00FB677D">
        <w:rPr>
          <w:rFonts w:ascii="Arial" w:hAnsi="Arial" w:cs="Arial"/>
          <w:sz w:val="18"/>
          <w:szCs w:val="18"/>
          <w:u w:val="single"/>
        </w:rPr>
        <w:fldChar w:fldCharType="separate"/>
      </w:r>
      <w:r w:rsidRPr="00FB677D">
        <w:rPr>
          <w:rFonts w:ascii="Arial" w:hAnsi="Arial" w:cs="Arial"/>
          <w:noProof/>
          <w:sz w:val="18"/>
          <w:szCs w:val="18"/>
          <w:u w:val="single"/>
        </w:rPr>
        <w:t> </w:t>
      </w:r>
      <w:r w:rsidRPr="00FB677D">
        <w:rPr>
          <w:rFonts w:ascii="Arial" w:hAnsi="Arial" w:cs="Arial"/>
          <w:noProof/>
          <w:sz w:val="18"/>
          <w:szCs w:val="18"/>
          <w:u w:val="single"/>
        </w:rPr>
        <w:t> </w:t>
      </w:r>
      <w:r w:rsidRPr="00FB677D">
        <w:rPr>
          <w:rFonts w:ascii="Arial" w:hAnsi="Arial" w:cs="Arial"/>
          <w:noProof/>
          <w:sz w:val="18"/>
          <w:szCs w:val="18"/>
          <w:u w:val="single"/>
        </w:rPr>
        <w:t> </w:t>
      </w:r>
      <w:r w:rsidRPr="00FB677D">
        <w:rPr>
          <w:rFonts w:ascii="Arial" w:hAnsi="Arial" w:cs="Arial"/>
          <w:noProof/>
          <w:sz w:val="18"/>
          <w:szCs w:val="18"/>
          <w:u w:val="single"/>
        </w:rPr>
        <w:t> </w:t>
      </w:r>
      <w:r w:rsidRPr="00FB677D">
        <w:rPr>
          <w:rFonts w:ascii="Arial" w:hAnsi="Arial" w:cs="Arial"/>
          <w:noProof/>
          <w:sz w:val="18"/>
          <w:szCs w:val="18"/>
          <w:u w:val="single"/>
        </w:rPr>
        <w:t> </w:t>
      </w:r>
      <w:r w:rsidRPr="00FB677D">
        <w:rPr>
          <w:rFonts w:ascii="Arial" w:hAnsi="Arial" w:cs="Arial"/>
          <w:sz w:val="18"/>
          <w:szCs w:val="18"/>
          <w:u w:val="single"/>
        </w:rPr>
        <w:fldChar w:fldCharType="end"/>
      </w:r>
    </w:p>
    <w:p w14:paraId="0C1BE754" w14:textId="77777777" w:rsidR="00FB677D" w:rsidRPr="00FB677D" w:rsidRDefault="00FB677D" w:rsidP="00FB677D">
      <w:pPr>
        <w:tabs>
          <w:tab w:val="left" w:pos="-1080"/>
          <w:tab w:val="left" w:pos="-720"/>
          <w:tab w:val="left" w:pos="0"/>
          <w:tab w:val="left" w:pos="360"/>
          <w:tab w:val="left" w:pos="72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ind w:left="720"/>
        <w:rPr>
          <w:rFonts w:ascii="Arial" w:hAnsi="Arial" w:cs="Arial"/>
          <w:sz w:val="18"/>
          <w:szCs w:val="18"/>
        </w:rPr>
      </w:pPr>
      <w:r w:rsidRPr="00FB677D">
        <w:rPr>
          <w:rFonts w:ascii="Arial" w:hAnsi="Arial" w:cs="Arial"/>
          <w:sz w:val="18"/>
          <w:szCs w:val="18"/>
        </w:rPr>
        <w:t>Evidence of Subcontractor insurance shall be filed with the Contractor.</w:t>
      </w:r>
    </w:p>
    <w:p w14:paraId="25864960" w14:textId="77777777" w:rsidR="00FB677D" w:rsidRPr="00FB677D" w:rsidRDefault="00FB677D" w:rsidP="00FB677D">
      <w:pPr>
        <w:spacing w:before="120"/>
        <w:rPr>
          <w:rFonts w:ascii="Arial Bold" w:hAnsi="Arial Bold" w:cs="Arial"/>
          <w:b/>
          <w:i/>
          <w:vanish/>
          <w:color w:val="FF0000"/>
          <w:sz w:val="18"/>
          <w:szCs w:val="18"/>
        </w:rPr>
      </w:pPr>
      <w:r w:rsidRPr="00FB677D">
        <w:rPr>
          <w:rFonts w:ascii="Arial Bold" w:hAnsi="Arial Bold" w:cs="Arial"/>
          <w:b/>
          <w:i/>
          <w:vanish/>
          <w:color w:val="FF0000"/>
          <w:sz w:val="18"/>
          <w:szCs w:val="18"/>
        </w:rPr>
        <w:t>If pollutants are not being transported, towed by, handled, stored, disposed of or processed in or upon a covered vehicle, then, the CA 9948 and the MCS 90 endorsements are not necessary and delete the following coverage in its entirety.</w:t>
      </w:r>
    </w:p>
    <w:p w14:paraId="2BB9A2C5" w14:textId="77777777" w:rsidR="00FB677D" w:rsidRPr="00FB677D" w:rsidRDefault="00FB677D" w:rsidP="00FB677D">
      <w:pPr>
        <w:tabs>
          <w:tab w:val="left" w:pos="-1080"/>
          <w:tab w:val="left" w:pos="-720"/>
        </w:tabs>
        <w:spacing w:before="120"/>
        <w:ind w:left="720" w:hanging="360"/>
        <w:rPr>
          <w:rFonts w:ascii="Arial" w:hAnsi="Arial" w:cs="Arial"/>
          <w:b/>
          <w:bCs/>
          <w:sz w:val="18"/>
          <w:szCs w:val="18"/>
        </w:rPr>
      </w:pPr>
      <w:r w:rsidRPr="00FB677D">
        <w:rPr>
          <w:rFonts w:ascii="Arial" w:hAnsi="Arial" w:cs="Arial"/>
          <w:b/>
          <w:sz w:val="18"/>
          <w:szCs w:val="18"/>
        </w:rPr>
        <w:t>3.</w:t>
      </w:r>
      <w:r w:rsidRPr="00FB677D">
        <w:rPr>
          <w:rFonts w:ascii="Arial" w:hAnsi="Arial" w:cs="Arial"/>
          <w:b/>
          <w:sz w:val="18"/>
          <w:szCs w:val="18"/>
        </w:rPr>
        <w:tab/>
      </w:r>
      <w:r w:rsidRPr="00FB677D">
        <w:rPr>
          <w:rFonts w:ascii="Arial" w:hAnsi="Arial" w:cs="Arial"/>
          <w:b/>
          <w:bCs/>
          <w:sz w:val="18"/>
          <w:szCs w:val="18"/>
        </w:rPr>
        <w:t>Commercial automobile liability insurance:</w:t>
      </w:r>
    </w:p>
    <w:p w14:paraId="0BA63091" w14:textId="77777777" w:rsidR="00FB677D" w:rsidRPr="00FB677D" w:rsidRDefault="00FB677D" w:rsidP="00FB677D">
      <w:pPr>
        <w:tabs>
          <w:tab w:val="left" w:pos="-1080"/>
          <w:tab w:val="left" w:pos="-720"/>
          <w:tab w:val="left" w:pos="0"/>
          <w:tab w:val="left" w:pos="36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ind w:left="720"/>
        <w:rPr>
          <w:rFonts w:ascii="Arial" w:hAnsi="Arial" w:cs="Arial"/>
          <w:sz w:val="18"/>
          <w:szCs w:val="18"/>
        </w:rPr>
      </w:pPr>
      <w:r w:rsidRPr="00FB677D">
        <w:rPr>
          <w:rFonts w:ascii="Arial" w:hAnsi="Arial" w:cs="Arial"/>
          <w:sz w:val="18"/>
          <w:szCs w:val="18"/>
        </w:rPr>
        <w:t>The Contractor shall maintain insurance protecting the contractor from claims for damages for bodily injury as well as from claims for property damage resulting from the ownership, operation, maintenance, or use of all owned, hired, and non-owned autos which may arise from operations under this contract, and in case any work is subcontracted the contractor will require the subcontractor to maintain Commercial Automobile Liability.</w:t>
      </w:r>
    </w:p>
    <w:p w14:paraId="01A1EBB8" w14:textId="77777777" w:rsidR="00FB677D" w:rsidRPr="00FB677D" w:rsidRDefault="00FB677D" w:rsidP="00FB677D">
      <w:pPr>
        <w:numPr>
          <w:ilvl w:val="2"/>
          <w:numId w:val="1"/>
        </w:numPr>
        <w:tabs>
          <w:tab w:val="left" w:pos="-1080"/>
          <w:tab w:val="left" w:pos="-720"/>
          <w:tab w:val="left" w:pos="0"/>
          <w:tab w:val="left" w:pos="360"/>
          <w:tab w:val="left" w:pos="108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ind w:left="1080"/>
        <w:rPr>
          <w:rFonts w:ascii="Arial" w:hAnsi="Arial" w:cs="Arial"/>
          <w:sz w:val="18"/>
          <w:szCs w:val="18"/>
        </w:rPr>
      </w:pPr>
      <w:r w:rsidRPr="00FB677D">
        <w:rPr>
          <w:rFonts w:ascii="Arial" w:hAnsi="Arial" w:cs="Arial"/>
          <w:bCs/>
          <w:sz w:val="18"/>
          <w:szCs w:val="18"/>
        </w:rPr>
        <w:t>Minimum Limits of Liability:</w:t>
      </w:r>
    </w:p>
    <w:p w14:paraId="3BDC986F" w14:textId="77777777" w:rsidR="00FB677D" w:rsidRPr="00FB677D" w:rsidRDefault="00FB677D" w:rsidP="00FB677D">
      <w:pPr>
        <w:tabs>
          <w:tab w:val="left" w:pos="-1080"/>
          <w:tab w:val="left" w:pos="-72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ind w:left="1080" w:right="-1440"/>
        <w:rPr>
          <w:rFonts w:ascii="Arial" w:hAnsi="Arial" w:cs="Arial"/>
          <w:sz w:val="18"/>
          <w:szCs w:val="18"/>
        </w:rPr>
      </w:pPr>
      <w:r w:rsidRPr="00FB677D">
        <w:rPr>
          <w:rFonts w:ascii="Arial" w:hAnsi="Arial" w:cs="Arial"/>
          <w:sz w:val="18"/>
          <w:szCs w:val="18"/>
        </w:rPr>
        <w:t>$2,000,000 – Per Occurrence – Bodily Injury and Property Damage Combined Single Limit</w:t>
      </w:r>
    </w:p>
    <w:p w14:paraId="18D0A2B5" w14:textId="77777777" w:rsidR="00FB677D" w:rsidRPr="00FB677D" w:rsidRDefault="00FB677D" w:rsidP="00FB677D">
      <w:pPr>
        <w:numPr>
          <w:ilvl w:val="2"/>
          <w:numId w:val="1"/>
        </w:numPr>
        <w:tabs>
          <w:tab w:val="left" w:pos="-1080"/>
          <w:tab w:val="left" w:pos="-720"/>
        </w:tabs>
        <w:spacing w:before="60"/>
        <w:ind w:left="1080"/>
        <w:rPr>
          <w:rFonts w:ascii="Arial" w:hAnsi="Arial" w:cs="Arial"/>
          <w:sz w:val="18"/>
          <w:szCs w:val="18"/>
        </w:rPr>
      </w:pPr>
      <w:r w:rsidRPr="00FB677D">
        <w:rPr>
          <w:rFonts w:ascii="Arial" w:hAnsi="Arial" w:cs="Arial"/>
          <w:sz w:val="18"/>
          <w:szCs w:val="18"/>
        </w:rPr>
        <w:lastRenderedPageBreak/>
        <w:t>Coverage:</w:t>
      </w:r>
    </w:p>
    <w:p w14:paraId="16FECA88" w14:textId="77777777" w:rsidR="00FB677D" w:rsidRPr="00FB677D" w:rsidRDefault="00FB677D" w:rsidP="00FB677D">
      <w:pPr>
        <w:tabs>
          <w:tab w:val="left" w:pos="360"/>
          <w:tab w:val="left" w:pos="720"/>
          <w:tab w:val="left" w:pos="1080"/>
          <w:tab w:val="left" w:pos="1440"/>
        </w:tabs>
        <w:spacing w:before="60"/>
        <w:ind w:left="1080"/>
        <w:rPr>
          <w:rFonts w:ascii="Arial" w:hAnsi="Arial" w:cs="Arial"/>
          <w:sz w:val="18"/>
          <w:szCs w:val="18"/>
        </w:rPr>
      </w:pPr>
      <w:r w:rsidRPr="00FB677D">
        <w:rPr>
          <w:rFonts w:ascii="Arial" w:hAnsi="Arial" w:cs="Arial"/>
          <w:sz w:val="18"/>
          <w:szCs w:val="18"/>
        </w:rPr>
        <w:fldChar w:fldCharType="begin">
          <w:ffData>
            <w:name w:val="Check1"/>
            <w:enabled/>
            <w:calcOnExit w:val="0"/>
            <w:checkBox>
              <w:sizeAuto/>
              <w:default w:val="1"/>
            </w:checkBox>
          </w:ffData>
        </w:fldChar>
      </w:r>
      <w:r w:rsidRPr="00FB677D">
        <w:rPr>
          <w:rFonts w:ascii="Arial" w:hAnsi="Arial" w:cs="Arial"/>
          <w:sz w:val="18"/>
          <w:szCs w:val="18"/>
        </w:rPr>
        <w:instrText xml:space="preserve"> FORMCHECKBOX </w:instrText>
      </w:r>
      <w:r w:rsidR="00F44416">
        <w:rPr>
          <w:rFonts w:ascii="Arial" w:hAnsi="Arial" w:cs="Arial"/>
          <w:sz w:val="18"/>
          <w:szCs w:val="18"/>
        </w:rPr>
      </w:r>
      <w:r w:rsidR="00F44416">
        <w:rPr>
          <w:rFonts w:ascii="Arial" w:hAnsi="Arial" w:cs="Arial"/>
          <w:sz w:val="18"/>
          <w:szCs w:val="18"/>
        </w:rPr>
        <w:fldChar w:fldCharType="separate"/>
      </w:r>
      <w:r w:rsidRPr="00FB677D">
        <w:rPr>
          <w:rFonts w:ascii="Arial" w:hAnsi="Arial" w:cs="Arial"/>
          <w:sz w:val="18"/>
          <w:szCs w:val="18"/>
        </w:rPr>
        <w:fldChar w:fldCharType="end"/>
      </w:r>
      <w:r w:rsidRPr="00FB677D">
        <w:rPr>
          <w:rFonts w:ascii="Arial" w:hAnsi="Arial" w:cs="Arial"/>
          <w:sz w:val="18"/>
          <w:szCs w:val="18"/>
        </w:rPr>
        <w:t xml:space="preserve">  Owned Automobile </w:t>
      </w:r>
    </w:p>
    <w:p w14:paraId="47AC6F8A" w14:textId="77777777" w:rsidR="00FB677D" w:rsidRPr="00FB677D" w:rsidRDefault="00FB677D" w:rsidP="00FB677D">
      <w:pPr>
        <w:tabs>
          <w:tab w:val="left" w:pos="360"/>
          <w:tab w:val="left" w:pos="720"/>
          <w:tab w:val="left" w:pos="1080"/>
          <w:tab w:val="left" w:pos="1440"/>
        </w:tabs>
        <w:ind w:left="1080"/>
        <w:rPr>
          <w:rFonts w:ascii="Arial" w:hAnsi="Arial" w:cs="Arial"/>
          <w:sz w:val="18"/>
          <w:szCs w:val="18"/>
        </w:rPr>
      </w:pPr>
      <w:r w:rsidRPr="00FB677D">
        <w:rPr>
          <w:rFonts w:ascii="Arial" w:hAnsi="Arial" w:cs="Arial"/>
          <w:sz w:val="18"/>
          <w:szCs w:val="18"/>
        </w:rPr>
        <w:fldChar w:fldCharType="begin">
          <w:ffData>
            <w:name w:val="Check1"/>
            <w:enabled/>
            <w:calcOnExit w:val="0"/>
            <w:checkBox>
              <w:sizeAuto/>
              <w:default w:val="1"/>
            </w:checkBox>
          </w:ffData>
        </w:fldChar>
      </w:r>
      <w:r w:rsidRPr="00FB677D">
        <w:rPr>
          <w:rFonts w:ascii="Arial" w:hAnsi="Arial" w:cs="Arial"/>
          <w:sz w:val="18"/>
          <w:szCs w:val="18"/>
        </w:rPr>
        <w:instrText xml:space="preserve"> FORMCHECKBOX </w:instrText>
      </w:r>
      <w:r w:rsidR="00F44416">
        <w:rPr>
          <w:rFonts w:ascii="Arial" w:hAnsi="Arial" w:cs="Arial"/>
          <w:sz w:val="18"/>
          <w:szCs w:val="18"/>
        </w:rPr>
      </w:r>
      <w:r w:rsidR="00F44416">
        <w:rPr>
          <w:rFonts w:ascii="Arial" w:hAnsi="Arial" w:cs="Arial"/>
          <w:sz w:val="18"/>
          <w:szCs w:val="18"/>
        </w:rPr>
        <w:fldChar w:fldCharType="separate"/>
      </w:r>
      <w:r w:rsidRPr="00FB677D">
        <w:rPr>
          <w:rFonts w:ascii="Arial" w:hAnsi="Arial" w:cs="Arial"/>
          <w:sz w:val="18"/>
          <w:szCs w:val="18"/>
        </w:rPr>
        <w:fldChar w:fldCharType="end"/>
      </w:r>
      <w:r w:rsidRPr="00FB677D">
        <w:rPr>
          <w:rFonts w:ascii="Arial" w:hAnsi="Arial" w:cs="Arial"/>
          <w:sz w:val="18"/>
          <w:szCs w:val="18"/>
        </w:rPr>
        <w:t xml:space="preserve">  Non-owned Automobile </w:t>
      </w:r>
    </w:p>
    <w:p w14:paraId="3D3FDA73" w14:textId="77777777" w:rsidR="00FB677D" w:rsidRPr="00FB677D" w:rsidRDefault="00FB677D" w:rsidP="00FB677D">
      <w:pPr>
        <w:tabs>
          <w:tab w:val="left" w:pos="360"/>
          <w:tab w:val="left" w:pos="720"/>
          <w:tab w:val="left" w:pos="1080"/>
          <w:tab w:val="left" w:pos="1440"/>
        </w:tabs>
        <w:ind w:left="1080"/>
        <w:rPr>
          <w:rFonts w:ascii="Arial" w:hAnsi="Arial" w:cs="Arial"/>
          <w:sz w:val="18"/>
          <w:szCs w:val="18"/>
        </w:rPr>
      </w:pPr>
      <w:r w:rsidRPr="00FB677D">
        <w:rPr>
          <w:rFonts w:ascii="Arial" w:hAnsi="Arial" w:cs="Arial"/>
          <w:sz w:val="18"/>
          <w:szCs w:val="18"/>
        </w:rPr>
        <w:fldChar w:fldCharType="begin">
          <w:ffData>
            <w:name w:val="Check1"/>
            <w:enabled/>
            <w:calcOnExit w:val="0"/>
            <w:checkBox>
              <w:sizeAuto/>
              <w:default w:val="1"/>
            </w:checkBox>
          </w:ffData>
        </w:fldChar>
      </w:r>
      <w:r w:rsidRPr="00FB677D">
        <w:rPr>
          <w:rFonts w:ascii="Arial" w:hAnsi="Arial" w:cs="Arial"/>
          <w:sz w:val="18"/>
          <w:szCs w:val="18"/>
        </w:rPr>
        <w:instrText xml:space="preserve"> FORMCHECKBOX </w:instrText>
      </w:r>
      <w:r w:rsidR="00F44416">
        <w:rPr>
          <w:rFonts w:ascii="Arial" w:hAnsi="Arial" w:cs="Arial"/>
          <w:sz w:val="18"/>
          <w:szCs w:val="18"/>
        </w:rPr>
      </w:r>
      <w:r w:rsidR="00F44416">
        <w:rPr>
          <w:rFonts w:ascii="Arial" w:hAnsi="Arial" w:cs="Arial"/>
          <w:sz w:val="18"/>
          <w:szCs w:val="18"/>
        </w:rPr>
        <w:fldChar w:fldCharType="separate"/>
      </w:r>
      <w:r w:rsidRPr="00FB677D">
        <w:rPr>
          <w:rFonts w:ascii="Arial" w:hAnsi="Arial" w:cs="Arial"/>
          <w:sz w:val="18"/>
          <w:szCs w:val="18"/>
        </w:rPr>
        <w:fldChar w:fldCharType="end"/>
      </w:r>
      <w:r w:rsidRPr="00FB677D">
        <w:rPr>
          <w:rFonts w:ascii="Arial" w:hAnsi="Arial" w:cs="Arial"/>
          <w:sz w:val="18"/>
          <w:szCs w:val="18"/>
        </w:rPr>
        <w:t xml:space="preserve">  Hired Automobile</w:t>
      </w:r>
    </w:p>
    <w:p w14:paraId="55AC3508" w14:textId="77777777" w:rsidR="00FB677D" w:rsidRPr="00FB677D" w:rsidRDefault="00FB677D" w:rsidP="00FB677D">
      <w:pPr>
        <w:tabs>
          <w:tab w:val="left" w:pos="360"/>
          <w:tab w:val="left" w:pos="720"/>
          <w:tab w:val="left" w:pos="1080"/>
          <w:tab w:val="left" w:pos="1440"/>
        </w:tabs>
        <w:ind w:left="1080"/>
        <w:rPr>
          <w:rFonts w:ascii="Arial" w:hAnsi="Arial" w:cs="Arial"/>
          <w:sz w:val="18"/>
          <w:szCs w:val="18"/>
        </w:rPr>
      </w:pPr>
      <w:r w:rsidRPr="00FB677D">
        <w:rPr>
          <w:rFonts w:ascii="Arial" w:hAnsi="Arial" w:cs="Arial"/>
          <w:sz w:val="18"/>
          <w:szCs w:val="18"/>
        </w:rPr>
        <w:fldChar w:fldCharType="begin">
          <w:ffData>
            <w:name w:val="Check1"/>
            <w:enabled/>
            <w:calcOnExit w:val="0"/>
            <w:checkBox>
              <w:sizeAuto/>
              <w:default w:val="1"/>
            </w:checkBox>
          </w:ffData>
        </w:fldChar>
      </w:r>
      <w:r w:rsidRPr="00FB677D">
        <w:rPr>
          <w:rFonts w:ascii="Arial" w:hAnsi="Arial" w:cs="Arial"/>
          <w:sz w:val="18"/>
          <w:szCs w:val="18"/>
        </w:rPr>
        <w:instrText xml:space="preserve"> FORMCHECKBOX </w:instrText>
      </w:r>
      <w:r w:rsidR="00F44416">
        <w:rPr>
          <w:rFonts w:ascii="Arial" w:hAnsi="Arial" w:cs="Arial"/>
          <w:sz w:val="18"/>
          <w:szCs w:val="18"/>
        </w:rPr>
      </w:r>
      <w:r w:rsidR="00F44416">
        <w:rPr>
          <w:rFonts w:ascii="Arial" w:hAnsi="Arial" w:cs="Arial"/>
          <w:sz w:val="18"/>
          <w:szCs w:val="18"/>
        </w:rPr>
        <w:fldChar w:fldCharType="separate"/>
      </w:r>
      <w:r w:rsidRPr="00FB677D">
        <w:rPr>
          <w:rFonts w:ascii="Arial" w:hAnsi="Arial" w:cs="Arial"/>
          <w:sz w:val="18"/>
          <w:szCs w:val="18"/>
        </w:rPr>
        <w:fldChar w:fldCharType="end"/>
      </w:r>
      <w:r w:rsidRPr="00FB677D">
        <w:rPr>
          <w:rFonts w:ascii="Arial" w:hAnsi="Arial" w:cs="Arial"/>
          <w:sz w:val="18"/>
          <w:szCs w:val="18"/>
        </w:rPr>
        <w:t xml:space="preserve">  *CA 9948 Endorsement – Pollution Liability – Broadened Coverage or equivalent</w:t>
      </w:r>
    </w:p>
    <w:p w14:paraId="4A7B6A25" w14:textId="77777777" w:rsidR="00FB677D" w:rsidRPr="00FB677D" w:rsidRDefault="00FB677D" w:rsidP="00FB677D">
      <w:pPr>
        <w:tabs>
          <w:tab w:val="left" w:pos="360"/>
          <w:tab w:val="left" w:pos="720"/>
          <w:tab w:val="left" w:pos="1080"/>
          <w:tab w:val="left" w:pos="1440"/>
        </w:tabs>
        <w:ind w:left="1080"/>
        <w:rPr>
          <w:rFonts w:ascii="Arial" w:hAnsi="Arial" w:cs="Arial"/>
          <w:sz w:val="18"/>
          <w:szCs w:val="18"/>
        </w:rPr>
      </w:pPr>
      <w:r w:rsidRPr="00FB677D">
        <w:rPr>
          <w:rFonts w:ascii="Arial" w:hAnsi="Arial" w:cs="Arial"/>
          <w:sz w:val="18"/>
          <w:szCs w:val="18"/>
        </w:rPr>
        <w:fldChar w:fldCharType="begin">
          <w:ffData>
            <w:name w:val="Check1"/>
            <w:enabled/>
            <w:calcOnExit w:val="0"/>
            <w:checkBox>
              <w:sizeAuto/>
              <w:default w:val="1"/>
            </w:checkBox>
          </w:ffData>
        </w:fldChar>
      </w:r>
      <w:r w:rsidRPr="00FB677D">
        <w:rPr>
          <w:rFonts w:ascii="Arial" w:hAnsi="Arial" w:cs="Arial"/>
          <w:sz w:val="18"/>
          <w:szCs w:val="18"/>
        </w:rPr>
        <w:instrText xml:space="preserve"> FORMCHECKBOX </w:instrText>
      </w:r>
      <w:r w:rsidR="00F44416">
        <w:rPr>
          <w:rFonts w:ascii="Arial" w:hAnsi="Arial" w:cs="Arial"/>
          <w:sz w:val="18"/>
          <w:szCs w:val="18"/>
        </w:rPr>
      </w:r>
      <w:r w:rsidR="00F44416">
        <w:rPr>
          <w:rFonts w:ascii="Arial" w:hAnsi="Arial" w:cs="Arial"/>
          <w:sz w:val="18"/>
          <w:szCs w:val="18"/>
        </w:rPr>
        <w:fldChar w:fldCharType="separate"/>
      </w:r>
      <w:r w:rsidRPr="00FB677D">
        <w:rPr>
          <w:rFonts w:ascii="Arial" w:hAnsi="Arial" w:cs="Arial"/>
          <w:sz w:val="18"/>
          <w:szCs w:val="18"/>
        </w:rPr>
        <w:fldChar w:fldCharType="end"/>
      </w:r>
      <w:r w:rsidRPr="00FB677D">
        <w:rPr>
          <w:rFonts w:ascii="Arial" w:hAnsi="Arial" w:cs="Arial"/>
          <w:sz w:val="18"/>
          <w:szCs w:val="18"/>
        </w:rPr>
        <w:t xml:space="preserve">  *MCS 90 Endorsement</w:t>
      </w:r>
    </w:p>
    <w:p w14:paraId="7BA3D90A" w14:textId="77777777" w:rsidR="00FB677D" w:rsidRPr="00FB677D" w:rsidRDefault="00FB677D" w:rsidP="00FB677D">
      <w:pPr>
        <w:tabs>
          <w:tab w:val="left" w:pos="540"/>
        </w:tabs>
        <w:spacing w:before="120" w:line="226" w:lineRule="auto"/>
        <w:rPr>
          <w:rFonts w:ascii="Arial" w:hAnsi="Arial" w:cs="Arial"/>
          <w:bCs/>
          <w:i/>
          <w:vanish/>
          <w:color w:val="FF0000"/>
          <w:sz w:val="18"/>
          <w:szCs w:val="18"/>
        </w:rPr>
      </w:pPr>
      <w:r w:rsidRPr="00FB677D">
        <w:rPr>
          <w:rFonts w:ascii="Arial" w:hAnsi="Arial" w:cs="Arial"/>
          <w:b/>
          <w:i/>
          <w:vanish/>
          <w:color w:val="FF0000"/>
          <w:sz w:val="18"/>
          <w:szCs w:val="18"/>
        </w:rPr>
        <w:t xml:space="preserve">* </w:t>
      </w:r>
      <w:r w:rsidRPr="00FB677D">
        <w:rPr>
          <w:rFonts w:ascii="Arial" w:hAnsi="Arial" w:cs="Arial"/>
          <w:bCs/>
          <w:i/>
          <w:vanish/>
          <w:color w:val="FF0000"/>
          <w:sz w:val="18"/>
          <w:szCs w:val="18"/>
        </w:rPr>
        <w:t>Automobile liability insurance is not required if the subcontractor, its employees, and/or its sub-subcontractors will not be driving on State property or will not be using owned, hired, or non-owned vehicles to conduct business on behalf of the State.</w:t>
      </w:r>
    </w:p>
    <w:p w14:paraId="57CA5F66" w14:textId="77777777" w:rsidR="00FB677D" w:rsidRPr="00FB677D" w:rsidRDefault="00FB677D" w:rsidP="002F2ED3">
      <w:pPr>
        <w:spacing w:before="60"/>
        <w:rPr>
          <w:rFonts w:ascii="Arial" w:hAnsi="Arial" w:cs="Arial"/>
          <w:i/>
          <w:sz w:val="18"/>
          <w:szCs w:val="18"/>
        </w:rPr>
      </w:pPr>
      <w:r w:rsidRPr="00FB677D">
        <w:rPr>
          <w:rFonts w:ascii="Arial" w:hAnsi="Arial" w:cs="Arial"/>
          <w:i/>
          <w:sz w:val="18"/>
          <w:szCs w:val="18"/>
        </w:rPr>
        <w:t>CA 9948 is an endorsement that is attached to an Automobile Liability policy for Contractors that are handling pollutants. This endorsement extends the Automobile Liability policy to cover liabilities incurred as a result of the discharge, dispersal, seepage, migration, release or escape of pollutants that are part of the contract work, which are being transported, towed by, handled, stored, disposed of or processed in or upon a covered vehicle, if they are upset or overturned.</w:t>
      </w:r>
    </w:p>
    <w:p w14:paraId="09BAB52F" w14:textId="77777777" w:rsidR="00FB677D" w:rsidRPr="00FB677D" w:rsidRDefault="00FB677D" w:rsidP="002F2ED3">
      <w:pPr>
        <w:spacing w:before="60"/>
        <w:rPr>
          <w:rFonts w:ascii="Arial" w:hAnsi="Arial" w:cs="Arial"/>
          <w:i/>
          <w:sz w:val="18"/>
          <w:szCs w:val="18"/>
        </w:rPr>
      </w:pPr>
      <w:r w:rsidRPr="00FB677D">
        <w:rPr>
          <w:rFonts w:ascii="Arial" w:hAnsi="Arial" w:cs="Arial"/>
          <w:i/>
          <w:sz w:val="18"/>
          <w:szCs w:val="18"/>
        </w:rPr>
        <w:t>MCS-90 is an endorsement that is attached to the Automobile Liability policy of motor carriers, as set forth by the Motor Carrier Act of 1980. The endorsement assures compliance by the insured, within the limits stated therein, with Sections 29 and 30 of the Motor Carrier Act of 1980 and the rules and regulations of the Federal Highway Administration (FHWA) and the Interstate Commerce Commission (ICC).</w:t>
      </w:r>
    </w:p>
    <w:p w14:paraId="5AC5797B" w14:textId="77777777" w:rsidR="00FB677D" w:rsidRPr="00FB677D" w:rsidRDefault="00FB677D" w:rsidP="002F2ED3">
      <w:pPr>
        <w:spacing w:before="60"/>
        <w:rPr>
          <w:rFonts w:ascii="Arial" w:hAnsi="Arial" w:cs="Arial"/>
          <w:sz w:val="18"/>
          <w:szCs w:val="18"/>
        </w:rPr>
      </w:pPr>
      <w:r w:rsidRPr="00FB677D">
        <w:rPr>
          <w:rFonts w:ascii="Arial" w:hAnsi="Arial" w:cs="Arial"/>
          <w:sz w:val="18"/>
          <w:szCs w:val="18"/>
        </w:rPr>
        <w:t>Evidence of Subcontractor insurance shall be filed with the Contractor.</w:t>
      </w:r>
    </w:p>
    <w:p w14:paraId="64D2405E" w14:textId="77777777" w:rsidR="00FB677D" w:rsidRPr="00FB677D" w:rsidRDefault="00FB677D" w:rsidP="00FB677D">
      <w:pPr>
        <w:spacing w:before="120"/>
        <w:outlineLvl w:val="0"/>
        <w:rPr>
          <w:rFonts w:ascii="Arial" w:hAnsi="Arial" w:cs="Arial"/>
          <w:b/>
          <w:i/>
          <w:vanish/>
          <w:color w:val="FF0000"/>
          <w:sz w:val="18"/>
          <w:szCs w:val="18"/>
        </w:rPr>
      </w:pPr>
      <w:r w:rsidRPr="00FB677D">
        <w:rPr>
          <w:rFonts w:ascii="Arial" w:hAnsi="Arial" w:cs="Arial"/>
          <w:b/>
          <w:bCs/>
          <w:i/>
          <w:iCs/>
          <w:vanish/>
          <w:color w:val="FF0000"/>
          <w:sz w:val="18"/>
          <w:szCs w:val="18"/>
        </w:rPr>
        <w:t>Note:  When project involves work with pollutants, the following coverage is required. If it has been determined that the project does not involve work with pollutants then delete the following coverage in its entirety.</w:t>
      </w:r>
    </w:p>
    <w:p w14:paraId="70FC4A6F" w14:textId="77777777" w:rsidR="00FB677D" w:rsidRPr="00FB677D" w:rsidRDefault="00FB677D" w:rsidP="00FB677D">
      <w:pPr>
        <w:tabs>
          <w:tab w:val="left" w:pos="-1080"/>
          <w:tab w:val="left" w:pos="-720"/>
          <w:tab w:val="left" w:pos="720"/>
          <w:tab w:val="left" w:pos="108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720" w:hanging="360"/>
        <w:rPr>
          <w:rFonts w:ascii="Arial" w:hAnsi="Arial" w:cs="Arial"/>
          <w:b/>
          <w:sz w:val="18"/>
          <w:szCs w:val="18"/>
        </w:rPr>
      </w:pPr>
      <w:r w:rsidRPr="00FB677D">
        <w:rPr>
          <w:rFonts w:ascii="Arial" w:hAnsi="Arial" w:cs="Arial"/>
          <w:b/>
          <w:sz w:val="18"/>
          <w:szCs w:val="18"/>
        </w:rPr>
        <w:t>4.</w:t>
      </w:r>
      <w:r w:rsidRPr="00FB677D">
        <w:rPr>
          <w:rFonts w:ascii="Arial" w:hAnsi="Arial" w:cs="Arial"/>
          <w:b/>
          <w:sz w:val="18"/>
          <w:szCs w:val="18"/>
        </w:rPr>
        <w:tab/>
        <w:t>Pollution liability insurance:</w:t>
      </w:r>
    </w:p>
    <w:p w14:paraId="19C080EF" w14:textId="77777777" w:rsidR="00FB677D" w:rsidRPr="00FB677D" w:rsidRDefault="00FB677D" w:rsidP="002F2ED3">
      <w:pPr>
        <w:tabs>
          <w:tab w:val="left" w:pos="-1080"/>
          <w:tab w:val="left" w:pos="-720"/>
          <w:tab w:val="left" w:pos="0"/>
          <w:tab w:val="left" w:pos="36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ind w:left="720"/>
        <w:rPr>
          <w:rFonts w:ascii="Arial" w:hAnsi="Arial" w:cs="Arial"/>
          <w:sz w:val="18"/>
          <w:szCs w:val="18"/>
        </w:rPr>
      </w:pPr>
      <w:r w:rsidRPr="00FB677D">
        <w:rPr>
          <w:rFonts w:ascii="Arial" w:hAnsi="Arial" w:cs="Arial"/>
          <w:sz w:val="18"/>
          <w:szCs w:val="18"/>
        </w:rPr>
        <w:t>The Contractor shall maintain Pollution Liability Insurance (or equivalent pollution liability coverage endorsed on another form of liability coverage, such as general liability or professional errors and omissions policy) and in case any work is subcontracted, the Contractor will require the subcontractor to provide Pollution Liability Insurance unless the requirement is noted below as waived in these specifications for specific types of work. Unless otherwise specified the insurance minimum limits of liability shall be as follows:</w:t>
      </w:r>
    </w:p>
    <w:p w14:paraId="091F0700" w14:textId="77777777" w:rsidR="00FB677D" w:rsidRPr="00FB677D" w:rsidRDefault="00FB677D" w:rsidP="002F2ED3">
      <w:pPr>
        <w:numPr>
          <w:ilvl w:val="0"/>
          <w:numId w:val="2"/>
        </w:numPr>
        <w:tabs>
          <w:tab w:val="left" w:pos="-1080"/>
          <w:tab w:val="left" w:pos="-720"/>
          <w:tab w:val="left" w:pos="0"/>
          <w:tab w:val="left" w:pos="360"/>
          <w:tab w:val="left" w:pos="720"/>
          <w:tab w:val="left" w:pos="1080"/>
          <w:tab w:val="num"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ind w:left="1800" w:hanging="1080"/>
        <w:rPr>
          <w:rFonts w:ascii="Arial" w:hAnsi="Arial" w:cs="Arial"/>
          <w:sz w:val="18"/>
          <w:szCs w:val="18"/>
        </w:rPr>
      </w:pPr>
      <w:r w:rsidRPr="00FB677D">
        <w:rPr>
          <w:rFonts w:ascii="Arial" w:hAnsi="Arial" w:cs="Arial"/>
          <w:sz w:val="18"/>
          <w:szCs w:val="18"/>
        </w:rPr>
        <w:t>Minimum Limits of Liability:</w:t>
      </w:r>
    </w:p>
    <w:p w14:paraId="065C4AFE" w14:textId="77777777" w:rsidR="00FB677D" w:rsidRPr="00FB677D" w:rsidRDefault="00FB677D" w:rsidP="002F2ED3">
      <w:pPr>
        <w:tabs>
          <w:tab w:val="left" w:pos="-1080"/>
          <w:tab w:val="left" w:pos="-720"/>
          <w:tab w:val="left" w:pos="0"/>
          <w:tab w:val="left" w:pos="360"/>
          <w:tab w:val="left" w:pos="72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ind w:left="1080"/>
        <w:rPr>
          <w:rFonts w:ascii="Arial" w:hAnsi="Arial" w:cs="Arial"/>
          <w:sz w:val="18"/>
          <w:szCs w:val="18"/>
        </w:rPr>
      </w:pPr>
      <w:r w:rsidRPr="00FB677D">
        <w:rPr>
          <w:rFonts w:ascii="Arial" w:hAnsi="Arial" w:cs="Arial"/>
          <w:sz w:val="18"/>
          <w:szCs w:val="18"/>
        </w:rPr>
        <w:t>$2,000,000 – Per Occurrence</w:t>
      </w:r>
    </w:p>
    <w:p w14:paraId="1DB5AA66" w14:textId="77777777" w:rsidR="00FB677D" w:rsidRPr="00FB677D" w:rsidRDefault="00FB677D" w:rsidP="00FB677D">
      <w:pPr>
        <w:tabs>
          <w:tab w:val="left" w:pos="-1080"/>
          <w:tab w:val="left" w:pos="-720"/>
          <w:tab w:val="left" w:pos="0"/>
          <w:tab w:val="left" w:pos="360"/>
          <w:tab w:val="left" w:pos="72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18"/>
          <w:szCs w:val="18"/>
        </w:rPr>
      </w:pPr>
      <w:r w:rsidRPr="00FB677D">
        <w:rPr>
          <w:rFonts w:ascii="Arial" w:hAnsi="Arial" w:cs="Arial"/>
          <w:sz w:val="18"/>
          <w:szCs w:val="18"/>
        </w:rPr>
        <w:t>$2,000,000 – Annual Aggregate</w:t>
      </w:r>
    </w:p>
    <w:p w14:paraId="5D56C067" w14:textId="77777777" w:rsidR="00FB677D" w:rsidRPr="00FB677D" w:rsidRDefault="00FB677D" w:rsidP="002F2ED3">
      <w:pPr>
        <w:numPr>
          <w:ilvl w:val="0"/>
          <w:numId w:val="2"/>
        </w:numPr>
        <w:tabs>
          <w:tab w:val="left" w:pos="-1080"/>
          <w:tab w:val="left" w:pos="-720"/>
          <w:tab w:val="left" w:pos="0"/>
          <w:tab w:val="left" w:pos="360"/>
          <w:tab w:val="left" w:pos="720"/>
          <w:tab w:val="left" w:pos="10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rPr>
          <w:rFonts w:ascii="Arial" w:hAnsi="Arial" w:cs="Arial"/>
          <w:sz w:val="18"/>
          <w:szCs w:val="18"/>
        </w:rPr>
      </w:pPr>
      <w:r w:rsidRPr="00FB677D">
        <w:rPr>
          <w:rFonts w:ascii="Arial" w:hAnsi="Arial" w:cs="Arial"/>
          <w:sz w:val="18"/>
          <w:szCs w:val="18"/>
        </w:rPr>
        <w:t>Coverage:</w:t>
      </w:r>
    </w:p>
    <w:p w14:paraId="642015D8" w14:textId="77777777" w:rsidR="00FB677D" w:rsidRPr="00FB677D" w:rsidRDefault="00FB677D" w:rsidP="002F2ED3">
      <w:pPr>
        <w:spacing w:before="60"/>
        <w:ind w:left="1080"/>
        <w:rPr>
          <w:rFonts w:ascii="Arial" w:hAnsi="Arial" w:cs="Arial"/>
          <w:sz w:val="18"/>
          <w:szCs w:val="18"/>
        </w:rPr>
      </w:pPr>
      <w:r w:rsidRPr="00FB677D">
        <w:rPr>
          <w:rFonts w:ascii="Arial" w:hAnsi="Arial" w:cs="Arial"/>
          <w:sz w:val="18"/>
          <w:szCs w:val="18"/>
        </w:rPr>
        <w:fldChar w:fldCharType="begin">
          <w:ffData>
            <w:name w:val="Check1"/>
            <w:enabled/>
            <w:calcOnExit w:val="0"/>
            <w:checkBox>
              <w:sizeAuto/>
              <w:default w:val="1"/>
            </w:checkBox>
          </w:ffData>
        </w:fldChar>
      </w:r>
      <w:r w:rsidRPr="00FB677D">
        <w:rPr>
          <w:rFonts w:ascii="Arial" w:hAnsi="Arial" w:cs="Arial"/>
          <w:sz w:val="18"/>
          <w:szCs w:val="18"/>
        </w:rPr>
        <w:instrText xml:space="preserve"> FORMCHECKBOX </w:instrText>
      </w:r>
      <w:r w:rsidR="00F44416">
        <w:rPr>
          <w:rFonts w:ascii="Arial" w:hAnsi="Arial" w:cs="Arial"/>
          <w:sz w:val="18"/>
          <w:szCs w:val="18"/>
        </w:rPr>
      </w:r>
      <w:r w:rsidR="00F44416">
        <w:rPr>
          <w:rFonts w:ascii="Arial" w:hAnsi="Arial" w:cs="Arial"/>
          <w:sz w:val="18"/>
          <w:szCs w:val="18"/>
        </w:rPr>
        <w:fldChar w:fldCharType="separate"/>
      </w:r>
      <w:r w:rsidRPr="00FB677D">
        <w:rPr>
          <w:rFonts w:ascii="Arial" w:hAnsi="Arial" w:cs="Arial"/>
          <w:sz w:val="18"/>
          <w:szCs w:val="18"/>
        </w:rPr>
        <w:fldChar w:fldCharType="end"/>
      </w:r>
      <w:r w:rsidRPr="00FB677D">
        <w:rPr>
          <w:rFonts w:ascii="Arial" w:hAnsi="Arial" w:cs="Arial"/>
          <w:sz w:val="18"/>
          <w:szCs w:val="18"/>
        </w:rPr>
        <w:t xml:space="preserve">  *Policy will include non-owned disposal site Pollution Liability</w:t>
      </w:r>
    </w:p>
    <w:p w14:paraId="3DF2E4EC" w14:textId="77777777" w:rsidR="00FB677D" w:rsidRPr="00FB677D" w:rsidRDefault="00FB677D" w:rsidP="00FB677D">
      <w:pPr>
        <w:ind w:left="1080"/>
        <w:rPr>
          <w:rFonts w:ascii="Arial" w:hAnsi="Arial" w:cs="Arial"/>
          <w:sz w:val="18"/>
          <w:szCs w:val="18"/>
        </w:rPr>
      </w:pPr>
      <w:r w:rsidRPr="00FB677D">
        <w:rPr>
          <w:rFonts w:ascii="Arial" w:hAnsi="Arial" w:cs="Arial"/>
          <w:sz w:val="18"/>
          <w:szCs w:val="18"/>
        </w:rPr>
        <w:fldChar w:fldCharType="begin">
          <w:ffData>
            <w:name w:val="Check1"/>
            <w:enabled/>
            <w:calcOnExit w:val="0"/>
            <w:checkBox>
              <w:sizeAuto/>
              <w:default w:val="1"/>
            </w:checkBox>
          </w:ffData>
        </w:fldChar>
      </w:r>
      <w:r w:rsidRPr="00FB677D">
        <w:rPr>
          <w:rFonts w:ascii="Arial" w:hAnsi="Arial" w:cs="Arial"/>
          <w:sz w:val="18"/>
          <w:szCs w:val="18"/>
        </w:rPr>
        <w:instrText xml:space="preserve"> FORMCHECKBOX </w:instrText>
      </w:r>
      <w:r w:rsidR="00F44416">
        <w:rPr>
          <w:rFonts w:ascii="Arial" w:hAnsi="Arial" w:cs="Arial"/>
          <w:sz w:val="18"/>
          <w:szCs w:val="18"/>
        </w:rPr>
      </w:r>
      <w:r w:rsidR="00F44416">
        <w:rPr>
          <w:rFonts w:ascii="Arial" w:hAnsi="Arial" w:cs="Arial"/>
          <w:sz w:val="18"/>
          <w:szCs w:val="18"/>
        </w:rPr>
        <w:fldChar w:fldCharType="separate"/>
      </w:r>
      <w:r w:rsidRPr="00FB677D">
        <w:rPr>
          <w:rFonts w:ascii="Arial" w:hAnsi="Arial" w:cs="Arial"/>
          <w:sz w:val="18"/>
          <w:szCs w:val="18"/>
        </w:rPr>
        <w:fldChar w:fldCharType="end"/>
      </w:r>
      <w:r w:rsidRPr="00FB677D">
        <w:rPr>
          <w:rFonts w:ascii="Arial" w:hAnsi="Arial" w:cs="Arial"/>
          <w:sz w:val="18"/>
          <w:szCs w:val="18"/>
        </w:rPr>
        <w:t xml:space="preserve">  Policy will not contain a lead exclusion</w:t>
      </w:r>
    </w:p>
    <w:p w14:paraId="2A450954" w14:textId="77777777" w:rsidR="00FB677D" w:rsidRPr="00FB677D" w:rsidRDefault="00FB677D" w:rsidP="00FB677D">
      <w:pPr>
        <w:spacing w:after="120"/>
        <w:ind w:left="1080"/>
        <w:rPr>
          <w:rFonts w:ascii="Arial" w:hAnsi="Arial" w:cs="Arial"/>
          <w:sz w:val="18"/>
          <w:szCs w:val="18"/>
        </w:rPr>
      </w:pPr>
      <w:r w:rsidRPr="00FB677D">
        <w:rPr>
          <w:rFonts w:ascii="Arial" w:hAnsi="Arial" w:cs="Arial"/>
          <w:sz w:val="18"/>
          <w:szCs w:val="18"/>
        </w:rPr>
        <w:fldChar w:fldCharType="begin">
          <w:ffData>
            <w:name w:val="Check1"/>
            <w:enabled/>
            <w:calcOnExit w:val="0"/>
            <w:checkBox>
              <w:sizeAuto/>
              <w:default w:val="1"/>
            </w:checkBox>
          </w:ffData>
        </w:fldChar>
      </w:r>
      <w:r w:rsidRPr="00FB677D">
        <w:rPr>
          <w:rFonts w:ascii="Arial" w:hAnsi="Arial" w:cs="Arial"/>
          <w:sz w:val="18"/>
          <w:szCs w:val="18"/>
        </w:rPr>
        <w:instrText xml:space="preserve"> FORMCHECKBOX </w:instrText>
      </w:r>
      <w:r w:rsidR="00F44416">
        <w:rPr>
          <w:rFonts w:ascii="Arial" w:hAnsi="Arial" w:cs="Arial"/>
          <w:sz w:val="18"/>
          <w:szCs w:val="18"/>
        </w:rPr>
      </w:r>
      <w:r w:rsidR="00F44416">
        <w:rPr>
          <w:rFonts w:ascii="Arial" w:hAnsi="Arial" w:cs="Arial"/>
          <w:sz w:val="18"/>
          <w:szCs w:val="18"/>
        </w:rPr>
        <w:fldChar w:fldCharType="separate"/>
      </w:r>
      <w:r w:rsidRPr="00FB677D">
        <w:rPr>
          <w:rFonts w:ascii="Arial" w:hAnsi="Arial" w:cs="Arial"/>
          <w:sz w:val="18"/>
          <w:szCs w:val="18"/>
        </w:rPr>
        <w:fldChar w:fldCharType="end"/>
      </w:r>
      <w:r w:rsidRPr="00FB677D">
        <w:rPr>
          <w:rFonts w:ascii="Arial" w:hAnsi="Arial" w:cs="Arial"/>
          <w:sz w:val="18"/>
          <w:szCs w:val="18"/>
        </w:rPr>
        <w:t xml:space="preserve">  Owner named as an Additional Insured</w:t>
      </w:r>
    </w:p>
    <w:p w14:paraId="35839BF4" w14:textId="77777777" w:rsidR="00FB677D" w:rsidRPr="00FB677D" w:rsidRDefault="00FB677D" w:rsidP="00FB677D">
      <w:pPr>
        <w:tabs>
          <w:tab w:val="left" w:pos="-1080"/>
          <w:tab w:val="left" w:pos="-720"/>
          <w:tab w:val="left" w:pos="0"/>
          <w:tab w:val="left" w:pos="360"/>
          <w:tab w:val="left" w:pos="72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Bold" w:hAnsi="Arial Bold" w:cs="Arial"/>
          <w:vanish/>
          <w:color w:val="FF0000"/>
          <w:sz w:val="18"/>
          <w:szCs w:val="18"/>
        </w:rPr>
      </w:pPr>
      <w:r w:rsidRPr="00FB677D">
        <w:rPr>
          <w:rFonts w:ascii="Arial Bold" w:hAnsi="Arial Bold" w:cs="Arial"/>
          <w:b/>
          <w:bCs/>
          <w:i/>
          <w:iCs/>
          <w:vanish/>
          <w:color w:val="FF0000"/>
          <w:sz w:val="18"/>
          <w:szCs w:val="18"/>
        </w:rPr>
        <w:t>*If Contractor or Subcontractor is not disposing of pollutants at non-owned sites, coverage for non-owned disposal sites is not necessary.</w:t>
      </w:r>
    </w:p>
    <w:p w14:paraId="1502C193" w14:textId="77777777" w:rsidR="00FB677D" w:rsidRPr="00FB677D" w:rsidRDefault="00FB677D" w:rsidP="002F2ED3">
      <w:pPr>
        <w:spacing w:before="60"/>
        <w:ind w:left="1080"/>
        <w:rPr>
          <w:rFonts w:ascii="Arial" w:hAnsi="Arial" w:cs="Arial"/>
          <w:sz w:val="18"/>
          <w:szCs w:val="18"/>
        </w:rPr>
      </w:pPr>
      <w:r w:rsidRPr="00FB677D">
        <w:rPr>
          <w:rFonts w:ascii="Arial" w:hAnsi="Arial" w:cs="Arial"/>
          <w:sz w:val="18"/>
          <w:szCs w:val="18"/>
        </w:rPr>
        <w:t>Officers and employees of the state of Minnesota, the Architect and its agents shall be named as Additional Insured, to the extent permitted by law, for claims arising out of the Contractor’s negligence of the negligence of those for whom the Contractor is responsible for both ongoing and completed operations.</w:t>
      </w:r>
    </w:p>
    <w:p w14:paraId="25C8E764" w14:textId="77777777" w:rsidR="00FB677D" w:rsidRPr="00FB677D" w:rsidRDefault="00FB677D" w:rsidP="002F2ED3">
      <w:pPr>
        <w:tabs>
          <w:tab w:val="left" w:pos="-1080"/>
          <w:tab w:val="left" w:pos="-720"/>
          <w:tab w:val="left" w:pos="0"/>
          <w:tab w:val="left" w:pos="36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
        <w:ind w:left="1080"/>
        <w:rPr>
          <w:rFonts w:ascii="Arial" w:hAnsi="Arial" w:cs="Arial"/>
          <w:sz w:val="18"/>
          <w:szCs w:val="18"/>
        </w:rPr>
      </w:pPr>
      <w:r w:rsidRPr="00FB677D">
        <w:rPr>
          <w:rFonts w:ascii="Arial" w:hAnsi="Arial" w:cs="Arial"/>
          <w:sz w:val="18"/>
          <w:szCs w:val="18"/>
        </w:rPr>
        <w:t>Evidence of Subcontractor insurance shall be filed with the Contractor.</w:t>
      </w:r>
    </w:p>
    <w:p w14:paraId="2761A9A4" w14:textId="77777777" w:rsidR="00FB677D" w:rsidRPr="00FB677D" w:rsidRDefault="00FB677D" w:rsidP="00A3682C">
      <w:pPr>
        <w:keepNext/>
        <w:keepLines/>
        <w:spacing w:before="120"/>
        <w:rPr>
          <w:rFonts w:ascii="Arial" w:hAnsi="Arial" w:cs="Arial"/>
          <w:b/>
          <w:bCs/>
          <w:i/>
          <w:vanish/>
          <w:color w:val="FF0000"/>
          <w:sz w:val="18"/>
          <w:szCs w:val="18"/>
        </w:rPr>
      </w:pPr>
      <w:r w:rsidRPr="00FB677D">
        <w:rPr>
          <w:rFonts w:ascii="Arial" w:hAnsi="Arial" w:cs="Arial"/>
          <w:b/>
          <w:bCs/>
          <w:i/>
          <w:vanish/>
          <w:color w:val="FF0000"/>
          <w:sz w:val="18"/>
          <w:szCs w:val="18"/>
        </w:rPr>
        <w:t>NOTE: Property of Others Insurance:</w:t>
      </w:r>
    </w:p>
    <w:p w14:paraId="68B5C8E6" w14:textId="77777777" w:rsidR="00FB677D" w:rsidRPr="00FB677D" w:rsidRDefault="00FB677D" w:rsidP="00FB677D">
      <w:pPr>
        <w:spacing w:before="120"/>
        <w:outlineLvl w:val="0"/>
        <w:rPr>
          <w:rFonts w:ascii="Arial" w:hAnsi="Arial" w:cs="Arial"/>
          <w:i/>
          <w:vanish/>
          <w:color w:val="FF0000"/>
          <w:sz w:val="18"/>
          <w:szCs w:val="18"/>
        </w:rPr>
      </w:pPr>
      <w:r w:rsidRPr="00FB677D">
        <w:rPr>
          <w:rFonts w:ascii="Arial" w:hAnsi="Arial" w:cs="Arial"/>
          <w:i/>
          <w:vanish/>
          <w:color w:val="FF0000"/>
          <w:sz w:val="18"/>
          <w:szCs w:val="18"/>
        </w:rPr>
        <w:t xml:space="preserve">The MPCA Contractor and MPCA Project Manager should consider the value of the state-owned equipment in the subcontractor’s possession and determine whether they should require Property of Others coverage. For example; if the equipment is destroyed by fire while it is in the subcontractor’s possession, insurance ensures that the subcontractor will be able to reimburse the State for the cost of the equipment. A limit would need to be inserted below to represent the value of the property in the vendor’s possession. If property of others insurance is not needed then </w:t>
      </w:r>
      <w:r w:rsidRPr="00FB677D">
        <w:rPr>
          <w:rFonts w:ascii="Arial" w:hAnsi="Arial" w:cs="Arial"/>
          <w:bCs/>
          <w:i/>
          <w:iCs/>
          <w:vanish/>
          <w:color w:val="FF0000"/>
          <w:sz w:val="18"/>
          <w:szCs w:val="18"/>
        </w:rPr>
        <w:t>delete this coverage in its entirety.</w:t>
      </w:r>
    </w:p>
    <w:p w14:paraId="20E914F8" w14:textId="77777777" w:rsidR="00FB677D" w:rsidRPr="00FB677D" w:rsidRDefault="00FB677D" w:rsidP="00FB677D">
      <w:pPr>
        <w:numPr>
          <w:ilvl w:val="0"/>
          <w:numId w:val="5"/>
        </w:numPr>
        <w:autoSpaceDE w:val="0"/>
        <w:autoSpaceDN w:val="0"/>
        <w:spacing w:before="120"/>
        <w:rPr>
          <w:rFonts w:ascii="Arial" w:hAnsi="Arial" w:cs="Arial"/>
          <w:b/>
          <w:sz w:val="18"/>
          <w:szCs w:val="18"/>
        </w:rPr>
      </w:pPr>
      <w:r w:rsidRPr="00FB677D">
        <w:rPr>
          <w:rFonts w:ascii="Arial" w:hAnsi="Arial" w:cs="Arial"/>
          <w:b/>
          <w:sz w:val="18"/>
          <w:szCs w:val="18"/>
        </w:rPr>
        <w:t>Property of others insurance (or equivalent coverage):</w:t>
      </w:r>
    </w:p>
    <w:p w14:paraId="28D639C6" w14:textId="77777777" w:rsidR="00FB677D" w:rsidRPr="00FB677D" w:rsidRDefault="00FB677D" w:rsidP="002F2ED3">
      <w:pPr>
        <w:autoSpaceDE w:val="0"/>
        <w:autoSpaceDN w:val="0"/>
        <w:spacing w:before="60"/>
        <w:ind w:left="720"/>
        <w:rPr>
          <w:rFonts w:ascii="Arial" w:hAnsi="Arial" w:cs="Arial"/>
          <w:sz w:val="18"/>
          <w:szCs w:val="18"/>
        </w:rPr>
      </w:pPr>
      <w:r w:rsidRPr="00FB677D">
        <w:rPr>
          <w:rFonts w:ascii="Arial" w:hAnsi="Arial" w:cs="Arial"/>
          <w:sz w:val="18"/>
          <w:szCs w:val="18"/>
        </w:rPr>
        <w:t xml:space="preserve">The Contractor shall maintain a Property insurance policy covering “All Risk” of direct physical loss or damage, or equivalent, including the peril of theft, transit, earthquake and pollution clean-up expense for property owned by </w:t>
      </w:r>
      <w:r w:rsidRPr="00FB677D">
        <w:rPr>
          <w:rFonts w:ascii="Arial" w:hAnsi="Arial" w:cs="Arial"/>
          <w:b/>
          <w:sz w:val="18"/>
          <w:szCs w:val="18"/>
        </w:rPr>
        <w:t>the State</w:t>
      </w:r>
      <w:r w:rsidRPr="00FB677D">
        <w:rPr>
          <w:rFonts w:ascii="Arial" w:hAnsi="Arial" w:cs="Arial"/>
          <w:sz w:val="18"/>
          <w:szCs w:val="18"/>
        </w:rPr>
        <w:t xml:space="preserve"> that is in the vendor’s care, custody and control.</w:t>
      </w:r>
    </w:p>
    <w:p w14:paraId="3D7325F0" w14:textId="77777777" w:rsidR="00FB677D" w:rsidRPr="00FB677D" w:rsidRDefault="00FB677D" w:rsidP="002F2ED3">
      <w:pPr>
        <w:numPr>
          <w:ilvl w:val="0"/>
          <w:numId w:val="7"/>
        </w:numPr>
        <w:autoSpaceDE w:val="0"/>
        <w:autoSpaceDN w:val="0"/>
        <w:spacing w:before="60"/>
        <w:rPr>
          <w:rFonts w:ascii="Arial" w:hAnsi="Arial" w:cs="Arial"/>
          <w:sz w:val="18"/>
          <w:szCs w:val="18"/>
        </w:rPr>
      </w:pPr>
      <w:r w:rsidRPr="00FB677D">
        <w:rPr>
          <w:rFonts w:ascii="Arial" w:hAnsi="Arial" w:cs="Arial"/>
          <w:sz w:val="18"/>
          <w:szCs w:val="18"/>
        </w:rPr>
        <w:t>Minimum Limits of Liability:</w:t>
      </w:r>
    </w:p>
    <w:p w14:paraId="05834D32" w14:textId="77777777" w:rsidR="00FB677D" w:rsidRPr="00FB677D" w:rsidRDefault="00FB677D" w:rsidP="002F2ED3">
      <w:pPr>
        <w:spacing w:before="60" w:line="276" w:lineRule="auto"/>
        <w:ind w:left="1080"/>
        <w:rPr>
          <w:rFonts w:ascii="Arial" w:hAnsi="Arial" w:cs="Arial"/>
          <w:sz w:val="18"/>
          <w:szCs w:val="18"/>
        </w:rPr>
      </w:pPr>
      <w:r w:rsidRPr="00FB677D">
        <w:rPr>
          <w:rFonts w:ascii="Arial" w:hAnsi="Arial" w:cs="Arial"/>
          <w:sz w:val="18"/>
          <w:szCs w:val="18"/>
        </w:rPr>
        <w:t xml:space="preserve">The insurance minimum limit shall be </w:t>
      </w:r>
      <w:r w:rsidRPr="00FB677D">
        <w:rPr>
          <w:rFonts w:ascii="Arial" w:hAnsi="Arial" w:cs="Arial"/>
          <w:b/>
          <w:i/>
          <w:sz w:val="18"/>
          <w:szCs w:val="18"/>
        </w:rPr>
        <w:t>($ - insert limit that represents value of property)</w:t>
      </w:r>
      <w:r w:rsidRPr="00FB677D">
        <w:rPr>
          <w:rFonts w:ascii="Arial" w:hAnsi="Arial" w:cs="Arial"/>
          <w:sz w:val="18"/>
          <w:szCs w:val="18"/>
        </w:rPr>
        <w:t xml:space="preserve"> per occurrence. </w:t>
      </w:r>
    </w:p>
    <w:p w14:paraId="193524F3" w14:textId="77777777" w:rsidR="00FB677D" w:rsidRPr="00FB677D" w:rsidRDefault="00FB677D" w:rsidP="00FB677D">
      <w:pPr>
        <w:tabs>
          <w:tab w:val="left" w:pos="-1080"/>
          <w:tab w:val="left" w:pos="-72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rFonts w:ascii="Arial" w:hAnsi="Arial" w:cs="Arial"/>
          <w:b/>
          <w:sz w:val="18"/>
          <w:szCs w:val="18"/>
        </w:rPr>
      </w:pPr>
      <w:r w:rsidRPr="00FB677D">
        <w:rPr>
          <w:rFonts w:ascii="Arial" w:hAnsi="Arial" w:cs="Arial"/>
          <w:b/>
          <w:sz w:val="18"/>
          <w:szCs w:val="18"/>
        </w:rPr>
        <w:t>C.</w:t>
      </w:r>
      <w:r w:rsidRPr="00FB677D">
        <w:rPr>
          <w:rFonts w:ascii="Arial" w:hAnsi="Arial" w:cs="Arial"/>
          <w:b/>
          <w:sz w:val="18"/>
          <w:szCs w:val="18"/>
        </w:rPr>
        <w:tab/>
        <w:t>Additional insurance conditions:</w:t>
      </w:r>
    </w:p>
    <w:p w14:paraId="26D73115" w14:textId="77777777" w:rsidR="00FB677D" w:rsidRPr="00FB677D" w:rsidRDefault="00FB677D" w:rsidP="00FB677D">
      <w:pPr>
        <w:numPr>
          <w:ilvl w:val="0"/>
          <w:numId w:val="8"/>
        </w:numPr>
        <w:tabs>
          <w:tab w:val="left" w:pos="-1080"/>
          <w:tab w:val="left" w:pos="-720"/>
          <w:tab w:val="left" w:pos="0"/>
          <w:tab w:val="left" w:pos="72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720"/>
        <w:rPr>
          <w:rFonts w:ascii="Arial" w:hAnsi="Arial" w:cs="Arial"/>
          <w:sz w:val="18"/>
          <w:szCs w:val="18"/>
        </w:rPr>
      </w:pPr>
      <w:r w:rsidRPr="00FB677D">
        <w:rPr>
          <w:rFonts w:ascii="Arial" w:hAnsi="Arial" w:cs="Arial"/>
          <w:sz w:val="18"/>
          <w:szCs w:val="18"/>
        </w:rPr>
        <w:t>Contractor’s policy(ies) shall be primary insurance to any other valid and collectible insurance available to the state of Minnesota with respect to any claim arising out of Contractor’s performance under this contract.</w:t>
      </w:r>
    </w:p>
    <w:p w14:paraId="2882ABF3" w14:textId="77777777" w:rsidR="00FB677D" w:rsidRPr="00FB677D" w:rsidRDefault="00FB677D" w:rsidP="00FB677D">
      <w:pPr>
        <w:numPr>
          <w:ilvl w:val="0"/>
          <w:numId w:val="8"/>
        </w:numPr>
        <w:tabs>
          <w:tab w:val="left" w:pos="-1080"/>
          <w:tab w:val="left" w:pos="-720"/>
          <w:tab w:val="left" w:pos="0"/>
          <w:tab w:val="left" w:pos="72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18"/>
          <w:szCs w:val="18"/>
        </w:rPr>
      </w:pPr>
      <w:r w:rsidRPr="00FB677D">
        <w:rPr>
          <w:rFonts w:ascii="Arial" w:hAnsi="Arial" w:cs="Arial"/>
          <w:sz w:val="18"/>
          <w:szCs w:val="18"/>
        </w:rPr>
        <w:t>Contractor’s policy(ies) and Certificates of Insurance shall contain a provision that coverage afforded under the policies shall not be cancelled without at least thirty (30) days advanced written notice to the Owner.</w:t>
      </w:r>
    </w:p>
    <w:p w14:paraId="380B6165" w14:textId="77777777" w:rsidR="00FB677D" w:rsidRPr="00FB677D" w:rsidRDefault="00FB677D" w:rsidP="00FB677D">
      <w:pPr>
        <w:numPr>
          <w:ilvl w:val="0"/>
          <w:numId w:val="8"/>
        </w:numPr>
        <w:tabs>
          <w:tab w:val="left" w:pos="-1080"/>
          <w:tab w:val="left" w:pos="-720"/>
          <w:tab w:val="left" w:pos="0"/>
          <w:tab w:val="left" w:pos="72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18"/>
          <w:szCs w:val="18"/>
        </w:rPr>
      </w:pPr>
      <w:r w:rsidRPr="00FB677D">
        <w:rPr>
          <w:rFonts w:ascii="Arial" w:hAnsi="Arial" w:cs="Arial"/>
          <w:sz w:val="18"/>
          <w:szCs w:val="18"/>
        </w:rPr>
        <w:t>Contractor is responsible for payment of Contract related insurance premiums and deductibles.</w:t>
      </w:r>
    </w:p>
    <w:p w14:paraId="27A42A8C" w14:textId="77777777" w:rsidR="00FB677D" w:rsidRPr="00FB677D" w:rsidRDefault="00FB677D" w:rsidP="00FB677D">
      <w:pPr>
        <w:numPr>
          <w:ilvl w:val="0"/>
          <w:numId w:val="8"/>
        </w:numPr>
        <w:tabs>
          <w:tab w:val="left" w:pos="-1080"/>
          <w:tab w:val="left" w:pos="-720"/>
          <w:tab w:val="left" w:pos="0"/>
          <w:tab w:val="left" w:pos="72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18"/>
          <w:szCs w:val="18"/>
        </w:rPr>
      </w:pPr>
      <w:r w:rsidRPr="00FB677D">
        <w:rPr>
          <w:rFonts w:ascii="Arial" w:hAnsi="Arial" w:cs="Arial"/>
          <w:sz w:val="18"/>
          <w:szCs w:val="18"/>
        </w:rPr>
        <w:t>If Contractor is self-insured, a Certificate of Self-Insurance must be attached.</w:t>
      </w:r>
    </w:p>
    <w:p w14:paraId="600101F1" w14:textId="77777777" w:rsidR="00FB677D" w:rsidRPr="00FB677D" w:rsidRDefault="00FB677D" w:rsidP="00FB677D">
      <w:pPr>
        <w:numPr>
          <w:ilvl w:val="0"/>
          <w:numId w:val="8"/>
        </w:numPr>
        <w:tabs>
          <w:tab w:val="left" w:pos="-1080"/>
          <w:tab w:val="left" w:pos="-720"/>
          <w:tab w:val="left" w:pos="0"/>
          <w:tab w:val="left" w:pos="72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18"/>
          <w:szCs w:val="18"/>
        </w:rPr>
      </w:pPr>
      <w:r w:rsidRPr="00FB677D">
        <w:rPr>
          <w:rFonts w:ascii="Arial" w:hAnsi="Arial" w:cs="Arial"/>
          <w:sz w:val="18"/>
          <w:szCs w:val="18"/>
        </w:rPr>
        <w:t>Include legal defense fees in addition to its liability policy limits.</w:t>
      </w:r>
    </w:p>
    <w:p w14:paraId="21B46686" w14:textId="77777777" w:rsidR="00FB677D" w:rsidRPr="00FB677D" w:rsidRDefault="00FB677D" w:rsidP="00FB677D">
      <w:pPr>
        <w:numPr>
          <w:ilvl w:val="0"/>
          <w:numId w:val="8"/>
        </w:numPr>
        <w:tabs>
          <w:tab w:val="left" w:pos="-1080"/>
          <w:tab w:val="left" w:pos="-720"/>
          <w:tab w:val="left" w:pos="0"/>
          <w:tab w:val="left" w:pos="72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18"/>
          <w:szCs w:val="18"/>
        </w:rPr>
      </w:pPr>
      <w:r w:rsidRPr="00FB677D">
        <w:rPr>
          <w:rFonts w:ascii="Arial" w:hAnsi="Arial" w:cs="Arial"/>
          <w:sz w:val="18"/>
          <w:szCs w:val="18"/>
        </w:rPr>
        <w:t>The insurance company waives its rights to assert the immunity of the state as a defense to any claims made under this insurance.</w:t>
      </w:r>
    </w:p>
    <w:p w14:paraId="20CDF2B5" w14:textId="77777777" w:rsidR="00FB677D" w:rsidRPr="00FB677D" w:rsidRDefault="00FB677D" w:rsidP="00FB677D">
      <w:pPr>
        <w:numPr>
          <w:ilvl w:val="0"/>
          <w:numId w:val="8"/>
        </w:numPr>
        <w:ind w:left="720"/>
        <w:rPr>
          <w:rFonts w:ascii="Arial" w:hAnsi="Arial" w:cs="Arial"/>
          <w:bCs/>
          <w:color w:val="000000"/>
          <w:sz w:val="18"/>
          <w:szCs w:val="18"/>
        </w:rPr>
      </w:pPr>
      <w:r w:rsidRPr="00FB677D">
        <w:rPr>
          <w:rFonts w:ascii="Arial" w:hAnsi="Arial" w:cs="Arial"/>
          <w:bCs/>
          <w:color w:val="000000"/>
          <w:sz w:val="18"/>
          <w:szCs w:val="18"/>
        </w:rPr>
        <w:t>Insurance companies must either: (1) have an AM Best rating of A- (minus) and a Financial Size Category of VII or better, and be authorized to do business in the state of Minnesota, or (2) be domiciled in the state of Minnesota and have a Certificate of Authority/Compliance from the Minnesota Department of Commerce if they are not rated by AM Best.</w:t>
      </w:r>
    </w:p>
    <w:p w14:paraId="17E4BCEF" w14:textId="77777777" w:rsidR="00FB677D" w:rsidRPr="00FB677D" w:rsidRDefault="00FB677D" w:rsidP="00FB677D">
      <w:pPr>
        <w:tabs>
          <w:tab w:val="left" w:pos="-1080"/>
          <w:tab w:val="left" w:pos="-720"/>
          <w:tab w:val="left" w:pos="36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360" w:hanging="360"/>
        <w:rPr>
          <w:rFonts w:ascii="Arial" w:hAnsi="Arial" w:cs="Arial"/>
          <w:sz w:val="18"/>
          <w:szCs w:val="18"/>
        </w:rPr>
      </w:pPr>
      <w:r w:rsidRPr="00FB677D">
        <w:rPr>
          <w:rFonts w:ascii="Arial" w:hAnsi="Arial" w:cs="Arial"/>
          <w:b/>
          <w:sz w:val="18"/>
          <w:szCs w:val="18"/>
        </w:rPr>
        <w:t>D.</w:t>
      </w:r>
      <w:r w:rsidRPr="00FB677D">
        <w:rPr>
          <w:rFonts w:ascii="Arial" w:hAnsi="Arial" w:cs="Arial"/>
          <w:sz w:val="18"/>
          <w:szCs w:val="18"/>
        </w:rPr>
        <w:tab/>
        <w:t>The Owner reserves the right to immediately terminate the contract if the contractor is not in compliance with the insurance requirements and retains all rights to pursue any legal remedies against the contractor. All insurance policies must be open to inspection by the Owner, and copies of policies must be submitted to the Owner’s authorized representative upon written request.</w:t>
      </w:r>
    </w:p>
    <w:p w14:paraId="3D30D2A0" w14:textId="77777777" w:rsidR="00FB677D" w:rsidRPr="00FB677D" w:rsidRDefault="00FB677D" w:rsidP="00FB677D">
      <w:pPr>
        <w:tabs>
          <w:tab w:val="left" w:pos="-1080"/>
          <w:tab w:val="left" w:pos="-72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360" w:hanging="360"/>
        <w:rPr>
          <w:rFonts w:ascii="Arial" w:hAnsi="Arial" w:cs="Arial"/>
          <w:sz w:val="18"/>
          <w:szCs w:val="18"/>
        </w:rPr>
      </w:pPr>
      <w:r w:rsidRPr="00FB677D">
        <w:rPr>
          <w:rFonts w:ascii="Arial" w:hAnsi="Arial" w:cs="Arial"/>
          <w:b/>
          <w:sz w:val="18"/>
          <w:szCs w:val="18"/>
        </w:rPr>
        <w:t>E.</w:t>
      </w:r>
      <w:r w:rsidRPr="00FB677D">
        <w:rPr>
          <w:rFonts w:ascii="Arial" w:hAnsi="Arial" w:cs="Arial"/>
          <w:sz w:val="18"/>
          <w:szCs w:val="18"/>
        </w:rPr>
        <w:tab/>
        <w:t>The successful responder is required to submit Certificates of Insurance acceptable to the Owner as evidence of insurance coverage requirements prior to commencing work under the contract.</w:t>
      </w:r>
    </w:p>
    <w:p w14:paraId="150D07A3" w14:textId="77777777" w:rsidR="00FB677D" w:rsidRPr="00FB677D" w:rsidRDefault="00FB677D" w:rsidP="00FB677D">
      <w:pPr>
        <w:tabs>
          <w:tab w:val="left" w:pos="-1080"/>
          <w:tab w:val="left" w:pos="-720"/>
          <w:tab w:val="left" w:pos="360"/>
          <w:tab w:val="left" w:pos="54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ind w:left="360" w:hanging="360"/>
        <w:rPr>
          <w:rFonts w:ascii="Arial" w:hAnsi="Arial" w:cs="Arial"/>
          <w:sz w:val="20"/>
          <w:szCs w:val="20"/>
        </w:rPr>
      </w:pPr>
      <w:r w:rsidRPr="00FB677D">
        <w:rPr>
          <w:rFonts w:ascii="Arial" w:hAnsi="Arial" w:cs="Arial"/>
          <w:b/>
          <w:sz w:val="18"/>
          <w:szCs w:val="18"/>
        </w:rPr>
        <w:t>F.</w:t>
      </w:r>
      <w:r w:rsidRPr="00FB677D">
        <w:rPr>
          <w:rFonts w:ascii="Arial" w:hAnsi="Arial" w:cs="Arial"/>
          <w:b/>
          <w:sz w:val="18"/>
          <w:szCs w:val="18"/>
        </w:rPr>
        <w:tab/>
      </w:r>
      <w:r w:rsidRPr="00FB677D">
        <w:rPr>
          <w:rFonts w:ascii="Arial" w:hAnsi="Arial" w:cs="Arial"/>
          <w:sz w:val="18"/>
          <w:szCs w:val="18"/>
        </w:rPr>
        <w:t>Failure of the Owner to obtain Certificates of Insurance for the policies required under this contract or renewals thereof shall not constitute a waiver by the Owner to the Contractor to provide such insurance.</w:t>
      </w:r>
    </w:p>
    <w:p w14:paraId="2FEAC4F1" w14:textId="77777777" w:rsidR="00FB677D" w:rsidRPr="00FB677D" w:rsidRDefault="00FB677D" w:rsidP="00FB677D">
      <w:pPr>
        <w:tabs>
          <w:tab w:val="left" w:pos="-1440"/>
        </w:tabs>
        <w:ind w:left="-1440"/>
        <w:rPr>
          <w:rFonts w:ascii="Arial" w:hAnsi="Arial" w:cs="Arial"/>
          <w:sz w:val="18"/>
          <w:szCs w:val="18"/>
        </w:rPr>
      </w:pPr>
    </w:p>
    <w:p w14:paraId="5C922B63" w14:textId="77777777" w:rsidR="00FB677D" w:rsidRPr="00FB677D" w:rsidRDefault="00FB677D" w:rsidP="00FB677D">
      <w:pPr>
        <w:tabs>
          <w:tab w:val="left" w:pos="-288"/>
          <w:tab w:val="left" w:pos="288"/>
          <w:tab w:val="left" w:pos="864"/>
          <w:tab w:val="left" w:pos="1440"/>
          <w:tab w:val="left" w:pos="2016"/>
          <w:tab w:val="left" w:pos="2592"/>
        </w:tabs>
        <w:ind w:right="-274"/>
        <w:jc w:val="center"/>
        <w:rPr>
          <w:color w:val="000000"/>
          <w:sz w:val="21"/>
          <w:szCs w:val="21"/>
        </w:rPr>
        <w:sectPr w:rsidR="00FB677D" w:rsidRPr="00FB677D" w:rsidSect="00FB677D">
          <w:footerReference w:type="default" r:id="rId11"/>
          <w:pgSz w:w="12240" w:h="15840" w:code="1"/>
          <w:pgMar w:top="720" w:right="864" w:bottom="720" w:left="864" w:header="720" w:footer="302" w:gutter="0"/>
          <w:pgNumType w:start="1"/>
          <w:cols w:space="720"/>
          <w:docGrid w:linePitch="360"/>
        </w:sectPr>
      </w:pPr>
    </w:p>
    <w:tbl>
      <w:tblPr>
        <w:tblW w:w="11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59"/>
        <w:gridCol w:w="1615"/>
        <w:gridCol w:w="236"/>
        <w:gridCol w:w="670"/>
        <w:gridCol w:w="2340"/>
        <w:gridCol w:w="356"/>
        <w:gridCol w:w="904"/>
        <w:gridCol w:w="1436"/>
        <w:gridCol w:w="348"/>
        <w:gridCol w:w="720"/>
        <w:gridCol w:w="180"/>
        <w:gridCol w:w="180"/>
        <w:gridCol w:w="538"/>
        <w:gridCol w:w="1442"/>
      </w:tblGrid>
      <w:tr w:rsidR="00FB677D" w:rsidRPr="00FB677D" w14:paraId="01A1D737" w14:textId="77777777" w:rsidTr="00DB4015">
        <w:trPr>
          <w:trHeight w:val="458"/>
          <w:jc w:val="center"/>
        </w:trPr>
        <w:tc>
          <w:tcPr>
            <w:tcW w:w="9882" w:type="dxa"/>
            <w:gridSpan w:val="13"/>
            <w:vAlign w:val="center"/>
          </w:tcPr>
          <w:p w14:paraId="6E976CFF" w14:textId="77777777" w:rsidR="00FB677D" w:rsidRPr="00FB677D" w:rsidRDefault="00FB677D" w:rsidP="00FB677D">
            <w:pPr>
              <w:rPr>
                <w:rFonts w:ascii="Abadi MT Condensed Light" w:hAnsi="Abadi MT Condensed Light" w:cs="Arial"/>
                <w:b/>
                <w:bCs/>
              </w:rPr>
            </w:pPr>
            <w:r w:rsidRPr="00FB677D">
              <w:rPr>
                <w:rFonts w:ascii="Arial" w:hAnsi="Arial" w:cs="Arial"/>
                <w:b/>
                <w:bCs/>
                <w:i/>
                <w:iCs/>
                <w:noProof/>
                <w:sz w:val="20"/>
                <w:u w:val="single"/>
              </w:rPr>
              <w:lastRenderedPageBreak/>
              <mc:AlternateContent>
                <mc:Choice Requires="wps">
                  <w:drawing>
                    <wp:anchor distT="0" distB="0" distL="114300" distR="114300" simplePos="0" relativeHeight="251659264" behindDoc="0" locked="0" layoutInCell="1" allowOverlap="1" wp14:anchorId="56AB5852" wp14:editId="06681C75">
                      <wp:simplePos x="0" y="0"/>
                      <wp:positionH relativeFrom="column">
                        <wp:posOffset>1882775</wp:posOffset>
                      </wp:positionH>
                      <wp:positionV relativeFrom="paragraph">
                        <wp:posOffset>1151255</wp:posOffset>
                      </wp:positionV>
                      <wp:extent cx="2733675" cy="647700"/>
                      <wp:effectExtent l="852805" t="0" r="690245" b="0"/>
                      <wp:wrapNone/>
                      <wp:docPr id="28" name="WordArt 29" descr="This is an image for the word &quot;Example&quot;" title="Image for Examp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859857">
                                <a:off x="0" y="0"/>
                                <a:ext cx="2733675" cy="647700"/>
                              </a:xfrm>
                              <a:prstGeom prst="rect">
                                <a:avLst/>
                              </a:prstGeom>
                              <a:extLst>
                                <a:ext uri="{AF507438-7753-43E0-B8FC-AC1667EBCBE1}">
                                  <a14:hiddenEffects xmlns:a14="http://schemas.microsoft.com/office/drawing/2010/main">
                                    <a:effectLst/>
                                  </a14:hiddenEffects>
                                </a:ext>
                              </a:extLst>
                            </wps:spPr>
                            <wps:txbx>
                              <w:txbxContent>
                                <w:p w14:paraId="23065C73" w14:textId="77777777" w:rsidR="00FB677D" w:rsidRDefault="00FB677D" w:rsidP="00FB677D">
                                  <w:pPr>
                                    <w:pStyle w:val="NormalWeb"/>
                                    <w:spacing w:before="0" w:beforeAutospacing="0" w:after="0" w:afterAutospacing="0"/>
                                    <w:jc w:val="center"/>
                                  </w:pPr>
                                  <w:r w:rsidRPr="00FB677D">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Example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6AB5852" id="_x0000_t202" coordsize="21600,21600" o:spt="202" path="m,l,21600r21600,l21600,xe">
                      <v:stroke joinstyle="miter"/>
                      <v:path gradientshapeok="t" o:connecttype="rect"/>
                    </v:shapetype>
                    <v:shape id="WordArt 29" o:spid="_x0000_s1027" type="#_x0000_t202" alt="Title: Image for Example - Description: This is an image for the word &quot;Example&quot;" style="position:absolute;margin-left:148.25pt;margin-top:90.65pt;width:215.25pt;height:51pt;rotation:-3123726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" filled="f" stroked="f">
                      <o:lock v:ext="edit" shapetype="t"/>
                      <v:textbox style="mso-fit-shape-to-text:t">
                        <w:txbxContent>
                          <w:p w14:paraId="23065C73" w14:textId="77777777" w:rsidR="00FB677D" w:rsidRDefault="00FB677D" w:rsidP="00FB677D">
                            <w:pPr>
                              <w:pStyle w:val="NormalWeb"/>
                              <w:spacing w:before="0" w:beforeAutospacing="0" w:after="0" w:afterAutospacing="0"/>
                              <w:jc w:val="center"/>
                            </w:pPr>
                            <w:r w:rsidRPr="00FB677D">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Example</w:t>
                            </w:r>
                          </w:p>
                        </w:txbxContent>
                      </v:textbox>
                    </v:shape>
                  </w:pict>
                </mc:Fallback>
              </mc:AlternateContent>
            </w:r>
            <w:r w:rsidRPr="00FB677D">
              <w:rPr>
                <w:rFonts w:ascii="Arial" w:hAnsi="Arial" w:cs="Arial"/>
                <w:b/>
                <w:bCs/>
                <w:i/>
                <w:iCs/>
                <w:u w:val="single"/>
              </w:rPr>
              <w:t>ACORD</w:t>
            </w:r>
            <w:r w:rsidRPr="00FB677D">
              <w:rPr>
                <w:rFonts w:ascii="Arial" w:hAnsi="Arial" w:cs="Arial"/>
                <w:u w:val="single"/>
              </w:rPr>
              <w:t xml:space="preserve">  </w:t>
            </w:r>
            <w:r w:rsidRPr="00FB677D">
              <w:rPr>
                <w:rFonts w:ascii="Arial" w:hAnsi="Arial" w:cs="Arial"/>
              </w:rPr>
              <w:t xml:space="preserve">   </w:t>
            </w:r>
            <w:r w:rsidRPr="00FB677D">
              <w:rPr>
                <w:rFonts w:ascii="Abadi MT Condensed Light" w:hAnsi="Abadi MT Condensed Light" w:cs="Arial"/>
              </w:rPr>
              <w:t xml:space="preserve">                          </w:t>
            </w:r>
            <w:r w:rsidRPr="00FB677D">
              <w:rPr>
                <w:rFonts w:ascii="Arial" w:hAnsi="Arial" w:cs="Arial"/>
                <w:b/>
                <w:bCs/>
                <w:sz w:val="28"/>
              </w:rPr>
              <w:t>CERTIFICATE OF LIABILITY INSURANCE</w:t>
            </w:r>
          </w:p>
        </w:tc>
        <w:tc>
          <w:tcPr>
            <w:tcW w:w="1442" w:type="dxa"/>
          </w:tcPr>
          <w:p w14:paraId="423D7264" w14:textId="77777777" w:rsidR="00FB677D" w:rsidRPr="00FB677D" w:rsidRDefault="00FB677D" w:rsidP="00FB677D">
            <w:pPr>
              <w:jc w:val="center"/>
              <w:rPr>
                <w:rFonts w:ascii="Abadi MT Condensed Light" w:hAnsi="Abadi MT Condensed Light" w:cs="Arial"/>
                <w:b/>
                <w:bCs/>
                <w:sz w:val="15"/>
              </w:rPr>
            </w:pPr>
            <w:r w:rsidRPr="00FB677D">
              <w:rPr>
                <w:rFonts w:ascii="Abadi MT Condensed Light" w:hAnsi="Abadi MT Condensed Light" w:cs="Arial"/>
                <w:b/>
                <w:bCs/>
                <w:sz w:val="15"/>
              </w:rPr>
              <w:t>DATE (MM/DD/YY)</w:t>
            </w:r>
          </w:p>
          <w:p w14:paraId="4A5A34A1" w14:textId="77777777" w:rsidR="00FB677D" w:rsidRPr="00FB677D" w:rsidRDefault="00FB677D" w:rsidP="00FB677D">
            <w:pPr>
              <w:spacing w:before="60"/>
              <w:ind w:left="-101" w:right="-43"/>
              <w:jc w:val="center"/>
              <w:rPr>
                <w:rFonts w:ascii="Abadi MT Condensed Light" w:hAnsi="Abadi MT Condensed Light" w:cs="Arial"/>
                <w:b/>
                <w:bCs/>
                <w:sz w:val="14"/>
                <w:szCs w:val="14"/>
              </w:rPr>
            </w:pPr>
            <w:r w:rsidRPr="00FB677D">
              <w:rPr>
                <w:rFonts w:ascii="Courier New" w:hAnsi="Courier New" w:cs="Courier New"/>
                <w:sz w:val="14"/>
                <w:szCs w:val="14"/>
              </w:rPr>
              <w:t>Date Cert. Typed</w:t>
            </w:r>
          </w:p>
        </w:tc>
      </w:tr>
      <w:tr w:rsidR="00FB677D" w:rsidRPr="00FB677D" w14:paraId="3AB6EDEE" w14:textId="77777777" w:rsidTr="00DB4015">
        <w:trPr>
          <w:cantSplit/>
          <w:trHeight w:val="710"/>
          <w:jc w:val="center"/>
        </w:trPr>
        <w:tc>
          <w:tcPr>
            <w:tcW w:w="5576" w:type="dxa"/>
            <w:gridSpan w:val="6"/>
            <w:vMerge w:val="restart"/>
          </w:tcPr>
          <w:p w14:paraId="38C9FA79" w14:textId="77777777" w:rsidR="00FB677D" w:rsidRPr="00FB677D" w:rsidRDefault="00FB677D" w:rsidP="00FB677D">
            <w:pPr>
              <w:rPr>
                <w:rFonts w:ascii="Abadi MT Condensed Light" w:hAnsi="Abadi MT Condensed Light" w:cs="Arial"/>
                <w:sz w:val="15"/>
              </w:rPr>
            </w:pPr>
            <w:r w:rsidRPr="00FB677D">
              <w:rPr>
                <w:rFonts w:ascii="Abadi MT Condensed Light" w:hAnsi="Abadi MT Condensed Light" w:cs="Arial"/>
                <w:sz w:val="15"/>
              </w:rPr>
              <w:t>PRODUCER</w:t>
            </w:r>
          </w:p>
          <w:p w14:paraId="379AD537" w14:textId="77777777" w:rsidR="00FB677D" w:rsidRPr="00FB677D" w:rsidRDefault="00FB677D" w:rsidP="00FB677D">
            <w:pPr>
              <w:rPr>
                <w:rFonts w:ascii="Courier New" w:hAnsi="Courier New" w:cs="Courier New"/>
                <w:b/>
                <w:bCs/>
                <w:sz w:val="20"/>
              </w:rPr>
            </w:pPr>
          </w:p>
          <w:p w14:paraId="49F27B71" w14:textId="77777777" w:rsidR="00FB677D" w:rsidRPr="00FB677D" w:rsidRDefault="00FB677D" w:rsidP="00FB677D">
            <w:pPr>
              <w:rPr>
                <w:rFonts w:ascii="Courier New" w:hAnsi="Courier New" w:cs="Courier New"/>
                <w:b/>
                <w:bCs/>
              </w:rPr>
            </w:pPr>
            <w:r w:rsidRPr="00FB677D">
              <w:rPr>
                <w:rFonts w:ascii="Courier New" w:hAnsi="Courier New" w:cs="Courier New"/>
              </w:rPr>
              <w:t>Agent/Broker Name &amp; Address</w:t>
            </w:r>
          </w:p>
        </w:tc>
        <w:tc>
          <w:tcPr>
            <w:tcW w:w="5748" w:type="dxa"/>
            <w:gridSpan w:val="8"/>
            <w:vAlign w:val="center"/>
          </w:tcPr>
          <w:p w14:paraId="76767D6E" w14:textId="77777777" w:rsidR="00FB677D" w:rsidRPr="00FB677D" w:rsidRDefault="00FB677D" w:rsidP="00FB677D">
            <w:pPr>
              <w:rPr>
                <w:rFonts w:ascii="Abadi MT Condensed Light" w:hAnsi="Abadi MT Condensed Light" w:cs="Arial"/>
                <w:b/>
                <w:bCs/>
                <w:sz w:val="16"/>
              </w:rPr>
            </w:pPr>
            <w:r w:rsidRPr="00FB677D">
              <w:rPr>
                <w:rFonts w:ascii="Abadi MT Condensed Light" w:hAnsi="Abadi MT Condensed Light" w:cs="Arial"/>
                <w:sz w:val="16"/>
                <w:szCs w:val="15"/>
              </w:rPr>
              <w:t>THIS CERTIFICATE IS ISSUED AS A MATTER OF INFORMATION ONLY AND CONFERS NO RIGHTS UPON THE CERTIFICATE HOLDER, THIS CERTIFICATE DOES NOT AMEND, EXTEND OR ALTER THE COVERAGE AFFORDED BY THE POLICIES BELOW.</w:t>
            </w:r>
          </w:p>
        </w:tc>
      </w:tr>
      <w:tr w:rsidR="00FB677D" w:rsidRPr="00FB677D" w14:paraId="3A472D25" w14:textId="77777777" w:rsidTr="00DB4015">
        <w:trPr>
          <w:cantSplit/>
          <w:trHeight w:hRule="exact" w:val="432"/>
          <w:jc w:val="center"/>
        </w:trPr>
        <w:tc>
          <w:tcPr>
            <w:tcW w:w="5576" w:type="dxa"/>
            <w:gridSpan w:val="6"/>
            <w:vMerge/>
          </w:tcPr>
          <w:p w14:paraId="16D29ECD" w14:textId="77777777" w:rsidR="00FB677D" w:rsidRPr="00FB677D" w:rsidRDefault="00FB677D" w:rsidP="00FB677D">
            <w:pPr>
              <w:rPr>
                <w:rFonts w:ascii="Abadi MT Condensed Light" w:hAnsi="Abadi MT Condensed Light" w:cs="Arial"/>
                <w:sz w:val="15"/>
              </w:rPr>
            </w:pPr>
          </w:p>
        </w:tc>
        <w:tc>
          <w:tcPr>
            <w:tcW w:w="5748" w:type="dxa"/>
            <w:gridSpan w:val="8"/>
            <w:tcBorders>
              <w:bottom w:val="single" w:sz="4" w:space="0" w:color="auto"/>
            </w:tcBorders>
            <w:vAlign w:val="center"/>
          </w:tcPr>
          <w:p w14:paraId="2922E20F" w14:textId="77777777" w:rsidR="00FB677D" w:rsidRPr="00FB677D" w:rsidRDefault="00FB677D" w:rsidP="00FB677D">
            <w:pPr>
              <w:jc w:val="center"/>
              <w:rPr>
                <w:rFonts w:ascii="Abadi MT Condensed Light" w:hAnsi="Abadi MT Condensed Light" w:cs="Arial"/>
                <w:sz w:val="15"/>
                <w:szCs w:val="15"/>
              </w:rPr>
            </w:pPr>
            <w:r w:rsidRPr="00FB677D">
              <w:rPr>
                <w:rFonts w:ascii="Abadi MT Condensed Light" w:hAnsi="Abadi MT Condensed Light" w:cs="Arial"/>
                <w:sz w:val="15"/>
                <w:szCs w:val="15"/>
              </w:rPr>
              <w:t>INSUREERS AFFORDING COVERAGE</w:t>
            </w:r>
          </w:p>
        </w:tc>
      </w:tr>
      <w:tr w:rsidR="00FB677D" w:rsidRPr="00FB677D" w14:paraId="107B5A30" w14:textId="77777777" w:rsidTr="00DB4015">
        <w:trPr>
          <w:cantSplit/>
          <w:trHeight w:hRule="exact" w:val="288"/>
          <w:jc w:val="center"/>
        </w:trPr>
        <w:tc>
          <w:tcPr>
            <w:tcW w:w="5576" w:type="dxa"/>
            <w:gridSpan w:val="6"/>
            <w:vMerge w:val="restart"/>
            <w:tcBorders>
              <w:right w:val="single" w:sz="4" w:space="0" w:color="auto"/>
            </w:tcBorders>
          </w:tcPr>
          <w:p w14:paraId="579BBA29" w14:textId="77777777" w:rsidR="00FB677D" w:rsidRPr="00FB677D" w:rsidRDefault="00FB677D" w:rsidP="00FB677D">
            <w:pPr>
              <w:rPr>
                <w:rFonts w:ascii="Abadi MT Condensed Light" w:hAnsi="Abadi MT Condensed Light" w:cs="Arial"/>
                <w:sz w:val="15"/>
              </w:rPr>
            </w:pPr>
            <w:r w:rsidRPr="00FB677D">
              <w:rPr>
                <w:rFonts w:ascii="Abadi MT Condensed Light" w:hAnsi="Abadi MT Condensed Light" w:cs="Arial"/>
                <w:sz w:val="15"/>
              </w:rPr>
              <w:t>INSURED</w:t>
            </w:r>
          </w:p>
          <w:p w14:paraId="0C4188F2" w14:textId="77777777" w:rsidR="00FB677D" w:rsidRPr="00FB677D" w:rsidRDefault="00FB677D" w:rsidP="00FB677D">
            <w:pPr>
              <w:rPr>
                <w:rFonts w:ascii="Abadi MT Condensed Light" w:hAnsi="Abadi MT Condensed Light" w:cs="Arial"/>
                <w:sz w:val="15"/>
              </w:rPr>
            </w:pPr>
          </w:p>
          <w:p w14:paraId="492F5B6B" w14:textId="77777777" w:rsidR="00FB677D" w:rsidRPr="00FB677D" w:rsidRDefault="00FB677D" w:rsidP="00FB677D">
            <w:pPr>
              <w:rPr>
                <w:rFonts w:ascii="Courier New" w:hAnsi="Courier New" w:cs="Courier New"/>
              </w:rPr>
            </w:pPr>
            <w:r w:rsidRPr="00FB677D">
              <w:rPr>
                <w:rFonts w:ascii="Courier New" w:hAnsi="Courier New" w:cs="Courier New"/>
              </w:rPr>
              <w:t>Contractor/Vendor Name &amp; Address</w:t>
            </w:r>
          </w:p>
        </w:tc>
        <w:tc>
          <w:tcPr>
            <w:tcW w:w="5748" w:type="dxa"/>
            <w:gridSpan w:val="8"/>
            <w:tcBorders>
              <w:left w:val="single" w:sz="4" w:space="0" w:color="auto"/>
            </w:tcBorders>
            <w:vAlign w:val="center"/>
          </w:tcPr>
          <w:p w14:paraId="38D2F7DB" w14:textId="77777777" w:rsidR="00FB677D" w:rsidRPr="00FB677D" w:rsidRDefault="00FB677D" w:rsidP="00FB677D">
            <w:pPr>
              <w:rPr>
                <w:rFonts w:ascii="Abadi MT Condensed Light" w:hAnsi="Abadi MT Condensed Light" w:cs="Arial"/>
                <w:sz w:val="16"/>
                <w:szCs w:val="15"/>
              </w:rPr>
            </w:pPr>
            <w:r w:rsidRPr="00FB677D">
              <w:rPr>
                <w:rFonts w:ascii="Abadi MT Condensed Light" w:hAnsi="Abadi MT Condensed Light" w:cs="Arial"/>
                <w:sz w:val="16"/>
                <w:szCs w:val="15"/>
              </w:rPr>
              <w:t xml:space="preserve">INSURER A:  </w:t>
            </w:r>
            <w:r w:rsidRPr="00FB677D">
              <w:rPr>
                <w:rFonts w:ascii="Courier New" w:hAnsi="Courier New" w:cs="Courier New"/>
                <w:szCs w:val="15"/>
              </w:rPr>
              <w:t>Name of Insurance Company</w:t>
            </w:r>
          </w:p>
        </w:tc>
      </w:tr>
      <w:tr w:rsidR="00FB677D" w:rsidRPr="00FB677D" w14:paraId="2510DA8B" w14:textId="77777777" w:rsidTr="00DB4015">
        <w:trPr>
          <w:cantSplit/>
          <w:trHeight w:hRule="exact" w:val="288"/>
          <w:jc w:val="center"/>
        </w:trPr>
        <w:tc>
          <w:tcPr>
            <w:tcW w:w="5576" w:type="dxa"/>
            <w:gridSpan w:val="6"/>
            <w:vMerge/>
            <w:tcBorders>
              <w:right w:val="single" w:sz="4" w:space="0" w:color="auto"/>
            </w:tcBorders>
          </w:tcPr>
          <w:p w14:paraId="673F9DCE" w14:textId="77777777" w:rsidR="00FB677D" w:rsidRPr="00FB677D" w:rsidRDefault="00FB677D" w:rsidP="00FB677D">
            <w:pPr>
              <w:rPr>
                <w:rFonts w:ascii="Abadi MT Condensed Light" w:hAnsi="Abadi MT Condensed Light" w:cs="Arial"/>
                <w:sz w:val="15"/>
              </w:rPr>
            </w:pPr>
          </w:p>
        </w:tc>
        <w:tc>
          <w:tcPr>
            <w:tcW w:w="5748" w:type="dxa"/>
            <w:gridSpan w:val="8"/>
            <w:tcBorders>
              <w:left w:val="single" w:sz="4" w:space="0" w:color="auto"/>
            </w:tcBorders>
            <w:vAlign w:val="center"/>
          </w:tcPr>
          <w:p w14:paraId="0E95D4C9" w14:textId="77777777" w:rsidR="00FB677D" w:rsidRPr="00FB677D" w:rsidRDefault="00FB677D" w:rsidP="00FB677D">
            <w:pPr>
              <w:rPr>
                <w:rFonts w:ascii="Abadi MT Condensed Light" w:hAnsi="Abadi MT Condensed Light" w:cs="Arial"/>
                <w:sz w:val="16"/>
                <w:szCs w:val="15"/>
              </w:rPr>
            </w:pPr>
            <w:r w:rsidRPr="00FB677D">
              <w:rPr>
                <w:rFonts w:ascii="Abadi MT Condensed Light" w:hAnsi="Abadi MT Condensed Light" w:cs="Arial"/>
                <w:sz w:val="16"/>
                <w:szCs w:val="15"/>
              </w:rPr>
              <w:t>INSURER B:  “                              “                              “</w:t>
            </w:r>
          </w:p>
        </w:tc>
      </w:tr>
      <w:tr w:rsidR="00FB677D" w:rsidRPr="00FB677D" w14:paraId="27DA8F08" w14:textId="77777777" w:rsidTr="00DB4015">
        <w:trPr>
          <w:cantSplit/>
          <w:trHeight w:hRule="exact" w:val="288"/>
          <w:jc w:val="center"/>
        </w:trPr>
        <w:tc>
          <w:tcPr>
            <w:tcW w:w="5576" w:type="dxa"/>
            <w:gridSpan w:val="6"/>
            <w:vMerge/>
            <w:tcBorders>
              <w:right w:val="single" w:sz="4" w:space="0" w:color="auto"/>
            </w:tcBorders>
          </w:tcPr>
          <w:p w14:paraId="129CD0D4" w14:textId="77777777" w:rsidR="00FB677D" w:rsidRPr="00FB677D" w:rsidRDefault="00FB677D" w:rsidP="00FB677D">
            <w:pPr>
              <w:rPr>
                <w:rFonts w:ascii="Abadi MT Condensed Light" w:hAnsi="Abadi MT Condensed Light" w:cs="Arial"/>
                <w:sz w:val="15"/>
              </w:rPr>
            </w:pPr>
          </w:p>
        </w:tc>
        <w:tc>
          <w:tcPr>
            <w:tcW w:w="5748" w:type="dxa"/>
            <w:gridSpan w:val="8"/>
            <w:tcBorders>
              <w:left w:val="single" w:sz="4" w:space="0" w:color="auto"/>
            </w:tcBorders>
            <w:vAlign w:val="center"/>
          </w:tcPr>
          <w:p w14:paraId="25040FB0" w14:textId="77777777" w:rsidR="00FB677D" w:rsidRPr="00FB677D" w:rsidRDefault="00FB677D" w:rsidP="00FB677D">
            <w:pPr>
              <w:rPr>
                <w:rFonts w:ascii="Abadi MT Condensed Light" w:hAnsi="Abadi MT Condensed Light" w:cs="Arial"/>
                <w:sz w:val="16"/>
                <w:szCs w:val="15"/>
              </w:rPr>
            </w:pPr>
            <w:r w:rsidRPr="00FB677D">
              <w:rPr>
                <w:rFonts w:ascii="Abadi MT Condensed Light" w:hAnsi="Abadi MT Condensed Light" w:cs="Arial"/>
                <w:sz w:val="16"/>
                <w:szCs w:val="15"/>
              </w:rPr>
              <w:t>INSURER C:  “                              “                              “</w:t>
            </w:r>
          </w:p>
        </w:tc>
      </w:tr>
      <w:tr w:rsidR="00FB677D" w:rsidRPr="00FB677D" w14:paraId="131AB2FE" w14:textId="77777777" w:rsidTr="00DB4015">
        <w:trPr>
          <w:cantSplit/>
          <w:trHeight w:hRule="exact" w:val="288"/>
          <w:jc w:val="center"/>
        </w:trPr>
        <w:tc>
          <w:tcPr>
            <w:tcW w:w="5576" w:type="dxa"/>
            <w:gridSpan w:val="6"/>
            <w:vMerge/>
            <w:tcBorders>
              <w:right w:val="single" w:sz="4" w:space="0" w:color="auto"/>
            </w:tcBorders>
          </w:tcPr>
          <w:p w14:paraId="06ADF350" w14:textId="77777777" w:rsidR="00FB677D" w:rsidRPr="00FB677D" w:rsidRDefault="00FB677D" w:rsidP="00FB677D">
            <w:pPr>
              <w:rPr>
                <w:rFonts w:ascii="Abadi MT Condensed Light" w:hAnsi="Abadi MT Condensed Light" w:cs="Arial"/>
                <w:sz w:val="15"/>
              </w:rPr>
            </w:pPr>
          </w:p>
        </w:tc>
        <w:tc>
          <w:tcPr>
            <w:tcW w:w="5748" w:type="dxa"/>
            <w:gridSpan w:val="8"/>
            <w:tcBorders>
              <w:left w:val="single" w:sz="4" w:space="0" w:color="auto"/>
            </w:tcBorders>
            <w:vAlign w:val="center"/>
          </w:tcPr>
          <w:p w14:paraId="5A5BE986" w14:textId="77777777" w:rsidR="00FB677D" w:rsidRPr="00FB677D" w:rsidRDefault="00FB677D" w:rsidP="00FB677D">
            <w:pPr>
              <w:rPr>
                <w:rFonts w:ascii="Abadi MT Condensed Light" w:hAnsi="Abadi MT Condensed Light" w:cs="Arial"/>
                <w:sz w:val="16"/>
                <w:szCs w:val="15"/>
              </w:rPr>
            </w:pPr>
            <w:r w:rsidRPr="00FB677D">
              <w:rPr>
                <w:rFonts w:ascii="Abadi MT Condensed Light" w:hAnsi="Abadi MT Condensed Light" w:cs="Arial"/>
                <w:sz w:val="16"/>
                <w:szCs w:val="15"/>
              </w:rPr>
              <w:t>INSURER D:  “                              “                              “</w:t>
            </w:r>
          </w:p>
        </w:tc>
      </w:tr>
      <w:tr w:rsidR="00FB677D" w:rsidRPr="00FB677D" w14:paraId="34C49A5D" w14:textId="77777777" w:rsidTr="00DB4015">
        <w:trPr>
          <w:cantSplit/>
          <w:trHeight w:hRule="exact" w:val="288"/>
          <w:jc w:val="center"/>
        </w:trPr>
        <w:tc>
          <w:tcPr>
            <w:tcW w:w="5576" w:type="dxa"/>
            <w:gridSpan w:val="6"/>
            <w:vMerge/>
            <w:tcBorders>
              <w:bottom w:val="single" w:sz="4" w:space="0" w:color="auto"/>
              <w:right w:val="single" w:sz="4" w:space="0" w:color="auto"/>
            </w:tcBorders>
          </w:tcPr>
          <w:p w14:paraId="025170AD" w14:textId="77777777" w:rsidR="00FB677D" w:rsidRPr="00FB677D" w:rsidRDefault="00FB677D" w:rsidP="00FB677D">
            <w:pPr>
              <w:rPr>
                <w:rFonts w:ascii="Abadi MT Condensed Light" w:hAnsi="Abadi MT Condensed Light" w:cs="Arial"/>
                <w:sz w:val="15"/>
              </w:rPr>
            </w:pPr>
          </w:p>
        </w:tc>
        <w:tc>
          <w:tcPr>
            <w:tcW w:w="5748" w:type="dxa"/>
            <w:gridSpan w:val="8"/>
            <w:tcBorders>
              <w:left w:val="single" w:sz="4" w:space="0" w:color="auto"/>
              <w:bottom w:val="single" w:sz="4" w:space="0" w:color="auto"/>
            </w:tcBorders>
            <w:vAlign w:val="center"/>
          </w:tcPr>
          <w:p w14:paraId="095C4B62" w14:textId="77777777" w:rsidR="00FB677D" w:rsidRPr="00FB677D" w:rsidRDefault="00FB677D" w:rsidP="00FB677D">
            <w:pPr>
              <w:rPr>
                <w:rFonts w:ascii="Abadi MT Condensed Light" w:hAnsi="Abadi MT Condensed Light" w:cs="Arial"/>
                <w:sz w:val="16"/>
                <w:szCs w:val="15"/>
              </w:rPr>
            </w:pPr>
            <w:r w:rsidRPr="00FB677D">
              <w:rPr>
                <w:rFonts w:ascii="Abadi MT Condensed Light" w:hAnsi="Abadi MT Condensed Light" w:cs="Arial"/>
                <w:sz w:val="16"/>
                <w:szCs w:val="15"/>
              </w:rPr>
              <w:t>INSURER E:  “                              “                              “</w:t>
            </w:r>
          </w:p>
        </w:tc>
      </w:tr>
      <w:tr w:rsidR="00FB677D" w:rsidRPr="00FB677D" w14:paraId="65EA1429" w14:textId="77777777" w:rsidTr="00DB4015">
        <w:trPr>
          <w:cantSplit/>
          <w:trHeight w:val="188"/>
          <w:jc w:val="center"/>
        </w:trPr>
        <w:tc>
          <w:tcPr>
            <w:tcW w:w="11324" w:type="dxa"/>
            <w:gridSpan w:val="14"/>
            <w:tcBorders>
              <w:right w:val="single" w:sz="4" w:space="0" w:color="auto"/>
            </w:tcBorders>
          </w:tcPr>
          <w:p w14:paraId="7562AF40" w14:textId="77777777" w:rsidR="00FB677D" w:rsidRPr="00FB677D" w:rsidRDefault="00FB677D" w:rsidP="00FB677D">
            <w:pPr>
              <w:rPr>
                <w:rFonts w:ascii="Abadi MT Condensed Light" w:hAnsi="Abadi MT Condensed Light" w:cs="Arial"/>
                <w:sz w:val="15"/>
                <w:szCs w:val="15"/>
              </w:rPr>
            </w:pPr>
            <w:r w:rsidRPr="00FB677D">
              <w:rPr>
                <w:rFonts w:ascii="Abadi MT Condensed Light" w:hAnsi="Abadi MT Condensed Light" w:cs="Arial"/>
                <w:sz w:val="15"/>
              </w:rPr>
              <w:t>COVERAGES</w:t>
            </w:r>
          </w:p>
        </w:tc>
      </w:tr>
      <w:tr w:rsidR="00FB677D" w:rsidRPr="00FB677D" w14:paraId="05C0E76B" w14:textId="77777777" w:rsidTr="00DB4015">
        <w:trPr>
          <w:cantSplit/>
          <w:trHeight w:val="188"/>
          <w:jc w:val="center"/>
        </w:trPr>
        <w:tc>
          <w:tcPr>
            <w:tcW w:w="11324" w:type="dxa"/>
            <w:gridSpan w:val="14"/>
            <w:tcBorders>
              <w:right w:val="single" w:sz="4" w:space="0" w:color="auto"/>
            </w:tcBorders>
          </w:tcPr>
          <w:p w14:paraId="60144C53" w14:textId="77777777" w:rsidR="00FB677D" w:rsidRPr="00FB677D" w:rsidRDefault="00FB677D" w:rsidP="00FB677D">
            <w:pPr>
              <w:rPr>
                <w:rFonts w:ascii="Abadi MT Condensed Light" w:hAnsi="Abadi MT Condensed Light" w:cs="Arial"/>
                <w:sz w:val="15"/>
                <w:szCs w:val="15"/>
              </w:rPr>
            </w:pPr>
            <w:r w:rsidRPr="00FB677D">
              <w:rPr>
                <w:rFonts w:ascii="Abadi MT Condensed Light" w:hAnsi="Abadi MT Condensed Light" w:cs="Arial"/>
                <w:sz w:val="15"/>
                <w:szCs w:val="15"/>
              </w:rPr>
              <w:t>THE POLICIES OF INSURANCE LISTED BELOW HAVE BEEN ISSUED TO THE INSURED NAMED ABOVE FOR THE POLICY PERIOD INDICATED, NOTWITHSTANDING ANY REQUIREMENT, TERM OF CONDITION OF ANY CONTRACT OR OTHER DOCUMENT WITH RESPECT TO WHICH THIS CERTIFICATE MAY BE ISSUED OR MAY PERTAIN, THE INSURANCE AFFORDED BY THE POLICIES DESCRIBED HEREIN IS SUBJECT TO ALL THE TERMS, EXCLUSIONS AND CONDITIONS OF SUCH POLICIES. LIMITS SHOWN MAY HAVE BEEN REDUCED BY PAID CLAIMS.</w:t>
            </w:r>
          </w:p>
        </w:tc>
      </w:tr>
      <w:tr w:rsidR="00FB677D" w:rsidRPr="00FB677D" w14:paraId="310B5DA0" w14:textId="77777777" w:rsidTr="00DB4015">
        <w:trPr>
          <w:cantSplit/>
          <w:trHeight w:hRule="exact" w:val="324"/>
          <w:jc w:val="center"/>
        </w:trPr>
        <w:tc>
          <w:tcPr>
            <w:tcW w:w="359" w:type="dxa"/>
            <w:tcBorders>
              <w:bottom w:val="single" w:sz="4" w:space="0" w:color="auto"/>
              <w:right w:val="nil"/>
            </w:tcBorders>
            <w:vAlign w:val="center"/>
          </w:tcPr>
          <w:p w14:paraId="547AB07D" w14:textId="77777777" w:rsidR="00FB677D" w:rsidRPr="00FB677D" w:rsidRDefault="00FB677D" w:rsidP="00FB677D">
            <w:pPr>
              <w:spacing w:line="140" w:lineRule="exact"/>
              <w:jc w:val="center"/>
              <w:rPr>
                <w:rFonts w:ascii="Abadi MT Condensed Light" w:hAnsi="Abadi MT Condensed Light" w:cs="Arial"/>
                <w:sz w:val="12"/>
                <w:szCs w:val="15"/>
              </w:rPr>
            </w:pPr>
            <w:r w:rsidRPr="00FB677D">
              <w:rPr>
                <w:rFonts w:ascii="Abadi MT Condensed Light" w:hAnsi="Abadi MT Condensed Light" w:cs="Arial"/>
                <w:sz w:val="12"/>
                <w:szCs w:val="15"/>
              </w:rPr>
              <w:t>INSR</w:t>
            </w:r>
          </w:p>
          <w:p w14:paraId="01D1833B" w14:textId="77777777" w:rsidR="00FB677D" w:rsidRPr="00FB677D" w:rsidRDefault="00FB677D" w:rsidP="00FB677D">
            <w:pPr>
              <w:spacing w:line="140" w:lineRule="exact"/>
              <w:jc w:val="center"/>
              <w:rPr>
                <w:rFonts w:ascii="Abadi MT Condensed Light" w:hAnsi="Abadi MT Condensed Light" w:cs="Arial"/>
                <w:sz w:val="12"/>
                <w:szCs w:val="15"/>
              </w:rPr>
            </w:pPr>
            <w:r w:rsidRPr="00FB677D">
              <w:rPr>
                <w:rFonts w:ascii="Abadi MT Condensed Light" w:hAnsi="Abadi MT Condensed Light" w:cs="Arial"/>
                <w:sz w:val="12"/>
                <w:szCs w:val="15"/>
              </w:rPr>
              <w:t>LTR</w:t>
            </w:r>
          </w:p>
        </w:tc>
        <w:tc>
          <w:tcPr>
            <w:tcW w:w="2521" w:type="dxa"/>
            <w:gridSpan w:val="3"/>
            <w:tcBorders>
              <w:bottom w:val="single" w:sz="4" w:space="0" w:color="auto"/>
              <w:right w:val="nil"/>
            </w:tcBorders>
            <w:vAlign w:val="center"/>
          </w:tcPr>
          <w:p w14:paraId="5DA41D6A" w14:textId="77777777" w:rsidR="00FB677D" w:rsidRPr="00FB677D" w:rsidRDefault="00FB677D" w:rsidP="00FB677D">
            <w:pPr>
              <w:jc w:val="center"/>
              <w:rPr>
                <w:rFonts w:ascii="Abadi MT Condensed Light" w:hAnsi="Abadi MT Condensed Light" w:cs="Arial"/>
                <w:sz w:val="12"/>
                <w:szCs w:val="15"/>
              </w:rPr>
            </w:pPr>
            <w:r w:rsidRPr="00FB677D">
              <w:rPr>
                <w:rFonts w:ascii="Abadi MT Condensed Light" w:hAnsi="Abadi MT Condensed Light" w:cs="Arial"/>
                <w:sz w:val="12"/>
                <w:szCs w:val="15"/>
              </w:rPr>
              <w:t>TYPE OF INSURANCE</w:t>
            </w:r>
          </w:p>
        </w:tc>
        <w:tc>
          <w:tcPr>
            <w:tcW w:w="2340" w:type="dxa"/>
            <w:tcBorders>
              <w:bottom w:val="single" w:sz="4" w:space="0" w:color="auto"/>
              <w:right w:val="nil"/>
            </w:tcBorders>
            <w:vAlign w:val="center"/>
          </w:tcPr>
          <w:p w14:paraId="7C094113" w14:textId="77777777" w:rsidR="00FB677D" w:rsidRPr="00FB677D" w:rsidRDefault="00FB677D" w:rsidP="00FB677D">
            <w:pPr>
              <w:jc w:val="center"/>
              <w:rPr>
                <w:rFonts w:ascii="Abadi MT Condensed Light" w:hAnsi="Abadi MT Condensed Light" w:cs="Arial"/>
                <w:sz w:val="12"/>
                <w:szCs w:val="15"/>
              </w:rPr>
            </w:pPr>
            <w:r w:rsidRPr="00FB677D">
              <w:rPr>
                <w:rFonts w:ascii="Abadi MT Condensed Light" w:hAnsi="Abadi MT Condensed Light" w:cs="Arial"/>
                <w:sz w:val="12"/>
                <w:szCs w:val="15"/>
              </w:rPr>
              <w:t>POLICY NUMBER</w:t>
            </w:r>
          </w:p>
        </w:tc>
        <w:tc>
          <w:tcPr>
            <w:tcW w:w="1260" w:type="dxa"/>
            <w:gridSpan w:val="2"/>
            <w:tcBorders>
              <w:right w:val="nil"/>
            </w:tcBorders>
            <w:vAlign w:val="center"/>
          </w:tcPr>
          <w:p w14:paraId="0A127762" w14:textId="77777777" w:rsidR="00FB677D" w:rsidRPr="00FB677D" w:rsidRDefault="00FB677D" w:rsidP="00FB677D">
            <w:pPr>
              <w:spacing w:line="140" w:lineRule="exact"/>
              <w:jc w:val="center"/>
              <w:rPr>
                <w:rFonts w:ascii="Abadi MT Condensed Light" w:hAnsi="Abadi MT Condensed Light" w:cs="Arial"/>
                <w:sz w:val="12"/>
                <w:szCs w:val="15"/>
              </w:rPr>
            </w:pPr>
            <w:r w:rsidRPr="00FB677D">
              <w:rPr>
                <w:rFonts w:ascii="Abadi MT Condensed Light" w:hAnsi="Abadi MT Condensed Light" w:cs="Arial"/>
                <w:sz w:val="12"/>
                <w:szCs w:val="15"/>
              </w:rPr>
              <w:t>POLICY EFFECTIVE</w:t>
            </w:r>
          </w:p>
          <w:p w14:paraId="017A9949" w14:textId="77777777" w:rsidR="00FB677D" w:rsidRPr="00FB677D" w:rsidRDefault="00FB677D" w:rsidP="00FB677D">
            <w:pPr>
              <w:spacing w:line="140" w:lineRule="exact"/>
              <w:jc w:val="center"/>
              <w:rPr>
                <w:rFonts w:ascii="Abadi MT Condensed Light" w:hAnsi="Abadi MT Condensed Light" w:cs="Arial"/>
                <w:sz w:val="12"/>
                <w:szCs w:val="15"/>
              </w:rPr>
            </w:pPr>
            <w:r w:rsidRPr="00FB677D">
              <w:rPr>
                <w:rFonts w:ascii="Abadi MT Condensed Light" w:hAnsi="Abadi MT Condensed Light" w:cs="Arial"/>
                <w:sz w:val="12"/>
                <w:szCs w:val="15"/>
              </w:rPr>
              <w:t>DATE(MM/DD/YY)</w:t>
            </w:r>
          </w:p>
        </w:tc>
        <w:tc>
          <w:tcPr>
            <w:tcW w:w="1436" w:type="dxa"/>
            <w:tcBorders>
              <w:right w:val="nil"/>
            </w:tcBorders>
            <w:vAlign w:val="center"/>
          </w:tcPr>
          <w:p w14:paraId="57573F37" w14:textId="77777777" w:rsidR="00FB677D" w:rsidRPr="00FB677D" w:rsidRDefault="00FB677D" w:rsidP="00FB677D">
            <w:pPr>
              <w:spacing w:line="140" w:lineRule="exact"/>
              <w:jc w:val="center"/>
              <w:rPr>
                <w:rFonts w:ascii="Abadi MT Condensed Light" w:hAnsi="Abadi MT Condensed Light" w:cs="Arial"/>
                <w:sz w:val="12"/>
                <w:szCs w:val="15"/>
              </w:rPr>
            </w:pPr>
            <w:r w:rsidRPr="00FB677D">
              <w:rPr>
                <w:rFonts w:ascii="Abadi MT Condensed Light" w:hAnsi="Abadi MT Condensed Light" w:cs="Arial"/>
                <w:sz w:val="12"/>
                <w:szCs w:val="15"/>
              </w:rPr>
              <w:t>POLICY EXPIRATION</w:t>
            </w:r>
          </w:p>
          <w:p w14:paraId="4920F593" w14:textId="77777777" w:rsidR="00FB677D" w:rsidRPr="00FB677D" w:rsidRDefault="00FB677D" w:rsidP="00FB677D">
            <w:pPr>
              <w:spacing w:line="140" w:lineRule="exact"/>
              <w:jc w:val="center"/>
              <w:rPr>
                <w:rFonts w:ascii="Abadi MT Condensed Light" w:hAnsi="Abadi MT Condensed Light" w:cs="Arial"/>
                <w:sz w:val="12"/>
                <w:szCs w:val="15"/>
              </w:rPr>
            </w:pPr>
            <w:r w:rsidRPr="00FB677D">
              <w:rPr>
                <w:rFonts w:ascii="Abadi MT Condensed Light" w:hAnsi="Abadi MT Condensed Light" w:cs="Arial"/>
                <w:sz w:val="12"/>
                <w:szCs w:val="15"/>
              </w:rPr>
              <w:t>DATE(MM/DD/YY)</w:t>
            </w:r>
          </w:p>
        </w:tc>
        <w:tc>
          <w:tcPr>
            <w:tcW w:w="3408" w:type="dxa"/>
            <w:gridSpan w:val="6"/>
            <w:tcBorders>
              <w:right w:val="single" w:sz="4" w:space="0" w:color="auto"/>
            </w:tcBorders>
            <w:vAlign w:val="center"/>
          </w:tcPr>
          <w:p w14:paraId="1079F07B" w14:textId="77777777" w:rsidR="00FB677D" w:rsidRPr="00FB677D" w:rsidRDefault="00FB677D" w:rsidP="00FB677D">
            <w:pPr>
              <w:jc w:val="center"/>
              <w:rPr>
                <w:rFonts w:ascii="Abadi MT Condensed Light" w:hAnsi="Abadi MT Condensed Light" w:cs="Arial"/>
                <w:sz w:val="12"/>
                <w:szCs w:val="15"/>
              </w:rPr>
            </w:pPr>
            <w:r w:rsidRPr="00FB677D">
              <w:rPr>
                <w:rFonts w:ascii="Abadi MT Condensed Light" w:hAnsi="Abadi MT Condensed Light" w:cs="Arial"/>
                <w:sz w:val="12"/>
                <w:szCs w:val="15"/>
              </w:rPr>
              <w:t>LIMITS</w:t>
            </w:r>
          </w:p>
        </w:tc>
      </w:tr>
      <w:tr w:rsidR="00FB677D" w:rsidRPr="00FB677D" w14:paraId="2F0207D2" w14:textId="77777777" w:rsidTr="00DB4015">
        <w:trPr>
          <w:cantSplit/>
          <w:trHeight w:hRule="exact" w:val="245"/>
          <w:jc w:val="center"/>
        </w:trPr>
        <w:tc>
          <w:tcPr>
            <w:tcW w:w="359" w:type="dxa"/>
            <w:vMerge w:val="restart"/>
            <w:tcBorders>
              <w:right w:val="nil"/>
            </w:tcBorders>
            <w:vAlign w:val="center"/>
          </w:tcPr>
          <w:p w14:paraId="1C138CC8" w14:textId="77777777" w:rsidR="00FB677D" w:rsidRPr="00FB677D" w:rsidRDefault="00FB677D" w:rsidP="00FB677D">
            <w:pPr>
              <w:rPr>
                <w:rFonts w:ascii="Abadi MT Condensed Light" w:hAnsi="Abadi MT Condensed Light" w:cs="Arial"/>
                <w:sz w:val="15"/>
                <w:szCs w:val="15"/>
              </w:rPr>
            </w:pPr>
            <w:r w:rsidRPr="00FB677D">
              <w:rPr>
                <w:rFonts w:ascii="Courier New" w:hAnsi="Courier New" w:cs="Courier New"/>
                <w:sz w:val="20"/>
              </w:rPr>
              <w:t>A</w:t>
            </w:r>
          </w:p>
        </w:tc>
        <w:tc>
          <w:tcPr>
            <w:tcW w:w="2521" w:type="dxa"/>
            <w:gridSpan w:val="3"/>
            <w:tcBorders>
              <w:bottom w:val="nil"/>
              <w:right w:val="nil"/>
            </w:tcBorders>
            <w:vAlign w:val="center"/>
          </w:tcPr>
          <w:p w14:paraId="350C9D56" w14:textId="77777777" w:rsidR="00FB677D" w:rsidRPr="00FB677D" w:rsidRDefault="00FB677D" w:rsidP="00FB677D">
            <w:pPr>
              <w:rPr>
                <w:rFonts w:ascii="Abadi MT Condensed Light" w:hAnsi="Abadi MT Condensed Light" w:cs="Arial"/>
                <w:sz w:val="15"/>
                <w:szCs w:val="15"/>
              </w:rPr>
            </w:pPr>
            <w:r w:rsidRPr="00FB677D">
              <w:rPr>
                <w:rFonts w:ascii="Abadi MT Condensed Light" w:hAnsi="Abadi MT Condensed Light" w:cs="Arial"/>
                <w:sz w:val="15"/>
                <w:szCs w:val="15"/>
              </w:rPr>
              <w:t>GENERAL LIABILITY</w:t>
            </w:r>
          </w:p>
        </w:tc>
        <w:tc>
          <w:tcPr>
            <w:tcW w:w="2340" w:type="dxa"/>
            <w:vMerge w:val="restart"/>
            <w:tcBorders>
              <w:right w:val="nil"/>
            </w:tcBorders>
          </w:tcPr>
          <w:p w14:paraId="3FFCCD6D" w14:textId="77777777" w:rsidR="00FB677D" w:rsidRPr="00FB677D" w:rsidRDefault="00FB677D" w:rsidP="00FB677D">
            <w:pPr>
              <w:jc w:val="center"/>
              <w:rPr>
                <w:rFonts w:ascii="Courier New" w:hAnsi="Courier New" w:cs="Courier New"/>
                <w:sz w:val="15"/>
                <w:szCs w:val="15"/>
              </w:rPr>
            </w:pPr>
          </w:p>
          <w:p w14:paraId="606198A0" w14:textId="77777777" w:rsidR="00FB677D" w:rsidRPr="00FB677D" w:rsidRDefault="00FB677D" w:rsidP="00FB677D">
            <w:pPr>
              <w:jc w:val="center"/>
              <w:rPr>
                <w:rFonts w:ascii="Courier New" w:hAnsi="Courier New" w:cs="Courier New"/>
                <w:sz w:val="15"/>
                <w:szCs w:val="15"/>
              </w:rPr>
            </w:pPr>
            <w:r w:rsidRPr="00FB677D">
              <w:rPr>
                <w:rFonts w:ascii="Courier New" w:hAnsi="Courier New" w:cs="Courier New"/>
                <w:sz w:val="15"/>
                <w:szCs w:val="15"/>
              </w:rPr>
              <w:t>Policy Number</w:t>
            </w:r>
          </w:p>
        </w:tc>
        <w:tc>
          <w:tcPr>
            <w:tcW w:w="1260" w:type="dxa"/>
            <w:gridSpan w:val="2"/>
            <w:vMerge w:val="restart"/>
            <w:tcBorders>
              <w:right w:val="nil"/>
            </w:tcBorders>
          </w:tcPr>
          <w:p w14:paraId="1B291DA6" w14:textId="77777777" w:rsidR="00FB677D" w:rsidRPr="00FB677D" w:rsidRDefault="00FB677D" w:rsidP="00FB677D">
            <w:pPr>
              <w:jc w:val="center"/>
              <w:rPr>
                <w:rFonts w:ascii="Courier New" w:hAnsi="Courier New" w:cs="Courier New"/>
                <w:sz w:val="15"/>
                <w:szCs w:val="15"/>
              </w:rPr>
            </w:pPr>
          </w:p>
          <w:p w14:paraId="136335E2" w14:textId="77777777" w:rsidR="00FB677D" w:rsidRPr="00FB677D" w:rsidRDefault="00FB677D" w:rsidP="00FB677D">
            <w:pPr>
              <w:jc w:val="center"/>
              <w:rPr>
                <w:rFonts w:ascii="Courier New" w:hAnsi="Courier New" w:cs="Courier New"/>
                <w:sz w:val="15"/>
                <w:szCs w:val="15"/>
              </w:rPr>
            </w:pPr>
            <w:r w:rsidRPr="00FB677D">
              <w:rPr>
                <w:rFonts w:ascii="Courier New" w:hAnsi="Courier New" w:cs="Courier New"/>
                <w:sz w:val="15"/>
                <w:szCs w:val="15"/>
              </w:rPr>
              <w:t>Effective date of policy</w:t>
            </w:r>
          </w:p>
        </w:tc>
        <w:tc>
          <w:tcPr>
            <w:tcW w:w="1436" w:type="dxa"/>
            <w:vMerge w:val="restart"/>
            <w:tcBorders>
              <w:right w:val="nil"/>
            </w:tcBorders>
          </w:tcPr>
          <w:p w14:paraId="6016EB01" w14:textId="77777777" w:rsidR="00FB677D" w:rsidRPr="00FB677D" w:rsidRDefault="00FB677D" w:rsidP="00FB677D">
            <w:pPr>
              <w:jc w:val="center"/>
              <w:rPr>
                <w:rFonts w:ascii="Courier New" w:hAnsi="Courier New" w:cs="Courier New"/>
                <w:sz w:val="15"/>
                <w:szCs w:val="15"/>
              </w:rPr>
            </w:pPr>
          </w:p>
          <w:p w14:paraId="6A425F46" w14:textId="77777777" w:rsidR="00FB677D" w:rsidRPr="00FB677D" w:rsidRDefault="00FB677D" w:rsidP="00FB677D">
            <w:pPr>
              <w:jc w:val="center"/>
              <w:rPr>
                <w:rFonts w:ascii="Courier New" w:hAnsi="Courier New" w:cs="Courier New"/>
                <w:sz w:val="15"/>
                <w:szCs w:val="15"/>
              </w:rPr>
            </w:pPr>
            <w:r w:rsidRPr="00FB677D">
              <w:rPr>
                <w:rFonts w:ascii="Courier New" w:hAnsi="Courier New" w:cs="Courier New"/>
                <w:sz w:val="15"/>
                <w:szCs w:val="15"/>
              </w:rPr>
              <w:t>Expiration date of policy</w:t>
            </w:r>
          </w:p>
        </w:tc>
        <w:tc>
          <w:tcPr>
            <w:tcW w:w="1966" w:type="dxa"/>
            <w:gridSpan w:val="5"/>
            <w:tcBorders>
              <w:right w:val="nil"/>
            </w:tcBorders>
            <w:vAlign w:val="center"/>
          </w:tcPr>
          <w:p w14:paraId="0F4DFF70" w14:textId="77777777" w:rsidR="00FB677D" w:rsidRPr="00FB677D" w:rsidRDefault="00FB677D" w:rsidP="00FB677D">
            <w:pPr>
              <w:rPr>
                <w:rFonts w:ascii="Abadi MT Condensed Light" w:hAnsi="Abadi MT Condensed Light" w:cs="Arial"/>
                <w:sz w:val="15"/>
                <w:szCs w:val="15"/>
              </w:rPr>
            </w:pPr>
            <w:r w:rsidRPr="00FB677D">
              <w:rPr>
                <w:rFonts w:ascii="Abadi MT Condensed Light" w:hAnsi="Abadi MT Condensed Light" w:cs="Arial"/>
                <w:sz w:val="15"/>
                <w:szCs w:val="15"/>
              </w:rPr>
              <w:t>EACH OCCURENCE</w:t>
            </w:r>
          </w:p>
        </w:tc>
        <w:tc>
          <w:tcPr>
            <w:tcW w:w="1442" w:type="dxa"/>
            <w:tcBorders>
              <w:right w:val="single" w:sz="4" w:space="0" w:color="auto"/>
            </w:tcBorders>
            <w:vAlign w:val="center"/>
          </w:tcPr>
          <w:p w14:paraId="3E4D1A98" w14:textId="77777777" w:rsidR="00FB677D" w:rsidRPr="00FB677D" w:rsidRDefault="00FB677D" w:rsidP="00FB677D">
            <w:pPr>
              <w:rPr>
                <w:rFonts w:ascii="Abadi MT Condensed Light" w:hAnsi="Abadi MT Condensed Light" w:cs="Arial"/>
                <w:sz w:val="15"/>
                <w:szCs w:val="15"/>
              </w:rPr>
            </w:pPr>
            <w:r w:rsidRPr="00FB677D">
              <w:rPr>
                <w:rFonts w:ascii="Abadi MT Condensed Light" w:hAnsi="Abadi MT Condensed Light" w:cs="Arial"/>
                <w:sz w:val="15"/>
                <w:szCs w:val="15"/>
              </w:rPr>
              <w:t>$</w:t>
            </w:r>
            <w:r w:rsidRPr="00FB677D">
              <w:rPr>
                <w:rFonts w:ascii="Courier New" w:hAnsi="Courier New" w:cs="Courier New"/>
                <w:sz w:val="20"/>
                <w:szCs w:val="15"/>
              </w:rPr>
              <w:t>2,000,000</w:t>
            </w:r>
          </w:p>
        </w:tc>
      </w:tr>
      <w:tr w:rsidR="00FB677D" w:rsidRPr="00FB677D" w14:paraId="319C0617" w14:textId="77777777" w:rsidTr="00DB4015">
        <w:trPr>
          <w:cantSplit/>
          <w:trHeight w:hRule="exact" w:val="245"/>
          <w:jc w:val="center"/>
        </w:trPr>
        <w:tc>
          <w:tcPr>
            <w:tcW w:w="359" w:type="dxa"/>
            <w:vMerge/>
            <w:tcBorders>
              <w:right w:val="single" w:sz="4" w:space="0" w:color="auto"/>
            </w:tcBorders>
            <w:vAlign w:val="center"/>
          </w:tcPr>
          <w:p w14:paraId="7BF2CB84" w14:textId="77777777" w:rsidR="00FB677D" w:rsidRPr="00FB677D" w:rsidRDefault="00FB677D" w:rsidP="00FB677D">
            <w:pPr>
              <w:rPr>
                <w:rFonts w:ascii="Abadi MT Condensed Light" w:hAnsi="Abadi MT Condensed Light" w:cs="Arial"/>
                <w:sz w:val="15"/>
                <w:szCs w:val="15"/>
              </w:rPr>
            </w:pPr>
          </w:p>
        </w:tc>
        <w:tc>
          <w:tcPr>
            <w:tcW w:w="2521" w:type="dxa"/>
            <w:gridSpan w:val="3"/>
            <w:tcBorders>
              <w:top w:val="nil"/>
              <w:left w:val="single" w:sz="4" w:space="0" w:color="auto"/>
              <w:bottom w:val="nil"/>
              <w:right w:val="single" w:sz="4" w:space="0" w:color="auto"/>
            </w:tcBorders>
            <w:vAlign w:val="center"/>
          </w:tcPr>
          <w:p w14:paraId="2C768B0E" w14:textId="77777777" w:rsidR="00FB677D" w:rsidRPr="00FB677D" w:rsidRDefault="00FB677D" w:rsidP="00FB677D">
            <w:pPr>
              <w:rPr>
                <w:rFonts w:ascii="Abadi MT Condensed Light" w:hAnsi="Abadi MT Condensed Light" w:cs="Arial"/>
                <w:sz w:val="15"/>
                <w:szCs w:val="15"/>
              </w:rPr>
            </w:pPr>
            <w:r w:rsidRPr="00FB677D">
              <w:rPr>
                <w:rFonts w:ascii="Abadi MT Condensed Light" w:hAnsi="Abadi MT Condensed Light" w:cs="Arial"/>
                <w:sz w:val="18"/>
                <w:szCs w:val="15"/>
              </w:rPr>
              <w:sym w:font="Wingdings 2" w:char="F054"/>
            </w:r>
            <w:r w:rsidRPr="00FB677D">
              <w:rPr>
                <w:rFonts w:ascii="Abadi MT Condensed Light" w:hAnsi="Abadi MT Condensed Light" w:cs="Arial"/>
                <w:sz w:val="18"/>
                <w:szCs w:val="15"/>
              </w:rPr>
              <w:t xml:space="preserve"> </w:t>
            </w:r>
            <w:r w:rsidRPr="00FB677D">
              <w:rPr>
                <w:rFonts w:ascii="Abadi MT Condensed Light" w:hAnsi="Abadi MT Condensed Light" w:cs="Arial"/>
                <w:sz w:val="15"/>
                <w:szCs w:val="15"/>
              </w:rPr>
              <w:t>COMMERCIAL GENERAL LIABILITY</w:t>
            </w:r>
          </w:p>
        </w:tc>
        <w:tc>
          <w:tcPr>
            <w:tcW w:w="2340" w:type="dxa"/>
            <w:vMerge/>
            <w:tcBorders>
              <w:left w:val="single" w:sz="4" w:space="0" w:color="auto"/>
              <w:right w:val="nil"/>
            </w:tcBorders>
            <w:vAlign w:val="center"/>
          </w:tcPr>
          <w:p w14:paraId="5AC1548D" w14:textId="77777777" w:rsidR="00FB677D" w:rsidRPr="00FB677D" w:rsidRDefault="00FB677D" w:rsidP="00FB677D">
            <w:pPr>
              <w:jc w:val="center"/>
              <w:rPr>
                <w:rFonts w:ascii="Abadi MT Condensed Light" w:hAnsi="Abadi MT Condensed Light" w:cs="Arial"/>
                <w:sz w:val="15"/>
                <w:szCs w:val="15"/>
              </w:rPr>
            </w:pPr>
          </w:p>
        </w:tc>
        <w:tc>
          <w:tcPr>
            <w:tcW w:w="1260" w:type="dxa"/>
            <w:gridSpan w:val="2"/>
            <w:vMerge/>
            <w:tcBorders>
              <w:right w:val="nil"/>
            </w:tcBorders>
            <w:vAlign w:val="center"/>
          </w:tcPr>
          <w:p w14:paraId="45D59577" w14:textId="77777777" w:rsidR="00FB677D" w:rsidRPr="00FB677D" w:rsidRDefault="00FB677D" w:rsidP="00FB677D">
            <w:pPr>
              <w:jc w:val="center"/>
              <w:rPr>
                <w:rFonts w:ascii="Abadi MT Condensed Light" w:hAnsi="Abadi MT Condensed Light" w:cs="Arial"/>
                <w:sz w:val="15"/>
                <w:szCs w:val="15"/>
              </w:rPr>
            </w:pPr>
          </w:p>
        </w:tc>
        <w:tc>
          <w:tcPr>
            <w:tcW w:w="1436" w:type="dxa"/>
            <w:vMerge/>
            <w:tcBorders>
              <w:right w:val="nil"/>
            </w:tcBorders>
            <w:vAlign w:val="center"/>
          </w:tcPr>
          <w:p w14:paraId="2DD3D3D1" w14:textId="77777777" w:rsidR="00FB677D" w:rsidRPr="00FB677D" w:rsidRDefault="00FB677D" w:rsidP="00FB677D">
            <w:pPr>
              <w:jc w:val="center"/>
              <w:rPr>
                <w:rFonts w:ascii="Abadi MT Condensed Light" w:hAnsi="Abadi MT Condensed Light" w:cs="Arial"/>
                <w:sz w:val="15"/>
                <w:szCs w:val="15"/>
              </w:rPr>
            </w:pPr>
          </w:p>
        </w:tc>
        <w:tc>
          <w:tcPr>
            <w:tcW w:w="1966" w:type="dxa"/>
            <w:gridSpan w:val="5"/>
            <w:tcBorders>
              <w:right w:val="nil"/>
            </w:tcBorders>
            <w:vAlign w:val="center"/>
          </w:tcPr>
          <w:p w14:paraId="3271CDBF" w14:textId="77777777" w:rsidR="00FB677D" w:rsidRPr="00FB677D" w:rsidRDefault="00FB677D" w:rsidP="00FB677D">
            <w:pPr>
              <w:rPr>
                <w:rFonts w:ascii="Abadi MT Condensed Light" w:hAnsi="Abadi MT Condensed Light" w:cs="Arial"/>
                <w:sz w:val="15"/>
                <w:szCs w:val="15"/>
              </w:rPr>
            </w:pPr>
            <w:r w:rsidRPr="00FB677D">
              <w:rPr>
                <w:rFonts w:ascii="Abadi MT Condensed Light" w:hAnsi="Abadi MT Condensed Light" w:cs="Arial"/>
                <w:sz w:val="15"/>
                <w:szCs w:val="15"/>
              </w:rPr>
              <w:t>FIRE DAMAGE (Any one fire)</w:t>
            </w:r>
          </w:p>
        </w:tc>
        <w:tc>
          <w:tcPr>
            <w:tcW w:w="1442" w:type="dxa"/>
            <w:tcBorders>
              <w:right w:val="single" w:sz="4" w:space="0" w:color="auto"/>
            </w:tcBorders>
            <w:vAlign w:val="center"/>
          </w:tcPr>
          <w:p w14:paraId="52EEE38A" w14:textId="77777777" w:rsidR="00FB677D" w:rsidRPr="00FB677D" w:rsidRDefault="00FB677D" w:rsidP="00FB677D">
            <w:pPr>
              <w:rPr>
                <w:rFonts w:ascii="Courier New" w:hAnsi="Courier New" w:cs="Courier New"/>
                <w:sz w:val="20"/>
              </w:rPr>
            </w:pPr>
            <w:r w:rsidRPr="00FB677D">
              <w:rPr>
                <w:rFonts w:ascii="Courier New" w:hAnsi="Courier New" w:cs="Courier New"/>
                <w:sz w:val="20"/>
                <w:szCs w:val="15"/>
              </w:rPr>
              <w:t>$</w:t>
            </w:r>
          </w:p>
        </w:tc>
      </w:tr>
      <w:tr w:rsidR="00FB677D" w:rsidRPr="00FB677D" w14:paraId="1CF35530" w14:textId="77777777" w:rsidTr="00DB4015">
        <w:trPr>
          <w:cantSplit/>
          <w:trHeight w:hRule="exact" w:val="245"/>
          <w:jc w:val="center"/>
        </w:trPr>
        <w:tc>
          <w:tcPr>
            <w:tcW w:w="359" w:type="dxa"/>
            <w:vMerge/>
            <w:tcBorders>
              <w:right w:val="single" w:sz="4" w:space="0" w:color="auto"/>
            </w:tcBorders>
            <w:vAlign w:val="center"/>
          </w:tcPr>
          <w:p w14:paraId="49A27BD8" w14:textId="77777777" w:rsidR="00FB677D" w:rsidRPr="00FB677D" w:rsidRDefault="00FB677D" w:rsidP="00FB677D">
            <w:pPr>
              <w:rPr>
                <w:rFonts w:ascii="Abadi MT Condensed Light" w:hAnsi="Abadi MT Condensed Light" w:cs="Arial"/>
                <w:sz w:val="15"/>
                <w:szCs w:val="15"/>
              </w:rPr>
            </w:pPr>
          </w:p>
        </w:tc>
        <w:tc>
          <w:tcPr>
            <w:tcW w:w="2521" w:type="dxa"/>
            <w:gridSpan w:val="3"/>
            <w:tcBorders>
              <w:top w:val="nil"/>
              <w:left w:val="single" w:sz="4" w:space="0" w:color="auto"/>
              <w:bottom w:val="nil"/>
              <w:right w:val="single" w:sz="4" w:space="0" w:color="auto"/>
            </w:tcBorders>
            <w:vAlign w:val="center"/>
          </w:tcPr>
          <w:p w14:paraId="7975DEFD" w14:textId="77777777" w:rsidR="00FB677D" w:rsidRPr="00FB677D" w:rsidRDefault="00FB677D" w:rsidP="00FB677D">
            <w:pPr>
              <w:rPr>
                <w:rFonts w:ascii="Abadi MT Condensed Light" w:hAnsi="Abadi MT Condensed Light" w:cs="Arial"/>
                <w:sz w:val="15"/>
                <w:szCs w:val="15"/>
              </w:rPr>
            </w:pPr>
            <w:r w:rsidRPr="00FB677D">
              <w:rPr>
                <w:rFonts w:ascii="Abadi MT Condensed Light" w:hAnsi="Abadi MT Condensed Light" w:cs="Arial"/>
                <w:sz w:val="18"/>
                <w:szCs w:val="15"/>
              </w:rPr>
              <w:sym w:font="Wingdings" w:char="F0A8"/>
            </w:r>
            <w:r w:rsidRPr="00FB677D">
              <w:rPr>
                <w:rFonts w:ascii="Abadi MT Condensed Light" w:hAnsi="Abadi MT Condensed Light" w:cs="Arial"/>
                <w:sz w:val="18"/>
                <w:szCs w:val="15"/>
              </w:rPr>
              <w:t xml:space="preserve"> </w:t>
            </w:r>
            <w:r w:rsidRPr="00FB677D">
              <w:rPr>
                <w:rFonts w:ascii="Abadi MT Condensed Light" w:hAnsi="Abadi MT Condensed Light" w:cs="Arial"/>
                <w:sz w:val="15"/>
                <w:szCs w:val="15"/>
              </w:rPr>
              <w:t xml:space="preserve">CLAIMS MADE </w:t>
            </w:r>
            <w:r w:rsidRPr="00FB677D">
              <w:rPr>
                <w:rFonts w:ascii="Abadi MT Condensed Light" w:hAnsi="Abadi MT Condensed Light" w:cs="Arial"/>
                <w:sz w:val="18"/>
                <w:szCs w:val="15"/>
              </w:rPr>
              <w:sym w:font="Wingdings 2" w:char="F054"/>
            </w:r>
            <w:r w:rsidRPr="00FB677D">
              <w:rPr>
                <w:rFonts w:ascii="Abadi MT Condensed Light" w:hAnsi="Abadi MT Condensed Light" w:cs="Arial"/>
                <w:sz w:val="20"/>
                <w:szCs w:val="15"/>
              </w:rPr>
              <w:t xml:space="preserve"> </w:t>
            </w:r>
            <w:r w:rsidRPr="00FB677D">
              <w:rPr>
                <w:rFonts w:ascii="Abadi MT Condensed Light" w:hAnsi="Abadi MT Condensed Light" w:cs="Arial"/>
                <w:sz w:val="15"/>
                <w:szCs w:val="15"/>
              </w:rPr>
              <w:t>OCCUR</w:t>
            </w:r>
          </w:p>
        </w:tc>
        <w:tc>
          <w:tcPr>
            <w:tcW w:w="2340" w:type="dxa"/>
            <w:vMerge/>
            <w:tcBorders>
              <w:left w:val="single" w:sz="4" w:space="0" w:color="auto"/>
              <w:right w:val="nil"/>
            </w:tcBorders>
            <w:vAlign w:val="center"/>
          </w:tcPr>
          <w:p w14:paraId="39F881BA" w14:textId="77777777" w:rsidR="00FB677D" w:rsidRPr="00FB677D" w:rsidRDefault="00FB677D" w:rsidP="00FB677D">
            <w:pPr>
              <w:jc w:val="center"/>
              <w:rPr>
                <w:rFonts w:ascii="Abadi MT Condensed Light" w:hAnsi="Abadi MT Condensed Light" w:cs="Arial"/>
                <w:sz w:val="15"/>
                <w:szCs w:val="15"/>
              </w:rPr>
            </w:pPr>
          </w:p>
        </w:tc>
        <w:tc>
          <w:tcPr>
            <w:tcW w:w="1260" w:type="dxa"/>
            <w:gridSpan w:val="2"/>
            <w:vMerge/>
            <w:tcBorders>
              <w:right w:val="nil"/>
            </w:tcBorders>
            <w:vAlign w:val="center"/>
          </w:tcPr>
          <w:p w14:paraId="0D95931E" w14:textId="77777777" w:rsidR="00FB677D" w:rsidRPr="00FB677D" w:rsidRDefault="00FB677D" w:rsidP="00FB677D">
            <w:pPr>
              <w:jc w:val="center"/>
              <w:rPr>
                <w:rFonts w:ascii="Abadi MT Condensed Light" w:hAnsi="Abadi MT Condensed Light" w:cs="Arial"/>
                <w:sz w:val="15"/>
                <w:szCs w:val="15"/>
              </w:rPr>
            </w:pPr>
          </w:p>
        </w:tc>
        <w:tc>
          <w:tcPr>
            <w:tcW w:w="1436" w:type="dxa"/>
            <w:vMerge/>
            <w:tcBorders>
              <w:right w:val="nil"/>
            </w:tcBorders>
            <w:vAlign w:val="center"/>
          </w:tcPr>
          <w:p w14:paraId="3E399182" w14:textId="77777777" w:rsidR="00FB677D" w:rsidRPr="00FB677D" w:rsidRDefault="00FB677D" w:rsidP="00FB677D">
            <w:pPr>
              <w:jc w:val="center"/>
              <w:rPr>
                <w:rFonts w:ascii="Abadi MT Condensed Light" w:hAnsi="Abadi MT Condensed Light" w:cs="Arial"/>
                <w:sz w:val="15"/>
                <w:szCs w:val="15"/>
              </w:rPr>
            </w:pPr>
          </w:p>
        </w:tc>
        <w:tc>
          <w:tcPr>
            <w:tcW w:w="1966" w:type="dxa"/>
            <w:gridSpan w:val="5"/>
            <w:tcBorders>
              <w:right w:val="nil"/>
            </w:tcBorders>
            <w:vAlign w:val="center"/>
          </w:tcPr>
          <w:p w14:paraId="418FF720" w14:textId="77777777" w:rsidR="00FB677D" w:rsidRPr="00FB677D" w:rsidRDefault="00FB677D" w:rsidP="00FB677D">
            <w:pPr>
              <w:rPr>
                <w:rFonts w:ascii="Abadi MT Condensed Light" w:hAnsi="Abadi MT Condensed Light" w:cs="Arial"/>
                <w:sz w:val="15"/>
                <w:szCs w:val="15"/>
              </w:rPr>
            </w:pPr>
            <w:r w:rsidRPr="00FB677D">
              <w:rPr>
                <w:rFonts w:ascii="Abadi MT Condensed Light" w:hAnsi="Abadi MT Condensed Light" w:cs="Arial"/>
                <w:sz w:val="15"/>
                <w:szCs w:val="15"/>
              </w:rPr>
              <w:t>MED EXP (Any one person)</w:t>
            </w:r>
          </w:p>
        </w:tc>
        <w:tc>
          <w:tcPr>
            <w:tcW w:w="1442" w:type="dxa"/>
            <w:tcBorders>
              <w:right w:val="single" w:sz="4" w:space="0" w:color="auto"/>
            </w:tcBorders>
            <w:vAlign w:val="center"/>
          </w:tcPr>
          <w:p w14:paraId="4B086ABB" w14:textId="77777777" w:rsidR="00FB677D" w:rsidRPr="00FB677D" w:rsidRDefault="00FB677D" w:rsidP="00FB677D">
            <w:pPr>
              <w:rPr>
                <w:rFonts w:ascii="Courier New" w:hAnsi="Courier New" w:cs="Courier New"/>
                <w:sz w:val="20"/>
              </w:rPr>
            </w:pPr>
            <w:r w:rsidRPr="00FB677D">
              <w:rPr>
                <w:rFonts w:ascii="Courier New" w:hAnsi="Courier New" w:cs="Courier New"/>
                <w:sz w:val="20"/>
                <w:szCs w:val="15"/>
              </w:rPr>
              <w:t>$</w:t>
            </w:r>
          </w:p>
        </w:tc>
      </w:tr>
      <w:tr w:rsidR="00FB677D" w:rsidRPr="00FB677D" w14:paraId="7A32C00F" w14:textId="77777777" w:rsidTr="00DB4015">
        <w:trPr>
          <w:cantSplit/>
          <w:trHeight w:hRule="exact" w:val="245"/>
          <w:jc w:val="center"/>
        </w:trPr>
        <w:tc>
          <w:tcPr>
            <w:tcW w:w="359" w:type="dxa"/>
            <w:vMerge/>
            <w:tcBorders>
              <w:right w:val="single" w:sz="4" w:space="0" w:color="auto"/>
            </w:tcBorders>
            <w:vAlign w:val="center"/>
          </w:tcPr>
          <w:p w14:paraId="3E17D054" w14:textId="77777777" w:rsidR="00FB677D" w:rsidRPr="00FB677D" w:rsidRDefault="00FB677D" w:rsidP="00FB677D">
            <w:pPr>
              <w:rPr>
                <w:rFonts w:ascii="Abadi MT Condensed Light" w:hAnsi="Abadi MT Condensed Light" w:cs="Arial"/>
                <w:sz w:val="15"/>
                <w:szCs w:val="15"/>
              </w:rPr>
            </w:pPr>
          </w:p>
        </w:tc>
        <w:tc>
          <w:tcPr>
            <w:tcW w:w="2521" w:type="dxa"/>
            <w:gridSpan w:val="3"/>
            <w:tcBorders>
              <w:top w:val="nil"/>
              <w:left w:val="single" w:sz="4" w:space="0" w:color="auto"/>
              <w:bottom w:val="nil"/>
              <w:right w:val="single" w:sz="4" w:space="0" w:color="auto"/>
            </w:tcBorders>
            <w:vAlign w:val="center"/>
          </w:tcPr>
          <w:p w14:paraId="32A001B4" w14:textId="77777777" w:rsidR="00FB677D" w:rsidRPr="00FB677D" w:rsidRDefault="00FB677D" w:rsidP="00FB677D">
            <w:pPr>
              <w:rPr>
                <w:rFonts w:ascii="Abadi MT Condensed Light" w:hAnsi="Abadi MT Condensed Light" w:cs="Arial"/>
                <w:sz w:val="18"/>
                <w:szCs w:val="15"/>
              </w:rPr>
            </w:pPr>
          </w:p>
        </w:tc>
        <w:tc>
          <w:tcPr>
            <w:tcW w:w="2340" w:type="dxa"/>
            <w:vMerge/>
            <w:tcBorders>
              <w:left w:val="single" w:sz="4" w:space="0" w:color="auto"/>
              <w:right w:val="nil"/>
            </w:tcBorders>
            <w:vAlign w:val="center"/>
          </w:tcPr>
          <w:p w14:paraId="3F6E3267" w14:textId="77777777" w:rsidR="00FB677D" w:rsidRPr="00FB677D" w:rsidRDefault="00FB677D" w:rsidP="00FB677D">
            <w:pPr>
              <w:jc w:val="center"/>
              <w:rPr>
                <w:rFonts w:ascii="Abadi MT Condensed Light" w:hAnsi="Abadi MT Condensed Light" w:cs="Arial"/>
                <w:sz w:val="15"/>
                <w:szCs w:val="15"/>
              </w:rPr>
            </w:pPr>
          </w:p>
        </w:tc>
        <w:tc>
          <w:tcPr>
            <w:tcW w:w="1260" w:type="dxa"/>
            <w:gridSpan w:val="2"/>
            <w:vMerge/>
            <w:tcBorders>
              <w:right w:val="nil"/>
            </w:tcBorders>
            <w:vAlign w:val="center"/>
          </w:tcPr>
          <w:p w14:paraId="0190755C" w14:textId="77777777" w:rsidR="00FB677D" w:rsidRPr="00FB677D" w:rsidRDefault="00FB677D" w:rsidP="00FB677D">
            <w:pPr>
              <w:jc w:val="center"/>
              <w:rPr>
                <w:rFonts w:ascii="Abadi MT Condensed Light" w:hAnsi="Abadi MT Condensed Light" w:cs="Arial"/>
                <w:sz w:val="15"/>
                <w:szCs w:val="15"/>
              </w:rPr>
            </w:pPr>
          </w:p>
        </w:tc>
        <w:tc>
          <w:tcPr>
            <w:tcW w:w="1436" w:type="dxa"/>
            <w:vMerge/>
            <w:tcBorders>
              <w:right w:val="nil"/>
            </w:tcBorders>
            <w:vAlign w:val="center"/>
          </w:tcPr>
          <w:p w14:paraId="1DF2F908" w14:textId="77777777" w:rsidR="00FB677D" w:rsidRPr="00FB677D" w:rsidRDefault="00FB677D" w:rsidP="00FB677D">
            <w:pPr>
              <w:jc w:val="center"/>
              <w:rPr>
                <w:rFonts w:ascii="Abadi MT Condensed Light" w:hAnsi="Abadi MT Condensed Light" w:cs="Arial"/>
                <w:sz w:val="15"/>
                <w:szCs w:val="15"/>
              </w:rPr>
            </w:pPr>
          </w:p>
        </w:tc>
        <w:tc>
          <w:tcPr>
            <w:tcW w:w="1966" w:type="dxa"/>
            <w:gridSpan w:val="5"/>
            <w:tcBorders>
              <w:right w:val="nil"/>
            </w:tcBorders>
            <w:vAlign w:val="center"/>
          </w:tcPr>
          <w:p w14:paraId="0D485AA3" w14:textId="77777777" w:rsidR="00FB677D" w:rsidRPr="00FB677D" w:rsidRDefault="00FB677D" w:rsidP="00FB677D">
            <w:pPr>
              <w:rPr>
                <w:rFonts w:ascii="Abadi MT Condensed Light" w:hAnsi="Abadi MT Condensed Light" w:cs="Arial"/>
                <w:sz w:val="15"/>
                <w:szCs w:val="15"/>
              </w:rPr>
            </w:pPr>
            <w:r w:rsidRPr="00FB677D">
              <w:rPr>
                <w:rFonts w:ascii="Abadi MT Condensed Light" w:hAnsi="Abadi MT Condensed Light" w:cs="Arial"/>
                <w:sz w:val="15"/>
                <w:szCs w:val="15"/>
              </w:rPr>
              <w:t>PERSONAL &amp; ADV INJURY</w:t>
            </w:r>
          </w:p>
        </w:tc>
        <w:tc>
          <w:tcPr>
            <w:tcW w:w="1442" w:type="dxa"/>
            <w:tcBorders>
              <w:right w:val="single" w:sz="4" w:space="0" w:color="auto"/>
            </w:tcBorders>
            <w:vAlign w:val="center"/>
          </w:tcPr>
          <w:p w14:paraId="2BC9DD12" w14:textId="77777777" w:rsidR="00FB677D" w:rsidRPr="00FB677D" w:rsidRDefault="00FB677D" w:rsidP="00FB677D">
            <w:pPr>
              <w:rPr>
                <w:rFonts w:ascii="Courier New" w:hAnsi="Courier New" w:cs="Courier New"/>
                <w:sz w:val="20"/>
              </w:rPr>
            </w:pPr>
            <w:r w:rsidRPr="00FB677D">
              <w:rPr>
                <w:rFonts w:ascii="Courier New" w:hAnsi="Courier New" w:cs="Courier New"/>
                <w:sz w:val="20"/>
                <w:szCs w:val="15"/>
              </w:rPr>
              <w:t>$2,000,000</w:t>
            </w:r>
          </w:p>
        </w:tc>
      </w:tr>
      <w:tr w:rsidR="00FB677D" w:rsidRPr="00FB677D" w14:paraId="475F1D3A" w14:textId="77777777" w:rsidTr="00DB4015">
        <w:trPr>
          <w:cantSplit/>
          <w:trHeight w:hRule="exact" w:val="245"/>
          <w:jc w:val="center"/>
        </w:trPr>
        <w:tc>
          <w:tcPr>
            <w:tcW w:w="359" w:type="dxa"/>
            <w:vMerge/>
            <w:tcBorders>
              <w:right w:val="single" w:sz="4" w:space="0" w:color="auto"/>
            </w:tcBorders>
            <w:vAlign w:val="center"/>
          </w:tcPr>
          <w:p w14:paraId="07FEF0B5" w14:textId="77777777" w:rsidR="00FB677D" w:rsidRPr="00FB677D" w:rsidRDefault="00FB677D" w:rsidP="00FB677D">
            <w:pPr>
              <w:rPr>
                <w:rFonts w:ascii="Abadi MT Condensed Light" w:hAnsi="Abadi MT Condensed Light" w:cs="Arial"/>
                <w:sz w:val="15"/>
                <w:szCs w:val="15"/>
              </w:rPr>
            </w:pPr>
          </w:p>
        </w:tc>
        <w:tc>
          <w:tcPr>
            <w:tcW w:w="2521" w:type="dxa"/>
            <w:gridSpan w:val="3"/>
            <w:tcBorders>
              <w:top w:val="nil"/>
              <w:left w:val="single" w:sz="4" w:space="0" w:color="auto"/>
              <w:bottom w:val="nil"/>
              <w:right w:val="single" w:sz="4" w:space="0" w:color="auto"/>
            </w:tcBorders>
            <w:vAlign w:val="center"/>
          </w:tcPr>
          <w:p w14:paraId="5A65052D" w14:textId="77777777" w:rsidR="00FB677D" w:rsidRPr="00FB677D" w:rsidRDefault="00FB677D" w:rsidP="00FB677D">
            <w:pPr>
              <w:rPr>
                <w:rFonts w:ascii="Abadi MT Condensed Light" w:hAnsi="Abadi MT Condensed Light" w:cs="Arial"/>
                <w:sz w:val="18"/>
                <w:szCs w:val="15"/>
              </w:rPr>
            </w:pPr>
            <w:r w:rsidRPr="00FB677D">
              <w:rPr>
                <w:rFonts w:ascii="Abadi MT Condensed Light" w:hAnsi="Abadi MT Condensed Light" w:cs="Arial"/>
                <w:sz w:val="18"/>
                <w:szCs w:val="15"/>
              </w:rPr>
              <w:sym w:font="Wingdings" w:char="F0A8"/>
            </w:r>
            <w:r w:rsidRPr="00FB677D">
              <w:rPr>
                <w:rFonts w:ascii="Abadi MT Condensed Light" w:hAnsi="Abadi MT Condensed Light" w:cs="Arial"/>
                <w:sz w:val="18"/>
                <w:szCs w:val="15"/>
              </w:rPr>
              <w:t>_______________________________________________________</w:t>
            </w:r>
          </w:p>
        </w:tc>
        <w:tc>
          <w:tcPr>
            <w:tcW w:w="2340" w:type="dxa"/>
            <w:vMerge/>
            <w:tcBorders>
              <w:left w:val="single" w:sz="4" w:space="0" w:color="auto"/>
              <w:right w:val="nil"/>
            </w:tcBorders>
            <w:vAlign w:val="center"/>
          </w:tcPr>
          <w:p w14:paraId="70847CBE" w14:textId="77777777" w:rsidR="00FB677D" w:rsidRPr="00FB677D" w:rsidRDefault="00FB677D" w:rsidP="00FB677D">
            <w:pPr>
              <w:jc w:val="center"/>
              <w:rPr>
                <w:rFonts w:ascii="Abadi MT Condensed Light" w:hAnsi="Abadi MT Condensed Light" w:cs="Arial"/>
                <w:sz w:val="15"/>
                <w:szCs w:val="15"/>
              </w:rPr>
            </w:pPr>
          </w:p>
        </w:tc>
        <w:tc>
          <w:tcPr>
            <w:tcW w:w="1260" w:type="dxa"/>
            <w:gridSpan w:val="2"/>
            <w:vMerge/>
            <w:tcBorders>
              <w:right w:val="nil"/>
            </w:tcBorders>
            <w:vAlign w:val="center"/>
          </w:tcPr>
          <w:p w14:paraId="25B2665B" w14:textId="77777777" w:rsidR="00FB677D" w:rsidRPr="00FB677D" w:rsidRDefault="00FB677D" w:rsidP="00FB677D">
            <w:pPr>
              <w:jc w:val="center"/>
              <w:rPr>
                <w:rFonts w:ascii="Abadi MT Condensed Light" w:hAnsi="Abadi MT Condensed Light" w:cs="Arial"/>
                <w:sz w:val="15"/>
                <w:szCs w:val="15"/>
              </w:rPr>
            </w:pPr>
          </w:p>
        </w:tc>
        <w:tc>
          <w:tcPr>
            <w:tcW w:w="1436" w:type="dxa"/>
            <w:vMerge/>
            <w:tcBorders>
              <w:right w:val="nil"/>
            </w:tcBorders>
            <w:vAlign w:val="center"/>
          </w:tcPr>
          <w:p w14:paraId="480D8919" w14:textId="77777777" w:rsidR="00FB677D" w:rsidRPr="00FB677D" w:rsidRDefault="00FB677D" w:rsidP="00FB677D">
            <w:pPr>
              <w:jc w:val="center"/>
              <w:rPr>
                <w:rFonts w:ascii="Abadi MT Condensed Light" w:hAnsi="Abadi MT Condensed Light" w:cs="Arial"/>
                <w:sz w:val="15"/>
                <w:szCs w:val="15"/>
              </w:rPr>
            </w:pPr>
          </w:p>
        </w:tc>
        <w:tc>
          <w:tcPr>
            <w:tcW w:w="1966" w:type="dxa"/>
            <w:gridSpan w:val="5"/>
            <w:tcBorders>
              <w:right w:val="nil"/>
            </w:tcBorders>
            <w:vAlign w:val="center"/>
          </w:tcPr>
          <w:p w14:paraId="4A516E54" w14:textId="77777777" w:rsidR="00FB677D" w:rsidRPr="00FB677D" w:rsidRDefault="00FB677D" w:rsidP="00FB677D">
            <w:pPr>
              <w:rPr>
                <w:rFonts w:ascii="Abadi MT Condensed Light" w:hAnsi="Abadi MT Condensed Light" w:cs="Arial"/>
                <w:sz w:val="15"/>
                <w:szCs w:val="15"/>
              </w:rPr>
            </w:pPr>
            <w:r w:rsidRPr="00FB677D">
              <w:rPr>
                <w:rFonts w:ascii="Abadi MT Condensed Light" w:hAnsi="Abadi MT Condensed Light" w:cs="Arial"/>
                <w:sz w:val="15"/>
                <w:szCs w:val="15"/>
              </w:rPr>
              <w:t>GENERAL AGGRREGATE</w:t>
            </w:r>
          </w:p>
        </w:tc>
        <w:tc>
          <w:tcPr>
            <w:tcW w:w="1442" w:type="dxa"/>
            <w:tcBorders>
              <w:right w:val="single" w:sz="4" w:space="0" w:color="auto"/>
            </w:tcBorders>
            <w:vAlign w:val="center"/>
          </w:tcPr>
          <w:p w14:paraId="31027C16" w14:textId="77777777" w:rsidR="00FB677D" w:rsidRPr="00FB677D" w:rsidRDefault="00FB677D" w:rsidP="00FB677D">
            <w:pPr>
              <w:rPr>
                <w:rFonts w:ascii="Courier New" w:hAnsi="Courier New" w:cs="Courier New"/>
                <w:sz w:val="20"/>
              </w:rPr>
            </w:pPr>
            <w:r w:rsidRPr="00FB677D">
              <w:rPr>
                <w:rFonts w:ascii="Courier New" w:hAnsi="Courier New" w:cs="Courier New"/>
                <w:sz w:val="20"/>
                <w:szCs w:val="15"/>
              </w:rPr>
              <w:t>$2,000,000</w:t>
            </w:r>
          </w:p>
        </w:tc>
      </w:tr>
      <w:tr w:rsidR="00FB677D" w:rsidRPr="00FB677D" w14:paraId="1536F8FB" w14:textId="77777777" w:rsidTr="00DB4015">
        <w:trPr>
          <w:cantSplit/>
          <w:trHeight w:hRule="exact" w:val="370"/>
          <w:jc w:val="center"/>
        </w:trPr>
        <w:tc>
          <w:tcPr>
            <w:tcW w:w="359" w:type="dxa"/>
            <w:vMerge/>
            <w:tcBorders>
              <w:right w:val="single" w:sz="4" w:space="0" w:color="auto"/>
            </w:tcBorders>
            <w:vAlign w:val="center"/>
          </w:tcPr>
          <w:p w14:paraId="26F10D9E" w14:textId="77777777" w:rsidR="00FB677D" w:rsidRPr="00FB677D" w:rsidRDefault="00FB677D" w:rsidP="00FB677D">
            <w:pPr>
              <w:rPr>
                <w:rFonts w:ascii="Abadi MT Condensed Light" w:hAnsi="Abadi MT Condensed Light" w:cs="Arial"/>
                <w:sz w:val="15"/>
                <w:szCs w:val="15"/>
              </w:rPr>
            </w:pPr>
          </w:p>
        </w:tc>
        <w:tc>
          <w:tcPr>
            <w:tcW w:w="2521" w:type="dxa"/>
            <w:gridSpan w:val="3"/>
            <w:tcBorders>
              <w:top w:val="nil"/>
              <w:left w:val="single" w:sz="4" w:space="0" w:color="auto"/>
              <w:bottom w:val="nil"/>
              <w:right w:val="single" w:sz="4" w:space="0" w:color="auto"/>
            </w:tcBorders>
            <w:vAlign w:val="center"/>
          </w:tcPr>
          <w:p w14:paraId="08A42E2F" w14:textId="77777777" w:rsidR="00FB677D" w:rsidRPr="00FB677D" w:rsidRDefault="00FB677D" w:rsidP="00FB677D">
            <w:pPr>
              <w:rPr>
                <w:rFonts w:ascii="Abadi MT Condensed Light" w:hAnsi="Abadi MT Condensed Light" w:cs="Arial"/>
                <w:sz w:val="14"/>
                <w:szCs w:val="14"/>
              </w:rPr>
            </w:pPr>
            <w:r w:rsidRPr="00FB677D">
              <w:rPr>
                <w:rFonts w:ascii="Abadi MT Condensed Light" w:hAnsi="Abadi MT Condensed Light" w:cs="Arial"/>
                <w:sz w:val="14"/>
                <w:szCs w:val="14"/>
              </w:rPr>
              <w:t>GENERAL AGGREGATE LIMIT APPLIES PER:</w:t>
            </w:r>
          </w:p>
        </w:tc>
        <w:tc>
          <w:tcPr>
            <w:tcW w:w="2340" w:type="dxa"/>
            <w:vMerge/>
            <w:tcBorders>
              <w:left w:val="single" w:sz="4" w:space="0" w:color="auto"/>
              <w:right w:val="nil"/>
            </w:tcBorders>
            <w:vAlign w:val="center"/>
          </w:tcPr>
          <w:p w14:paraId="1D8C7501" w14:textId="77777777" w:rsidR="00FB677D" w:rsidRPr="00FB677D" w:rsidRDefault="00FB677D" w:rsidP="00FB677D">
            <w:pPr>
              <w:jc w:val="center"/>
              <w:rPr>
                <w:rFonts w:ascii="Abadi MT Condensed Light" w:hAnsi="Abadi MT Condensed Light" w:cs="Arial"/>
                <w:sz w:val="15"/>
                <w:szCs w:val="15"/>
              </w:rPr>
            </w:pPr>
          </w:p>
        </w:tc>
        <w:tc>
          <w:tcPr>
            <w:tcW w:w="1260" w:type="dxa"/>
            <w:gridSpan w:val="2"/>
            <w:vMerge/>
            <w:tcBorders>
              <w:right w:val="nil"/>
            </w:tcBorders>
            <w:vAlign w:val="center"/>
          </w:tcPr>
          <w:p w14:paraId="3071561F" w14:textId="77777777" w:rsidR="00FB677D" w:rsidRPr="00FB677D" w:rsidRDefault="00FB677D" w:rsidP="00FB677D">
            <w:pPr>
              <w:jc w:val="center"/>
              <w:rPr>
                <w:rFonts w:ascii="Abadi MT Condensed Light" w:hAnsi="Abadi MT Condensed Light" w:cs="Arial"/>
                <w:sz w:val="15"/>
                <w:szCs w:val="15"/>
              </w:rPr>
            </w:pPr>
          </w:p>
        </w:tc>
        <w:tc>
          <w:tcPr>
            <w:tcW w:w="1436" w:type="dxa"/>
            <w:vMerge/>
            <w:tcBorders>
              <w:right w:val="nil"/>
            </w:tcBorders>
            <w:vAlign w:val="center"/>
          </w:tcPr>
          <w:p w14:paraId="0701A3EE" w14:textId="77777777" w:rsidR="00FB677D" w:rsidRPr="00FB677D" w:rsidRDefault="00FB677D" w:rsidP="00FB677D">
            <w:pPr>
              <w:jc w:val="center"/>
              <w:rPr>
                <w:rFonts w:ascii="Abadi MT Condensed Light" w:hAnsi="Abadi MT Condensed Light" w:cs="Arial"/>
                <w:sz w:val="15"/>
                <w:szCs w:val="15"/>
              </w:rPr>
            </w:pPr>
          </w:p>
        </w:tc>
        <w:tc>
          <w:tcPr>
            <w:tcW w:w="1966" w:type="dxa"/>
            <w:gridSpan w:val="5"/>
            <w:tcBorders>
              <w:right w:val="nil"/>
            </w:tcBorders>
            <w:vAlign w:val="center"/>
          </w:tcPr>
          <w:p w14:paraId="64FA8B92" w14:textId="77777777" w:rsidR="00FB677D" w:rsidRPr="00FB677D" w:rsidRDefault="00FB677D" w:rsidP="00FB677D">
            <w:pPr>
              <w:rPr>
                <w:rFonts w:ascii="Abadi MT Condensed Light" w:hAnsi="Abadi MT Condensed Light" w:cs="Arial"/>
                <w:sz w:val="15"/>
                <w:szCs w:val="15"/>
              </w:rPr>
            </w:pPr>
            <w:r w:rsidRPr="00FB677D">
              <w:rPr>
                <w:rFonts w:ascii="Abadi MT Condensed Light" w:hAnsi="Abadi MT Condensed Light" w:cs="Arial"/>
                <w:sz w:val="15"/>
                <w:szCs w:val="15"/>
              </w:rPr>
              <w:t>PRODUCTS-COMP/OP AGG</w:t>
            </w:r>
          </w:p>
        </w:tc>
        <w:tc>
          <w:tcPr>
            <w:tcW w:w="1442" w:type="dxa"/>
            <w:tcBorders>
              <w:right w:val="single" w:sz="4" w:space="0" w:color="auto"/>
            </w:tcBorders>
            <w:vAlign w:val="center"/>
          </w:tcPr>
          <w:p w14:paraId="7AC93D06" w14:textId="77777777" w:rsidR="00FB677D" w:rsidRPr="00FB677D" w:rsidRDefault="00FB677D" w:rsidP="00FB677D">
            <w:pPr>
              <w:rPr>
                <w:rFonts w:ascii="Courier New" w:hAnsi="Courier New" w:cs="Courier New"/>
                <w:sz w:val="20"/>
              </w:rPr>
            </w:pPr>
            <w:r w:rsidRPr="00FB677D">
              <w:rPr>
                <w:rFonts w:ascii="Courier New" w:hAnsi="Courier New" w:cs="Courier New"/>
                <w:sz w:val="20"/>
                <w:szCs w:val="15"/>
              </w:rPr>
              <w:t>$2,000,000</w:t>
            </w:r>
          </w:p>
        </w:tc>
      </w:tr>
      <w:tr w:rsidR="00FB677D" w:rsidRPr="00FB677D" w14:paraId="0E044153" w14:textId="77777777" w:rsidTr="00DB4015">
        <w:trPr>
          <w:cantSplit/>
          <w:trHeight w:hRule="exact" w:val="245"/>
          <w:jc w:val="center"/>
        </w:trPr>
        <w:tc>
          <w:tcPr>
            <w:tcW w:w="359" w:type="dxa"/>
            <w:vMerge/>
            <w:tcBorders>
              <w:bottom w:val="single" w:sz="4" w:space="0" w:color="auto"/>
              <w:right w:val="single" w:sz="4" w:space="0" w:color="auto"/>
            </w:tcBorders>
            <w:vAlign w:val="center"/>
          </w:tcPr>
          <w:p w14:paraId="78FA7AF0" w14:textId="77777777" w:rsidR="00FB677D" w:rsidRPr="00FB677D" w:rsidRDefault="00FB677D" w:rsidP="00FB677D">
            <w:pPr>
              <w:rPr>
                <w:rFonts w:ascii="Abadi MT Condensed Light" w:hAnsi="Abadi MT Condensed Light" w:cs="Arial"/>
                <w:sz w:val="15"/>
                <w:szCs w:val="15"/>
              </w:rPr>
            </w:pPr>
          </w:p>
        </w:tc>
        <w:tc>
          <w:tcPr>
            <w:tcW w:w="2521" w:type="dxa"/>
            <w:gridSpan w:val="3"/>
            <w:tcBorders>
              <w:top w:val="nil"/>
              <w:left w:val="single" w:sz="4" w:space="0" w:color="auto"/>
              <w:bottom w:val="single" w:sz="4" w:space="0" w:color="auto"/>
              <w:right w:val="single" w:sz="4" w:space="0" w:color="auto"/>
            </w:tcBorders>
            <w:vAlign w:val="center"/>
          </w:tcPr>
          <w:p w14:paraId="3C4B4D83" w14:textId="77777777" w:rsidR="00FB677D" w:rsidRPr="00FB677D" w:rsidRDefault="00FB677D" w:rsidP="00FB677D">
            <w:pPr>
              <w:rPr>
                <w:rFonts w:ascii="Abadi MT Condensed Light" w:hAnsi="Abadi MT Condensed Light" w:cs="Arial"/>
                <w:sz w:val="15"/>
                <w:szCs w:val="15"/>
              </w:rPr>
            </w:pPr>
            <w:r w:rsidRPr="00FB677D">
              <w:rPr>
                <w:rFonts w:ascii="Abadi MT Condensed Light" w:hAnsi="Abadi MT Condensed Light" w:cs="Arial"/>
                <w:sz w:val="18"/>
                <w:szCs w:val="15"/>
              </w:rPr>
              <w:sym w:font="Wingdings" w:char="F0A8"/>
            </w:r>
            <w:r w:rsidRPr="00FB677D">
              <w:rPr>
                <w:rFonts w:ascii="Abadi MT Condensed Light" w:hAnsi="Abadi MT Condensed Light" w:cs="Arial"/>
                <w:sz w:val="18"/>
                <w:szCs w:val="15"/>
              </w:rPr>
              <w:t xml:space="preserve"> </w:t>
            </w:r>
            <w:r w:rsidRPr="00FB677D">
              <w:rPr>
                <w:rFonts w:ascii="Abadi MT Condensed Light" w:hAnsi="Abadi MT Condensed Light" w:cs="Arial"/>
                <w:sz w:val="15"/>
                <w:szCs w:val="15"/>
              </w:rPr>
              <w:t xml:space="preserve">POLICY  </w:t>
            </w:r>
            <w:r w:rsidRPr="00FB677D">
              <w:rPr>
                <w:rFonts w:ascii="Abadi MT Condensed Light" w:hAnsi="Abadi MT Condensed Light" w:cs="Arial"/>
                <w:sz w:val="18"/>
                <w:szCs w:val="15"/>
              </w:rPr>
              <w:sym w:font="Wingdings" w:char="F0A8"/>
            </w:r>
            <w:r w:rsidRPr="00FB677D">
              <w:rPr>
                <w:rFonts w:ascii="Abadi MT Condensed Light" w:hAnsi="Abadi MT Condensed Light" w:cs="Arial"/>
                <w:sz w:val="18"/>
                <w:szCs w:val="15"/>
              </w:rPr>
              <w:t xml:space="preserve"> </w:t>
            </w:r>
            <w:r w:rsidRPr="00FB677D">
              <w:rPr>
                <w:rFonts w:ascii="Abadi MT Condensed Light" w:hAnsi="Abadi MT Condensed Light" w:cs="Arial"/>
                <w:sz w:val="15"/>
                <w:szCs w:val="15"/>
              </w:rPr>
              <w:t xml:space="preserve">PROJECT  </w:t>
            </w:r>
            <w:r w:rsidRPr="00FB677D">
              <w:rPr>
                <w:rFonts w:ascii="Abadi MT Condensed Light" w:hAnsi="Abadi MT Condensed Light" w:cs="Arial"/>
                <w:sz w:val="18"/>
                <w:szCs w:val="15"/>
              </w:rPr>
              <w:sym w:font="Wingdings" w:char="F0A8"/>
            </w:r>
            <w:r w:rsidRPr="00FB677D">
              <w:rPr>
                <w:rFonts w:ascii="Abadi MT Condensed Light" w:hAnsi="Abadi MT Condensed Light" w:cs="Arial"/>
                <w:sz w:val="18"/>
                <w:szCs w:val="15"/>
              </w:rPr>
              <w:t xml:space="preserve"> </w:t>
            </w:r>
            <w:r w:rsidRPr="00FB677D">
              <w:rPr>
                <w:rFonts w:ascii="Abadi MT Condensed Light" w:hAnsi="Abadi MT Condensed Light" w:cs="Arial"/>
                <w:sz w:val="15"/>
                <w:szCs w:val="15"/>
              </w:rPr>
              <w:t>LOC</w:t>
            </w:r>
          </w:p>
        </w:tc>
        <w:tc>
          <w:tcPr>
            <w:tcW w:w="2340" w:type="dxa"/>
            <w:vMerge/>
            <w:tcBorders>
              <w:left w:val="single" w:sz="4" w:space="0" w:color="auto"/>
              <w:bottom w:val="single" w:sz="4" w:space="0" w:color="auto"/>
              <w:right w:val="nil"/>
            </w:tcBorders>
            <w:vAlign w:val="center"/>
          </w:tcPr>
          <w:p w14:paraId="2FE96C0A" w14:textId="77777777" w:rsidR="00FB677D" w:rsidRPr="00FB677D" w:rsidRDefault="00FB677D" w:rsidP="00FB677D">
            <w:pPr>
              <w:jc w:val="center"/>
              <w:rPr>
                <w:rFonts w:ascii="Abadi MT Condensed Light" w:hAnsi="Abadi MT Condensed Light" w:cs="Arial"/>
                <w:sz w:val="15"/>
                <w:szCs w:val="15"/>
              </w:rPr>
            </w:pPr>
          </w:p>
        </w:tc>
        <w:tc>
          <w:tcPr>
            <w:tcW w:w="1260" w:type="dxa"/>
            <w:gridSpan w:val="2"/>
            <w:vMerge/>
            <w:tcBorders>
              <w:bottom w:val="single" w:sz="4" w:space="0" w:color="auto"/>
              <w:right w:val="nil"/>
            </w:tcBorders>
            <w:vAlign w:val="center"/>
          </w:tcPr>
          <w:p w14:paraId="28E2801E" w14:textId="77777777" w:rsidR="00FB677D" w:rsidRPr="00FB677D" w:rsidRDefault="00FB677D" w:rsidP="00FB677D">
            <w:pPr>
              <w:jc w:val="center"/>
              <w:rPr>
                <w:rFonts w:ascii="Abadi MT Condensed Light" w:hAnsi="Abadi MT Condensed Light" w:cs="Arial"/>
                <w:sz w:val="15"/>
                <w:szCs w:val="15"/>
              </w:rPr>
            </w:pPr>
          </w:p>
        </w:tc>
        <w:tc>
          <w:tcPr>
            <w:tcW w:w="1436" w:type="dxa"/>
            <w:vMerge/>
            <w:tcBorders>
              <w:bottom w:val="single" w:sz="4" w:space="0" w:color="auto"/>
              <w:right w:val="nil"/>
            </w:tcBorders>
            <w:vAlign w:val="center"/>
          </w:tcPr>
          <w:p w14:paraId="1459D97D" w14:textId="77777777" w:rsidR="00FB677D" w:rsidRPr="00FB677D" w:rsidRDefault="00FB677D" w:rsidP="00FB677D">
            <w:pPr>
              <w:jc w:val="center"/>
              <w:rPr>
                <w:rFonts w:ascii="Abadi MT Condensed Light" w:hAnsi="Abadi MT Condensed Light" w:cs="Arial"/>
                <w:sz w:val="15"/>
                <w:szCs w:val="15"/>
              </w:rPr>
            </w:pPr>
          </w:p>
        </w:tc>
        <w:tc>
          <w:tcPr>
            <w:tcW w:w="1966" w:type="dxa"/>
            <w:gridSpan w:val="5"/>
            <w:tcBorders>
              <w:bottom w:val="single" w:sz="4" w:space="0" w:color="auto"/>
              <w:right w:val="nil"/>
            </w:tcBorders>
            <w:vAlign w:val="center"/>
          </w:tcPr>
          <w:p w14:paraId="55F95B0A" w14:textId="77777777" w:rsidR="00FB677D" w:rsidRPr="00FB677D" w:rsidRDefault="00FB677D" w:rsidP="00FB677D">
            <w:pPr>
              <w:rPr>
                <w:rFonts w:ascii="Abadi MT Condensed Light" w:hAnsi="Abadi MT Condensed Light" w:cs="Arial"/>
                <w:sz w:val="15"/>
                <w:szCs w:val="15"/>
              </w:rPr>
            </w:pPr>
          </w:p>
        </w:tc>
        <w:tc>
          <w:tcPr>
            <w:tcW w:w="1442" w:type="dxa"/>
            <w:tcBorders>
              <w:bottom w:val="single" w:sz="4" w:space="0" w:color="auto"/>
              <w:right w:val="single" w:sz="4" w:space="0" w:color="auto"/>
            </w:tcBorders>
            <w:vAlign w:val="center"/>
          </w:tcPr>
          <w:p w14:paraId="5A26652C" w14:textId="77777777" w:rsidR="00FB677D" w:rsidRPr="00FB677D" w:rsidRDefault="00FB677D" w:rsidP="00FB677D">
            <w:pPr>
              <w:rPr>
                <w:rFonts w:ascii="Abadi MT Condensed Light" w:hAnsi="Abadi MT Condensed Light" w:cs="Arial"/>
                <w:sz w:val="15"/>
                <w:szCs w:val="15"/>
              </w:rPr>
            </w:pPr>
          </w:p>
        </w:tc>
      </w:tr>
      <w:tr w:rsidR="00FB677D" w:rsidRPr="00FB677D" w14:paraId="7F745CF9" w14:textId="77777777" w:rsidTr="00DB4015">
        <w:trPr>
          <w:cantSplit/>
          <w:trHeight w:hRule="exact" w:val="245"/>
          <w:jc w:val="center"/>
        </w:trPr>
        <w:tc>
          <w:tcPr>
            <w:tcW w:w="359" w:type="dxa"/>
            <w:vMerge w:val="restart"/>
            <w:tcBorders>
              <w:top w:val="single" w:sz="4" w:space="0" w:color="auto"/>
              <w:right w:val="single" w:sz="4" w:space="0" w:color="auto"/>
            </w:tcBorders>
            <w:vAlign w:val="center"/>
          </w:tcPr>
          <w:p w14:paraId="544AB5B0" w14:textId="77777777" w:rsidR="00FB677D" w:rsidRPr="00FB677D" w:rsidRDefault="00FB677D" w:rsidP="00FB677D">
            <w:pPr>
              <w:rPr>
                <w:rFonts w:ascii="Abadi MT Condensed Light" w:hAnsi="Abadi MT Condensed Light" w:cs="Arial"/>
                <w:sz w:val="15"/>
                <w:szCs w:val="15"/>
              </w:rPr>
            </w:pPr>
            <w:r w:rsidRPr="00FB677D">
              <w:rPr>
                <w:rFonts w:ascii="Courier New" w:hAnsi="Courier New" w:cs="Courier New"/>
                <w:sz w:val="20"/>
              </w:rPr>
              <w:t>B</w:t>
            </w:r>
          </w:p>
        </w:tc>
        <w:tc>
          <w:tcPr>
            <w:tcW w:w="2521" w:type="dxa"/>
            <w:gridSpan w:val="3"/>
            <w:tcBorders>
              <w:top w:val="single" w:sz="4" w:space="0" w:color="auto"/>
              <w:left w:val="single" w:sz="4" w:space="0" w:color="auto"/>
              <w:bottom w:val="nil"/>
              <w:right w:val="single" w:sz="4" w:space="0" w:color="auto"/>
            </w:tcBorders>
            <w:vAlign w:val="center"/>
          </w:tcPr>
          <w:p w14:paraId="5129050A" w14:textId="77777777" w:rsidR="00FB677D" w:rsidRPr="00FB677D" w:rsidRDefault="00FB677D" w:rsidP="00FB677D">
            <w:pPr>
              <w:rPr>
                <w:rFonts w:ascii="Abadi MT Condensed Light" w:hAnsi="Abadi MT Condensed Light" w:cs="Arial"/>
                <w:sz w:val="15"/>
                <w:szCs w:val="15"/>
              </w:rPr>
            </w:pPr>
            <w:r w:rsidRPr="00FB677D">
              <w:rPr>
                <w:rFonts w:ascii="Abadi MT Condensed Light" w:hAnsi="Abadi MT Condensed Light" w:cs="Arial"/>
                <w:sz w:val="15"/>
                <w:szCs w:val="15"/>
              </w:rPr>
              <w:t>AUTOMOBILE LIABILITY</w:t>
            </w:r>
          </w:p>
        </w:tc>
        <w:tc>
          <w:tcPr>
            <w:tcW w:w="2340" w:type="dxa"/>
            <w:vMerge w:val="restart"/>
            <w:tcBorders>
              <w:top w:val="single" w:sz="4" w:space="0" w:color="auto"/>
              <w:left w:val="single" w:sz="4" w:space="0" w:color="auto"/>
              <w:right w:val="nil"/>
            </w:tcBorders>
          </w:tcPr>
          <w:p w14:paraId="2DB34440" w14:textId="77777777" w:rsidR="00FB677D" w:rsidRPr="00FB677D" w:rsidRDefault="00FB677D" w:rsidP="00FB677D">
            <w:pPr>
              <w:jc w:val="center"/>
              <w:rPr>
                <w:rFonts w:ascii="Courier New" w:hAnsi="Courier New" w:cs="Courier New"/>
                <w:sz w:val="15"/>
                <w:szCs w:val="15"/>
              </w:rPr>
            </w:pPr>
          </w:p>
          <w:p w14:paraId="514E0924" w14:textId="77777777" w:rsidR="00FB677D" w:rsidRPr="00FB677D" w:rsidRDefault="00FB677D" w:rsidP="00FB677D">
            <w:pPr>
              <w:jc w:val="center"/>
              <w:rPr>
                <w:rFonts w:ascii="Courier New" w:hAnsi="Courier New" w:cs="Courier New"/>
                <w:sz w:val="15"/>
                <w:szCs w:val="15"/>
              </w:rPr>
            </w:pPr>
            <w:bookmarkStart w:id="14" w:name="OLE_LINK3"/>
            <w:r w:rsidRPr="00FB677D">
              <w:rPr>
                <w:rFonts w:ascii="Courier New" w:hAnsi="Courier New" w:cs="Courier New"/>
                <w:sz w:val="15"/>
                <w:szCs w:val="15"/>
              </w:rPr>
              <w:t>Policy Number</w:t>
            </w:r>
            <w:bookmarkEnd w:id="14"/>
          </w:p>
        </w:tc>
        <w:tc>
          <w:tcPr>
            <w:tcW w:w="1260" w:type="dxa"/>
            <w:gridSpan w:val="2"/>
            <w:vMerge w:val="restart"/>
            <w:tcBorders>
              <w:top w:val="single" w:sz="4" w:space="0" w:color="auto"/>
              <w:right w:val="nil"/>
            </w:tcBorders>
          </w:tcPr>
          <w:p w14:paraId="39C18544" w14:textId="77777777" w:rsidR="00FB677D" w:rsidRPr="00FB677D" w:rsidRDefault="00FB677D" w:rsidP="00FB677D">
            <w:pPr>
              <w:jc w:val="center"/>
              <w:rPr>
                <w:rFonts w:ascii="Courier New" w:hAnsi="Courier New" w:cs="Courier New"/>
                <w:sz w:val="15"/>
                <w:szCs w:val="15"/>
              </w:rPr>
            </w:pPr>
          </w:p>
          <w:p w14:paraId="50225DB7" w14:textId="77777777" w:rsidR="00FB677D" w:rsidRPr="00FB677D" w:rsidRDefault="00FB677D" w:rsidP="00FB677D">
            <w:pPr>
              <w:jc w:val="center"/>
              <w:rPr>
                <w:rFonts w:ascii="Abadi MT Condensed Light" w:hAnsi="Abadi MT Condensed Light" w:cs="Arial"/>
                <w:sz w:val="15"/>
                <w:szCs w:val="15"/>
              </w:rPr>
            </w:pPr>
            <w:r w:rsidRPr="00FB677D">
              <w:rPr>
                <w:rFonts w:ascii="Courier New" w:hAnsi="Courier New" w:cs="Courier New"/>
                <w:sz w:val="15"/>
                <w:szCs w:val="15"/>
              </w:rPr>
              <w:t>Effective date of policy</w:t>
            </w:r>
          </w:p>
        </w:tc>
        <w:tc>
          <w:tcPr>
            <w:tcW w:w="1436" w:type="dxa"/>
            <w:vMerge w:val="restart"/>
            <w:tcBorders>
              <w:top w:val="single" w:sz="4" w:space="0" w:color="auto"/>
              <w:right w:val="single" w:sz="4" w:space="0" w:color="auto"/>
            </w:tcBorders>
          </w:tcPr>
          <w:p w14:paraId="5172116B" w14:textId="77777777" w:rsidR="00FB677D" w:rsidRPr="00FB677D" w:rsidRDefault="00FB677D" w:rsidP="00FB677D">
            <w:pPr>
              <w:jc w:val="center"/>
              <w:rPr>
                <w:rFonts w:ascii="Courier New" w:hAnsi="Courier New" w:cs="Courier New"/>
                <w:sz w:val="15"/>
                <w:szCs w:val="15"/>
              </w:rPr>
            </w:pPr>
          </w:p>
          <w:p w14:paraId="20130AD8" w14:textId="77777777" w:rsidR="00FB677D" w:rsidRPr="00FB677D" w:rsidRDefault="00FB677D" w:rsidP="00FB677D">
            <w:pPr>
              <w:jc w:val="center"/>
              <w:rPr>
                <w:rFonts w:ascii="Abadi MT Condensed Light" w:hAnsi="Abadi MT Condensed Light" w:cs="Arial"/>
                <w:sz w:val="15"/>
                <w:szCs w:val="15"/>
              </w:rPr>
            </w:pPr>
            <w:r w:rsidRPr="00FB677D">
              <w:rPr>
                <w:rFonts w:ascii="Courier New" w:hAnsi="Courier New" w:cs="Courier New"/>
                <w:sz w:val="15"/>
                <w:szCs w:val="15"/>
              </w:rPr>
              <w:t>Expiration date of policy</w:t>
            </w:r>
          </w:p>
        </w:tc>
        <w:tc>
          <w:tcPr>
            <w:tcW w:w="1966" w:type="dxa"/>
            <w:gridSpan w:val="5"/>
            <w:tcBorders>
              <w:top w:val="single" w:sz="4" w:space="0" w:color="auto"/>
              <w:left w:val="single" w:sz="4" w:space="0" w:color="auto"/>
              <w:bottom w:val="nil"/>
              <w:right w:val="single" w:sz="4" w:space="0" w:color="auto"/>
            </w:tcBorders>
            <w:vAlign w:val="bottom"/>
          </w:tcPr>
          <w:p w14:paraId="1593B333" w14:textId="77777777" w:rsidR="00FB677D" w:rsidRPr="00FB677D" w:rsidRDefault="00FB677D" w:rsidP="00FB677D">
            <w:pPr>
              <w:rPr>
                <w:rFonts w:ascii="Abadi MT Condensed Light" w:hAnsi="Abadi MT Condensed Light" w:cs="Arial"/>
                <w:sz w:val="15"/>
                <w:szCs w:val="15"/>
              </w:rPr>
            </w:pPr>
            <w:r w:rsidRPr="00FB677D">
              <w:rPr>
                <w:rFonts w:ascii="Abadi MT Condensed Light" w:hAnsi="Abadi MT Condensed Light" w:cs="Arial"/>
                <w:sz w:val="15"/>
                <w:szCs w:val="15"/>
              </w:rPr>
              <w:t>COMBINED SINGLE LIMIT</w:t>
            </w:r>
          </w:p>
        </w:tc>
        <w:tc>
          <w:tcPr>
            <w:tcW w:w="1442" w:type="dxa"/>
            <w:tcBorders>
              <w:top w:val="single" w:sz="4" w:space="0" w:color="auto"/>
              <w:left w:val="single" w:sz="4" w:space="0" w:color="auto"/>
              <w:bottom w:val="nil"/>
              <w:right w:val="single" w:sz="4" w:space="0" w:color="auto"/>
            </w:tcBorders>
            <w:vAlign w:val="center"/>
          </w:tcPr>
          <w:p w14:paraId="5E4E5DE1" w14:textId="77777777" w:rsidR="00FB677D" w:rsidRPr="00FB677D" w:rsidRDefault="00FB677D" w:rsidP="00FB677D">
            <w:pPr>
              <w:rPr>
                <w:rFonts w:ascii="Courier New" w:hAnsi="Courier New" w:cs="Courier New"/>
                <w:sz w:val="20"/>
                <w:szCs w:val="15"/>
              </w:rPr>
            </w:pPr>
            <w:r w:rsidRPr="00FB677D">
              <w:rPr>
                <w:rFonts w:ascii="Abadi MT Condensed Light" w:hAnsi="Abadi MT Condensed Light" w:cs="Arial"/>
                <w:sz w:val="15"/>
                <w:szCs w:val="15"/>
              </w:rPr>
              <w:t>$</w:t>
            </w:r>
            <w:r w:rsidRPr="00FB677D">
              <w:rPr>
                <w:rFonts w:ascii="Courier New" w:hAnsi="Courier New" w:cs="Courier New"/>
                <w:sz w:val="20"/>
                <w:szCs w:val="15"/>
              </w:rPr>
              <w:t>2,000,000</w:t>
            </w:r>
          </w:p>
        </w:tc>
      </w:tr>
      <w:tr w:rsidR="00FB677D" w:rsidRPr="00FB677D" w14:paraId="2DDED558" w14:textId="77777777" w:rsidTr="00DB4015">
        <w:trPr>
          <w:cantSplit/>
          <w:trHeight w:hRule="exact" w:val="245"/>
          <w:jc w:val="center"/>
        </w:trPr>
        <w:tc>
          <w:tcPr>
            <w:tcW w:w="359" w:type="dxa"/>
            <w:vMerge/>
            <w:tcBorders>
              <w:right w:val="single" w:sz="4" w:space="0" w:color="auto"/>
            </w:tcBorders>
          </w:tcPr>
          <w:p w14:paraId="2E1FAD4D" w14:textId="77777777" w:rsidR="00FB677D" w:rsidRPr="00FB677D" w:rsidRDefault="00FB677D" w:rsidP="00FB677D">
            <w:pPr>
              <w:rPr>
                <w:rFonts w:ascii="Abadi MT Condensed Light" w:hAnsi="Abadi MT Condensed Light" w:cs="Arial"/>
                <w:sz w:val="15"/>
                <w:szCs w:val="15"/>
              </w:rPr>
            </w:pPr>
          </w:p>
        </w:tc>
        <w:tc>
          <w:tcPr>
            <w:tcW w:w="2521" w:type="dxa"/>
            <w:gridSpan w:val="3"/>
            <w:tcBorders>
              <w:top w:val="nil"/>
              <w:left w:val="single" w:sz="4" w:space="0" w:color="auto"/>
              <w:bottom w:val="nil"/>
              <w:right w:val="single" w:sz="4" w:space="0" w:color="auto"/>
            </w:tcBorders>
            <w:vAlign w:val="center"/>
          </w:tcPr>
          <w:p w14:paraId="10482BBB" w14:textId="77777777" w:rsidR="00FB677D" w:rsidRPr="00FB677D" w:rsidRDefault="00FB677D" w:rsidP="00FB677D">
            <w:pPr>
              <w:rPr>
                <w:rFonts w:ascii="Abadi MT Condensed Light" w:hAnsi="Abadi MT Condensed Light" w:cs="Arial"/>
                <w:sz w:val="15"/>
                <w:szCs w:val="15"/>
              </w:rPr>
            </w:pPr>
            <w:r w:rsidRPr="00FB677D">
              <w:rPr>
                <w:rFonts w:ascii="Abadi MT Condensed Light" w:hAnsi="Abadi MT Condensed Light" w:cs="Arial"/>
                <w:sz w:val="18"/>
                <w:szCs w:val="15"/>
              </w:rPr>
              <w:sym w:font="Wingdings" w:char="F0A8"/>
            </w:r>
            <w:r w:rsidRPr="00FB677D">
              <w:rPr>
                <w:rFonts w:ascii="Abadi MT Condensed Light" w:hAnsi="Abadi MT Condensed Light" w:cs="Arial"/>
                <w:sz w:val="18"/>
                <w:szCs w:val="15"/>
              </w:rPr>
              <w:t xml:space="preserve"> </w:t>
            </w:r>
            <w:r w:rsidRPr="00FB677D">
              <w:rPr>
                <w:rFonts w:ascii="Abadi MT Condensed Light" w:hAnsi="Abadi MT Condensed Light" w:cs="Arial"/>
                <w:sz w:val="15"/>
                <w:szCs w:val="15"/>
              </w:rPr>
              <w:t>ANY AUTO</w:t>
            </w:r>
          </w:p>
        </w:tc>
        <w:tc>
          <w:tcPr>
            <w:tcW w:w="2340" w:type="dxa"/>
            <w:vMerge/>
            <w:tcBorders>
              <w:left w:val="single" w:sz="4" w:space="0" w:color="auto"/>
              <w:right w:val="nil"/>
            </w:tcBorders>
          </w:tcPr>
          <w:p w14:paraId="3BC266B9" w14:textId="77777777" w:rsidR="00FB677D" w:rsidRPr="00FB677D" w:rsidRDefault="00FB677D" w:rsidP="00FB677D">
            <w:pPr>
              <w:rPr>
                <w:rFonts w:ascii="Abadi MT Condensed Light" w:hAnsi="Abadi MT Condensed Light" w:cs="Arial"/>
                <w:sz w:val="15"/>
                <w:szCs w:val="15"/>
              </w:rPr>
            </w:pPr>
          </w:p>
        </w:tc>
        <w:tc>
          <w:tcPr>
            <w:tcW w:w="1260" w:type="dxa"/>
            <w:gridSpan w:val="2"/>
            <w:vMerge/>
            <w:tcBorders>
              <w:right w:val="nil"/>
            </w:tcBorders>
          </w:tcPr>
          <w:p w14:paraId="2BEB8D1E" w14:textId="77777777" w:rsidR="00FB677D" w:rsidRPr="00FB677D" w:rsidRDefault="00FB677D" w:rsidP="00FB677D">
            <w:pPr>
              <w:rPr>
                <w:rFonts w:ascii="Abadi MT Condensed Light" w:hAnsi="Abadi MT Condensed Light" w:cs="Arial"/>
                <w:sz w:val="15"/>
                <w:szCs w:val="15"/>
              </w:rPr>
            </w:pPr>
          </w:p>
        </w:tc>
        <w:tc>
          <w:tcPr>
            <w:tcW w:w="1436" w:type="dxa"/>
            <w:vMerge/>
            <w:tcBorders>
              <w:right w:val="single" w:sz="4" w:space="0" w:color="auto"/>
            </w:tcBorders>
          </w:tcPr>
          <w:p w14:paraId="06917D70" w14:textId="77777777" w:rsidR="00FB677D" w:rsidRPr="00FB677D" w:rsidRDefault="00FB677D" w:rsidP="00FB677D">
            <w:pPr>
              <w:rPr>
                <w:rFonts w:ascii="Abadi MT Condensed Light" w:hAnsi="Abadi MT Condensed Light" w:cs="Arial"/>
                <w:sz w:val="15"/>
                <w:szCs w:val="15"/>
              </w:rPr>
            </w:pPr>
          </w:p>
        </w:tc>
        <w:tc>
          <w:tcPr>
            <w:tcW w:w="1966" w:type="dxa"/>
            <w:gridSpan w:val="5"/>
            <w:tcBorders>
              <w:top w:val="nil"/>
              <w:left w:val="single" w:sz="4" w:space="0" w:color="auto"/>
              <w:bottom w:val="single" w:sz="4" w:space="0" w:color="auto"/>
              <w:right w:val="single" w:sz="4" w:space="0" w:color="auto"/>
            </w:tcBorders>
          </w:tcPr>
          <w:p w14:paraId="1685D462" w14:textId="77777777" w:rsidR="00FB677D" w:rsidRPr="00FB677D" w:rsidRDefault="00FB677D" w:rsidP="00FB677D">
            <w:pPr>
              <w:rPr>
                <w:rFonts w:ascii="Abadi MT Condensed Light" w:hAnsi="Abadi MT Condensed Light" w:cs="Arial"/>
                <w:sz w:val="15"/>
                <w:szCs w:val="15"/>
              </w:rPr>
            </w:pPr>
            <w:r w:rsidRPr="00FB677D">
              <w:rPr>
                <w:rFonts w:ascii="Abadi MT Condensed Light" w:hAnsi="Abadi MT Condensed Light" w:cs="Arial"/>
                <w:sz w:val="15"/>
                <w:szCs w:val="15"/>
              </w:rPr>
              <w:t>(Ea accident)</w:t>
            </w:r>
          </w:p>
        </w:tc>
        <w:tc>
          <w:tcPr>
            <w:tcW w:w="1442" w:type="dxa"/>
            <w:tcBorders>
              <w:top w:val="nil"/>
              <w:left w:val="single" w:sz="4" w:space="0" w:color="auto"/>
              <w:bottom w:val="single" w:sz="4" w:space="0" w:color="auto"/>
              <w:right w:val="single" w:sz="4" w:space="0" w:color="auto"/>
            </w:tcBorders>
          </w:tcPr>
          <w:p w14:paraId="27316AE7" w14:textId="77777777" w:rsidR="00FB677D" w:rsidRPr="00FB677D" w:rsidRDefault="00FB677D" w:rsidP="00FB677D">
            <w:pPr>
              <w:rPr>
                <w:rFonts w:ascii="Abadi MT Condensed Light" w:hAnsi="Abadi MT Condensed Light" w:cs="Arial"/>
                <w:sz w:val="15"/>
                <w:szCs w:val="15"/>
              </w:rPr>
            </w:pPr>
          </w:p>
        </w:tc>
      </w:tr>
      <w:tr w:rsidR="00FB677D" w:rsidRPr="00FB677D" w14:paraId="7C1745B0" w14:textId="77777777" w:rsidTr="00DB4015">
        <w:trPr>
          <w:cantSplit/>
          <w:trHeight w:hRule="exact" w:val="245"/>
          <w:jc w:val="center"/>
        </w:trPr>
        <w:tc>
          <w:tcPr>
            <w:tcW w:w="359" w:type="dxa"/>
            <w:vMerge/>
            <w:tcBorders>
              <w:right w:val="single" w:sz="4" w:space="0" w:color="auto"/>
            </w:tcBorders>
          </w:tcPr>
          <w:p w14:paraId="58AB5800" w14:textId="77777777" w:rsidR="00FB677D" w:rsidRPr="00FB677D" w:rsidRDefault="00FB677D" w:rsidP="00FB677D">
            <w:pPr>
              <w:rPr>
                <w:rFonts w:ascii="Abadi MT Condensed Light" w:hAnsi="Abadi MT Condensed Light" w:cs="Arial"/>
                <w:sz w:val="15"/>
                <w:szCs w:val="15"/>
              </w:rPr>
            </w:pPr>
          </w:p>
        </w:tc>
        <w:tc>
          <w:tcPr>
            <w:tcW w:w="2521" w:type="dxa"/>
            <w:gridSpan w:val="3"/>
            <w:tcBorders>
              <w:top w:val="nil"/>
              <w:left w:val="single" w:sz="4" w:space="0" w:color="auto"/>
              <w:bottom w:val="nil"/>
              <w:right w:val="single" w:sz="4" w:space="0" w:color="auto"/>
            </w:tcBorders>
            <w:vAlign w:val="center"/>
          </w:tcPr>
          <w:p w14:paraId="405BD955" w14:textId="77777777" w:rsidR="00FB677D" w:rsidRPr="00FB677D" w:rsidRDefault="00FB677D" w:rsidP="00FB677D">
            <w:pPr>
              <w:rPr>
                <w:rFonts w:ascii="Abadi MT Condensed Light" w:hAnsi="Abadi MT Condensed Light" w:cs="Arial"/>
                <w:sz w:val="15"/>
                <w:szCs w:val="15"/>
              </w:rPr>
            </w:pPr>
            <w:r w:rsidRPr="00FB677D">
              <w:rPr>
                <w:rFonts w:ascii="Abadi MT Condensed Light" w:hAnsi="Abadi MT Condensed Light" w:cs="Arial"/>
                <w:sz w:val="18"/>
                <w:szCs w:val="15"/>
              </w:rPr>
              <w:sym w:font="Wingdings 2" w:char="F054"/>
            </w:r>
            <w:r w:rsidRPr="00FB677D">
              <w:rPr>
                <w:rFonts w:ascii="Abadi MT Condensed Light" w:hAnsi="Abadi MT Condensed Light" w:cs="Arial"/>
                <w:sz w:val="18"/>
                <w:szCs w:val="15"/>
              </w:rPr>
              <w:t xml:space="preserve"> </w:t>
            </w:r>
            <w:r w:rsidRPr="00FB677D">
              <w:rPr>
                <w:rFonts w:ascii="Abadi MT Condensed Light" w:hAnsi="Abadi MT Condensed Light" w:cs="Arial"/>
                <w:sz w:val="15"/>
                <w:szCs w:val="15"/>
              </w:rPr>
              <w:t>ALL OWNED AUTOS</w:t>
            </w:r>
          </w:p>
        </w:tc>
        <w:tc>
          <w:tcPr>
            <w:tcW w:w="2340" w:type="dxa"/>
            <w:vMerge/>
            <w:tcBorders>
              <w:left w:val="single" w:sz="4" w:space="0" w:color="auto"/>
              <w:right w:val="nil"/>
            </w:tcBorders>
          </w:tcPr>
          <w:p w14:paraId="1EAD69D9" w14:textId="77777777" w:rsidR="00FB677D" w:rsidRPr="00FB677D" w:rsidRDefault="00FB677D" w:rsidP="00FB677D">
            <w:pPr>
              <w:rPr>
                <w:rFonts w:ascii="Abadi MT Condensed Light" w:hAnsi="Abadi MT Condensed Light" w:cs="Arial"/>
                <w:sz w:val="15"/>
                <w:szCs w:val="15"/>
              </w:rPr>
            </w:pPr>
          </w:p>
        </w:tc>
        <w:tc>
          <w:tcPr>
            <w:tcW w:w="1260" w:type="dxa"/>
            <w:gridSpan w:val="2"/>
            <w:vMerge/>
            <w:tcBorders>
              <w:right w:val="nil"/>
            </w:tcBorders>
          </w:tcPr>
          <w:p w14:paraId="7DC266BF" w14:textId="77777777" w:rsidR="00FB677D" w:rsidRPr="00FB677D" w:rsidRDefault="00FB677D" w:rsidP="00FB677D">
            <w:pPr>
              <w:rPr>
                <w:rFonts w:ascii="Abadi MT Condensed Light" w:hAnsi="Abadi MT Condensed Light" w:cs="Arial"/>
                <w:sz w:val="15"/>
                <w:szCs w:val="15"/>
              </w:rPr>
            </w:pPr>
          </w:p>
        </w:tc>
        <w:tc>
          <w:tcPr>
            <w:tcW w:w="1436" w:type="dxa"/>
            <w:vMerge/>
            <w:tcBorders>
              <w:right w:val="single" w:sz="4" w:space="0" w:color="auto"/>
            </w:tcBorders>
          </w:tcPr>
          <w:p w14:paraId="25ECA114" w14:textId="77777777" w:rsidR="00FB677D" w:rsidRPr="00FB677D" w:rsidRDefault="00FB677D" w:rsidP="00FB677D">
            <w:pPr>
              <w:rPr>
                <w:rFonts w:ascii="Abadi MT Condensed Light" w:hAnsi="Abadi MT Condensed Light" w:cs="Arial"/>
                <w:sz w:val="15"/>
                <w:szCs w:val="15"/>
              </w:rPr>
            </w:pPr>
          </w:p>
        </w:tc>
        <w:tc>
          <w:tcPr>
            <w:tcW w:w="1966" w:type="dxa"/>
            <w:gridSpan w:val="5"/>
            <w:tcBorders>
              <w:top w:val="single" w:sz="4" w:space="0" w:color="auto"/>
              <w:left w:val="single" w:sz="4" w:space="0" w:color="auto"/>
              <w:bottom w:val="nil"/>
              <w:right w:val="single" w:sz="4" w:space="0" w:color="auto"/>
            </w:tcBorders>
            <w:vAlign w:val="bottom"/>
          </w:tcPr>
          <w:p w14:paraId="01EC4121" w14:textId="77777777" w:rsidR="00FB677D" w:rsidRPr="00FB677D" w:rsidRDefault="00FB677D" w:rsidP="00FB677D">
            <w:pPr>
              <w:rPr>
                <w:rFonts w:ascii="Abadi MT Condensed Light" w:hAnsi="Abadi MT Condensed Light" w:cs="Arial"/>
                <w:sz w:val="15"/>
                <w:szCs w:val="15"/>
              </w:rPr>
            </w:pPr>
            <w:r w:rsidRPr="00FB677D">
              <w:rPr>
                <w:rFonts w:ascii="Abadi MT Condensed Light" w:hAnsi="Abadi MT Condensed Light" w:cs="Arial"/>
                <w:sz w:val="15"/>
                <w:szCs w:val="15"/>
              </w:rPr>
              <w:t>BODILY INJURY</w:t>
            </w:r>
          </w:p>
        </w:tc>
        <w:tc>
          <w:tcPr>
            <w:tcW w:w="1442" w:type="dxa"/>
            <w:tcBorders>
              <w:top w:val="single" w:sz="4" w:space="0" w:color="auto"/>
              <w:left w:val="single" w:sz="4" w:space="0" w:color="auto"/>
              <w:bottom w:val="nil"/>
              <w:right w:val="single" w:sz="4" w:space="0" w:color="auto"/>
            </w:tcBorders>
          </w:tcPr>
          <w:p w14:paraId="5F8B3FB1" w14:textId="77777777" w:rsidR="00FB677D" w:rsidRPr="00FB677D" w:rsidRDefault="00FB677D" w:rsidP="00FB677D">
            <w:pPr>
              <w:rPr>
                <w:rFonts w:ascii="Abadi MT Condensed Light" w:hAnsi="Abadi MT Condensed Light" w:cs="Arial"/>
                <w:sz w:val="15"/>
                <w:szCs w:val="15"/>
              </w:rPr>
            </w:pPr>
            <w:r w:rsidRPr="00FB677D">
              <w:rPr>
                <w:rFonts w:ascii="Abadi MT Condensed Light" w:hAnsi="Abadi MT Condensed Light" w:cs="Arial"/>
                <w:sz w:val="15"/>
                <w:szCs w:val="15"/>
              </w:rPr>
              <w:t>$</w:t>
            </w:r>
          </w:p>
        </w:tc>
      </w:tr>
      <w:tr w:rsidR="00FB677D" w:rsidRPr="00FB677D" w14:paraId="080E02E4" w14:textId="77777777" w:rsidTr="00DB4015">
        <w:trPr>
          <w:cantSplit/>
          <w:trHeight w:hRule="exact" w:val="245"/>
          <w:jc w:val="center"/>
        </w:trPr>
        <w:tc>
          <w:tcPr>
            <w:tcW w:w="359" w:type="dxa"/>
            <w:vMerge/>
            <w:tcBorders>
              <w:right w:val="single" w:sz="4" w:space="0" w:color="auto"/>
            </w:tcBorders>
          </w:tcPr>
          <w:p w14:paraId="23D9605C" w14:textId="77777777" w:rsidR="00FB677D" w:rsidRPr="00FB677D" w:rsidRDefault="00FB677D" w:rsidP="00FB677D">
            <w:pPr>
              <w:rPr>
                <w:rFonts w:ascii="Abadi MT Condensed Light" w:hAnsi="Abadi MT Condensed Light" w:cs="Arial"/>
                <w:sz w:val="15"/>
                <w:szCs w:val="15"/>
              </w:rPr>
            </w:pPr>
          </w:p>
        </w:tc>
        <w:tc>
          <w:tcPr>
            <w:tcW w:w="2521" w:type="dxa"/>
            <w:gridSpan w:val="3"/>
            <w:tcBorders>
              <w:top w:val="nil"/>
              <w:left w:val="single" w:sz="4" w:space="0" w:color="auto"/>
              <w:bottom w:val="nil"/>
              <w:right w:val="single" w:sz="4" w:space="0" w:color="auto"/>
            </w:tcBorders>
            <w:vAlign w:val="center"/>
          </w:tcPr>
          <w:p w14:paraId="655260CB" w14:textId="77777777" w:rsidR="00FB677D" w:rsidRPr="00FB677D" w:rsidRDefault="00FB677D" w:rsidP="00FB677D">
            <w:pPr>
              <w:rPr>
                <w:rFonts w:ascii="Abadi MT Condensed Light" w:hAnsi="Abadi MT Condensed Light" w:cs="Arial"/>
                <w:sz w:val="15"/>
                <w:szCs w:val="15"/>
              </w:rPr>
            </w:pPr>
            <w:r w:rsidRPr="00FB677D">
              <w:rPr>
                <w:rFonts w:ascii="Abadi MT Condensed Light" w:hAnsi="Abadi MT Condensed Light" w:cs="Arial"/>
                <w:sz w:val="18"/>
                <w:szCs w:val="15"/>
              </w:rPr>
              <w:sym w:font="Wingdings" w:char="F0A8"/>
            </w:r>
            <w:r w:rsidRPr="00FB677D">
              <w:rPr>
                <w:rFonts w:ascii="Abadi MT Condensed Light" w:hAnsi="Abadi MT Condensed Light" w:cs="Arial"/>
                <w:sz w:val="18"/>
                <w:szCs w:val="15"/>
              </w:rPr>
              <w:t xml:space="preserve"> </w:t>
            </w:r>
            <w:r w:rsidRPr="00FB677D">
              <w:rPr>
                <w:rFonts w:ascii="Abadi MT Condensed Light" w:hAnsi="Abadi MT Condensed Light" w:cs="Arial"/>
                <w:sz w:val="15"/>
                <w:szCs w:val="15"/>
              </w:rPr>
              <w:t>SCHEDULED AUTOS</w:t>
            </w:r>
          </w:p>
        </w:tc>
        <w:tc>
          <w:tcPr>
            <w:tcW w:w="2340" w:type="dxa"/>
            <w:vMerge/>
            <w:tcBorders>
              <w:left w:val="single" w:sz="4" w:space="0" w:color="auto"/>
              <w:right w:val="nil"/>
            </w:tcBorders>
          </w:tcPr>
          <w:p w14:paraId="24582E81" w14:textId="77777777" w:rsidR="00FB677D" w:rsidRPr="00FB677D" w:rsidRDefault="00FB677D" w:rsidP="00FB677D">
            <w:pPr>
              <w:rPr>
                <w:rFonts w:ascii="Abadi MT Condensed Light" w:hAnsi="Abadi MT Condensed Light" w:cs="Arial"/>
                <w:sz w:val="15"/>
                <w:szCs w:val="15"/>
              </w:rPr>
            </w:pPr>
          </w:p>
        </w:tc>
        <w:tc>
          <w:tcPr>
            <w:tcW w:w="1260" w:type="dxa"/>
            <w:gridSpan w:val="2"/>
            <w:vMerge/>
            <w:tcBorders>
              <w:right w:val="nil"/>
            </w:tcBorders>
          </w:tcPr>
          <w:p w14:paraId="65FCCDC6" w14:textId="77777777" w:rsidR="00FB677D" w:rsidRPr="00FB677D" w:rsidRDefault="00FB677D" w:rsidP="00FB677D">
            <w:pPr>
              <w:rPr>
                <w:rFonts w:ascii="Abadi MT Condensed Light" w:hAnsi="Abadi MT Condensed Light" w:cs="Arial"/>
                <w:sz w:val="15"/>
                <w:szCs w:val="15"/>
              </w:rPr>
            </w:pPr>
          </w:p>
        </w:tc>
        <w:tc>
          <w:tcPr>
            <w:tcW w:w="1436" w:type="dxa"/>
            <w:vMerge/>
            <w:tcBorders>
              <w:right w:val="single" w:sz="4" w:space="0" w:color="auto"/>
            </w:tcBorders>
          </w:tcPr>
          <w:p w14:paraId="2E6F06A3" w14:textId="77777777" w:rsidR="00FB677D" w:rsidRPr="00FB677D" w:rsidRDefault="00FB677D" w:rsidP="00FB677D">
            <w:pPr>
              <w:rPr>
                <w:rFonts w:ascii="Abadi MT Condensed Light" w:hAnsi="Abadi MT Condensed Light" w:cs="Arial"/>
                <w:sz w:val="15"/>
                <w:szCs w:val="15"/>
              </w:rPr>
            </w:pPr>
          </w:p>
        </w:tc>
        <w:tc>
          <w:tcPr>
            <w:tcW w:w="1966" w:type="dxa"/>
            <w:gridSpan w:val="5"/>
            <w:tcBorders>
              <w:top w:val="nil"/>
              <w:left w:val="single" w:sz="4" w:space="0" w:color="auto"/>
              <w:bottom w:val="single" w:sz="4" w:space="0" w:color="auto"/>
              <w:right w:val="single" w:sz="4" w:space="0" w:color="auto"/>
            </w:tcBorders>
          </w:tcPr>
          <w:p w14:paraId="745E6FA8" w14:textId="77777777" w:rsidR="00FB677D" w:rsidRPr="00FB677D" w:rsidRDefault="00FB677D" w:rsidP="00FB677D">
            <w:pPr>
              <w:rPr>
                <w:rFonts w:ascii="Abadi MT Condensed Light" w:hAnsi="Abadi MT Condensed Light" w:cs="Arial"/>
                <w:sz w:val="15"/>
                <w:szCs w:val="15"/>
              </w:rPr>
            </w:pPr>
            <w:r w:rsidRPr="00FB677D">
              <w:rPr>
                <w:rFonts w:ascii="Abadi MT Condensed Light" w:hAnsi="Abadi MT Condensed Light" w:cs="Arial"/>
                <w:sz w:val="15"/>
                <w:szCs w:val="15"/>
              </w:rPr>
              <w:t>(Per person)</w:t>
            </w:r>
          </w:p>
        </w:tc>
        <w:tc>
          <w:tcPr>
            <w:tcW w:w="1442" w:type="dxa"/>
            <w:tcBorders>
              <w:top w:val="nil"/>
              <w:left w:val="single" w:sz="4" w:space="0" w:color="auto"/>
              <w:bottom w:val="single" w:sz="4" w:space="0" w:color="auto"/>
              <w:right w:val="single" w:sz="4" w:space="0" w:color="auto"/>
            </w:tcBorders>
          </w:tcPr>
          <w:p w14:paraId="65EE7511" w14:textId="77777777" w:rsidR="00FB677D" w:rsidRPr="00FB677D" w:rsidRDefault="00FB677D" w:rsidP="00FB677D">
            <w:pPr>
              <w:rPr>
                <w:rFonts w:ascii="Abadi MT Condensed Light" w:hAnsi="Abadi MT Condensed Light" w:cs="Arial"/>
                <w:sz w:val="15"/>
                <w:szCs w:val="15"/>
              </w:rPr>
            </w:pPr>
          </w:p>
        </w:tc>
      </w:tr>
      <w:tr w:rsidR="00FB677D" w:rsidRPr="00FB677D" w14:paraId="6D165ABB" w14:textId="77777777" w:rsidTr="00DB4015">
        <w:trPr>
          <w:cantSplit/>
          <w:trHeight w:hRule="exact" w:val="245"/>
          <w:jc w:val="center"/>
        </w:trPr>
        <w:tc>
          <w:tcPr>
            <w:tcW w:w="359" w:type="dxa"/>
            <w:vMerge/>
            <w:tcBorders>
              <w:right w:val="single" w:sz="4" w:space="0" w:color="auto"/>
            </w:tcBorders>
          </w:tcPr>
          <w:p w14:paraId="1C91A605" w14:textId="77777777" w:rsidR="00FB677D" w:rsidRPr="00FB677D" w:rsidRDefault="00FB677D" w:rsidP="00FB677D">
            <w:pPr>
              <w:rPr>
                <w:rFonts w:ascii="Abadi MT Condensed Light" w:hAnsi="Abadi MT Condensed Light" w:cs="Arial"/>
                <w:sz w:val="15"/>
                <w:szCs w:val="15"/>
              </w:rPr>
            </w:pPr>
          </w:p>
        </w:tc>
        <w:tc>
          <w:tcPr>
            <w:tcW w:w="2521" w:type="dxa"/>
            <w:gridSpan w:val="3"/>
            <w:tcBorders>
              <w:top w:val="nil"/>
              <w:left w:val="single" w:sz="4" w:space="0" w:color="auto"/>
              <w:bottom w:val="nil"/>
              <w:right w:val="single" w:sz="4" w:space="0" w:color="auto"/>
            </w:tcBorders>
            <w:vAlign w:val="center"/>
          </w:tcPr>
          <w:p w14:paraId="1A9AC258" w14:textId="77777777" w:rsidR="00FB677D" w:rsidRPr="00FB677D" w:rsidRDefault="00FB677D" w:rsidP="00FB677D">
            <w:pPr>
              <w:rPr>
                <w:rFonts w:ascii="Abadi MT Condensed Light" w:hAnsi="Abadi MT Condensed Light" w:cs="Arial"/>
                <w:sz w:val="15"/>
                <w:szCs w:val="15"/>
              </w:rPr>
            </w:pPr>
            <w:r w:rsidRPr="00FB677D">
              <w:rPr>
                <w:rFonts w:ascii="Abadi MT Condensed Light" w:hAnsi="Abadi MT Condensed Light" w:cs="Arial"/>
                <w:sz w:val="18"/>
                <w:szCs w:val="15"/>
              </w:rPr>
              <w:sym w:font="Wingdings 2" w:char="F054"/>
            </w:r>
            <w:r w:rsidRPr="00FB677D">
              <w:rPr>
                <w:rFonts w:ascii="Abadi MT Condensed Light" w:hAnsi="Abadi MT Condensed Light" w:cs="Arial"/>
                <w:sz w:val="18"/>
                <w:szCs w:val="15"/>
              </w:rPr>
              <w:t xml:space="preserve"> </w:t>
            </w:r>
            <w:r w:rsidRPr="00FB677D">
              <w:rPr>
                <w:rFonts w:ascii="Abadi MT Condensed Light" w:hAnsi="Abadi MT Condensed Light" w:cs="Arial"/>
                <w:sz w:val="15"/>
                <w:szCs w:val="15"/>
              </w:rPr>
              <w:t>HIRED AUTOS</w:t>
            </w:r>
          </w:p>
        </w:tc>
        <w:tc>
          <w:tcPr>
            <w:tcW w:w="2340" w:type="dxa"/>
            <w:vMerge/>
            <w:tcBorders>
              <w:left w:val="single" w:sz="4" w:space="0" w:color="auto"/>
              <w:right w:val="nil"/>
            </w:tcBorders>
          </w:tcPr>
          <w:p w14:paraId="3E1E6A1C" w14:textId="77777777" w:rsidR="00FB677D" w:rsidRPr="00FB677D" w:rsidRDefault="00FB677D" w:rsidP="00FB677D">
            <w:pPr>
              <w:rPr>
                <w:rFonts w:ascii="Abadi MT Condensed Light" w:hAnsi="Abadi MT Condensed Light" w:cs="Arial"/>
                <w:sz w:val="15"/>
                <w:szCs w:val="15"/>
              </w:rPr>
            </w:pPr>
          </w:p>
        </w:tc>
        <w:tc>
          <w:tcPr>
            <w:tcW w:w="1260" w:type="dxa"/>
            <w:gridSpan w:val="2"/>
            <w:vMerge/>
            <w:tcBorders>
              <w:right w:val="nil"/>
            </w:tcBorders>
          </w:tcPr>
          <w:p w14:paraId="2FD97A3B" w14:textId="77777777" w:rsidR="00FB677D" w:rsidRPr="00FB677D" w:rsidRDefault="00FB677D" w:rsidP="00FB677D">
            <w:pPr>
              <w:rPr>
                <w:rFonts w:ascii="Abadi MT Condensed Light" w:hAnsi="Abadi MT Condensed Light" w:cs="Arial"/>
                <w:sz w:val="15"/>
                <w:szCs w:val="15"/>
              </w:rPr>
            </w:pPr>
          </w:p>
        </w:tc>
        <w:tc>
          <w:tcPr>
            <w:tcW w:w="1436" w:type="dxa"/>
            <w:vMerge/>
            <w:tcBorders>
              <w:right w:val="single" w:sz="4" w:space="0" w:color="auto"/>
            </w:tcBorders>
          </w:tcPr>
          <w:p w14:paraId="4532FCE7" w14:textId="77777777" w:rsidR="00FB677D" w:rsidRPr="00FB677D" w:rsidRDefault="00FB677D" w:rsidP="00FB677D">
            <w:pPr>
              <w:rPr>
                <w:rFonts w:ascii="Abadi MT Condensed Light" w:hAnsi="Abadi MT Condensed Light" w:cs="Arial"/>
                <w:sz w:val="15"/>
                <w:szCs w:val="15"/>
              </w:rPr>
            </w:pPr>
          </w:p>
        </w:tc>
        <w:tc>
          <w:tcPr>
            <w:tcW w:w="1966" w:type="dxa"/>
            <w:gridSpan w:val="5"/>
            <w:tcBorders>
              <w:top w:val="single" w:sz="4" w:space="0" w:color="auto"/>
              <w:left w:val="single" w:sz="4" w:space="0" w:color="auto"/>
              <w:bottom w:val="nil"/>
              <w:right w:val="single" w:sz="4" w:space="0" w:color="auto"/>
            </w:tcBorders>
            <w:vAlign w:val="bottom"/>
          </w:tcPr>
          <w:p w14:paraId="501D1118" w14:textId="77777777" w:rsidR="00FB677D" w:rsidRPr="00FB677D" w:rsidRDefault="00FB677D" w:rsidP="00FB677D">
            <w:pPr>
              <w:rPr>
                <w:rFonts w:ascii="Abadi MT Condensed Light" w:hAnsi="Abadi MT Condensed Light" w:cs="Arial"/>
                <w:sz w:val="15"/>
                <w:szCs w:val="15"/>
              </w:rPr>
            </w:pPr>
            <w:r w:rsidRPr="00FB677D">
              <w:rPr>
                <w:rFonts w:ascii="Abadi MT Condensed Light" w:hAnsi="Abadi MT Condensed Light" w:cs="Arial"/>
                <w:sz w:val="15"/>
                <w:szCs w:val="15"/>
              </w:rPr>
              <w:t>BODILY INJURY</w:t>
            </w:r>
          </w:p>
        </w:tc>
        <w:tc>
          <w:tcPr>
            <w:tcW w:w="1442" w:type="dxa"/>
            <w:tcBorders>
              <w:top w:val="single" w:sz="4" w:space="0" w:color="auto"/>
              <w:left w:val="single" w:sz="4" w:space="0" w:color="auto"/>
              <w:bottom w:val="nil"/>
              <w:right w:val="single" w:sz="4" w:space="0" w:color="auto"/>
            </w:tcBorders>
          </w:tcPr>
          <w:p w14:paraId="0625A422" w14:textId="77777777" w:rsidR="00FB677D" w:rsidRPr="00FB677D" w:rsidRDefault="00FB677D" w:rsidP="00FB677D">
            <w:pPr>
              <w:rPr>
                <w:rFonts w:ascii="Abadi MT Condensed Light" w:hAnsi="Abadi MT Condensed Light" w:cs="Arial"/>
                <w:sz w:val="15"/>
                <w:szCs w:val="15"/>
              </w:rPr>
            </w:pPr>
            <w:r w:rsidRPr="00FB677D">
              <w:rPr>
                <w:rFonts w:ascii="Abadi MT Condensed Light" w:hAnsi="Abadi MT Condensed Light" w:cs="Arial"/>
                <w:sz w:val="15"/>
                <w:szCs w:val="15"/>
              </w:rPr>
              <w:t>$</w:t>
            </w:r>
          </w:p>
        </w:tc>
      </w:tr>
      <w:tr w:rsidR="00FB677D" w:rsidRPr="00FB677D" w14:paraId="6774AF02" w14:textId="77777777" w:rsidTr="00DB4015">
        <w:trPr>
          <w:cantSplit/>
          <w:trHeight w:hRule="exact" w:val="245"/>
          <w:jc w:val="center"/>
        </w:trPr>
        <w:tc>
          <w:tcPr>
            <w:tcW w:w="359" w:type="dxa"/>
            <w:vMerge/>
            <w:tcBorders>
              <w:right w:val="single" w:sz="4" w:space="0" w:color="auto"/>
            </w:tcBorders>
          </w:tcPr>
          <w:p w14:paraId="0DA3A27C" w14:textId="77777777" w:rsidR="00FB677D" w:rsidRPr="00FB677D" w:rsidRDefault="00FB677D" w:rsidP="00FB677D">
            <w:pPr>
              <w:rPr>
                <w:rFonts w:ascii="Abadi MT Condensed Light" w:hAnsi="Abadi MT Condensed Light" w:cs="Arial"/>
                <w:sz w:val="15"/>
                <w:szCs w:val="15"/>
              </w:rPr>
            </w:pPr>
          </w:p>
        </w:tc>
        <w:tc>
          <w:tcPr>
            <w:tcW w:w="2521" w:type="dxa"/>
            <w:gridSpan w:val="3"/>
            <w:tcBorders>
              <w:top w:val="nil"/>
              <w:left w:val="single" w:sz="4" w:space="0" w:color="auto"/>
              <w:bottom w:val="nil"/>
              <w:right w:val="single" w:sz="4" w:space="0" w:color="auto"/>
            </w:tcBorders>
            <w:vAlign w:val="center"/>
          </w:tcPr>
          <w:p w14:paraId="599D2DE9" w14:textId="77777777" w:rsidR="00FB677D" w:rsidRPr="00FB677D" w:rsidRDefault="00FB677D" w:rsidP="00FB677D">
            <w:pPr>
              <w:rPr>
                <w:rFonts w:ascii="Abadi MT Condensed Light" w:hAnsi="Abadi MT Condensed Light" w:cs="Arial"/>
                <w:sz w:val="15"/>
                <w:szCs w:val="15"/>
              </w:rPr>
            </w:pPr>
            <w:bookmarkStart w:id="15" w:name="OLE_LINK1"/>
            <w:bookmarkStart w:id="16" w:name="OLE_LINK2"/>
            <w:r w:rsidRPr="00FB677D">
              <w:rPr>
                <w:rFonts w:ascii="Abadi MT Condensed Light" w:hAnsi="Abadi MT Condensed Light" w:cs="Arial"/>
                <w:sz w:val="18"/>
                <w:szCs w:val="15"/>
              </w:rPr>
              <w:sym w:font="Wingdings 2" w:char="F054"/>
            </w:r>
            <w:bookmarkEnd w:id="15"/>
            <w:bookmarkEnd w:id="16"/>
            <w:r w:rsidRPr="00FB677D">
              <w:rPr>
                <w:rFonts w:ascii="Abadi MT Condensed Light" w:hAnsi="Abadi MT Condensed Light" w:cs="Arial"/>
                <w:sz w:val="18"/>
                <w:szCs w:val="15"/>
              </w:rPr>
              <w:t xml:space="preserve"> </w:t>
            </w:r>
            <w:r w:rsidRPr="00FB677D">
              <w:rPr>
                <w:rFonts w:ascii="Abadi MT Condensed Light" w:hAnsi="Abadi MT Condensed Light" w:cs="Arial"/>
                <w:sz w:val="15"/>
                <w:szCs w:val="15"/>
              </w:rPr>
              <w:t>NON-OWNED AUTOS</w:t>
            </w:r>
          </w:p>
        </w:tc>
        <w:tc>
          <w:tcPr>
            <w:tcW w:w="2340" w:type="dxa"/>
            <w:vMerge/>
            <w:tcBorders>
              <w:left w:val="single" w:sz="4" w:space="0" w:color="auto"/>
              <w:right w:val="nil"/>
            </w:tcBorders>
          </w:tcPr>
          <w:p w14:paraId="7DF72CB1" w14:textId="77777777" w:rsidR="00FB677D" w:rsidRPr="00FB677D" w:rsidRDefault="00FB677D" w:rsidP="00FB677D">
            <w:pPr>
              <w:rPr>
                <w:rFonts w:ascii="Abadi MT Condensed Light" w:hAnsi="Abadi MT Condensed Light" w:cs="Arial"/>
                <w:sz w:val="15"/>
                <w:szCs w:val="15"/>
              </w:rPr>
            </w:pPr>
          </w:p>
        </w:tc>
        <w:tc>
          <w:tcPr>
            <w:tcW w:w="1260" w:type="dxa"/>
            <w:gridSpan w:val="2"/>
            <w:vMerge/>
            <w:tcBorders>
              <w:right w:val="nil"/>
            </w:tcBorders>
          </w:tcPr>
          <w:p w14:paraId="0E7A7578" w14:textId="77777777" w:rsidR="00FB677D" w:rsidRPr="00FB677D" w:rsidRDefault="00FB677D" w:rsidP="00FB677D">
            <w:pPr>
              <w:rPr>
                <w:rFonts w:ascii="Abadi MT Condensed Light" w:hAnsi="Abadi MT Condensed Light" w:cs="Arial"/>
                <w:sz w:val="15"/>
                <w:szCs w:val="15"/>
              </w:rPr>
            </w:pPr>
          </w:p>
        </w:tc>
        <w:tc>
          <w:tcPr>
            <w:tcW w:w="1436" w:type="dxa"/>
            <w:vMerge/>
            <w:tcBorders>
              <w:right w:val="single" w:sz="4" w:space="0" w:color="auto"/>
            </w:tcBorders>
          </w:tcPr>
          <w:p w14:paraId="0AF9371E" w14:textId="77777777" w:rsidR="00FB677D" w:rsidRPr="00FB677D" w:rsidRDefault="00FB677D" w:rsidP="00FB677D">
            <w:pPr>
              <w:rPr>
                <w:rFonts w:ascii="Abadi MT Condensed Light" w:hAnsi="Abadi MT Condensed Light" w:cs="Arial"/>
                <w:sz w:val="15"/>
                <w:szCs w:val="15"/>
              </w:rPr>
            </w:pPr>
          </w:p>
        </w:tc>
        <w:tc>
          <w:tcPr>
            <w:tcW w:w="1966" w:type="dxa"/>
            <w:gridSpan w:val="5"/>
            <w:tcBorders>
              <w:top w:val="nil"/>
              <w:left w:val="single" w:sz="4" w:space="0" w:color="auto"/>
              <w:bottom w:val="single" w:sz="4" w:space="0" w:color="auto"/>
              <w:right w:val="single" w:sz="4" w:space="0" w:color="auto"/>
            </w:tcBorders>
          </w:tcPr>
          <w:p w14:paraId="15C4280F" w14:textId="77777777" w:rsidR="00FB677D" w:rsidRPr="00FB677D" w:rsidRDefault="00FB677D" w:rsidP="00FB677D">
            <w:pPr>
              <w:rPr>
                <w:rFonts w:ascii="Abadi MT Condensed Light" w:hAnsi="Abadi MT Condensed Light" w:cs="Arial"/>
                <w:sz w:val="15"/>
                <w:szCs w:val="15"/>
              </w:rPr>
            </w:pPr>
            <w:r w:rsidRPr="00FB677D">
              <w:rPr>
                <w:rFonts w:ascii="Abadi MT Condensed Light" w:hAnsi="Abadi MT Condensed Light" w:cs="Arial"/>
                <w:sz w:val="15"/>
                <w:szCs w:val="15"/>
              </w:rPr>
              <w:t>(Per accident)</w:t>
            </w:r>
          </w:p>
        </w:tc>
        <w:tc>
          <w:tcPr>
            <w:tcW w:w="1442" w:type="dxa"/>
            <w:tcBorders>
              <w:top w:val="nil"/>
              <w:left w:val="single" w:sz="4" w:space="0" w:color="auto"/>
              <w:bottom w:val="single" w:sz="4" w:space="0" w:color="auto"/>
              <w:right w:val="single" w:sz="4" w:space="0" w:color="auto"/>
            </w:tcBorders>
          </w:tcPr>
          <w:p w14:paraId="214176BB" w14:textId="77777777" w:rsidR="00FB677D" w:rsidRPr="00FB677D" w:rsidRDefault="00FB677D" w:rsidP="00FB677D">
            <w:pPr>
              <w:rPr>
                <w:rFonts w:ascii="Abadi MT Condensed Light" w:hAnsi="Abadi MT Condensed Light" w:cs="Arial"/>
                <w:sz w:val="15"/>
                <w:szCs w:val="15"/>
              </w:rPr>
            </w:pPr>
          </w:p>
        </w:tc>
      </w:tr>
      <w:tr w:rsidR="00FB677D" w:rsidRPr="00FB677D" w14:paraId="25D37DEE" w14:textId="77777777" w:rsidTr="00DB4015">
        <w:trPr>
          <w:cantSplit/>
          <w:trHeight w:hRule="exact" w:val="245"/>
          <w:jc w:val="center"/>
        </w:trPr>
        <w:tc>
          <w:tcPr>
            <w:tcW w:w="359" w:type="dxa"/>
            <w:vMerge/>
            <w:tcBorders>
              <w:right w:val="single" w:sz="4" w:space="0" w:color="auto"/>
            </w:tcBorders>
          </w:tcPr>
          <w:p w14:paraId="026AE015" w14:textId="77777777" w:rsidR="00FB677D" w:rsidRPr="00FB677D" w:rsidRDefault="00FB677D" w:rsidP="00FB677D">
            <w:pPr>
              <w:rPr>
                <w:rFonts w:ascii="Abadi MT Condensed Light" w:hAnsi="Abadi MT Condensed Light" w:cs="Arial"/>
                <w:sz w:val="15"/>
                <w:szCs w:val="15"/>
              </w:rPr>
            </w:pPr>
          </w:p>
        </w:tc>
        <w:tc>
          <w:tcPr>
            <w:tcW w:w="2521" w:type="dxa"/>
            <w:gridSpan w:val="3"/>
            <w:tcBorders>
              <w:top w:val="nil"/>
              <w:left w:val="single" w:sz="4" w:space="0" w:color="auto"/>
              <w:bottom w:val="nil"/>
              <w:right w:val="single" w:sz="4" w:space="0" w:color="auto"/>
            </w:tcBorders>
            <w:vAlign w:val="center"/>
          </w:tcPr>
          <w:p w14:paraId="59233EDF" w14:textId="77777777" w:rsidR="00FB677D" w:rsidRPr="00FB677D" w:rsidRDefault="00FB677D" w:rsidP="00FB677D">
            <w:pPr>
              <w:rPr>
                <w:rFonts w:ascii="Abadi MT Condensed Light" w:hAnsi="Abadi MT Condensed Light" w:cs="Arial"/>
                <w:sz w:val="15"/>
                <w:szCs w:val="15"/>
              </w:rPr>
            </w:pPr>
            <w:r w:rsidRPr="00FB677D">
              <w:rPr>
                <w:rFonts w:ascii="Abadi MT Condensed Light" w:hAnsi="Abadi MT Condensed Light" w:cs="Arial"/>
                <w:sz w:val="18"/>
                <w:szCs w:val="15"/>
              </w:rPr>
              <w:sym w:font="Wingdings 2" w:char="F054"/>
            </w:r>
            <w:r w:rsidRPr="00FB677D">
              <w:rPr>
                <w:rFonts w:ascii="Abadi MT Condensed Light" w:hAnsi="Abadi MT Condensed Light" w:cs="Arial"/>
                <w:sz w:val="18"/>
                <w:szCs w:val="15"/>
              </w:rPr>
              <w:t xml:space="preserve"> CA 99 48 Endorsement</w:t>
            </w:r>
          </w:p>
        </w:tc>
        <w:tc>
          <w:tcPr>
            <w:tcW w:w="2340" w:type="dxa"/>
            <w:vMerge/>
            <w:tcBorders>
              <w:left w:val="single" w:sz="4" w:space="0" w:color="auto"/>
              <w:right w:val="nil"/>
            </w:tcBorders>
          </w:tcPr>
          <w:p w14:paraId="382FE887" w14:textId="77777777" w:rsidR="00FB677D" w:rsidRPr="00FB677D" w:rsidRDefault="00FB677D" w:rsidP="00FB677D">
            <w:pPr>
              <w:rPr>
                <w:rFonts w:ascii="Abadi MT Condensed Light" w:hAnsi="Abadi MT Condensed Light" w:cs="Arial"/>
                <w:sz w:val="15"/>
                <w:szCs w:val="15"/>
              </w:rPr>
            </w:pPr>
          </w:p>
        </w:tc>
        <w:tc>
          <w:tcPr>
            <w:tcW w:w="1260" w:type="dxa"/>
            <w:gridSpan w:val="2"/>
            <w:vMerge/>
            <w:tcBorders>
              <w:right w:val="nil"/>
            </w:tcBorders>
          </w:tcPr>
          <w:p w14:paraId="20F842A9" w14:textId="77777777" w:rsidR="00FB677D" w:rsidRPr="00FB677D" w:rsidRDefault="00FB677D" w:rsidP="00FB677D">
            <w:pPr>
              <w:rPr>
                <w:rFonts w:ascii="Abadi MT Condensed Light" w:hAnsi="Abadi MT Condensed Light" w:cs="Arial"/>
                <w:sz w:val="15"/>
                <w:szCs w:val="15"/>
              </w:rPr>
            </w:pPr>
          </w:p>
        </w:tc>
        <w:tc>
          <w:tcPr>
            <w:tcW w:w="1436" w:type="dxa"/>
            <w:vMerge/>
            <w:tcBorders>
              <w:right w:val="single" w:sz="4" w:space="0" w:color="auto"/>
            </w:tcBorders>
          </w:tcPr>
          <w:p w14:paraId="6F220909" w14:textId="77777777" w:rsidR="00FB677D" w:rsidRPr="00FB677D" w:rsidRDefault="00FB677D" w:rsidP="00FB677D">
            <w:pPr>
              <w:rPr>
                <w:rFonts w:ascii="Abadi MT Condensed Light" w:hAnsi="Abadi MT Condensed Light" w:cs="Arial"/>
                <w:sz w:val="15"/>
                <w:szCs w:val="15"/>
              </w:rPr>
            </w:pPr>
          </w:p>
        </w:tc>
        <w:tc>
          <w:tcPr>
            <w:tcW w:w="1966" w:type="dxa"/>
            <w:gridSpan w:val="5"/>
            <w:tcBorders>
              <w:top w:val="single" w:sz="4" w:space="0" w:color="auto"/>
              <w:left w:val="single" w:sz="4" w:space="0" w:color="auto"/>
              <w:bottom w:val="nil"/>
              <w:right w:val="single" w:sz="4" w:space="0" w:color="auto"/>
            </w:tcBorders>
            <w:vAlign w:val="bottom"/>
          </w:tcPr>
          <w:p w14:paraId="07C18E97" w14:textId="77777777" w:rsidR="00FB677D" w:rsidRPr="00FB677D" w:rsidRDefault="00FB677D" w:rsidP="00FB677D">
            <w:pPr>
              <w:rPr>
                <w:rFonts w:ascii="Abadi MT Condensed Light" w:hAnsi="Abadi MT Condensed Light" w:cs="Arial"/>
                <w:sz w:val="15"/>
                <w:szCs w:val="15"/>
              </w:rPr>
            </w:pPr>
            <w:r w:rsidRPr="00FB677D">
              <w:rPr>
                <w:rFonts w:ascii="Abadi MT Condensed Light" w:hAnsi="Abadi MT Condensed Light" w:cs="Arial"/>
                <w:sz w:val="15"/>
                <w:szCs w:val="15"/>
              </w:rPr>
              <w:t>PROPERTY DAMAGE</w:t>
            </w:r>
          </w:p>
        </w:tc>
        <w:tc>
          <w:tcPr>
            <w:tcW w:w="1442" w:type="dxa"/>
            <w:tcBorders>
              <w:top w:val="single" w:sz="4" w:space="0" w:color="auto"/>
              <w:left w:val="single" w:sz="4" w:space="0" w:color="auto"/>
              <w:bottom w:val="nil"/>
              <w:right w:val="single" w:sz="4" w:space="0" w:color="auto"/>
            </w:tcBorders>
          </w:tcPr>
          <w:p w14:paraId="2787F51F" w14:textId="77777777" w:rsidR="00FB677D" w:rsidRPr="00FB677D" w:rsidRDefault="00FB677D" w:rsidP="00FB677D">
            <w:pPr>
              <w:rPr>
                <w:rFonts w:ascii="Abadi MT Condensed Light" w:hAnsi="Abadi MT Condensed Light" w:cs="Arial"/>
                <w:sz w:val="15"/>
                <w:szCs w:val="15"/>
              </w:rPr>
            </w:pPr>
            <w:r w:rsidRPr="00FB677D">
              <w:rPr>
                <w:rFonts w:ascii="Abadi MT Condensed Light" w:hAnsi="Abadi MT Condensed Light" w:cs="Arial"/>
                <w:sz w:val="15"/>
                <w:szCs w:val="15"/>
              </w:rPr>
              <w:t>$</w:t>
            </w:r>
          </w:p>
        </w:tc>
      </w:tr>
      <w:tr w:rsidR="00FB677D" w:rsidRPr="00FB677D" w14:paraId="18A83CA4" w14:textId="77777777" w:rsidTr="00DB4015">
        <w:trPr>
          <w:cantSplit/>
          <w:trHeight w:hRule="exact" w:val="245"/>
          <w:jc w:val="center"/>
        </w:trPr>
        <w:tc>
          <w:tcPr>
            <w:tcW w:w="359" w:type="dxa"/>
            <w:vMerge/>
            <w:tcBorders>
              <w:right w:val="single" w:sz="4" w:space="0" w:color="auto"/>
            </w:tcBorders>
          </w:tcPr>
          <w:p w14:paraId="3D92DADE" w14:textId="77777777" w:rsidR="00FB677D" w:rsidRPr="00FB677D" w:rsidRDefault="00FB677D" w:rsidP="00FB677D">
            <w:pPr>
              <w:rPr>
                <w:rFonts w:ascii="Abadi MT Condensed Light" w:hAnsi="Abadi MT Condensed Light" w:cs="Arial"/>
                <w:sz w:val="15"/>
                <w:szCs w:val="15"/>
              </w:rPr>
            </w:pPr>
          </w:p>
        </w:tc>
        <w:tc>
          <w:tcPr>
            <w:tcW w:w="2521" w:type="dxa"/>
            <w:gridSpan w:val="3"/>
            <w:tcBorders>
              <w:top w:val="nil"/>
              <w:left w:val="single" w:sz="4" w:space="0" w:color="auto"/>
              <w:bottom w:val="single" w:sz="4" w:space="0" w:color="auto"/>
              <w:right w:val="single" w:sz="4" w:space="0" w:color="auto"/>
            </w:tcBorders>
          </w:tcPr>
          <w:p w14:paraId="45E35475" w14:textId="77777777" w:rsidR="00FB677D" w:rsidRPr="00FB677D" w:rsidRDefault="00FB677D" w:rsidP="00FB677D">
            <w:pPr>
              <w:rPr>
                <w:rFonts w:ascii="Abadi MT Condensed Light" w:hAnsi="Abadi MT Condensed Light" w:cs="Arial"/>
                <w:sz w:val="18"/>
                <w:szCs w:val="15"/>
              </w:rPr>
            </w:pPr>
            <w:r w:rsidRPr="00FB677D">
              <w:rPr>
                <w:rFonts w:ascii="Abadi MT Condensed Light" w:hAnsi="Abadi MT Condensed Light" w:cs="Arial"/>
                <w:sz w:val="18"/>
                <w:szCs w:val="15"/>
              </w:rPr>
              <w:sym w:font="Wingdings 2" w:char="F054"/>
            </w:r>
            <w:r w:rsidRPr="00FB677D">
              <w:rPr>
                <w:rFonts w:ascii="Abadi MT Condensed Light" w:hAnsi="Abadi MT Condensed Light" w:cs="Arial"/>
                <w:sz w:val="18"/>
                <w:szCs w:val="15"/>
              </w:rPr>
              <w:t xml:space="preserve"> MCS-90 Endorsement</w:t>
            </w:r>
          </w:p>
        </w:tc>
        <w:tc>
          <w:tcPr>
            <w:tcW w:w="2340" w:type="dxa"/>
            <w:vMerge/>
            <w:tcBorders>
              <w:left w:val="single" w:sz="4" w:space="0" w:color="auto"/>
              <w:right w:val="nil"/>
            </w:tcBorders>
          </w:tcPr>
          <w:p w14:paraId="3D2BF63A" w14:textId="77777777" w:rsidR="00FB677D" w:rsidRPr="00FB677D" w:rsidRDefault="00FB677D" w:rsidP="00FB677D">
            <w:pPr>
              <w:rPr>
                <w:rFonts w:ascii="Abadi MT Condensed Light" w:hAnsi="Abadi MT Condensed Light" w:cs="Arial"/>
                <w:sz w:val="15"/>
                <w:szCs w:val="15"/>
              </w:rPr>
            </w:pPr>
          </w:p>
        </w:tc>
        <w:tc>
          <w:tcPr>
            <w:tcW w:w="1260" w:type="dxa"/>
            <w:gridSpan w:val="2"/>
            <w:vMerge/>
            <w:tcBorders>
              <w:right w:val="nil"/>
            </w:tcBorders>
          </w:tcPr>
          <w:p w14:paraId="5A91F439" w14:textId="77777777" w:rsidR="00FB677D" w:rsidRPr="00FB677D" w:rsidRDefault="00FB677D" w:rsidP="00FB677D">
            <w:pPr>
              <w:rPr>
                <w:rFonts w:ascii="Abadi MT Condensed Light" w:hAnsi="Abadi MT Condensed Light" w:cs="Arial"/>
                <w:sz w:val="15"/>
                <w:szCs w:val="15"/>
              </w:rPr>
            </w:pPr>
          </w:p>
        </w:tc>
        <w:tc>
          <w:tcPr>
            <w:tcW w:w="1436" w:type="dxa"/>
            <w:vMerge/>
            <w:tcBorders>
              <w:right w:val="single" w:sz="4" w:space="0" w:color="auto"/>
            </w:tcBorders>
          </w:tcPr>
          <w:p w14:paraId="2C5310CA" w14:textId="77777777" w:rsidR="00FB677D" w:rsidRPr="00FB677D" w:rsidRDefault="00FB677D" w:rsidP="00FB677D">
            <w:pPr>
              <w:rPr>
                <w:rFonts w:ascii="Abadi MT Condensed Light" w:hAnsi="Abadi MT Condensed Light" w:cs="Arial"/>
                <w:sz w:val="15"/>
                <w:szCs w:val="15"/>
              </w:rPr>
            </w:pPr>
          </w:p>
        </w:tc>
        <w:tc>
          <w:tcPr>
            <w:tcW w:w="1966" w:type="dxa"/>
            <w:gridSpan w:val="5"/>
            <w:tcBorders>
              <w:top w:val="nil"/>
              <w:left w:val="single" w:sz="4" w:space="0" w:color="auto"/>
              <w:bottom w:val="single" w:sz="4" w:space="0" w:color="auto"/>
              <w:right w:val="single" w:sz="4" w:space="0" w:color="auto"/>
            </w:tcBorders>
          </w:tcPr>
          <w:p w14:paraId="09B7E64F" w14:textId="77777777" w:rsidR="00FB677D" w:rsidRPr="00FB677D" w:rsidRDefault="00FB677D" w:rsidP="00FB677D">
            <w:pPr>
              <w:rPr>
                <w:rFonts w:ascii="Abadi MT Condensed Light" w:hAnsi="Abadi MT Condensed Light" w:cs="Arial"/>
                <w:sz w:val="15"/>
                <w:szCs w:val="15"/>
              </w:rPr>
            </w:pPr>
            <w:r w:rsidRPr="00FB677D">
              <w:rPr>
                <w:rFonts w:ascii="Abadi MT Condensed Light" w:hAnsi="Abadi MT Condensed Light" w:cs="Arial"/>
                <w:sz w:val="15"/>
                <w:szCs w:val="15"/>
              </w:rPr>
              <w:t>(Per accident)</w:t>
            </w:r>
          </w:p>
        </w:tc>
        <w:tc>
          <w:tcPr>
            <w:tcW w:w="1442" w:type="dxa"/>
            <w:tcBorders>
              <w:top w:val="nil"/>
              <w:left w:val="single" w:sz="4" w:space="0" w:color="auto"/>
              <w:bottom w:val="single" w:sz="4" w:space="0" w:color="auto"/>
              <w:right w:val="single" w:sz="4" w:space="0" w:color="auto"/>
            </w:tcBorders>
          </w:tcPr>
          <w:p w14:paraId="6F0B1EC4" w14:textId="77777777" w:rsidR="00FB677D" w:rsidRPr="00FB677D" w:rsidRDefault="00FB677D" w:rsidP="00FB677D">
            <w:pPr>
              <w:rPr>
                <w:rFonts w:ascii="Abadi MT Condensed Light" w:hAnsi="Abadi MT Condensed Light" w:cs="Arial"/>
                <w:sz w:val="15"/>
                <w:szCs w:val="15"/>
              </w:rPr>
            </w:pPr>
          </w:p>
        </w:tc>
      </w:tr>
      <w:tr w:rsidR="00FB677D" w:rsidRPr="00FB677D" w14:paraId="203B506F" w14:textId="77777777" w:rsidTr="00DB4015">
        <w:trPr>
          <w:cantSplit/>
          <w:trHeight w:hRule="exact" w:val="245"/>
          <w:jc w:val="center"/>
        </w:trPr>
        <w:tc>
          <w:tcPr>
            <w:tcW w:w="359" w:type="dxa"/>
            <w:vMerge w:val="restart"/>
            <w:tcBorders>
              <w:right w:val="single" w:sz="4" w:space="0" w:color="auto"/>
            </w:tcBorders>
          </w:tcPr>
          <w:p w14:paraId="092B27BD" w14:textId="77777777" w:rsidR="00FB677D" w:rsidRPr="00FB677D" w:rsidRDefault="00FB677D" w:rsidP="00FB677D">
            <w:pPr>
              <w:rPr>
                <w:rFonts w:ascii="Abadi MT Condensed Light" w:hAnsi="Abadi MT Condensed Light" w:cs="Arial"/>
                <w:sz w:val="15"/>
                <w:szCs w:val="15"/>
              </w:rPr>
            </w:pPr>
          </w:p>
        </w:tc>
        <w:tc>
          <w:tcPr>
            <w:tcW w:w="2521" w:type="dxa"/>
            <w:gridSpan w:val="3"/>
            <w:tcBorders>
              <w:top w:val="nil"/>
              <w:left w:val="single" w:sz="4" w:space="0" w:color="auto"/>
              <w:bottom w:val="nil"/>
              <w:right w:val="single" w:sz="4" w:space="0" w:color="auto"/>
            </w:tcBorders>
          </w:tcPr>
          <w:p w14:paraId="57A02E10" w14:textId="77777777" w:rsidR="00FB677D" w:rsidRPr="00FB677D" w:rsidRDefault="00FB677D" w:rsidP="00FB677D">
            <w:pPr>
              <w:rPr>
                <w:rFonts w:ascii="Abadi MT Condensed Light" w:hAnsi="Abadi MT Condensed Light" w:cs="Arial"/>
                <w:sz w:val="15"/>
                <w:szCs w:val="15"/>
              </w:rPr>
            </w:pPr>
            <w:r w:rsidRPr="00FB677D">
              <w:rPr>
                <w:rFonts w:ascii="Abadi MT Condensed Light" w:hAnsi="Abadi MT Condensed Light" w:cs="Arial"/>
                <w:sz w:val="15"/>
                <w:szCs w:val="15"/>
              </w:rPr>
              <w:t>GARAGE LIABILITY</w:t>
            </w:r>
          </w:p>
        </w:tc>
        <w:tc>
          <w:tcPr>
            <w:tcW w:w="2340" w:type="dxa"/>
            <w:vMerge w:val="restart"/>
            <w:tcBorders>
              <w:left w:val="single" w:sz="4" w:space="0" w:color="auto"/>
              <w:right w:val="nil"/>
            </w:tcBorders>
          </w:tcPr>
          <w:p w14:paraId="371402B1" w14:textId="77777777" w:rsidR="00FB677D" w:rsidRPr="00FB677D" w:rsidRDefault="00FB677D" w:rsidP="00FB677D">
            <w:pPr>
              <w:rPr>
                <w:rFonts w:ascii="Courier New" w:hAnsi="Courier New" w:cs="Courier New"/>
                <w:sz w:val="15"/>
                <w:szCs w:val="15"/>
              </w:rPr>
            </w:pPr>
            <w:r w:rsidRPr="00FB677D">
              <w:rPr>
                <w:rFonts w:ascii="Courier New" w:hAnsi="Courier New" w:cs="Courier New"/>
                <w:sz w:val="15"/>
                <w:szCs w:val="15"/>
              </w:rPr>
              <w:t xml:space="preserve">  </w:t>
            </w:r>
          </w:p>
          <w:p w14:paraId="15B802D7" w14:textId="77777777" w:rsidR="00FB677D" w:rsidRPr="00FB677D" w:rsidRDefault="00FB677D" w:rsidP="00FB677D">
            <w:pPr>
              <w:rPr>
                <w:rFonts w:ascii="Abadi MT Condensed Light" w:hAnsi="Abadi MT Condensed Light" w:cs="Arial"/>
                <w:sz w:val="15"/>
                <w:szCs w:val="15"/>
              </w:rPr>
            </w:pPr>
            <w:r w:rsidRPr="00FB677D">
              <w:rPr>
                <w:rFonts w:ascii="Courier New" w:hAnsi="Courier New" w:cs="Courier New"/>
                <w:sz w:val="15"/>
                <w:szCs w:val="15"/>
              </w:rPr>
              <w:t xml:space="preserve">  </w:t>
            </w:r>
          </w:p>
        </w:tc>
        <w:tc>
          <w:tcPr>
            <w:tcW w:w="1260" w:type="dxa"/>
            <w:gridSpan w:val="2"/>
            <w:vMerge w:val="restart"/>
            <w:tcBorders>
              <w:right w:val="nil"/>
            </w:tcBorders>
          </w:tcPr>
          <w:p w14:paraId="4F51B0F8" w14:textId="77777777" w:rsidR="00FB677D" w:rsidRPr="00FB677D" w:rsidRDefault="00FB677D" w:rsidP="00FB677D">
            <w:pPr>
              <w:rPr>
                <w:rFonts w:ascii="Abadi MT Condensed Light" w:hAnsi="Abadi MT Condensed Light" w:cs="Arial"/>
                <w:sz w:val="15"/>
                <w:szCs w:val="15"/>
              </w:rPr>
            </w:pPr>
          </w:p>
        </w:tc>
        <w:tc>
          <w:tcPr>
            <w:tcW w:w="1436" w:type="dxa"/>
            <w:vMerge w:val="restart"/>
            <w:tcBorders>
              <w:right w:val="single" w:sz="4" w:space="0" w:color="auto"/>
            </w:tcBorders>
          </w:tcPr>
          <w:p w14:paraId="0BFF0326" w14:textId="77777777" w:rsidR="00FB677D" w:rsidRPr="00FB677D" w:rsidRDefault="00FB677D" w:rsidP="00FB677D">
            <w:pPr>
              <w:rPr>
                <w:rFonts w:ascii="Abadi MT Condensed Light" w:hAnsi="Abadi MT Condensed Light" w:cs="Arial"/>
                <w:sz w:val="15"/>
                <w:szCs w:val="15"/>
              </w:rPr>
            </w:pPr>
            <w:r w:rsidRPr="00FB677D">
              <w:rPr>
                <w:rFonts w:ascii="Courier New" w:hAnsi="Courier New" w:cs="Courier New"/>
                <w:sz w:val="15"/>
                <w:szCs w:val="15"/>
              </w:rPr>
              <w:t xml:space="preserve"> </w:t>
            </w:r>
          </w:p>
        </w:tc>
        <w:tc>
          <w:tcPr>
            <w:tcW w:w="1966" w:type="dxa"/>
            <w:gridSpan w:val="5"/>
            <w:tcBorders>
              <w:top w:val="single" w:sz="4" w:space="0" w:color="auto"/>
              <w:left w:val="single" w:sz="4" w:space="0" w:color="auto"/>
              <w:bottom w:val="single" w:sz="4" w:space="0" w:color="auto"/>
              <w:right w:val="single" w:sz="4" w:space="0" w:color="auto"/>
            </w:tcBorders>
            <w:vAlign w:val="center"/>
          </w:tcPr>
          <w:p w14:paraId="51286F3E" w14:textId="77777777" w:rsidR="00FB677D" w:rsidRPr="00FB677D" w:rsidRDefault="00FB677D" w:rsidP="00FB677D">
            <w:pPr>
              <w:rPr>
                <w:rFonts w:ascii="Abadi MT Condensed Light" w:hAnsi="Abadi MT Condensed Light" w:cs="Arial"/>
                <w:sz w:val="15"/>
                <w:szCs w:val="15"/>
              </w:rPr>
            </w:pPr>
            <w:r w:rsidRPr="00FB677D">
              <w:rPr>
                <w:rFonts w:ascii="Abadi MT Condensed Light" w:hAnsi="Abadi MT Condensed Light" w:cs="Arial"/>
                <w:sz w:val="15"/>
                <w:szCs w:val="15"/>
              </w:rPr>
              <w:t xml:space="preserve">AUTO ONLY-EA ACCIDENT </w:t>
            </w:r>
          </w:p>
        </w:tc>
        <w:tc>
          <w:tcPr>
            <w:tcW w:w="1442" w:type="dxa"/>
            <w:tcBorders>
              <w:top w:val="single" w:sz="4" w:space="0" w:color="auto"/>
              <w:left w:val="single" w:sz="4" w:space="0" w:color="auto"/>
              <w:bottom w:val="single" w:sz="4" w:space="0" w:color="auto"/>
              <w:right w:val="single" w:sz="4" w:space="0" w:color="auto"/>
            </w:tcBorders>
          </w:tcPr>
          <w:p w14:paraId="17407E55" w14:textId="77777777" w:rsidR="00FB677D" w:rsidRPr="00FB677D" w:rsidRDefault="00FB677D" w:rsidP="00FB677D">
            <w:pPr>
              <w:rPr>
                <w:rFonts w:ascii="Abadi MT Condensed Light" w:hAnsi="Abadi MT Condensed Light" w:cs="Arial"/>
                <w:sz w:val="15"/>
                <w:szCs w:val="15"/>
              </w:rPr>
            </w:pPr>
            <w:r w:rsidRPr="00FB677D">
              <w:rPr>
                <w:rFonts w:ascii="Abadi MT Condensed Light" w:hAnsi="Abadi MT Condensed Light" w:cs="Arial"/>
                <w:sz w:val="15"/>
                <w:szCs w:val="15"/>
              </w:rPr>
              <w:t xml:space="preserve">$       </w:t>
            </w:r>
          </w:p>
        </w:tc>
      </w:tr>
      <w:tr w:rsidR="00FB677D" w:rsidRPr="00FB677D" w14:paraId="2F40DC8E" w14:textId="77777777" w:rsidTr="00DB4015">
        <w:trPr>
          <w:cantSplit/>
          <w:trHeight w:hRule="exact" w:val="245"/>
          <w:jc w:val="center"/>
        </w:trPr>
        <w:tc>
          <w:tcPr>
            <w:tcW w:w="359" w:type="dxa"/>
            <w:vMerge/>
            <w:tcBorders>
              <w:right w:val="single" w:sz="4" w:space="0" w:color="auto"/>
            </w:tcBorders>
          </w:tcPr>
          <w:p w14:paraId="1E8965BA" w14:textId="77777777" w:rsidR="00FB677D" w:rsidRPr="00FB677D" w:rsidRDefault="00FB677D" w:rsidP="00FB677D">
            <w:pPr>
              <w:rPr>
                <w:rFonts w:ascii="Abadi MT Condensed Light" w:hAnsi="Abadi MT Condensed Light" w:cs="Arial"/>
                <w:sz w:val="15"/>
                <w:szCs w:val="15"/>
              </w:rPr>
            </w:pPr>
          </w:p>
        </w:tc>
        <w:tc>
          <w:tcPr>
            <w:tcW w:w="2521" w:type="dxa"/>
            <w:gridSpan w:val="3"/>
            <w:tcBorders>
              <w:top w:val="nil"/>
              <w:left w:val="single" w:sz="4" w:space="0" w:color="auto"/>
              <w:bottom w:val="nil"/>
              <w:right w:val="single" w:sz="4" w:space="0" w:color="auto"/>
            </w:tcBorders>
          </w:tcPr>
          <w:p w14:paraId="18105B47" w14:textId="77777777" w:rsidR="00FB677D" w:rsidRPr="00FB677D" w:rsidRDefault="00FB677D" w:rsidP="00FB677D">
            <w:pPr>
              <w:rPr>
                <w:rFonts w:ascii="Abadi MT Condensed Light" w:hAnsi="Abadi MT Condensed Light" w:cs="Arial"/>
                <w:sz w:val="15"/>
                <w:szCs w:val="15"/>
              </w:rPr>
            </w:pPr>
            <w:r w:rsidRPr="00FB677D">
              <w:rPr>
                <w:rFonts w:ascii="Abadi MT Condensed Light" w:hAnsi="Abadi MT Condensed Light" w:cs="Arial"/>
                <w:sz w:val="18"/>
                <w:szCs w:val="15"/>
              </w:rPr>
              <w:sym w:font="Wingdings" w:char="F0A8"/>
            </w:r>
            <w:r w:rsidRPr="00FB677D">
              <w:rPr>
                <w:rFonts w:ascii="Abadi MT Condensed Light" w:hAnsi="Abadi MT Condensed Light" w:cs="Arial"/>
                <w:sz w:val="18"/>
                <w:szCs w:val="15"/>
              </w:rPr>
              <w:t xml:space="preserve"> Any Auto  </w:t>
            </w:r>
          </w:p>
        </w:tc>
        <w:tc>
          <w:tcPr>
            <w:tcW w:w="2340" w:type="dxa"/>
            <w:vMerge/>
            <w:tcBorders>
              <w:left w:val="single" w:sz="4" w:space="0" w:color="auto"/>
              <w:right w:val="nil"/>
            </w:tcBorders>
          </w:tcPr>
          <w:p w14:paraId="468A69F1" w14:textId="77777777" w:rsidR="00FB677D" w:rsidRPr="00FB677D" w:rsidRDefault="00FB677D" w:rsidP="00FB677D">
            <w:pPr>
              <w:rPr>
                <w:rFonts w:ascii="Abadi MT Condensed Light" w:hAnsi="Abadi MT Condensed Light" w:cs="Arial"/>
                <w:sz w:val="15"/>
                <w:szCs w:val="15"/>
              </w:rPr>
            </w:pPr>
          </w:p>
        </w:tc>
        <w:tc>
          <w:tcPr>
            <w:tcW w:w="1260" w:type="dxa"/>
            <w:gridSpan w:val="2"/>
            <w:vMerge/>
            <w:tcBorders>
              <w:right w:val="nil"/>
            </w:tcBorders>
          </w:tcPr>
          <w:p w14:paraId="470F1067" w14:textId="77777777" w:rsidR="00FB677D" w:rsidRPr="00FB677D" w:rsidRDefault="00FB677D" w:rsidP="00FB677D">
            <w:pPr>
              <w:rPr>
                <w:rFonts w:ascii="Abadi MT Condensed Light" w:hAnsi="Abadi MT Condensed Light" w:cs="Arial"/>
                <w:sz w:val="15"/>
                <w:szCs w:val="15"/>
              </w:rPr>
            </w:pPr>
          </w:p>
        </w:tc>
        <w:tc>
          <w:tcPr>
            <w:tcW w:w="1436" w:type="dxa"/>
            <w:vMerge/>
            <w:tcBorders>
              <w:right w:val="single" w:sz="4" w:space="0" w:color="auto"/>
            </w:tcBorders>
          </w:tcPr>
          <w:p w14:paraId="27F50EB2" w14:textId="77777777" w:rsidR="00FB677D" w:rsidRPr="00FB677D" w:rsidRDefault="00FB677D" w:rsidP="00FB677D">
            <w:pPr>
              <w:rPr>
                <w:rFonts w:ascii="Abadi MT Condensed Light" w:hAnsi="Abadi MT Condensed Light" w:cs="Arial"/>
                <w:sz w:val="15"/>
                <w:szCs w:val="15"/>
              </w:rPr>
            </w:pPr>
          </w:p>
        </w:tc>
        <w:tc>
          <w:tcPr>
            <w:tcW w:w="1428" w:type="dxa"/>
            <w:gridSpan w:val="4"/>
            <w:tcBorders>
              <w:top w:val="single" w:sz="4" w:space="0" w:color="auto"/>
              <w:left w:val="single" w:sz="4" w:space="0" w:color="auto"/>
              <w:bottom w:val="nil"/>
              <w:right w:val="nil"/>
            </w:tcBorders>
            <w:vAlign w:val="bottom"/>
          </w:tcPr>
          <w:p w14:paraId="7F417CE1" w14:textId="77777777" w:rsidR="00FB677D" w:rsidRPr="00FB677D" w:rsidRDefault="00FB677D" w:rsidP="00FB677D">
            <w:pPr>
              <w:rPr>
                <w:rFonts w:ascii="Abadi MT Condensed Light" w:hAnsi="Abadi MT Condensed Light" w:cs="Arial"/>
                <w:sz w:val="15"/>
                <w:szCs w:val="15"/>
              </w:rPr>
            </w:pPr>
            <w:r w:rsidRPr="00FB677D">
              <w:rPr>
                <w:rFonts w:ascii="Abadi MT Condensed Light" w:hAnsi="Abadi MT Condensed Light" w:cs="Arial"/>
                <w:sz w:val="15"/>
                <w:szCs w:val="15"/>
              </w:rPr>
              <w:t xml:space="preserve">OTHER THAN </w:t>
            </w:r>
          </w:p>
        </w:tc>
        <w:tc>
          <w:tcPr>
            <w:tcW w:w="538" w:type="dxa"/>
            <w:tcBorders>
              <w:top w:val="nil"/>
              <w:left w:val="nil"/>
              <w:bottom w:val="single" w:sz="4" w:space="0" w:color="auto"/>
              <w:right w:val="single" w:sz="4" w:space="0" w:color="auto"/>
            </w:tcBorders>
            <w:vAlign w:val="bottom"/>
          </w:tcPr>
          <w:p w14:paraId="0E60C91D" w14:textId="77777777" w:rsidR="00FB677D" w:rsidRPr="00FB677D" w:rsidRDefault="00FB677D" w:rsidP="00FB677D">
            <w:pPr>
              <w:rPr>
                <w:rFonts w:ascii="Abadi MT Condensed Light" w:hAnsi="Abadi MT Condensed Light" w:cs="Arial"/>
                <w:sz w:val="15"/>
                <w:szCs w:val="15"/>
              </w:rPr>
            </w:pPr>
            <w:r w:rsidRPr="00FB677D">
              <w:rPr>
                <w:rFonts w:ascii="Abadi MT Condensed Light" w:hAnsi="Abadi MT Condensed Light" w:cs="Arial"/>
                <w:sz w:val="15"/>
                <w:szCs w:val="15"/>
              </w:rPr>
              <w:t>EA</w:t>
            </w:r>
          </w:p>
        </w:tc>
        <w:tc>
          <w:tcPr>
            <w:tcW w:w="1442" w:type="dxa"/>
            <w:tcBorders>
              <w:top w:val="single" w:sz="4" w:space="0" w:color="auto"/>
              <w:left w:val="single" w:sz="4" w:space="0" w:color="auto"/>
              <w:bottom w:val="single" w:sz="4" w:space="0" w:color="auto"/>
              <w:right w:val="single" w:sz="4" w:space="0" w:color="auto"/>
            </w:tcBorders>
          </w:tcPr>
          <w:p w14:paraId="32101D4D" w14:textId="77777777" w:rsidR="00FB677D" w:rsidRPr="00FB677D" w:rsidRDefault="00FB677D" w:rsidP="00FB677D">
            <w:pPr>
              <w:rPr>
                <w:rFonts w:ascii="Abadi MT Condensed Light" w:hAnsi="Abadi MT Condensed Light" w:cs="Arial"/>
                <w:sz w:val="15"/>
                <w:szCs w:val="15"/>
              </w:rPr>
            </w:pPr>
            <w:r w:rsidRPr="00FB677D">
              <w:rPr>
                <w:rFonts w:ascii="Abadi MT Condensed Light" w:hAnsi="Abadi MT Condensed Light" w:cs="Arial"/>
                <w:sz w:val="15"/>
                <w:szCs w:val="15"/>
              </w:rPr>
              <w:t>$</w:t>
            </w:r>
          </w:p>
        </w:tc>
      </w:tr>
      <w:tr w:rsidR="00FB677D" w:rsidRPr="00FB677D" w14:paraId="011002F3" w14:textId="77777777" w:rsidTr="00DB4015">
        <w:trPr>
          <w:cantSplit/>
          <w:trHeight w:hRule="exact" w:val="172"/>
          <w:jc w:val="center"/>
        </w:trPr>
        <w:tc>
          <w:tcPr>
            <w:tcW w:w="359" w:type="dxa"/>
            <w:vMerge/>
            <w:tcBorders>
              <w:right w:val="single" w:sz="4" w:space="0" w:color="auto"/>
            </w:tcBorders>
          </w:tcPr>
          <w:p w14:paraId="6659F54C" w14:textId="77777777" w:rsidR="00FB677D" w:rsidRPr="00FB677D" w:rsidRDefault="00FB677D" w:rsidP="00FB677D">
            <w:pPr>
              <w:rPr>
                <w:rFonts w:ascii="Abadi MT Condensed Light" w:hAnsi="Abadi MT Condensed Light" w:cs="Arial"/>
                <w:sz w:val="15"/>
                <w:szCs w:val="15"/>
              </w:rPr>
            </w:pPr>
          </w:p>
        </w:tc>
        <w:tc>
          <w:tcPr>
            <w:tcW w:w="2521" w:type="dxa"/>
            <w:gridSpan w:val="3"/>
            <w:tcBorders>
              <w:top w:val="nil"/>
              <w:left w:val="single" w:sz="4" w:space="0" w:color="auto"/>
              <w:bottom w:val="single" w:sz="4" w:space="0" w:color="auto"/>
              <w:right w:val="single" w:sz="4" w:space="0" w:color="auto"/>
            </w:tcBorders>
          </w:tcPr>
          <w:p w14:paraId="242449EA" w14:textId="77777777" w:rsidR="00FB677D" w:rsidRPr="00FB677D" w:rsidRDefault="00FB677D" w:rsidP="00FB677D">
            <w:pPr>
              <w:rPr>
                <w:rFonts w:ascii="Abadi MT Condensed Light" w:hAnsi="Abadi MT Condensed Light" w:cs="Arial"/>
                <w:sz w:val="18"/>
                <w:szCs w:val="15"/>
              </w:rPr>
            </w:pPr>
            <w:r w:rsidRPr="00FB677D">
              <w:rPr>
                <w:rFonts w:ascii="Abadi MT Condensed Light" w:hAnsi="Abadi MT Condensed Light" w:cs="Arial"/>
                <w:sz w:val="18"/>
                <w:szCs w:val="15"/>
              </w:rPr>
              <w:sym w:font="Wingdings" w:char="F0A8"/>
            </w:r>
            <w:r w:rsidRPr="00FB677D">
              <w:rPr>
                <w:rFonts w:ascii="Abadi MT Condensed Light" w:hAnsi="Abadi MT Condensed Light" w:cs="Arial"/>
                <w:sz w:val="18"/>
                <w:szCs w:val="15"/>
              </w:rPr>
              <w:t xml:space="preserve"> </w:t>
            </w:r>
          </w:p>
        </w:tc>
        <w:tc>
          <w:tcPr>
            <w:tcW w:w="2340" w:type="dxa"/>
            <w:vMerge/>
            <w:tcBorders>
              <w:left w:val="single" w:sz="4" w:space="0" w:color="auto"/>
              <w:right w:val="nil"/>
            </w:tcBorders>
          </w:tcPr>
          <w:p w14:paraId="1F345FAA" w14:textId="77777777" w:rsidR="00FB677D" w:rsidRPr="00FB677D" w:rsidRDefault="00FB677D" w:rsidP="00FB677D">
            <w:pPr>
              <w:rPr>
                <w:rFonts w:ascii="Abadi MT Condensed Light" w:hAnsi="Abadi MT Condensed Light" w:cs="Arial"/>
                <w:sz w:val="15"/>
                <w:szCs w:val="15"/>
              </w:rPr>
            </w:pPr>
          </w:p>
        </w:tc>
        <w:tc>
          <w:tcPr>
            <w:tcW w:w="1260" w:type="dxa"/>
            <w:gridSpan w:val="2"/>
            <w:vMerge/>
            <w:tcBorders>
              <w:right w:val="nil"/>
            </w:tcBorders>
          </w:tcPr>
          <w:p w14:paraId="3746C570" w14:textId="77777777" w:rsidR="00FB677D" w:rsidRPr="00FB677D" w:rsidRDefault="00FB677D" w:rsidP="00FB677D">
            <w:pPr>
              <w:rPr>
                <w:rFonts w:ascii="Abadi MT Condensed Light" w:hAnsi="Abadi MT Condensed Light" w:cs="Arial"/>
                <w:sz w:val="15"/>
                <w:szCs w:val="15"/>
              </w:rPr>
            </w:pPr>
          </w:p>
        </w:tc>
        <w:tc>
          <w:tcPr>
            <w:tcW w:w="1436" w:type="dxa"/>
            <w:vMerge/>
            <w:tcBorders>
              <w:right w:val="single" w:sz="4" w:space="0" w:color="auto"/>
            </w:tcBorders>
          </w:tcPr>
          <w:p w14:paraId="31113ADF" w14:textId="77777777" w:rsidR="00FB677D" w:rsidRPr="00FB677D" w:rsidRDefault="00FB677D" w:rsidP="00FB677D">
            <w:pPr>
              <w:rPr>
                <w:rFonts w:ascii="Abadi MT Condensed Light" w:hAnsi="Abadi MT Condensed Light" w:cs="Arial"/>
                <w:sz w:val="15"/>
                <w:szCs w:val="15"/>
              </w:rPr>
            </w:pPr>
          </w:p>
        </w:tc>
        <w:tc>
          <w:tcPr>
            <w:tcW w:w="1428" w:type="dxa"/>
            <w:gridSpan w:val="4"/>
            <w:tcBorders>
              <w:top w:val="nil"/>
              <w:left w:val="single" w:sz="4" w:space="0" w:color="auto"/>
              <w:bottom w:val="single" w:sz="4" w:space="0" w:color="auto"/>
              <w:right w:val="nil"/>
            </w:tcBorders>
          </w:tcPr>
          <w:p w14:paraId="7D0C470A" w14:textId="77777777" w:rsidR="00FB677D" w:rsidRPr="00FB677D" w:rsidRDefault="00FB677D" w:rsidP="00FB677D">
            <w:pPr>
              <w:rPr>
                <w:rFonts w:ascii="Abadi MT Condensed Light" w:hAnsi="Abadi MT Condensed Light" w:cs="Arial"/>
                <w:sz w:val="15"/>
                <w:szCs w:val="15"/>
              </w:rPr>
            </w:pPr>
            <w:r w:rsidRPr="00FB677D">
              <w:rPr>
                <w:rFonts w:ascii="Abadi MT Condensed Light" w:hAnsi="Abadi MT Condensed Light" w:cs="Arial"/>
                <w:sz w:val="15"/>
                <w:szCs w:val="15"/>
              </w:rPr>
              <w:t>AUTO ONLY:</w:t>
            </w:r>
          </w:p>
        </w:tc>
        <w:tc>
          <w:tcPr>
            <w:tcW w:w="538" w:type="dxa"/>
            <w:tcBorders>
              <w:top w:val="single" w:sz="4" w:space="0" w:color="auto"/>
              <w:left w:val="nil"/>
              <w:bottom w:val="single" w:sz="4" w:space="0" w:color="auto"/>
              <w:right w:val="single" w:sz="4" w:space="0" w:color="auto"/>
            </w:tcBorders>
          </w:tcPr>
          <w:p w14:paraId="5B0E3627" w14:textId="77777777" w:rsidR="00FB677D" w:rsidRPr="00FB677D" w:rsidRDefault="00FB677D" w:rsidP="00FB677D">
            <w:pPr>
              <w:rPr>
                <w:rFonts w:ascii="Abadi MT Condensed Light" w:hAnsi="Abadi MT Condensed Light" w:cs="Arial"/>
                <w:sz w:val="15"/>
                <w:szCs w:val="15"/>
              </w:rPr>
            </w:pPr>
            <w:r w:rsidRPr="00FB677D">
              <w:rPr>
                <w:rFonts w:ascii="Abadi MT Condensed Light" w:hAnsi="Abadi MT Condensed Light" w:cs="Arial"/>
                <w:sz w:val="15"/>
                <w:szCs w:val="15"/>
              </w:rPr>
              <w:t>AGG</w:t>
            </w:r>
          </w:p>
        </w:tc>
        <w:tc>
          <w:tcPr>
            <w:tcW w:w="1442" w:type="dxa"/>
            <w:tcBorders>
              <w:top w:val="single" w:sz="4" w:space="0" w:color="auto"/>
              <w:left w:val="single" w:sz="4" w:space="0" w:color="auto"/>
              <w:bottom w:val="single" w:sz="4" w:space="0" w:color="auto"/>
              <w:right w:val="single" w:sz="4" w:space="0" w:color="auto"/>
            </w:tcBorders>
          </w:tcPr>
          <w:p w14:paraId="4B40692F" w14:textId="77777777" w:rsidR="00FB677D" w:rsidRPr="00FB677D" w:rsidRDefault="00FB677D" w:rsidP="00FB677D">
            <w:pPr>
              <w:rPr>
                <w:rFonts w:ascii="Abadi MT Condensed Light" w:hAnsi="Abadi MT Condensed Light" w:cs="Arial"/>
                <w:sz w:val="15"/>
                <w:szCs w:val="15"/>
              </w:rPr>
            </w:pPr>
            <w:r w:rsidRPr="00FB677D">
              <w:rPr>
                <w:rFonts w:ascii="Abadi MT Condensed Light" w:hAnsi="Abadi MT Condensed Light" w:cs="Arial"/>
                <w:sz w:val="15"/>
                <w:szCs w:val="15"/>
              </w:rPr>
              <w:t>$</w:t>
            </w:r>
          </w:p>
        </w:tc>
      </w:tr>
      <w:tr w:rsidR="00FB677D" w:rsidRPr="00FB677D" w14:paraId="042E8FAA" w14:textId="77777777" w:rsidTr="00DB4015">
        <w:trPr>
          <w:cantSplit/>
          <w:trHeight w:hRule="exact" w:val="245"/>
          <w:jc w:val="center"/>
        </w:trPr>
        <w:tc>
          <w:tcPr>
            <w:tcW w:w="359" w:type="dxa"/>
            <w:vMerge w:val="restart"/>
            <w:tcBorders>
              <w:right w:val="single" w:sz="4" w:space="0" w:color="auto"/>
            </w:tcBorders>
          </w:tcPr>
          <w:p w14:paraId="5E4DD3B5" w14:textId="77777777" w:rsidR="00FB677D" w:rsidRPr="00FB677D" w:rsidRDefault="00FB677D" w:rsidP="00FB677D">
            <w:pPr>
              <w:rPr>
                <w:rFonts w:ascii="Abadi MT Condensed Light" w:hAnsi="Abadi MT Condensed Light" w:cs="Arial"/>
                <w:sz w:val="15"/>
                <w:szCs w:val="15"/>
              </w:rPr>
            </w:pPr>
          </w:p>
          <w:p w14:paraId="6ABF9FC5" w14:textId="77777777" w:rsidR="00FB677D" w:rsidRPr="00FB677D" w:rsidRDefault="00FB677D" w:rsidP="00FB677D">
            <w:pPr>
              <w:rPr>
                <w:rFonts w:ascii="Abadi MT Condensed Light" w:hAnsi="Abadi MT Condensed Light" w:cs="Arial"/>
                <w:sz w:val="15"/>
                <w:szCs w:val="15"/>
              </w:rPr>
            </w:pPr>
          </w:p>
          <w:p w14:paraId="546125C7" w14:textId="77777777" w:rsidR="00FB677D" w:rsidRPr="00FB677D" w:rsidRDefault="00FB677D" w:rsidP="00FB677D">
            <w:pPr>
              <w:rPr>
                <w:rFonts w:ascii="Abadi MT Condensed Light" w:hAnsi="Abadi MT Condensed Light" w:cs="Arial"/>
                <w:sz w:val="15"/>
                <w:szCs w:val="15"/>
              </w:rPr>
            </w:pPr>
          </w:p>
          <w:p w14:paraId="2DF31BA3" w14:textId="77777777" w:rsidR="00FB677D" w:rsidRPr="00FB677D" w:rsidRDefault="00FB677D" w:rsidP="00FB677D">
            <w:pPr>
              <w:rPr>
                <w:rFonts w:ascii="Abadi MT Condensed Light" w:hAnsi="Abadi MT Condensed Light" w:cs="Arial"/>
                <w:sz w:val="20"/>
                <w:szCs w:val="15"/>
              </w:rPr>
            </w:pPr>
            <w:r w:rsidRPr="00FB677D">
              <w:rPr>
                <w:rFonts w:ascii="Abadi MT Condensed Light" w:hAnsi="Abadi MT Condensed Light" w:cs="Arial"/>
                <w:sz w:val="20"/>
                <w:szCs w:val="15"/>
              </w:rPr>
              <w:t>C</w:t>
            </w:r>
          </w:p>
        </w:tc>
        <w:tc>
          <w:tcPr>
            <w:tcW w:w="2521" w:type="dxa"/>
            <w:gridSpan w:val="3"/>
            <w:tcBorders>
              <w:top w:val="single" w:sz="4" w:space="0" w:color="auto"/>
              <w:left w:val="single" w:sz="4" w:space="0" w:color="auto"/>
              <w:bottom w:val="nil"/>
              <w:right w:val="single" w:sz="4" w:space="0" w:color="auto"/>
            </w:tcBorders>
          </w:tcPr>
          <w:p w14:paraId="6277F59C" w14:textId="77777777" w:rsidR="00FB677D" w:rsidRPr="00FB677D" w:rsidRDefault="00FB677D" w:rsidP="00FB677D">
            <w:pPr>
              <w:rPr>
                <w:rFonts w:ascii="Abadi MT Condensed Light" w:hAnsi="Abadi MT Condensed Light" w:cs="Arial"/>
                <w:sz w:val="15"/>
                <w:szCs w:val="15"/>
              </w:rPr>
            </w:pPr>
            <w:r w:rsidRPr="00FB677D">
              <w:rPr>
                <w:rFonts w:ascii="Abadi MT Condensed Light" w:hAnsi="Abadi MT Condensed Light" w:cs="Arial"/>
                <w:sz w:val="15"/>
                <w:szCs w:val="15"/>
              </w:rPr>
              <w:t>EXCESS LIABILITY</w:t>
            </w:r>
          </w:p>
        </w:tc>
        <w:tc>
          <w:tcPr>
            <w:tcW w:w="2340" w:type="dxa"/>
            <w:vMerge w:val="restart"/>
            <w:tcBorders>
              <w:left w:val="single" w:sz="4" w:space="0" w:color="auto"/>
              <w:right w:val="nil"/>
            </w:tcBorders>
          </w:tcPr>
          <w:p w14:paraId="2F1640C2" w14:textId="77777777" w:rsidR="00FB677D" w:rsidRPr="00FB677D" w:rsidRDefault="00FB677D" w:rsidP="00FB677D">
            <w:pPr>
              <w:spacing w:before="60"/>
              <w:jc w:val="center"/>
              <w:rPr>
                <w:rFonts w:ascii="Courier New" w:hAnsi="Courier New" w:cs="Courier New"/>
                <w:sz w:val="15"/>
                <w:szCs w:val="15"/>
                <w:u w:val="single"/>
              </w:rPr>
            </w:pPr>
            <w:r w:rsidRPr="00FB677D">
              <w:rPr>
                <w:rFonts w:ascii="Courier New" w:hAnsi="Courier New" w:cs="Courier New"/>
                <w:sz w:val="15"/>
                <w:szCs w:val="15"/>
                <w:u w:val="single"/>
              </w:rPr>
              <w:t>Policy Number</w:t>
            </w:r>
          </w:p>
          <w:p w14:paraId="03BF1936" w14:textId="77777777" w:rsidR="00FB677D" w:rsidRPr="00FB677D" w:rsidRDefault="00FB677D" w:rsidP="00FB677D">
            <w:pPr>
              <w:rPr>
                <w:rFonts w:ascii="Arial" w:hAnsi="Arial" w:cs="Arial"/>
                <w:i/>
                <w:iCs/>
                <w:sz w:val="15"/>
                <w:szCs w:val="15"/>
              </w:rPr>
            </w:pPr>
            <w:r w:rsidRPr="00FB677D">
              <w:rPr>
                <w:rFonts w:ascii="Courier New" w:hAnsi="Courier New" w:cs="Courier New"/>
                <w:sz w:val="15"/>
                <w:szCs w:val="15"/>
              </w:rPr>
              <w:t xml:space="preserve">(*Excess/Umbrella may be used to supplement the GL &amp; Auto limits, to satisfy policy limits requirements.) </w:t>
            </w:r>
          </w:p>
        </w:tc>
        <w:tc>
          <w:tcPr>
            <w:tcW w:w="1260" w:type="dxa"/>
            <w:gridSpan w:val="2"/>
            <w:vMerge w:val="restart"/>
            <w:tcBorders>
              <w:right w:val="nil"/>
            </w:tcBorders>
          </w:tcPr>
          <w:p w14:paraId="5536F213" w14:textId="77777777" w:rsidR="00FB677D" w:rsidRPr="00FB677D" w:rsidRDefault="00FB677D" w:rsidP="00FB677D">
            <w:pPr>
              <w:jc w:val="center"/>
              <w:rPr>
                <w:rFonts w:ascii="Courier New" w:hAnsi="Courier New" w:cs="Courier New"/>
                <w:sz w:val="15"/>
                <w:szCs w:val="15"/>
              </w:rPr>
            </w:pPr>
          </w:p>
          <w:p w14:paraId="37F1AB5A" w14:textId="77777777" w:rsidR="00FB677D" w:rsidRPr="00FB677D" w:rsidRDefault="00FB677D" w:rsidP="00FB677D">
            <w:pPr>
              <w:jc w:val="center"/>
              <w:rPr>
                <w:rFonts w:ascii="Abadi MT Condensed Light" w:hAnsi="Abadi MT Condensed Light" w:cs="Arial"/>
                <w:sz w:val="15"/>
                <w:szCs w:val="15"/>
              </w:rPr>
            </w:pPr>
            <w:r w:rsidRPr="00FB677D">
              <w:rPr>
                <w:rFonts w:ascii="Courier New" w:hAnsi="Courier New" w:cs="Courier New"/>
                <w:sz w:val="15"/>
                <w:szCs w:val="15"/>
              </w:rPr>
              <w:t>Effective date of policy</w:t>
            </w:r>
          </w:p>
        </w:tc>
        <w:tc>
          <w:tcPr>
            <w:tcW w:w="1436" w:type="dxa"/>
            <w:vMerge w:val="restart"/>
            <w:tcBorders>
              <w:right w:val="single" w:sz="4" w:space="0" w:color="auto"/>
            </w:tcBorders>
          </w:tcPr>
          <w:p w14:paraId="4D477D7A" w14:textId="77777777" w:rsidR="00FB677D" w:rsidRPr="00FB677D" w:rsidRDefault="00FB677D" w:rsidP="00FB677D">
            <w:pPr>
              <w:jc w:val="center"/>
              <w:rPr>
                <w:rFonts w:ascii="Courier New" w:hAnsi="Courier New" w:cs="Courier New"/>
                <w:sz w:val="15"/>
                <w:szCs w:val="15"/>
              </w:rPr>
            </w:pPr>
          </w:p>
          <w:p w14:paraId="4AA58CBC" w14:textId="77777777" w:rsidR="00FB677D" w:rsidRPr="00FB677D" w:rsidRDefault="00FB677D" w:rsidP="00FB677D">
            <w:pPr>
              <w:jc w:val="center"/>
              <w:rPr>
                <w:rFonts w:ascii="Abadi MT Condensed Light" w:hAnsi="Abadi MT Condensed Light" w:cs="Arial"/>
                <w:sz w:val="15"/>
                <w:szCs w:val="15"/>
              </w:rPr>
            </w:pPr>
            <w:r w:rsidRPr="00FB677D">
              <w:rPr>
                <w:rFonts w:ascii="Courier New" w:hAnsi="Courier New" w:cs="Courier New"/>
                <w:sz w:val="15"/>
                <w:szCs w:val="15"/>
              </w:rPr>
              <w:t>Expiration date of policy</w:t>
            </w:r>
          </w:p>
        </w:tc>
        <w:tc>
          <w:tcPr>
            <w:tcW w:w="1966" w:type="dxa"/>
            <w:gridSpan w:val="5"/>
            <w:tcBorders>
              <w:top w:val="single" w:sz="4" w:space="0" w:color="auto"/>
              <w:left w:val="single" w:sz="4" w:space="0" w:color="auto"/>
              <w:bottom w:val="single" w:sz="4" w:space="0" w:color="auto"/>
              <w:right w:val="single" w:sz="4" w:space="0" w:color="auto"/>
            </w:tcBorders>
            <w:vAlign w:val="center"/>
          </w:tcPr>
          <w:p w14:paraId="4C14D2DA" w14:textId="77777777" w:rsidR="00FB677D" w:rsidRPr="00FB677D" w:rsidRDefault="00FB677D" w:rsidP="00FB677D">
            <w:pPr>
              <w:rPr>
                <w:rFonts w:ascii="Abadi MT Condensed Light" w:hAnsi="Abadi MT Condensed Light" w:cs="Arial"/>
                <w:sz w:val="15"/>
                <w:szCs w:val="15"/>
              </w:rPr>
            </w:pPr>
            <w:r w:rsidRPr="00FB677D">
              <w:rPr>
                <w:rFonts w:ascii="Abadi MT Condensed Light" w:hAnsi="Abadi MT Condensed Light" w:cs="Arial"/>
                <w:sz w:val="15"/>
                <w:szCs w:val="15"/>
              </w:rPr>
              <w:t>EACH OCCURRENCE</w:t>
            </w:r>
          </w:p>
        </w:tc>
        <w:tc>
          <w:tcPr>
            <w:tcW w:w="1442" w:type="dxa"/>
            <w:tcBorders>
              <w:top w:val="single" w:sz="4" w:space="0" w:color="auto"/>
              <w:left w:val="single" w:sz="4" w:space="0" w:color="auto"/>
              <w:bottom w:val="single" w:sz="4" w:space="0" w:color="auto"/>
              <w:right w:val="single" w:sz="4" w:space="0" w:color="auto"/>
            </w:tcBorders>
          </w:tcPr>
          <w:p w14:paraId="55E9C4C5" w14:textId="77777777" w:rsidR="00FB677D" w:rsidRPr="00FB677D" w:rsidRDefault="00FB677D" w:rsidP="00FB677D">
            <w:pPr>
              <w:rPr>
                <w:rFonts w:ascii="Abadi MT Condensed Light" w:hAnsi="Abadi MT Condensed Light" w:cs="Arial"/>
                <w:sz w:val="15"/>
                <w:szCs w:val="15"/>
              </w:rPr>
            </w:pPr>
            <w:r w:rsidRPr="00FB677D">
              <w:rPr>
                <w:rFonts w:ascii="Abadi MT Condensed Light" w:hAnsi="Abadi MT Condensed Light" w:cs="Arial"/>
                <w:sz w:val="15"/>
                <w:szCs w:val="15"/>
              </w:rPr>
              <w:t xml:space="preserve">$        </w:t>
            </w:r>
            <w:r w:rsidRPr="00FB677D">
              <w:rPr>
                <w:rFonts w:ascii="Abadi MT Condensed Light" w:hAnsi="Abadi MT Condensed Light" w:cs="Arial"/>
                <w:sz w:val="32"/>
                <w:szCs w:val="15"/>
              </w:rPr>
              <w:t>*</w:t>
            </w:r>
          </w:p>
        </w:tc>
      </w:tr>
      <w:tr w:rsidR="00FB677D" w:rsidRPr="00FB677D" w14:paraId="7DFA05AC" w14:textId="77777777" w:rsidTr="00DB4015">
        <w:trPr>
          <w:cantSplit/>
          <w:trHeight w:hRule="exact" w:val="245"/>
          <w:jc w:val="center"/>
        </w:trPr>
        <w:tc>
          <w:tcPr>
            <w:tcW w:w="359" w:type="dxa"/>
            <w:vMerge/>
            <w:tcBorders>
              <w:right w:val="single" w:sz="4" w:space="0" w:color="auto"/>
            </w:tcBorders>
          </w:tcPr>
          <w:p w14:paraId="094A14EC" w14:textId="77777777" w:rsidR="00FB677D" w:rsidRPr="00FB677D" w:rsidRDefault="00FB677D" w:rsidP="00FB677D">
            <w:pPr>
              <w:rPr>
                <w:rFonts w:ascii="Abadi MT Condensed Light" w:hAnsi="Abadi MT Condensed Light" w:cs="Arial"/>
                <w:sz w:val="15"/>
                <w:szCs w:val="15"/>
              </w:rPr>
            </w:pPr>
          </w:p>
        </w:tc>
        <w:tc>
          <w:tcPr>
            <w:tcW w:w="2521" w:type="dxa"/>
            <w:gridSpan w:val="3"/>
            <w:tcBorders>
              <w:top w:val="nil"/>
              <w:left w:val="single" w:sz="4" w:space="0" w:color="auto"/>
              <w:bottom w:val="nil"/>
              <w:right w:val="single" w:sz="4" w:space="0" w:color="auto"/>
            </w:tcBorders>
          </w:tcPr>
          <w:p w14:paraId="7A1162FE" w14:textId="77777777" w:rsidR="00FB677D" w:rsidRPr="00FB677D" w:rsidRDefault="00FB677D" w:rsidP="00FB677D">
            <w:pPr>
              <w:rPr>
                <w:rFonts w:ascii="Abadi MT Condensed Light" w:hAnsi="Abadi MT Condensed Light" w:cs="Arial"/>
                <w:sz w:val="15"/>
                <w:szCs w:val="15"/>
              </w:rPr>
            </w:pPr>
            <w:r w:rsidRPr="00FB677D">
              <w:rPr>
                <w:rFonts w:ascii="Abadi MT Condensed Light" w:hAnsi="Abadi MT Condensed Light" w:cs="Arial"/>
                <w:sz w:val="18"/>
                <w:szCs w:val="15"/>
              </w:rPr>
              <w:fldChar w:fldCharType="begin">
                <w:ffData>
                  <w:name w:val="Check2"/>
                  <w:enabled/>
                  <w:calcOnExit w:val="0"/>
                  <w:checkBox>
                    <w:sizeAuto/>
                    <w:default w:val="1"/>
                  </w:checkBox>
                </w:ffData>
              </w:fldChar>
            </w:r>
            <w:r w:rsidRPr="00FB677D">
              <w:rPr>
                <w:rFonts w:ascii="Abadi MT Condensed Light" w:hAnsi="Abadi MT Condensed Light" w:cs="Arial"/>
                <w:sz w:val="18"/>
                <w:szCs w:val="15"/>
              </w:rPr>
              <w:instrText xml:space="preserve"> FORMCHECKBOX </w:instrText>
            </w:r>
            <w:r w:rsidR="00F44416">
              <w:rPr>
                <w:rFonts w:ascii="Abadi MT Condensed Light" w:hAnsi="Abadi MT Condensed Light" w:cs="Arial"/>
                <w:sz w:val="18"/>
                <w:szCs w:val="15"/>
              </w:rPr>
            </w:r>
            <w:r w:rsidR="00F44416">
              <w:rPr>
                <w:rFonts w:ascii="Abadi MT Condensed Light" w:hAnsi="Abadi MT Condensed Light" w:cs="Arial"/>
                <w:sz w:val="18"/>
                <w:szCs w:val="15"/>
              </w:rPr>
              <w:fldChar w:fldCharType="separate"/>
            </w:r>
            <w:r w:rsidRPr="00FB677D">
              <w:rPr>
                <w:rFonts w:ascii="Abadi MT Condensed Light" w:hAnsi="Abadi MT Condensed Light" w:cs="Arial"/>
                <w:sz w:val="18"/>
                <w:szCs w:val="15"/>
              </w:rPr>
              <w:fldChar w:fldCharType="end"/>
            </w:r>
            <w:r w:rsidRPr="00FB677D">
              <w:rPr>
                <w:rFonts w:ascii="Abadi MT Condensed Light" w:hAnsi="Abadi MT Condensed Light" w:cs="Arial"/>
                <w:sz w:val="18"/>
                <w:szCs w:val="15"/>
              </w:rPr>
              <w:t xml:space="preserve"> </w:t>
            </w:r>
            <w:r w:rsidRPr="00FB677D">
              <w:rPr>
                <w:rFonts w:ascii="Abadi MT Condensed Light" w:hAnsi="Abadi MT Condensed Light" w:cs="Arial"/>
                <w:sz w:val="15"/>
                <w:szCs w:val="15"/>
              </w:rPr>
              <w:t xml:space="preserve">OCCUR         </w:t>
            </w:r>
            <w:r w:rsidRPr="00FB677D">
              <w:rPr>
                <w:rFonts w:ascii="Abadi MT Condensed Light" w:hAnsi="Abadi MT Condensed Light" w:cs="Arial"/>
                <w:sz w:val="18"/>
                <w:szCs w:val="15"/>
              </w:rPr>
              <w:sym w:font="Wingdings" w:char="F0A8"/>
            </w:r>
            <w:r w:rsidRPr="00FB677D">
              <w:rPr>
                <w:rFonts w:ascii="Abadi MT Condensed Light" w:hAnsi="Abadi MT Condensed Light" w:cs="Arial"/>
                <w:sz w:val="18"/>
                <w:szCs w:val="15"/>
              </w:rPr>
              <w:t xml:space="preserve"> </w:t>
            </w:r>
            <w:r w:rsidRPr="00FB677D">
              <w:rPr>
                <w:rFonts w:ascii="Abadi MT Condensed Light" w:hAnsi="Abadi MT Condensed Light" w:cs="Arial"/>
                <w:sz w:val="15"/>
                <w:szCs w:val="15"/>
              </w:rPr>
              <w:t>CLAIMS MADE</w:t>
            </w:r>
          </w:p>
        </w:tc>
        <w:tc>
          <w:tcPr>
            <w:tcW w:w="2340" w:type="dxa"/>
            <w:vMerge/>
            <w:tcBorders>
              <w:left w:val="single" w:sz="4" w:space="0" w:color="auto"/>
              <w:right w:val="nil"/>
            </w:tcBorders>
          </w:tcPr>
          <w:p w14:paraId="080FB27F" w14:textId="77777777" w:rsidR="00FB677D" w:rsidRPr="00FB677D" w:rsidRDefault="00FB677D" w:rsidP="00FB677D">
            <w:pPr>
              <w:rPr>
                <w:rFonts w:ascii="Abadi MT Condensed Light" w:hAnsi="Abadi MT Condensed Light" w:cs="Arial"/>
                <w:sz w:val="15"/>
                <w:szCs w:val="15"/>
              </w:rPr>
            </w:pPr>
          </w:p>
        </w:tc>
        <w:tc>
          <w:tcPr>
            <w:tcW w:w="1260" w:type="dxa"/>
            <w:gridSpan w:val="2"/>
            <w:vMerge/>
            <w:tcBorders>
              <w:right w:val="nil"/>
            </w:tcBorders>
          </w:tcPr>
          <w:p w14:paraId="5D3F6E4D" w14:textId="77777777" w:rsidR="00FB677D" w:rsidRPr="00FB677D" w:rsidRDefault="00FB677D" w:rsidP="00FB677D">
            <w:pPr>
              <w:jc w:val="center"/>
              <w:rPr>
                <w:rFonts w:ascii="Abadi MT Condensed Light" w:hAnsi="Abadi MT Condensed Light" w:cs="Arial"/>
                <w:sz w:val="15"/>
                <w:szCs w:val="15"/>
              </w:rPr>
            </w:pPr>
          </w:p>
        </w:tc>
        <w:tc>
          <w:tcPr>
            <w:tcW w:w="1436" w:type="dxa"/>
            <w:vMerge/>
            <w:tcBorders>
              <w:right w:val="single" w:sz="4" w:space="0" w:color="auto"/>
            </w:tcBorders>
          </w:tcPr>
          <w:p w14:paraId="65777AB4" w14:textId="77777777" w:rsidR="00FB677D" w:rsidRPr="00FB677D" w:rsidRDefault="00FB677D" w:rsidP="00FB677D">
            <w:pPr>
              <w:jc w:val="center"/>
              <w:rPr>
                <w:rFonts w:ascii="Abadi MT Condensed Light" w:hAnsi="Abadi MT Condensed Light" w:cs="Arial"/>
                <w:sz w:val="15"/>
                <w:szCs w:val="15"/>
              </w:rPr>
            </w:pPr>
          </w:p>
        </w:tc>
        <w:tc>
          <w:tcPr>
            <w:tcW w:w="1966" w:type="dxa"/>
            <w:gridSpan w:val="5"/>
            <w:tcBorders>
              <w:top w:val="single" w:sz="4" w:space="0" w:color="auto"/>
              <w:left w:val="single" w:sz="4" w:space="0" w:color="auto"/>
              <w:bottom w:val="single" w:sz="4" w:space="0" w:color="auto"/>
              <w:right w:val="single" w:sz="4" w:space="0" w:color="auto"/>
            </w:tcBorders>
            <w:vAlign w:val="center"/>
          </w:tcPr>
          <w:p w14:paraId="33AB3976" w14:textId="77777777" w:rsidR="00FB677D" w:rsidRPr="00FB677D" w:rsidRDefault="00FB677D" w:rsidP="00FB677D">
            <w:pPr>
              <w:rPr>
                <w:rFonts w:ascii="Abadi MT Condensed Light" w:hAnsi="Abadi MT Condensed Light" w:cs="Arial"/>
                <w:sz w:val="15"/>
                <w:szCs w:val="15"/>
              </w:rPr>
            </w:pPr>
            <w:r w:rsidRPr="00FB677D">
              <w:rPr>
                <w:rFonts w:ascii="Abadi MT Condensed Light" w:hAnsi="Abadi MT Condensed Light" w:cs="Arial"/>
                <w:sz w:val="15"/>
                <w:szCs w:val="15"/>
              </w:rPr>
              <w:t>AGGREGATE</w:t>
            </w:r>
          </w:p>
        </w:tc>
        <w:tc>
          <w:tcPr>
            <w:tcW w:w="1442" w:type="dxa"/>
            <w:tcBorders>
              <w:top w:val="single" w:sz="4" w:space="0" w:color="auto"/>
              <w:left w:val="single" w:sz="4" w:space="0" w:color="auto"/>
              <w:bottom w:val="single" w:sz="4" w:space="0" w:color="auto"/>
              <w:right w:val="single" w:sz="4" w:space="0" w:color="auto"/>
            </w:tcBorders>
          </w:tcPr>
          <w:p w14:paraId="4AC83730" w14:textId="77777777" w:rsidR="00FB677D" w:rsidRPr="00FB677D" w:rsidRDefault="00FB677D" w:rsidP="00FB677D">
            <w:pPr>
              <w:rPr>
                <w:rFonts w:ascii="Abadi MT Condensed Light" w:hAnsi="Abadi MT Condensed Light" w:cs="Arial"/>
                <w:sz w:val="15"/>
                <w:szCs w:val="15"/>
              </w:rPr>
            </w:pPr>
            <w:r w:rsidRPr="00FB677D">
              <w:rPr>
                <w:rFonts w:ascii="Abadi MT Condensed Light" w:hAnsi="Abadi MT Condensed Light" w:cs="Arial"/>
                <w:sz w:val="15"/>
                <w:szCs w:val="15"/>
              </w:rPr>
              <w:t xml:space="preserve">$        </w:t>
            </w:r>
            <w:r w:rsidRPr="00FB677D">
              <w:rPr>
                <w:rFonts w:ascii="Abadi MT Condensed Light" w:hAnsi="Abadi MT Condensed Light" w:cs="Arial"/>
                <w:sz w:val="32"/>
                <w:szCs w:val="15"/>
              </w:rPr>
              <w:t>*</w:t>
            </w:r>
          </w:p>
        </w:tc>
      </w:tr>
      <w:tr w:rsidR="00FB677D" w:rsidRPr="00FB677D" w14:paraId="678D0B47" w14:textId="77777777" w:rsidTr="00DB4015">
        <w:trPr>
          <w:cantSplit/>
          <w:trHeight w:hRule="exact" w:val="245"/>
          <w:jc w:val="center"/>
        </w:trPr>
        <w:tc>
          <w:tcPr>
            <w:tcW w:w="359" w:type="dxa"/>
            <w:vMerge/>
            <w:tcBorders>
              <w:right w:val="single" w:sz="4" w:space="0" w:color="auto"/>
            </w:tcBorders>
          </w:tcPr>
          <w:p w14:paraId="7BB8A47F" w14:textId="77777777" w:rsidR="00FB677D" w:rsidRPr="00FB677D" w:rsidRDefault="00FB677D" w:rsidP="00FB677D">
            <w:pPr>
              <w:rPr>
                <w:rFonts w:ascii="Abadi MT Condensed Light" w:hAnsi="Abadi MT Condensed Light" w:cs="Arial"/>
                <w:sz w:val="15"/>
                <w:szCs w:val="15"/>
              </w:rPr>
            </w:pPr>
          </w:p>
        </w:tc>
        <w:tc>
          <w:tcPr>
            <w:tcW w:w="2521" w:type="dxa"/>
            <w:gridSpan w:val="3"/>
            <w:tcBorders>
              <w:top w:val="nil"/>
              <w:left w:val="single" w:sz="4" w:space="0" w:color="auto"/>
              <w:bottom w:val="nil"/>
              <w:right w:val="single" w:sz="4" w:space="0" w:color="auto"/>
            </w:tcBorders>
          </w:tcPr>
          <w:p w14:paraId="758B96A4" w14:textId="77777777" w:rsidR="00FB677D" w:rsidRPr="00FB677D" w:rsidRDefault="00FB677D" w:rsidP="00FB677D">
            <w:pPr>
              <w:rPr>
                <w:rFonts w:ascii="Abadi MT Condensed Light" w:hAnsi="Abadi MT Condensed Light" w:cs="Arial"/>
                <w:sz w:val="15"/>
                <w:szCs w:val="15"/>
              </w:rPr>
            </w:pPr>
          </w:p>
        </w:tc>
        <w:tc>
          <w:tcPr>
            <w:tcW w:w="2340" w:type="dxa"/>
            <w:vMerge/>
            <w:tcBorders>
              <w:left w:val="single" w:sz="4" w:space="0" w:color="auto"/>
              <w:right w:val="nil"/>
            </w:tcBorders>
          </w:tcPr>
          <w:p w14:paraId="071F112F" w14:textId="77777777" w:rsidR="00FB677D" w:rsidRPr="00FB677D" w:rsidRDefault="00FB677D" w:rsidP="00FB677D">
            <w:pPr>
              <w:rPr>
                <w:rFonts w:ascii="Abadi MT Condensed Light" w:hAnsi="Abadi MT Condensed Light" w:cs="Arial"/>
                <w:sz w:val="15"/>
                <w:szCs w:val="15"/>
              </w:rPr>
            </w:pPr>
          </w:p>
        </w:tc>
        <w:tc>
          <w:tcPr>
            <w:tcW w:w="1260" w:type="dxa"/>
            <w:gridSpan w:val="2"/>
            <w:vMerge/>
            <w:tcBorders>
              <w:right w:val="nil"/>
            </w:tcBorders>
          </w:tcPr>
          <w:p w14:paraId="4DE2F870" w14:textId="77777777" w:rsidR="00FB677D" w:rsidRPr="00FB677D" w:rsidRDefault="00FB677D" w:rsidP="00FB677D">
            <w:pPr>
              <w:jc w:val="center"/>
              <w:rPr>
                <w:rFonts w:ascii="Abadi MT Condensed Light" w:hAnsi="Abadi MT Condensed Light" w:cs="Arial"/>
                <w:sz w:val="15"/>
                <w:szCs w:val="15"/>
              </w:rPr>
            </w:pPr>
          </w:p>
        </w:tc>
        <w:tc>
          <w:tcPr>
            <w:tcW w:w="1436" w:type="dxa"/>
            <w:vMerge/>
            <w:tcBorders>
              <w:right w:val="single" w:sz="4" w:space="0" w:color="auto"/>
            </w:tcBorders>
          </w:tcPr>
          <w:p w14:paraId="1761BBA7" w14:textId="77777777" w:rsidR="00FB677D" w:rsidRPr="00FB677D" w:rsidRDefault="00FB677D" w:rsidP="00FB677D">
            <w:pPr>
              <w:jc w:val="center"/>
              <w:rPr>
                <w:rFonts w:ascii="Abadi MT Condensed Light" w:hAnsi="Abadi MT Condensed Light" w:cs="Arial"/>
                <w:sz w:val="15"/>
                <w:szCs w:val="15"/>
              </w:rPr>
            </w:pPr>
          </w:p>
        </w:tc>
        <w:tc>
          <w:tcPr>
            <w:tcW w:w="1966" w:type="dxa"/>
            <w:gridSpan w:val="5"/>
            <w:tcBorders>
              <w:top w:val="single" w:sz="4" w:space="0" w:color="auto"/>
              <w:left w:val="single" w:sz="4" w:space="0" w:color="auto"/>
              <w:bottom w:val="single" w:sz="4" w:space="0" w:color="auto"/>
              <w:right w:val="single" w:sz="4" w:space="0" w:color="auto"/>
            </w:tcBorders>
          </w:tcPr>
          <w:p w14:paraId="1B68BCC7" w14:textId="77777777" w:rsidR="00FB677D" w:rsidRPr="00FB677D" w:rsidRDefault="00FB677D" w:rsidP="00FB677D">
            <w:pPr>
              <w:rPr>
                <w:rFonts w:ascii="Abadi MT Condensed Light" w:hAnsi="Abadi MT Condensed Light" w:cs="Arial"/>
                <w:sz w:val="15"/>
                <w:szCs w:val="15"/>
              </w:rPr>
            </w:pPr>
          </w:p>
        </w:tc>
        <w:tc>
          <w:tcPr>
            <w:tcW w:w="1442" w:type="dxa"/>
            <w:tcBorders>
              <w:top w:val="single" w:sz="4" w:space="0" w:color="auto"/>
              <w:left w:val="single" w:sz="4" w:space="0" w:color="auto"/>
              <w:bottom w:val="single" w:sz="4" w:space="0" w:color="auto"/>
              <w:right w:val="single" w:sz="4" w:space="0" w:color="auto"/>
            </w:tcBorders>
          </w:tcPr>
          <w:p w14:paraId="1C1EE03B" w14:textId="77777777" w:rsidR="00FB677D" w:rsidRPr="00FB677D" w:rsidRDefault="00FB677D" w:rsidP="00FB677D">
            <w:pPr>
              <w:rPr>
                <w:rFonts w:ascii="Abadi MT Condensed Light" w:hAnsi="Abadi MT Condensed Light" w:cs="Arial"/>
                <w:sz w:val="15"/>
                <w:szCs w:val="15"/>
              </w:rPr>
            </w:pPr>
            <w:r w:rsidRPr="00FB677D">
              <w:rPr>
                <w:rFonts w:ascii="Abadi MT Condensed Light" w:hAnsi="Abadi MT Condensed Light" w:cs="Arial"/>
                <w:sz w:val="15"/>
                <w:szCs w:val="15"/>
              </w:rPr>
              <w:t>$</w:t>
            </w:r>
          </w:p>
        </w:tc>
      </w:tr>
      <w:tr w:rsidR="00FB677D" w:rsidRPr="00FB677D" w14:paraId="72A3E19E" w14:textId="77777777" w:rsidTr="00DB4015">
        <w:trPr>
          <w:cantSplit/>
          <w:trHeight w:hRule="exact" w:val="245"/>
          <w:jc w:val="center"/>
        </w:trPr>
        <w:tc>
          <w:tcPr>
            <w:tcW w:w="359" w:type="dxa"/>
            <w:vMerge/>
            <w:tcBorders>
              <w:right w:val="single" w:sz="4" w:space="0" w:color="auto"/>
            </w:tcBorders>
          </w:tcPr>
          <w:p w14:paraId="28F68673" w14:textId="77777777" w:rsidR="00FB677D" w:rsidRPr="00FB677D" w:rsidRDefault="00FB677D" w:rsidP="00FB677D">
            <w:pPr>
              <w:rPr>
                <w:rFonts w:ascii="Abadi MT Condensed Light" w:hAnsi="Abadi MT Condensed Light" w:cs="Arial"/>
                <w:sz w:val="15"/>
                <w:szCs w:val="15"/>
              </w:rPr>
            </w:pPr>
          </w:p>
        </w:tc>
        <w:tc>
          <w:tcPr>
            <w:tcW w:w="2521" w:type="dxa"/>
            <w:gridSpan w:val="3"/>
            <w:tcBorders>
              <w:top w:val="nil"/>
              <w:left w:val="single" w:sz="4" w:space="0" w:color="auto"/>
              <w:bottom w:val="nil"/>
              <w:right w:val="single" w:sz="4" w:space="0" w:color="auto"/>
            </w:tcBorders>
          </w:tcPr>
          <w:p w14:paraId="1490B396" w14:textId="77777777" w:rsidR="00FB677D" w:rsidRPr="00FB677D" w:rsidRDefault="00FB677D" w:rsidP="00FB677D">
            <w:pPr>
              <w:rPr>
                <w:rFonts w:ascii="Abadi MT Condensed Light" w:hAnsi="Abadi MT Condensed Light" w:cs="Arial"/>
                <w:sz w:val="15"/>
                <w:szCs w:val="15"/>
              </w:rPr>
            </w:pPr>
            <w:r w:rsidRPr="00FB677D">
              <w:rPr>
                <w:rFonts w:ascii="Abadi MT Condensed Light" w:hAnsi="Abadi MT Condensed Light" w:cs="Arial"/>
                <w:sz w:val="18"/>
                <w:szCs w:val="15"/>
              </w:rPr>
              <w:sym w:font="Wingdings" w:char="F0A8"/>
            </w:r>
            <w:r w:rsidRPr="00FB677D">
              <w:rPr>
                <w:rFonts w:ascii="Abadi MT Condensed Light" w:hAnsi="Abadi MT Condensed Light" w:cs="Arial"/>
                <w:sz w:val="18"/>
                <w:szCs w:val="15"/>
              </w:rPr>
              <w:t xml:space="preserve"> </w:t>
            </w:r>
            <w:r w:rsidRPr="00FB677D">
              <w:rPr>
                <w:rFonts w:ascii="Abadi MT Condensed Light" w:hAnsi="Abadi MT Condensed Light" w:cs="Arial"/>
                <w:sz w:val="15"/>
                <w:szCs w:val="15"/>
              </w:rPr>
              <w:t>DEDUCTIBLE</w:t>
            </w:r>
          </w:p>
        </w:tc>
        <w:tc>
          <w:tcPr>
            <w:tcW w:w="2340" w:type="dxa"/>
            <w:vMerge/>
            <w:tcBorders>
              <w:left w:val="single" w:sz="4" w:space="0" w:color="auto"/>
              <w:right w:val="nil"/>
            </w:tcBorders>
          </w:tcPr>
          <w:p w14:paraId="0E4631C0" w14:textId="77777777" w:rsidR="00FB677D" w:rsidRPr="00FB677D" w:rsidRDefault="00FB677D" w:rsidP="00FB677D">
            <w:pPr>
              <w:rPr>
                <w:rFonts w:ascii="Abadi MT Condensed Light" w:hAnsi="Abadi MT Condensed Light" w:cs="Arial"/>
                <w:sz w:val="15"/>
                <w:szCs w:val="15"/>
              </w:rPr>
            </w:pPr>
          </w:p>
        </w:tc>
        <w:tc>
          <w:tcPr>
            <w:tcW w:w="1260" w:type="dxa"/>
            <w:gridSpan w:val="2"/>
            <w:vMerge/>
            <w:tcBorders>
              <w:right w:val="nil"/>
            </w:tcBorders>
          </w:tcPr>
          <w:p w14:paraId="35EF4554" w14:textId="77777777" w:rsidR="00FB677D" w:rsidRPr="00FB677D" w:rsidRDefault="00FB677D" w:rsidP="00FB677D">
            <w:pPr>
              <w:jc w:val="center"/>
              <w:rPr>
                <w:rFonts w:ascii="Abadi MT Condensed Light" w:hAnsi="Abadi MT Condensed Light" w:cs="Arial"/>
                <w:sz w:val="15"/>
                <w:szCs w:val="15"/>
              </w:rPr>
            </w:pPr>
          </w:p>
        </w:tc>
        <w:tc>
          <w:tcPr>
            <w:tcW w:w="1436" w:type="dxa"/>
            <w:vMerge/>
            <w:tcBorders>
              <w:right w:val="single" w:sz="4" w:space="0" w:color="auto"/>
            </w:tcBorders>
          </w:tcPr>
          <w:p w14:paraId="3743724B" w14:textId="77777777" w:rsidR="00FB677D" w:rsidRPr="00FB677D" w:rsidRDefault="00FB677D" w:rsidP="00FB677D">
            <w:pPr>
              <w:jc w:val="center"/>
              <w:rPr>
                <w:rFonts w:ascii="Abadi MT Condensed Light" w:hAnsi="Abadi MT Condensed Light" w:cs="Arial"/>
                <w:sz w:val="15"/>
                <w:szCs w:val="15"/>
              </w:rPr>
            </w:pPr>
          </w:p>
        </w:tc>
        <w:tc>
          <w:tcPr>
            <w:tcW w:w="1966" w:type="dxa"/>
            <w:gridSpan w:val="5"/>
            <w:tcBorders>
              <w:top w:val="single" w:sz="4" w:space="0" w:color="auto"/>
              <w:left w:val="single" w:sz="4" w:space="0" w:color="auto"/>
              <w:bottom w:val="single" w:sz="4" w:space="0" w:color="auto"/>
              <w:right w:val="single" w:sz="4" w:space="0" w:color="auto"/>
            </w:tcBorders>
          </w:tcPr>
          <w:p w14:paraId="31848BBA" w14:textId="77777777" w:rsidR="00FB677D" w:rsidRPr="00FB677D" w:rsidRDefault="00FB677D" w:rsidP="00FB677D">
            <w:pPr>
              <w:rPr>
                <w:rFonts w:ascii="Abadi MT Condensed Light" w:hAnsi="Abadi MT Condensed Light" w:cs="Arial"/>
                <w:sz w:val="15"/>
                <w:szCs w:val="15"/>
              </w:rPr>
            </w:pPr>
          </w:p>
        </w:tc>
        <w:tc>
          <w:tcPr>
            <w:tcW w:w="1442" w:type="dxa"/>
            <w:tcBorders>
              <w:top w:val="single" w:sz="4" w:space="0" w:color="auto"/>
              <w:left w:val="single" w:sz="4" w:space="0" w:color="auto"/>
              <w:bottom w:val="single" w:sz="4" w:space="0" w:color="auto"/>
              <w:right w:val="single" w:sz="4" w:space="0" w:color="auto"/>
            </w:tcBorders>
          </w:tcPr>
          <w:p w14:paraId="44F1284D" w14:textId="77777777" w:rsidR="00FB677D" w:rsidRPr="00FB677D" w:rsidRDefault="00FB677D" w:rsidP="00FB677D">
            <w:pPr>
              <w:rPr>
                <w:rFonts w:ascii="Abadi MT Condensed Light" w:hAnsi="Abadi MT Condensed Light" w:cs="Arial"/>
                <w:sz w:val="15"/>
                <w:szCs w:val="15"/>
              </w:rPr>
            </w:pPr>
            <w:r w:rsidRPr="00FB677D">
              <w:rPr>
                <w:rFonts w:ascii="Abadi MT Condensed Light" w:hAnsi="Abadi MT Condensed Light" w:cs="Arial"/>
                <w:sz w:val="15"/>
                <w:szCs w:val="15"/>
              </w:rPr>
              <w:t>$</w:t>
            </w:r>
          </w:p>
        </w:tc>
      </w:tr>
      <w:tr w:rsidR="00FB677D" w:rsidRPr="00FB677D" w14:paraId="09854E53" w14:textId="77777777" w:rsidTr="00DB4015">
        <w:trPr>
          <w:cantSplit/>
          <w:trHeight w:hRule="exact" w:val="245"/>
          <w:jc w:val="center"/>
        </w:trPr>
        <w:tc>
          <w:tcPr>
            <w:tcW w:w="359" w:type="dxa"/>
            <w:vMerge/>
            <w:tcBorders>
              <w:right w:val="single" w:sz="4" w:space="0" w:color="auto"/>
            </w:tcBorders>
          </w:tcPr>
          <w:p w14:paraId="14136DD3" w14:textId="77777777" w:rsidR="00FB677D" w:rsidRPr="00FB677D" w:rsidRDefault="00FB677D" w:rsidP="00FB677D">
            <w:pPr>
              <w:rPr>
                <w:rFonts w:ascii="Abadi MT Condensed Light" w:hAnsi="Abadi MT Condensed Light" w:cs="Arial"/>
                <w:sz w:val="15"/>
                <w:szCs w:val="15"/>
              </w:rPr>
            </w:pPr>
          </w:p>
        </w:tc>
        <w:tc>
          <w:tcPr>
            <w:tcW w:w="2521" w:type="dxa"/>
            <w:gridSpan w:val="3"/>
            <w:tcBorders>
              <w:top w:val="nil"/>
              <w:left w:val="single" w:sz="4" w:space="0" w:color="auto"/>
              <w:bottom w:val="single" w:sz="4" w:space="0" w:color="auto"/>
              <w:right w:val="single" w:sz="4" w:space="0" w:color="auto"/>
            </w:tcBorders>
          </w:tcPr>
          <w:p w14:paraId="48690235" w14:textId="77777777" w:rsidR="00FB677D" w:rsidRPr="00FB677D" w:rsidRDefault="00FB677D" w:rsidP="00FB677D">
            <w:pPr>
              <w:rPr>
                <w:rFonts w:ascii="Abadi MT Condensed Light" w:hAnsi="Abadi MT Condensed Light" w:cs="Arial"/>
                <w:sz w:val="15"/>
                <w:szCs w:val="15"/>
              </w:rPr>
            </w:pPr>
            <w:r w:rsidRPr="00FB677D">
              <w:rPr>
                <w:rFonts w:ascii="Abadi MT Condensed Light" w:hAnsi="Abadi MT Condensed Light" w:cs="Arial"/>
                <w:sz w:val="18"/>
                <w:szCs w:val="15"/>
              </w:rPr>
              <w:sym w:font="Wingdings" w:char="F0A8"/>
            </w:r>
            <w:r w:rsidRPr="00FB677D">
              <w:rPr>
                <w:rFonts w:ascii="Abadi MT Condensed Light" w:hAnsi="Abadi MT Condensed Light" w:cs="Arial"/>
                <w:sz w:val="18"/>
                <w:szCs w:val="15"/>
              </w:rPr>
              <w:t xml:space="preserve"> </w:t>
            </w:r>
            <w:r w:rsidRPr="00FB677D">
              <w:rPr>
                <w:rFonts w:ascii="Abadi MT Condensed Light" w:hAnsi="Abadi MT Condensed Light" w:cs="Arial"/>
                <w:sz w:val="15"/>
                <w:szCs w:val="15"/>
              </w:rPr>
              <w:t>RETENTION     $</w:t>
            </w:r>
          </w:p>
        </w:tc>
        <w:tc>
          <w:tcPr>
            <w:tcW w:w="2340" w:type="dxa"/>
            <w:vMerge/>
            <w:tcBorders>
              <w:left w:val="single" w:sz="4" w:space="0" w:color="auto"/>
              <w:bottom w:val="single" w:sz="4" w:space="0" w:color="auto"/>
              <w:right w:val="nil"/>
            </w:tcBorders>
          </w:tcPr>
          <w:p w14:paraId="7F867AD3" w14:textId="77777777" w:rsidR="00FB677D" w:rsidRPr="00FB677D" w:rsidRDefault="00FB677D" w:rsidP="00FB677D">
            <w:pPr>
              <w:rPr>
                <w:rFonts w:ascii="Abadi MT Condensed Light" w:hAnsi="Abadi MT Condensed Light" w:cs="Arial"/>
                <w:sz w:val="15"/>
                <w:szCs w:val="15"/>
              </w:rPr>
            </w:pPr>
          </w:p>
        </w:tc>
        <w:tc>
          <w:tcPr>
            <w:tcW w:w="1260" w:type="dxa"/>
            <w:gridSpan w:val="2"/>
            <w:vMerge/>
            <w:tcBorders>
              <w:right w:val="nil"/>
            </w:tcBorders>
          </w:tcPr>
          <w:p w14:paraId="6522ED1B" w14:textId="77777777" w:rsidR="00FB677D" w:rsidRPr="00FB677D" w:rsidRDefault="00FB677D" w:rsidP="00FB677D">
            <w:pPr>
              <w:jc w:val="center"/>
              <w:rPr>
                <w:rFonts w:ascii="Abadi MT Condensed Light" w:hAnsi="Abadi MT Condensed Light" w:cs="Arial"/>
                <w:sz w:val="15"/>
                <w:szCs w:val="15"/>
              </w:rPr>
            </w:pPr>
          </w:p>
        </w:tc>
        <w:tc>
          <w:tcPr>
            <w:tcW w:w="1436" w:type="dxa"/>
            <w:vMerge/>
            <w:tcBorders>
              <w:right w:val="single" w:sz="4" w:space="0" w:color="auto"/>
            </w:tcBorders>
          </w:tcPr>
          <w:p w14:paraId="07EF19C7" w14:textId="77777777" w:rsidR="00FB677D" w:rsidRPr="00FB677D" w:rsidRDefault="00FB677D" w:rsidP="00FB677D">
            <w:pPr>
              <w:jc w:val="center"/>
              <w:rPr>
                <w:rFonts w:ascii="Abadi MT Condensed Light" w:hAnsi="Abadi MT Condensed Light" w:cs="Arial"/>
                <w:sz w:val="15"/>
                <w:szCs w:val="15"/>
              </w:rPr>
            </w:pPr>
          </w:p>
        </w:tc>
        <w:tc>
          <w:tcPr>
            <w:tcW w:w="1966" w:type="dxa"/>
            <w:gridSpan w:val="5"/>
            <w:tcBorders>
              <w:top w:val="single" w:sz="4" w:space="0" w:color="auto"/>
              <w:left w:val="single" w:sz="4" w:space="0" w:color="auto"/>
              <w:bottom w:val="single" w:sz="4" w:space="0" w:color="auto"/>
              <w:right w:val="single" w:sz="4" w:space="0" w:color="auto"/>
            </w:tcBorders>
          </w:tcPr>
          <w:p w14:paraId="7ABC8928" w14:textId="77777777" w:rsidR="00FB677D" w:rsidRPr="00FB677D" w:rsidRDefault="00FB677D" w:rsidP="00FB677D">
            <w:pPr>
              <w:rPr>
                <w:rFonts w:ascii="Abadi MT Condensed Light" w:hAnsi="Abadi MT Condensed Light" w:cs="Arial"/>
                <w:sz w:val="15"/>
                <w:szCs w:val="15"/>
              </w:rPr>
            </w:pPr>
          </w:p>
        </w:tc>
        <w:tc>
          <w:tcPr>
            <w:tcW w:w="1442" w:type="dxa"/>
            <w:tcBorders>
              <w:top w:val="single" w:sz="4" w:space="0" w:color="auto"/>
              <w:left w:val="single" w:sz="4" w:space="0" w:color="auto"/>
              <w:bottom w:val="single" w:sz="4" w:space="0" w:color="auto"/>
              <w:right w:val="single" w:sz="4" w:space="0" w:color="auto"/>
            </w:tcBorders>
          </w:tcPr>
          <w:p w14:paraId="2DE6C7A2" w14:textId="77777777" w:rsidR="00FB677D" w:rsidRPr="00FB677D" w:rsidRDefault="00FB677D" w:rsidP="00FB677D">
            <w:pPr>
              <w:rPr>
                <w:rFonts w:ascii="Abadi MT Condensed Light" w:hAnsi="Abadi MT Condensed Light" w:cs="Arial"/>
                <w:sz w:val="15"/>
                <w:szCs w:val="15"/>
              </w:rPr>
            </w:pPr>
            <w:r w:rsidRPr="00FB677D">
              <w:rPr>
                <w:rFonts w:ascii="Abadi MT Condensed Light" w:hAnsi="Abadi MT Condensed Light" w:cs="Arial"/>
                <w:sz w:val="15"/>
                <w:szCs w:val="15"/>
              </w:rPr>
              <w:t>$</w:t>
            </w:r>
          </w:p>
        </w:tc>
      </w:tr>
      <w:tr w:rsidR="00FB677D" w:rsidRPr="00FB677D" w14:paraId="371CD2B3" w14:textId="77777777" w:rsidTr="00DB4015">
        <w:trPr>
          <w:cantSplit/>
          <w:trHeight w:hRule="exact" w:val="245"/>
          <w:jc w:val="center"/>
        </w:trPr>
        <w:tc>
          <w:tcPr>
            <w:tcW w:w="359" w:type="dxa"/>
            <w:vMerge w:val="restart"/>
            <w:tcBorders>
              <w:right w:val="single" w:sz="4" w:space="0" w:color="auto"/>
            </w:tcBorders>
          </w:tcPr>
          <w:p w14:paraId="5A1A69AB" w14:textId="77777777" w:rsidR="00FB677D" w:rsidRPr="00FB677D" w:rsidRDefault="00FB677D" w:rsidP="00FB677D">
            <w:pPr>
              <w:rPr>
                <w:rFonts w:ascii="Abadi MT Condensed Light" w:hAnsi="Abadi MT Condensed Light" w:cs="Arial"/>
                <w:sz w:val="15"/>
                <w:szCs w:val="15"/>
              </w:rPr>
            </w:pPr>
          </w:p>
          <w:p w14:paraId="4254A2B5" w14:textId="77777777" w:rsidR="00FB677D" w:rsidRPr="00FB677D" w:rsidRDefault="00FB677D" w:rsidP="00FB677D">
            <w:pPr>
              <w:rPr>
                <w:rFonts w:ascii="Abadi MT Condensed Light" w:hAnsi="Abadi MT Condensed Light" w:cs="Arial"/>
                <w:sz w:val="15"/>
                <w:szCs w:val="15"/>
              </w:rPr>
            </w:pPr>
          </w:p>
          <w:p w14:paraId="43F2CE93" w14:textId="77777777" w:rsidR="00FB677D" w:rsidRPr="00FB677D" w:rsidRDefault="00FB677D" w:rsidP="00FB677D">
            <w:pPr>
              <w:rPr>
                <w:rFonts w:ascii="Abadi MT Condensed Light" w:hAnsi="Abadi MT Condensed Light" w:cs="Arial"/>
                <w:sz w:val="15"/>
                <w:szCs w:val="15"/>
              </w:rPr>
            </w:pPr>
          </w:p>
          <w:p w14:paraId="54EBA88E" w14:textId="77777777" w:rsidR="00FB677D" w:rsidRPr="00FB677D" w:rsidRDefault="00FB677D" w:rsidP="00FB677D">
            <w:pPr>
              <w:rPr>
                <w:rFonts w:ascii="Abadi MT Condensed Light" w:hAnsi="Abadi MT Condensed Light" w:cs="Arial"/>
                <w:sz w:val="20"/>
                <w:szCs w:val="15"/>
              </w:rPr>
            </w:pPr>
            <w:r w:rsidRPr="00FB677D">
              <w:rPr>
                <w:rFonts w:ascii="Abadi MT Condensed Light" w:hAnsi="Abadi MT Condensed Light" w:cs="Arial"/>
                <w:sz w:val="20"/>
                <w:szCs w:val="15"/>
              </w:rPr>
              <w:t>D</w:t>
            </w:r>
          </w:p>
        </w:tc>
        <w:tc>
          <w:tcPr>
            <w:tcW w:w="2521" w:type="dxa"/>
            <w:gridSpan w:val="3"/>
            <w:vMerge w:val="restart"/>
            <w:tcBorders>
              <w:top w:val="single" w:sz="4" w:space="0" w:color="auto"/>
              <w:left w:val="single" w:sz="4" w:space="0" w:color="auto"/>
              <w:right w:val="single" w:sz="4" w:space="0" w:color="auto"/>
            </w:tcBorders>
          </w:tcPr>
          <w:p w14:paraId="6FAE308A" w14:textId="77777777" w:rsidR="00FB677D" w:rsidRPr="00FB677D" w:rsidRDefault="00FB677D" w:rsidP="00FB677D">
            <w:pPr>
              <w:rPr>
                <w:rFonts w:ascii="Abadi MT Condensed Light" w:hAnsi="Abadi MT Condensed Light" w:cs="Arial"/>
                <w:sz w:val="15"/>
                <w:szCs w:val="15"/>
              </w:rPr>
            </w:pPr>
            <w:r w:rsidRPr="00FB677D">
              <w:rPr>
                <w:rFonts w:ascii="Abadi MT Condensed Light" w:hAnsi="Abadi MT Condensed Light" w:cs="Arial"/>
                <w:sz w:val="15"/>
                <w:szCs w:val="15"/>
              </w:rPr>
              <w:t>WORKERS COMPENSATION AND</w:t>
            </w:r>
          </w:p>
          <w:p w14:paraId="08891FFD" w14:textId="77777777" w:rsidR="00FB677D" w:rsidRPr="00FB677D" w:rsidRDefault="00FB677D" w:rsidP="00FB677D">
            <w:pPr>
              <w:rPr>
                <w:rFonts w:ascii="Abadi MT Condensed Light" w:hAnsi="Abadi MT Condensed Light" w:cs="Arial"/>
                <w:sz w:val="15"/>
                <w:szCs w:val="15"/>
              </w:rPr>
            </w:pPr>
            <w:r w:rsidRPr="00FB677D">
              <w:rPr>
                <w:rFonts w:ascii="Abadi MT Condensed Light" w:hAnsi="Abadi MT Condensed Light" w:cs="Arial"/>
                <w:sz w:val="15"/>
                <w:szCs w:val="15"/>
              </w:rPr>
              <w:t>EMPLOYERS’ LIABILITY</w:t>
            </w:r>
          </w:p>
        </w:tc>
        <w:tc>
          <w:tcPr>
            <w:tcW w:w="2340" w:type="dxa"/>
            <w:vMerge w:val="restart"/>
            <w:tcBorders>
              <w:left w:val="single" w:sz="4" w:space="0" w:color="auto"/>
              <w:right w:val="nil"/>
            </w:tcBorders>
          </w:tcPr>
          <w:p w14:paraId="0F9CD826" w14:textId="77777777" w:rsidR="00FB677D" w:rsidRPr="00FB677D" w:rsidRDefault="00FB677D" w:rsidP="00FB677D">
            <w:pPr>
              <w:rPr>
                <w:rFonts w:ascii="Courier New" w:hAnsi="Courier New" w:cs="Courier New"/>
                <w:sz w:val="15"/>
                <w:szCs w:val="15"/>
              </w:rPr>
            </w:pPr>
          </w:p>
          <w:p w14:paraId="0F1CD5DE" w14:textId="77777777" w:rsidR="00FB677D" w:rsidRPr="00FB677D" w:rsidRDefault="00FB677D" w:rsidP="00FB677D">
            <w:pPr>
              <w:jc w:val="center"/>
              <w:rPr>
                <w:rFonts w:ascii="Abadi MT Condensed Light" w:hAnsi="Abadi MT Condensed Light" w:cs="Arial"/>
                <w:sz w:val="15"/>
                <w:szCs w:val="15"/>
              </w:rPr>
            </w:pPr>
            <w:r w:rsidRPr="00FB677D">
              <w:rPr>
                <w:rFonts w:ascii="Courier New" w:hAnsi="Courier New" w:cs="Courier New"/>
                <w:sz w:val="15"/>
                <w:szCs w:val="15"/>
              </w:rPr>
              <w:t>Policy Number</w:t>
            </w:r>
          </w:p>
        </w:tc>
        <w:tc>
          <w:tcPr>
            <w:tcW w:w="1260" w:type="dxa"/>
            <w:gridSpan w:val="2"/>
            <w:vMerge w:val="restart"/>
            <w:tcBorders>
              <w:right w:val="nil"/>
            </w:tcBorders>
          </w:tcPr>
          <w:p w14:paraId="604551A1" w14:textId="77777777" w:rsidR="00FB677D" w:rsidRPr="00FB677D" w:rsidRDefault="00FB677D" w:rsidP="00FB677D">
            <w:pPr>
              <w:jc w:val="center"/>
              <w:rPr>
                <w:rFonts w:ascii="Courier New" w:hAnsi="Courier New" w:cs="Courier New"/>
                <w:sz w:val="15"/>
                <w:szCs w:val="15"/>
              </w:rPr>
            </w:pPr>
          </w:p>
          <w:p w14:paraId="5E597F3A" w14:textId="77777777" w:rsidR="00FB677D" w:rsidRPr="00FB677D" w:rsidRDefault="00FB677D" w:rsidP="00FB677D">
            <w:pPr>
              <w:jc w:val="center"/>
              <w:rPr>
                <w:rFonts w:ascii="Abadi MT Condensed Light" w:hAnsi="Abadi MT Condensed Light" w:cs="Arial"/>
                <w:sz w:val="15"/>
                <w:szCs w:val="15"/>
              </w:rPr>
            </w:pPr>
            <w:r w:rsidRPr="00FB677D">
              <w:rPr>
                <w:rFonts w:ascii="Courier New" w:hAnsi="Courier New" w:cs="Courier New"/>
                <w:sz w:val="15"/>
                <w:szCs w:val="15"/>
              </w:rPr>
              <w:t>Effective date of policy</w:t>
            </w:r>
          </w:p>
        </w:tc>
        <w:tc>
          <w:tcPr>
            <w:tcW w:w="1436" w:type="dxa"/>
            <w:vMerge w:val="restart"/>
            <w:tcBorders>
              <w:right w:val="single" w:sz="4" w:space="0" w:color="auto"/>
            </w:tcBorders>
          </w:tcPr>
          <w:p w14:paraId="2A72C9EF" w14:textId="77777777" w:rsidR="00FB677D" w:rsidRPr="00FB677D" w:rsidRDefault="00FB677D" w:rsidP="00FB677D">
            <w:pPr>
              <w:jc w:val="center"/>
              <w:rPr>
                <w:rFonts w:ascii="Courier New" w:hAnsi="Courier New" w:cs="Courier New"/>
                <w:sz w:val="15"/>
                <w:szCs w:val="15"/>
              </w:rPr>
            </w:pPr>
          </w:p>
          <w:p w14:paraId="10B9A4F4" w14:textId="77777777" w:rsidR="00FB677D" w:rsidRPr="00FB677D" w:rsidRDefault="00FB677D" w:rsidP="00FB677D">
            <w:pPr>
              <w:jc w:val="center"/>
              <w:rPr>
                <w:rFonts w:ascii="Abadi MT Condensed Light" w:hAnsi="Abadi MT Condensed Light" w:cs="Arial"/>
                <w:sz w:val="15"/>
                <w:szCs w:val="15"/>
              </w:rPr>
            </w:pPr>
            <w:r w:rsidRPr="00FB677D">
              <w:rPr>
                <w:rFonts w:ascii="Courier New" w:hAnsi="Courier New" w:cs="Courier New"/>
                <w:sz w:val="15"/>
                <w:szCs w:val="15"/>
              </w:rPr>
              <w:t>Expiration date of policy</w:t>
            </w:r>
          </w:p>
        </w:tc>
        <w:tc>
          <w:tcPr>
            <w:tcW w:w="348" w:type="dxa"/>
            <w:tcBorders>
              <w:top w:val="single" w:sz="4" w:space="0" w:color="auto"/>
              <w:left w:val="single" w:sz="4" w:space="0" w:color="auto"/>
              <w:bottom w:val="single" w:sz="4" w:space="0" w:color="auto"/>
              <w:right w:val="single" w:sz="4" w:space="0" w:color="auto"/>
            </w:tcBorders>
            <w:vAlign w:val="center"/>
          </w:tcPr>
          <w:p w14:paraId="3CF9D0EC" w14:textId="77777777" w:rsidR="00FB677D" w:rsidRPr="00FB677D" w:rsidRDefault="00FB677D" w:rsidP="00FB677D">
            <w:pPr>
              <w:spacing w:line="120" w:lineRule="exact"/>
              <w:jc w:val="center"/>
              <w:rPr>
                <w:rFonts w:ascii="Abadi MT Condensed Light" w:hAnsi="Abadi MT Condensed Light" w:cs="Arial"/>
                <w:sz w:val="15"/>
                <w:szCs w:val="15"/>
              </w:rPr>
            </w:pPr>
            <w:r w:rsidRPr="00FB677D">
              <w:rPr>
                <w:rFonts w:ascii="Abadi MT Condensed Light" w:hAnsi="Abadi MT Condensed Light" w:cs="Arial"/>
                <w:sz w:val="15"/>
                <w:szCs w:val="15"/>
              </w:rPr>
              <w:fldChar w:fldCharType="begin">
                <w:ffData>
                  <w:name w:val=""/>
                  <w:enabled/>
                  <w:calcOnExit w:val="0"/>
                  <w:checkBox>
                    <w:sizeAuto/>
                    <w:default w:val="1"/>
                  </w:checkBox>
                </w:ffData>
              </w:fldChar>
            </w:r>
            <w:r w:rsidRPr="00FB677D">
              <w:rPr>
                <w:rFonts w:ascii="Abadi MT Condensed Light" w:hAnsi="Abadi MT Condensed Light" w:cs="Arial"/>
                <w:sz w:val="15"/>
                <w:szCs w:val="15"/>
              </w:rPr>
              <w:instrText xml:space="preserve"> FORMCHECKBOX </w:instrText>
            </w:r>
            <w:r w:rsidR="00F44416">
              <w:rPr>
                <w:rFonts w:ascii="Abadi MT Condensed Light" w:hAnsi="Abadi MT Condensed Light" w:cs="Arial"/>
                <w:sz w:val="15"/>
                <w:szCs w:val="15"/>
              </w:rPr>
            </w:r>
            <w:r w:rsidR="00F44416">
              <w:rPr>
                <w:rFonts w:ascii="Abadi MT Condensed Light" w:hAnsi="Abadi MT Condensed Light" w:cs="Arial"/>
                <w:sz w:val="15"/>
                <w:szCs w:val="15"/>
              </w:rPr>
              <w:fldChar w:fldCharType="separate"/>
            </w:r>
            <w:r w:rsidRPr="00FB677D">
              <w:rPr>
                <w:rFonts w:ascii="Abadi MT Condensed Light" w:hAnsi="Abadi MT Condensed Light" w:cs="Arial"/>
                <w:sz w:val="15"/>
                <w:szCs w:val="15"/>
              </w:rPr>
              <w:fldChar w:fldCharType="end"/>
            </w:r>
          </w:p>
        </w:tc>
        <w:tc>
          <w:tcPr>
            <w:tcW w:w="720" w:type="dxa"/>
            <w:tcBorders>
              <w:top w:val="single" w:sz="4" w:space="0" w:color="auto"/>
              <w:left w:val="single" w:sz="4" w:space="0" w:color="auto"/>
              <w:bottom w:val="single" w:sz="4" w:space="0" w:color="auto"/>
              <w:right w:val="single" w:sz="4" w:space="0" w:color="auto"/>
            </w:tcBorders>
            <w:vAlign w:val="center"/>
          </w:tcPr>
          <w:p w14:paraId="56D0D4FC" w14:textId="77777777" w:rsidR="00FB677D" w:rsidRPr="00FB677D" w:rsidRDefault="00FB677D" w:rsidP="00FB677D">
            <w:pPr>
              <w:spacing w:line="120" w:lineRule="exact"/>
              <w:jc w:val="center"/>
              <w:rPr>
                <w:rFonts w:ascii="Abadi MT Condensed Light" w:hAnsi="Abadi MT Condensed Light" w:cs="Arial"/>
                <w:sz w:val="14"/>
                <w:szCs w:val="15"/>
              </w:rPr>
            </w:pPr>
            <w:r w:rsidRPr="00FB677D">
              <w:rPr>
                <w:rFonts w:ascii="Abadi MT Condensed Light" w:hAnsi="Abadi MT Condensed Light" w:cs="Arial"/>
                <w:sz w:val="14"/>
                <w:szCs w:val="15"/>
              </w:rPr>
              <w:t>WC STATU-</w:t>
            </w:r>
          </w:p>
          <w:p w14:paraId="2487ACED" w14:textId="77777777" w:rsidR="00FB677D" w:rsidRPr="00FB677D" w:rsidRDefault="00FB677D" w:rsidP="00FB677D">
            <w:pPr>
              <w:spacing w:line="120" w:lineRule="exact"/>
              <w:jc w:val="center"/>
              <w:rPr>
                <w:rFonts w:ascii="Abadi MT Condensed Light" w:hAnsi="Abadi MT Condensed Light" w:cs="Arial"/>
                <w:sz w:val="15"/>
                <w:szCs w:val="15"/>
              </w:rPr>
            </w:pPr>
            <w:r w:rsidRPr="00FB677D">
              <w:rPr>
                <w:rFonts w:ascii="Abadi MT Condensed Light" w:hAnsi="Abadi MT Condensed Light" w:cs="Arial"/>
                <w:sz w:val="14"/>
                <w:szCs w:val="15"/>
              </w:rPr>
              <w:t>ORY LIMITS</w:t>
            </w:r>
          </w:p>
        </w:tc>
        <w:tc>
          <w:tcPr>
            <w:tcW w:w="180" w:type="dxa"/>
            <w:tcBorders>
              <w:top w:val="single" w:sz="4" w:space="0" w:color="auto"/>
              <w:left w:val="single" w:sz="4" w:space="0" w:color="auto"/>
              <w:bottom w:val="single" w:sz="4" w:space="0" w:color="auto"/>
              <w:right w:val="single" w:sz="4" w:space="0" w:color="auto"/>
            </w:tcBorders>
            <w:vAlign w:val="center"/>
          </w:tcPr>
          <w:p w14:paraId="0401D0B9" w14:textId="77777777" w:rsidR="00FB677D" w:rsidRPr="00FB677D" w:rsidRDefault="00FB677D" w:rsidP="00FB677D">
            <w:pPr>
              <w:spacing w:line="120" w:lineRule="exact"/>
              <w:jc w:val="center"/>
              <w:rPr>
                <w:rFonts w:ascii="Abadi MT Condensed Light" w:hAnsi="Abadi MT Condensed Light" w:cs="Arial"/>
                <w:sz w:val="15"/>
                <w:szCs w:val="15"/>
              </w:rPr>
            </w:pPr>
          </w:p>
          <w:p w14:paraId="54B10DC4" w14:textId="77777777" w:rsidR="00FB677D" w:rsidRPr="00FB677D" w:rsidRDefault="00FB677D" w:rsidP="00FB677D">
            <w:pPr>
              <w:spacing w:line="120" w:lineRule="exact"/>
              <w:jc w:val="center"/>
              <w:rPr>
                <w:rFonts w:ascii="Abadi MT Condensed Light" w:hAnsi="Abadi MT Condensed Light" w:cs="Arial"/>
                <w:sz w:val="15"/>
                <w:szCs w:val="15"/>
              </w:rPr>
            </w:pPr>
          </w:p>
        </w:tc>
        <w:tc>
          <w:tcPr>
            <w:tcW w:w="718" w:type="dxa"/>
            <w:gridSpan w:val="2"/>
            <w:tcBorders>
              <w:top w:val="single" w:sz="4" w:space="0" w:color="auto"/>
              <w:left w:val="single" w:sz="4" w:space="0" w:color="auto"/>
              <w:bottom w:val="single" w:sz="4" w:space="0" w:color="auto"/>
              <w:right w:val="single" w:sz="4" w:space="0" w:color="auto"/>
            </w:tcBorders>
            <w:vAlign w:val="center"/>
          </w:tcPr>
          <w:p w14:paraId="2769F9C3" w14:textId="77777777" w:rsidR="00FB677D" w:rsidRPr="00FB677D" w:rsidRDefault="00FB677D" w:rsidP="00FB677D">
            <w:pPr>
              <w:spacing w:line="120" w:lineRule="exact"/>
              <w:jc w:val="center"/>
              <w:rPr>
                <w:rFonts w:ascii="Abadi MT Condensed Light" w:hAnsi="Abadi MT Condensed Light" w:cs="Arial"/>
                <w:sz w:val="15"/>
                <w:szCs w:val="15"/>
              </w:rPr>
            </w:pPr>
            <w:r w:rsidRPr="00FB677D">
              <w:rPr>
                <w:rFonts w:ascii="Abadi MT Condensed Light" w:hAnsi="Abadi MT Condensed Light" w:cs="Arial"/>
                <w:sz w:val="15"/>
                <w:szCs w:val="15"/>
              </w:rPr>
              <w:t>OTH-</w:t>
            </w:r>
          </w:p>
          <w:p w14:paraId="279F7459" w14:textId="77777777" w:rsidR="00FB677D" w:rsidRPr="00FB677D" w:rsidRDefault="00FB677D" w:rsidP="00FB677D">
            <w:pPr>
              <w:spacing w:line="120" w:lineRule="exact"/>
              <w:jc w:val="center"/>
              <w:rPr>
                <w:rFonts w:ascii="Abadi MT Condensed Light" w:hAnsi="Abadi MT Condensed Light" w:cs="Arial"/>
                <w:sz w:val="15"/>
                <w:szCs w:val="15"/>
              </w:rPr>
            </w:pPr>
            <w:r w:rsidRPr="00FB677D">
              <w:rPr>
                <w:rFonts w:ascii="Abadi MT Condensed Light" w:hAnsi="Abadi MT Condensed Light" w:cs="Arial"/>
                <w:sz w:val="15"/>
                <w:szCs w:val="15"/>
              </w:rPr>
              <w:t>ER</w:t>
            </w:r>
          </w:p>
        </w:tc>
        <w:tc>
          <w:tcPr>
            <w:tcW w:w="1442" w:type="dxa"/>
            <w:tcBorders>
              <w:top w:val="single" w:sz="4" w:space="0" w:color="auto"/>
              <w:left w:val="single" w:sz="4" w:space="0" w:color="auto"/>
              <w:bottom w:val="single" w:sz="4" w:space="0" w:color="auto"/>
              <w:right w:val="single" w:sz="4" w:space="0" w:color="auto"/>
            </w:tcBorders>
          </w:tcPr>
          <w:p w14:paraId="2B3F5140" w14:textId="77777777" w:rsidR="00FB677D" w:rsidRPr="00FB677D" w:rsidRDefault="00FB677D" w:rsidP="00FB677D">
            <w:pPr>
              <w:rPr>
                <w:rFonts w:ascii="Abadi MT Condensed Light" w:hAnsi="Abadi MT Condensed Light" w:cs="Arial"/>
                <w:sz w:val="15"/>
                <w:szCs w:val="15"/>
              </w:rPr>
            </w:pPr>
          </w:p>
        </w:tc>
      </w:tr>
      <w:tr w:rsidR="00FB677D" w:rsidRPr="00FB677D" w14:paraId="7A6C679E" w14:textId="77777777" w:rsidTr="00DB4015">
        <w:trPr>
          <w:cantSplit/>
          <w:trHeight w:hRule="exact" w:val="245"/>
          <w:jc w:val="center"/>
        </w:trPr>
        <w:tc>
          <w:tcPr>
            <w:tcW w:w="359" w:type="dxa"/>
            <w:vMerge/>
            <w:tcBorders>
              <w:right w:val="single" w:sz="4" w:space="0" w:color="auto"/>
            </w:tcBorders>
          </w:tcPr>
          <w:p w14:paraId="67CBFDAF" w14:textId="77777777" w:rsidR="00FB677D" w:rsidRPr="00FB677D" w:rsidRDefault="00FB677D" w:rsidP="00FB677D">
            <w:pPr>
              <w:rPr>
                <w:rFonts w:ascii="Abadi MT Condensed Light" w:hAnsi="Abadi MT Condensed Light" w:cs="Arial"/>
                <w:sz w:val="15"/>
                <w:szCs w:val="15"/>
              </w:rPr>
            </w:pPr>
          </w:p>
        </w:tc>
        <w:tc>
          <w:tcPr>
            <w:tcW w:w="2521" w:type="dxa"/>
            <w:gridSpan w:val="3"/>
            <w:vMerge/>
            <w:tcBorders>
              <w:left w:val="single" w:sz="4" w:space="0" w:color="auto"/>
              <w:bottom w:val="nil"/>
              <w:right w:val="single" w:sz="4" w:space="0" w:color="auto"/>
            </w:tcBorders>
          </w:tcPr>
          <w:p w14:paraId="17D0088E" w14:textId="77777777" w:rsidR="00FB677D" w:rsidRPr="00FB677D" w:rsidRDefault="00FB677D" w:rsidP="00FB677D">
            <w:pPr>
              <w:rPr>
                <w:rFonts w:ascii="Abadi MT Condensed Light" w:hAnsi="Abadi MT Condensed Light" w:cs="Arial"/>
                <w:sz w:val="15"/>
                <w:szCs w:val="15"/>
              </w:rPr>
            </w:pPr>
          </w:p>
        </w:tc>
        <w:tc>
          <w:tcPr>
            <w:tcW w:w="2340" w:type="dxa"/>
            <w:vMerge/>
            <w:tcBorders>
              <w:left w:val="single" w:sz="4" w:space="0" w:color="auto"/>
              <w:right w:val="nil"/>
            </w:tcBorders>
          </w:tcPr>
          <w:p w14:paraId="22E4EB3B" w14:textId="77777777" w:rsidR="00FB677D" w:rsidRPr="00FB677D" w:rsidRDefault="00FB677D" w:rsidP="00FB677D">
            <w:pPr>
              <w:rPr>
                <w:rFonts w:ascii="Abadi MT Condensed Light" w:hAnsi="Abadi MT Condensed Light" w:cs="Arial"/>
                <w:sz w:val="15"/>
                <w:szCs w:val="15"/>
              </w:rPr>
            </w:pPr>
          </w:p>
        </w:tc>
        <w:tc>
          <w:tcPr>
            <w:tcW w:w="1260" w:type="dxa"/>
            <w:gridSpan w:val="2"/>
            <w:vMerge/>
            <w:tcBorders>
              <w:right w:val="nil"/>
            </w:tcBorders>
          </w:tcPr>
          <w:p w14:paraId="43210063" w14:textId="77777777" w:rsidR="00FB677D" w:rsidRPr="00FB677D" w:rsidRDefault="00FB677D" w:rsidP="00FB677D">
            <w:pPr>
              <w:rPr>
                <w:rFonts w:ascii="Abadi MT Condensed Light" w:hAnsi="Abadi MT Condensed Light" w:cs="Arial"/>
                <w:sz w:val="15"/>
                <w:szCs w:val="15"/>
              </w:rPr>
            </w:pPr>
          </w:p>
        </w:tc>
        <w:tc>
          <w:tcPr>
            <w:tcW w:w="1436" w:type="dxa"/>
            <w:vMerge/>
            <w:tcBorders>
              <w:right w:val="single" w:sz="4" w:space="0" w:color="auto"/>
            </w:tcBorders>
          </w:tcPr>
          <w:p w14:paraId="6418BA84" w14:textId="77777777" w:rsidR="00FB677D" w:rsidRPr="00FB677D" w:rsidRDefault="00FB677D" w:rsidP="00FB677D">
            <w:pPr>
              <w:rPr>
                <w:rFonts w:ascii="Abadi MT Condensed Light" w:hAnsi="Abadi MT Condensed Light" w:cs="Arial"/>
                <w:sz w:val="15"/>
                <w:szCs w:val="15"/>
              </w:rPr>
            </w:pPr>
          </w:p>
        </w:tc>
        <w:tc>
          <w:tcPr>
            <w:tcW w:w="1966" w:type="dxa"/>
            <w:gridSpan w:val="5"/>
            <w:tcBorders>
              <w:top w:val="single" w:sz="4" w:space="0" w:color="auto"/>
              <w:left w:val="single" w:sz="4" w:space="0" w:color="auto"/>
              <w:bottom w:val="single" w:sz="4" w:space="0" w:color="auto"/>
              <w:right w:val="single" w:sz="4" w:space="0" w:color="auto"/>
            </w:tcBorders>
            <w:vAlign w:val="center"/>
          </w:tcPr>
          <w:p w14:paraId="23B85104" w14:textId="77777777" w:rsidR="00FB677D" w:rsidRPr="00FB677D" w:rsidRDefault="00FB677D" w:rsidP="00FB677D">
            <w:pPr>
              <w:rPr>
                <w:rFonts w:ascii="Abadi MT Condensed Light" w:hAnsi="Abadi MT Condensed Light" w:cs="Arial"/>
                <w:sz w:val="15"/>
                <w:szCs w:val="15"/>
              </w:rPr>
            </w:pPr>
            <w:r w:rsidRPr="00FB677D">
              <w:rPr>
                <w:rFonts w:ascii="Abadi MT Condensed Light" w:hAnsi="Abadi MT Condensed Light" w:cs="Arial"/>
                <w:sz w:val="15"/>
                <w:szCs w:val="15"/>
              </w:rPr>
              <w:t>E.L. EACH ACCIDENT</w:t>
            </w:r>
          </w:p>
        </w:tc>
        <w:tc>
          <w:tcPr>
            <w:tcW w:w="1442" w:type="dxa"/>
            <w:tcBorders>
              <w:top w:val="single" w:sz="4" w:space="0" w:color="auto"/>
              <w:left w:val="single" w:sz="4" w:space="0" w:color="auto"/>
              <w:bottom w:val="single" w:sz="4" w:space="0" w:color="auto"/>
              <w:right w:val="single" w:sz="4" w:space="0" w:color="auto"/>
            </w:tcBorders>
          </w:tcPr>
          <w:p w14:paraId="7108D1FA" w14:textId="77777777" w:rsidR="00FB677D" w:rsidRPr="00FB677D" w:rsidRDefault="00FB677D" w:rsidP="00FB677D">
            <w:pPr>
              <w:rPr>
                <w:rFonts w:ascii="Abadi MT Condensed Light" w:hAnsi="Abadi MT Condensed Light" w:cs="Arial"/>
                <w:sz w:val="15"/>
                <w:szCs w:val="15"/>
              </w:rPr>
            </w:pPr>
            <w:r w:rsidRPr="00FB677D">
              <w:rPr>
                <w:rFonts w:ascii="Abadi MT Condensed Light" w:hAnsi="Abadi MT Condensed Light" w:cs="Arial"/>
                <w:sz w:val="15"/>
                <w:szCs w:val="15"/>
              </w:rPr>
              <w:t>$</w:t>
            </w:r>
            <w:r w:rsidRPr="00FB677D">
              <w:rPr>
                <w:rFonts w:ascii="Courier New" w:hAnsi="Courier New" w:cs="Courier New"/>
                <w:sz w:val="20"/>
              </w:rPr>
              <w:t>100,000</w:t>
            </w:r>
          </w:p>
        </w:tc>
      </w:tr>
      <w:tr w:rsidR="00FB677D" w:rsidRPr="00FB677D" w14:paraId="38431F71" w14:textId="77777777" w:rsidTr="00DB4015">
        <w:trPr>
          <w:cantSplit/>
          <w:trHeight w:hRule="exact" w:val="245"/>
          <w:jc w:val="center"/>
        </w:trPr>
        <w:tc>
          <w:tcPr>
            <w:tcW w:w="359" w:type="dxa"/>
            <w:vMerge/>
            <w:tcBorders>
              <w:right w:val="single" w:sz="4" w:space="0" w:color="auto"/>
            </w:tcBorders>
          </w:tcPr>
          <w:p w14:paraId="2BD005B8" w14:textId="77777777" w:rsidR="00FB677D" w:rsidRPr="00FB677D" w:rsidRDefault="00FB677D" w:rsidP="00FB677D">
            <w:pPr>
              <w:rPr>
                <w:rFonts w:ascii="Abadi MT Condensed Light" w:hAnsi="Abadi MT Condensed Light" w:cs="Arial"/>
                <w:sz w:val="15"/>
                <w:szCs w:val="15"/>
              </w:rPr>
            </w:pPr>
          </w:p>
        </w:tc>
        <w:tc>
          <w:tcPr>
            <w:tcW w:w="2521" w:type="dxa"/>
            <w:gridSpan w:val="3"/>
            <w:vMerge w:val="restart"/>
            <w:tcBorders>
              <w:top w:val="nil"/>
              <w:left w:val="single" w:sz="4" w:space="0" w:color="auto"/>
              <w:right w:val="single" w:sz="4" w:space="0" w:color="auto"/>
            </w:tcBorders>
          </w:tcPr>
          <w:p w14:paraId="66783E48" w14:textId="77777777" w:rsidR="00FB677D" w:rsidRPr="00FB677D" w:rsidRDefault="00FB677D" w:rsidP="00FB677D">
            <w:pPr>
              <w:rPr>
                <w:rFonts w:ascii="Abadi MT Condensed Light" w:hAnsi="Abadi MT Condensed Light" w:cs="Arial"/>
                <w:b/>
                <w:bCs/>
                <w:i/>
                <w:iCs/>
                <w:sz w:val="15"/>
                <w:szCs w:val="15"/>
              </w:rPr>
            </w:pPr>
          </w:p>
        </w:tc>
        <w:tc>
          <w:tcPr>
            <w:tcW w:w="2340" w:type="dxa"/>
            <w:vMerge/>
            <w:tcBorders>
              <w:left w:val="single" w:sz="4" w:space="0" w:color="auto"/>
              <w:right w:val="nil"/>
            </w:tcBorders>
          </w:tcPr>
          <w:p w14:paraId="2DFA3336" w14:textId="77777777" w:rsidR="00FB677D" w:rsidRPr="00FB677D" w:rsidRDefault="00FB677D" w:rsidP="00FB677D">
            <w:pPr>
              <w:rPr>
                <w:rFonts w:ascii="Abadi MT Condensed Light" w:hAnsi="Abadi MT Condensed Light" w:cs="Arial"/>
                <w:sz w:val="15"/>
                <w:szCs w:val="15"/>
              </w:rPr>
            </w:pPr>
          </w:p>
        </w:tc>
        <w:tc>
          <w:tcPr>
            <w:tcW w:w="1260" w:type="dxa"/>
            <w:gridSpan w:val="2"/>
            <w:vMerge/>
            <w:tcBorders>
              <w:right w:val="nil"/>
            </w:tcBorders>
          </w:tcPr>
          <w:p w14:paraId="728B7D66" w14:textId="77777777" w:rsidR="00FB677D" w:rsidRPr="00FB677D" w:rsidRDefault="00FB677D" w:rsidP="00FB677D">
            <w:pPr>
              <w:rPr>
                <w:rFonts w:ascii="Abadi MT Condensed Light" w:hAnsi="Abadi MT Condensed Light" w:cs="Arial"/>
                <w:sz w:val="15"/>
                <w:szCs w:val="15"/>
              </w:rPr>
            </w:pPr>
          </w:p>
        </w:tc>
        <w:tc>
          <w:tcPr>
            <w:tcW w:w="1436" w:type="dxa"/>
            <w:vMerge/>
            <w:tcBorders>
              <w:right w:val="single" w:sz="4" w:space="0" w:color="auto"/>
            </w:tcBorders>
          </w:tcPr>
          <w:p w14:paraId="6C56A9A3" w14:textId="77777777" w:rsidR="00FB677D" w:rsidRPr="00FB677D" w:rsidRDefault="00FB677D" w:rsidP="00FB677D">
            <w:pPr>
              <w:rPr>
                <w:rFonts w:ascii="Abadi MT Condensed Light" w:hAnsi="Abadi MT Condensed Light" w:cs="Arial"/>
                <w:sz w:val="15"/>
                <w:szCs w:val="15"/>
              </w:rPr>
            </w:pPr>
          </w:p>
        </w:tc>
        <w:tc>
          <w:tcPr>
            <w:tcW w:w="1966" w:type="dxa"/>
            <w:gridSpan w:val="5"/>
            <w:tcBorders>
              <w:top w:val="single" w:sz="4" w:space="0" w:color="auto"/>
              <w:left w:val="single" w:sz="4" w:space="0" w:color="auto"/>
              <w:bottom w:val="single" w:sz="4" w:space="0" w:color="auto"/>
              <w:right w:val="single" w:sz="4" w:space="0" w:color="auto"/>
            </w:tcBorders>
            <w:vAlign w:val="center"/>
          </w:tcPr>
          <w:p w14:paraId="53B6CE85" w14:textId="77777777" w:rsidR="00FB677D" w:rsidRPr="00FB677D" w:rsidRDefault="00FB677D" w:rsidP="00FB677D">
            <w:pPr>
              <w:rPr>
                <w:rFonts w:ascii="Abadi MT Condensed Light" w:hAnsi="Abadi MT Condensed Light" w:cs="Arial"/>
                <w:sz w:val="15"/>
                <w:szCs w:val="15"/>
              </w:rPr>
            </w:pPr>
            <w:r w:rsidRPr="00FB677D">
              <w:rPr>
                <w:rFonts w:ascii="Abadi MT Condensed Light" w:hAnsi="Abadi MT Condensed Light" w:cs="Arial"/>
                <w:sz w:val="15"/>
                <w:szCs w:val="15"/>
              </w:rPr>
              <w:t>E.L. DISEASE-EA EMPLOYEE</w:t>
            </w:r>
          </w:p>
        </w:tc>
        <w:tc>
          <w:tcPr>
            <w:tcW w:w="1442" w:type="dxa"/>
            <w:tcBorders>
              <w:top w:val="single" w:sz="4" w:space="0" w:color="auto"/>
              <w:left w:val="single" w:sz="4" w:space="0" w:color="auto"/>
              <w:bottom w:val="single" w:sz="4" w:space="0" w:color="auto"/>
              <w:right w:val="single" w:sz="4" w:space="0" w:color="auto"/>
            </w:tcBorders>
          </w:tcPr>
          <w:p w14:paraId="271DAB58" w14:textId="77777777" w:rsidR="00FB677D" w:rsidRPr="00FB677D" w:rsidRDefault="00FB677D" w:rsidP="00FB677D">
            <w:pPr>
              <w:rPr>
                <w:rFonts w:ascii="Abadi MT Condensed Light" w:hAnsi="Abadi MT Condensed Light" w:cs="Arial"/>
                <w:sz w:val="15"/>
                <w:szCs w:val="15"/>
              </w:rPr>
            </w:pPr>
            <w:r w:rsidRPr="00FB677D">
              <w:rPr>
                <w:rFonts w:ascii="Abadi MT Condensed Light" w:hAnsi="Abadi MT Condensed Light" w:cs="Arial"/>
                <w:sz w:val="15"/>
                <w:szCs w:val="15"/>
              </w:rPr>
              <w:t>$</w:t>
            </w:r>
            <w:r w:rsidRPr="00FB677D">
              <w:rPr>
                <w:rFonts w:ascii="Courier New" w:hAnsi="Courier New" w:cs="Courier New"/>
                <w:sz w:val="20"/>
              </w:rPr>
              <w:t>100,000</w:t>
            </w:r>
          </w:p>
        </w:tc>
      </w:tr>
      <w:tr w:rsidR="00FB677D" w:rsidRPr="00FB677D" w14:paraId="49332829" w14:textId="77777777" w:rsidTr="00DB4015">
        <w:trPr>
          <w:cantSplit/>
          <w:trHeight w:hRule="exact" w:val="208"/>
          <w:jc w:val="center"/>
        </w:trPr>
        <w:tc>
          <w:tcPr>
            <w:tcW w:w="359" w:type="dxa"/>
            <w:vMerge/>
            <w:tcBorders>
              <w:right w:val="single" w:sz="4" w:space="0" w:color="auto"/>
            </w:tcBorders>
          </w:tcPr>
          <w:p w14:paraId="021A0F0A" w14:textId="77777777" w:rsidR="00FB677D" w:rsidRPr="00FB677D" w:rsidRDefault="00FB677D" w:rsidP="00FB677D">
            <w:pPr>
              <w:rPr>
                <w:rFonts w:ascii="Abadi MT Condensed Light" w:hAnsi="Abadi MT Condensed Light" w:cs="Arial"/>
                <w:sz w:val="15"/>
                <w:szCs w:val="15"/>
              </w:rPr>
            </w:pPr>
          </w:p>
        </w:tc>
        <w:tc>
          <w:tcPr>
            <w:tcW w:w="2521" w:type="dxa"/>
            <w:gridSpan w:val="3"/>
            <w:vMerge/>
            <w:tcBorders>
              <w:left w:val="single" w:sz="4" w:space="0" w:color="auto"/>
              <w:bottom w:val="single" w:sz="4" w:space="0" w:color="auto"/>
              <w:right w:val="single" w:sz="4" w:space="0" w:color="auto"/>
            </w:tcBorders>
          </w:tcPr>
          <w:p w14:paraId="3CBFB612" w14:textId="77777777" w:rsidR="00FB677D" w:rsidRPr="00FB677D" w:rsidRDefault="00FB677D" w:rsidP="00FB677D">
            <w:pPr>
              <w:rPr>
                <w:rFonts w:ascii="Abadi MT Condensed Light" w:hAnsi="Abadi MT Condensed Light" w:cs="Arial"/>
                <w:sz w:val="15"/>
                <w:szCs w:val="15"/>
              </w:rPr>
            </w:pPr>
          </w:p>
        </w:tc>
        <w:tc>
          <w:tcPr>
            <w:tcW w:w="2340" w:type="dxa"/>
            <w:vMerge/>
            <w:tcBorders>
              <w:left w:val="single" w:sz="4" w:space="0" w:color="auto"/>
              <w:right w:val="nil"/>
            </w:tcBorders>
          </w:tcPr>
          <w:p w14:paraId="21B8964D" w14:textId="77777777" w:rsidR="00FB677D" w:rsidRPr="00FB677D" w:rsidRDefault="00FB677D" w:rsidP="00FB677D">
            <w:pPr>
              <w:rPr>
                <w:rFonts w:ascii="Abadi MT Condensed Light" w:hAnsi="Abadi MT Condensed Light" w:cs="Arial"/>
                <w:sz w:val="15"/>
                <w:szCs w:val="15"/>
              </w:rPr>
            </w:pPr>
          </w:p>
        </w:tc>
        <w:tc>
          <w:tcPr>
            <w:tcW w:w="1260" w:type="dxa"/>
            <w:gridSpan w:val="2"/>
            <w:vMerge/>
            <w:tcBorders>
              <w:right w:val="nil"/>
            </w:tcBorders>
          </w:tcPr>
          <w:p w14:paraId="416AD693" w14:textId="77777777" w:rsidR="00FB677D" w:rsidRPr="00FB677D" w:rsidRDefault="00FB677D" w:rsidP="00FB677D">
            <w:pPr>
              <w:rPr>
                <w:rFonts w:ascii="Abadi MT Condensed Light" w:hAnsi="Abadi MT Condensed Light" w:cs="Arial"/>
                <w:sz w:val="15"/>
                <w:szCs w:val="15"/>
              </w:rPr>
            </w:pPr>
          </w:p>
        </w:tc>
        <w:tc>
          <w:tcPr>
            <w:tcW w:w="1436" w:type="dxa"/>
            <w:vMerge/>
            <w:tcBorders>
              <w:right w:val="single" w:sz="4" w:space="0" w:color="auto"/>
            </w:tcBorders>
          </w:tcPr>
          <w:p w14:paraId="3AB68DA2" w14:textId="77777777" w:rsidR="00FB677D" w:rsidRPr="00FB677D" w:rsidRDefault="00FB677D" w:rsidP="00FB677D">
            <w:pPr>
              <w:rPr>
                <w:rFonts w:ascii="Abadi MT Condensed Light" w:hAnsi="Abadi MT Condensed Light" w:cs="Arial"/>
                <w:sz w:val="15"/>
                <w:szCs w:val="15"/>
              </w:rPr>
            </w:pPr>
          </w:p>
        </w:tc>
        <w:tc>
          <w:tcPr>
            <w:tcW w:w="1966" w:type="dxa"/>
            <w:gridSpan w:val="5"/>
            <w:tcBorders>
              <w:top w:val="single" w:sz="4" w:space="0" w:color="auto"/>
              <w:left w:val="single" w:sz="4" w:space="0" w:color="auto"/>
              <w:bottom w:val="single" w:sz="4" w:space="0" w:color="auto"/>
              <w:right w:val="single" w:sz="4" w:space="0" w:color="auto"/>
            </w:tcBorders>
            <w:vAlign w:val="center"/>
          </w:tcPr>
          <w:p w14:paraId="08645D97" w14:textId="77777777" w:rsidR="00FB677D" w:rsidRPr="00FB677D" w:rsidRDefault="00FB677D" w:rsidP="00FB677D">
            <w:pPr>
              <w:rPr>
                <w:rFonts w:ascii="Abadi MT Condensed Light" w:hAnsi="Abadi MT Condensed Light" w:cs="Arial"/>
                <w:sz w:val="15"/>
                <w:szCs w:val="15"/>
              </w:rPr>
            </w:pPr>
            <w:r w:rsidRPr="00FB677D">
              <w:rPr>
                <w:rFonts w:ascii="Abadi MT Condensed Light" w:hAnsi="Abadi MT Condensed Light" w:cs="Arial"/>
                <w:sz w:val="15"/>
                <w:szCs w:val="15"/>
              </w:rPr>
              <w:t>E.L. DISEASE – POLICY LIMIT</w:t>
            </w:r>
          </w:p>
        </w:tc>
        <w:tc>
          <w:tcPr>
            <w:tcW w:w="1442" w:type="dxa"/>
            <w:tcBorders>
              <w:top w:val="single" w:sz="4" w:space="0" w:color="auto"/>
              <w:left w:val="single" w:sz="4" w:space="0" w:color="auto"/>
              <w:bottom w:val="single" w:sz="4" w:space="0" w:color="auto"/>
              <w:right w:val="single" w:sz="4" w:space="0" w:color="auto"/>
            </w:tcBorders>
          </w:tcPr>
          <w:p w14:paraId="0D672640" w14:textId="77777777" w:rsidR="00FB677D" w:rsidRPr="00FB677D" w:rsidRDefault="00FB677D" w:rsidP="00FB677D">
            <w:pPr>
              <w:rPr>
                <w:rFonts w:ascii="Abadi MT Condensed Light" w:hAnsi="Abadi MT Condensed Light" w:cs="Arial"/>
                <w:sz w:val="15"/>
                <w:szCs w:val="15"/>
              </w:rPr>
            </w:pPr>
            <w:r w:rsidRPr="00FB677D">
              <w:rPr>
                <w:rFonts w:ascii="Abadi MT Condensed Light" w:hAnsi="Abadi MT Condensed Light" w:cs="Arial"/>
                <w:sz w:val="15"/>
                <w:szCs w:val="15"/>
              </w:rPr>
              <w:t>$</w:t>
            </w:r>
            <w:r w:rsidRPr="00FB677D">
              <w:rPr>
                <w:rFonts w:ascii="Courier New" w:hAnsi="Courier New" w:cs="Courier New"/>
                <w:sz w:val="20"/>
              </w:rPr>
              <w:t>500,000</w:t>
            </w:r>
          </w:p>
        </w:tc>
      </w:tr>
      <w:tr w:rsidR="00FB677D" w:rsidRPr="00FB677D" w14:paraId="671F652B" w14:textId="77777777" w:rsidTr="00DB4015">
        <w:trPr>
          <w:cantSplit/>
          <w:trHeight w:val="872"/>
          <w:jc w:val="center"/>
        </w:trPr>
        <w:tc>
          <w:tcPr>
            <w:tcW w:w="359" w:type="dxa"/>
            <w:tcBorders>
              <w:bottom w:val="single" w:sz="4" w:space="0" w:color="auto"/>
              <w:right w:val="single" w:sz="4" w:space="0" w:color="auto"/>
            </w:tcBorders>
          </w:tcPr>
          <w:p w14:paraId="4A988E9A" w14:textId="77777777" w:rsidR="00FB677D" w:rsidRPr="00FB677D" w:rsidRDefault="00FB677D" w:rsidP="00FB677D">
            <w:pPr>
              <w:rPr>
                <w:rFonts w:ascii="Abadi MT Condensed Light" w:hAnsi="Abadi MT Condensed Light" w:cs="Arial"/>
                <w:sz w:val="15"/>
                <w:szCs w:val="15"/>
              </w:rPr>
            </w:pPr>
          </w:p>
          <w:p w14:paraId="59A37E63" w14:textId="77777777" w:rsidR="00FB677D" w:rsidRPr="00FB677D" w:rsidRDefault="00FB677D" w:rsidP="00FB677D">
            <w:pPr>
              <w:rPr>
                <w:rFonts w:ascii="Abadi MT Condensed Light" w:hAnsi="Abadi MT Condensed Light" w:cs="Arial"/>
                <w:sz w:val="15"/>
                <w:szCs w:val="15"/>
              </w:rPr>
            </w:pPr>
          </w:p>
          <w:p w14:paraId="70349100" w14:textId="77777777" w:rsidR="00FB677D" w:rsidRPr="00FB677D" w:rsidRDefault="00FB677D" w:rsidP="00FB677D">
            <w:pPr>
              <w:rPr>
                <w:rFonts w:ascii="Abadi MT Condensed Light" w:hAnsi="Abadi MT Condensed Light" w:cs="Arial"/>
                <w:sz w:val="15"/>
                <w:szCs w:val="15"/>
              </w:rPr>
            </w:pPr>
          </w:p>
        </w:tc>
        <w:tc>
          <w:tcPr>
            <w:tcW w:w="2521" w:type="dxa"/>
            <w:gridSpan w:val="3"/>
            <w:tcBorders>
              <w:top w:val="single" w:sz="4" w:space="0" w:color="auto"/>
              <w:left w:val="single" w:sz="4" w:space="0" w:color="auto"/>
              <w:bottom w:val="single" w:sz="4" w:space="0" w:color="auto"/>
              <w:right w:val="single" w:sz="4" w:space="0" w:color="auto"/>
            </w:tcBorders>
          </w:tcPr>
          <w:p w14:paraId="2BABA290" w14:textId="77777777" w:rsidR="00FB677D" w:rsidRPr="00FB677D" w:rsidRDefault="00FB677D" w:rsidP="00FB677D">
            <w:pPr>
              <w:rPr>
                <w:rFonts w:ascii="Abadi MT Condensed Light" w:hAnsi="Abadi MT Condensed Light" w:cs="Arial"/>
                <w:sz w:val="15"/>
                <w:szCs w:val="15"/>
              </w:rPr>
            </w:pPr>
            <w:r w:rsidRPr="00FB677D">
              <w:rPr>
                <w:rFonts w:ascii="Abadi MT Condensed Light" w:hAnsi="Abadi MT Condensed Light" w:cs="Arial"/>
                <w:sz w:val="15"/>
                <w:szCs w:val="15"/>
              </w:rPr>
              <w:t>OTHER</w:t>
            </w:r>
          </w:p>
          <w:p w14:paraId="72884800" w14:textId="77777777" w:rsidR="00FB677D" w:rsidRPr="00FB677D" w:rsidRDefault="00FB677D" w:rsidP="00FB677D">
            <w:pPr>
              <w:numPr>
                <w:ilvl w:val="0"/>
                <w:numId w:val="14"/>
              </w:numPr>
              <w:spacing w:after="120" w:line="480" w:lineRule="auto"/>
              <w:ind w:left="0"/>
              <w:rPr>
                <w:sz w:val="15"/>
              </w:rPr>
            </w:pPr>
            <w:r w:rsidRPr="00FB677D">
              <w:rPr>
                <w:rFonts w:ascii="Abadi MT Condensed Light" w:hAnsi="Abadi MT Condensed Light" w:cs="Arial"/>
                <w:sz w:val="15"/>
              </w:rPr>
              <w:t>POLLUTION LIABILITY</w:t>
            </w:r>
            <w:r w:rsidRPr="00FB677D">
              <w:rPr>
                <w:sz w:val="15"/>
              </w:rPr>
              <w:t xml:space="preserve"> </w:t>
            </w:r>
          </w:p>
          <w:p w14:paraId="713F1219" w14:textId="77777777" w:rsidR="00FB677D" w:rsidRPr="00FB677D" w:rsidRDefault="00FB677D" w:rsidP="00FB677D">
            <w:pPr>
              <w:rPr>
                <w:rFonts w:ascii="Abadi MT Condensed Light" w:hAnsi="Abadi MT Condensed Light" w:cs="Arial"/>
                <w:sz w:val="15"/>
                <w:szCs w:val="15"/>
              </w:rPr>
            </w:pPr>
            <w:r w:rsidRPr="00FB677D">
              <w:rPr>
                <w:rFonts w:ascii="Abadi MT Condensed Light" w:hAnsi="Abadi MT Condensed Light" w:cs="Arial"/>
                <w:sz w:val="18"/>
                <w:szCs w:val="15"/>
              </w:rPr>
              <w:sym w:font="Wingdings" w:char="F0A8"/>
            </w:r>
            <w:r w:rsidRPr="00FB677D">
              <w:rPr>
                <w:rFonts w:ascii="Abadi MT Condensed Light" w:hAnsi="Abadi MT Condensed Light" w:cs="Arial"/>
                <w:sz w:val="18"/>
                <w:szCs w:val="15"/>
              </w:rPr>
              <w:t xml:space="preserve"> </w:t>
            </w:r>
            <w:r w:rsidRPr="00FB677D">
              <w:rPr>
                <w:rFonts w:ascii="Abadi MT Condensed Light" w:hAnsi="Abadi MT Condensed Light" w:cs="Arial"/>
                <w:sz w:val="15"/>
                <w:szCs w:val="15"/>
              </w:rPr>
              <w:t xml:space="preserve">CLAIMS MADE  </w:t>
            </w:r>
            <w:r w:rsidRPr="00FB677D">
              <w:rPr>
                <w:rFonts w:ascii="Abadi MT Condensed Light" w:hAnsi="Abadi MT Condensed Light" w:cs="Arial"/>
                <w:sz w:val="18"/>
                <w:szCs w:val="15"/>
              </w:rPr>
              <w:sym w:font="Wingdings 2" w:char="F054"/>
            </w:r>
            <w:r w:rsidRPr="00FB677D">
              <w:rPr>
                <w:rFonts w:ascii="Abadi MT Condensed Light" w:hAnsi="Abadi MT Condensed Light" w:cs="Arial"/>
                <w:sz w:val="18"/>
                <w:szCs w:val="15"/>
              </w:rPr>
              <w:t xml:space="preserve"> </w:t>
            </w:r>
            <w:r w:rsidRPr="00FB677D">
              <w:rPr>
                <w:rFonts w:ascii="Abadi MT Condensed Light" w:hAnsi="Abadi MT Condensed Light" w:cs="Arial"/>
                <w:sz w:val="15"/>
                <w:szCs w:val="15"/>
              </w:rPr>
              <w:t>OCCUR</w:t>
            </w:r>
          </w:p>
        </w:tc>
        <w:tc>
          <w:tcPr>
            <w:tcW w:w="2340" w:type="dxa"/>
            <w:tcBorders>
              <w:left w:val="single" w:sz="4" w:space="0" w:color="auto"/>
              <w:bottom w:val="single" w:sz="4" w:space="0" w:color="auto"/>
              <w:right w:val="nil"/>
            </w:tcBorders>
          </w:tcPr>
          <w:p w14:paraId="1BA62AB7" w14:textId="77777777" w:rsidR="00FB677D" w:rsidRPr="00FB677D" w:rsidRDefault="00FB677D" w:rsidP="00FB677D">
            <w:pPr>
              <w:spacing w:before="60"/>
              <w:jc w:val="center"/>
              <w:rPr>
                <w:rFonts w:ascii="Courier New" w:hAnsi="Courier New" w:cs="Courier New"/>
                <w:sz w:val="15"/>
                <w:szCs w:val="15"/>
              </w:rPr>
            </w:pPr>
            <w:r w:rsidRPr="00FB677D">
              <w:rPr>
                <w:rFonts w:ascii="Courier New" w:hAnsi="Courier New" w:cs="Courier New"/>
                <w:sz w:val="15"/>
                <w:szCs w:val="15"/>
                <w:u w:val="single"/>
              </w:rPr>
              <w:t>Policy Number</w:t>
            </w:r>
          </w:p>
          <w:p w14:paraId="50C17C08" w14:textId="77777777" w:rsidR="00FB677D" w:rsidRPr="00FB677D" w:rsidRDefault="00FB677D" w:rsidP="00FB677D">
            <w:pPr>
              <w:rPr>
                <w:rFonts w:ascii="Abadi MT Condensed Light" w:hAnsi="Abadi MT Condensed Light" w:cs="Arial"/>
                <w:sz w:val="15"/>
                <w:szCs w:val="15"/>
              </w:rPr>
            </w:pPr>
            <w:r w:rsidRPr="00FB677D">
              <w:rPr>
                <w:rFonts w:ascii="Courier New" w:hAnsi="Courier New" w:cs="Courier New"/>
                <w:sz w:val="15"/>
                <w:szCs w:val="15"/>
              </w:rPr>
              <w:t>Includes non-owned disposal sites. No Lead Exclusion.</w:t>
            </w:r>
          </w:p>
        </w:tc>
        <w:tc>
          <w:tcPr>
            <w:tcW w:w="1260" w:type="dxa"/>
            <w:gridSpan w:val="2"/>
            <w:tcBorders>
              <w:bottom w:val="single" w:sz="4" w:space="0" w:color="auto"/>
              <w:right w:val="nil"/>
            </w:tcBorders>
          </w:tcPr>
          <w:p w14:paraId="29C018AC" w14:textId="77777777" w:rsidR="00FB677D" w:rsidRPr="00FB677D" w:rsidRDefault="00FB677D" w:rsidP="00FB677D">
            <w:pPr>
              <w:jc w:val="center"/>
              <w:rPr>
                <w:rFonts w:ascii="Courier New" w:hAnsi="Courier New" w:cs="Courier New"/>
                <w:sz w:val="15"/>
                <w:szCs w:val="15"/>
              </w:rPr>
            </w:pPr>
          </w:p>
          <w:p w14:paraId="497F4930" w14:textId="77777777" w:rsidR="00FB677D" w:rsidRPr="00FB677D" w:rsidRDefault="00FB677D" w:rsidP="00FB677D">
            <w:pPr>
              <w:jc w:val="center"/>
              <w:rPr>
                <w:rFonts w:ascii="Abadi MT Condensed Light" w:hAnsi="Abadi MT Condensed Light" w:cs="Arial"/>
                <w:sz w:val="15"/>
                <w:szCs w:val="15"/>
              </w:rPr>
            </w:pPr>
            <w:r w:rsidRPr="00FB677D">
              <w:rPr>
                <w:rFonts w:ascii="Courier New" w:hAnsi="Courier New" w:cs="Courier New"/>
                <w:sz w:val="15"/>
                <w:szCs w:val="15"/>
              </w:rPr>
              <w:t>Effective date of policy</w:t>
            </w:r>
          </w:p>
        </w:tc>
        <w:tc>
          <w:tcPr>
            <w:tcW w:w="1436" w:type="dxa"/>
            <w:tcBorders>
              <w:bottom w:val="single" w:sz="4" w:space="0" w:color="auto"/>
              <w:right w:val="single" w:sz="4" w:space="0" w:color="auto"/>
            </w:tcBorders>
          </w:tcPr>
          <w:p w14:paraId="332793F3" w14:textId="77777777" w:rsidR="00FB677D" w:rsidRPr="00FB677D" w:rsidRDefault="00FB677D" w:rsidP="00FB677D">
            <w:pPr>
              <w:jc w:val="center"/>
              <w:rPr>
                <w:rFonts w:ascii="Abadi MT Condensed Light" w:hAnsi="Abadi MT Condensed Light" w:cs="Arial"/>
                <w:sz w:val="15"/>
                <w:szCs w:val="15"/>
              </w:rPr>
            </w:pPr>
          </w:p>
          <w:p w14:paraId="10639F22" w14:textId="77777777" w:rsidR="00FB677D" w:rsidRPr="00FB677D" w:rsidRDefault="00FB677D" w:rsidP="00FB677D">
            <w:pPr>
              <w:jc w:val="center"/>
              <w:rPr>
                <w:rFonts w:ascii="Abadi MT Condensed Light" w:hAnsi="Abadi MT Condensed Light" w:cs="Arial"/>
                <w:sz w:val="15"/>
                <w:szCs w:val="15"/>
              </w:rPr>
            </w:pPr>
            <w:r w:rsidRPr="00FB677D">
              <w:rPr>
                <w:rFonts w:ascii="Courier New" w:hAnsi="Courier New" w:cs="Courier New"/>
                <w:sz w:val="15"/>
                <w:szCs w:val="15"/>
              </w:rPr>
              <w:t>Expiration date of policy</w:t>
            </w:r>
          </w:p>
        </w:tc>
        <w:tc>
          <w:tcPr>
            <w:tcW w:w="1966" w:type="dxa"/>
            <w:gridSpan w:val="5"/>
            <w:tcBorders>
              <w:top w:val="single" w:sz="4" w:space="0" w:color="auto"/>
              <w:left w:val="single" w:sz="4" w:space="0" w:color="auto"/>
              <w:bottom w:val="single" w:sz="4" w:space="0" w:color="auto"/>
              <w:right w:val="single" w:sz="4" w:space="0" w:color="auto"/>
            </w:tcBorders>
          </w:tcPr>
          <w:p w14:paraId="58DC8443" w14:textId="77777777" w:rsidR="00FB677D" w:rsidRPr="00FB677D" w:rsidRDefault="00FB677D" w:rsidP="00FB677D">
            <w:pPr>
              <w:rPr>
                <w:rFonts w:ascii="Abadi MT Condensed Light" w:hAnsi="Abadi MT Condensed Light" w:cs="Arial"/>
                <w:sz w:val="15"/>
                <w:szCs w:val="15"/>
              </w:rPr>
            </w:pPr>
          </w:p>
          <w:p w14:paraId="1ECADEED" w14:textId="77777777" w:rsidR="00FB677D" w:rsidRPr="00FB677D" w:rsidRDefault="00FB677D" w:rsidP="00FB677D">
            <w:pPr>
              <w:rPr>
                <w:rFonts w:ascii="Abadi MT Condensed Light" w:hAnsi="Abadi MT Condensed Light" w:cs="Arial"/>
                <w:sz w:val="20"/>
                <w:szCs w:val="15"/>
              </w:rPr>
            </w:pPr>
            <w:r w:rsidRPr="00FB677D">
              <w:rPr>
                <w:rFonts w:ascii="Abadi MT Condensed Light" w:hAnsi="Abadi MT Condensed Light" w:cs="Arial"/>
                <w:sz w:val="20"/>
                <w:szCs w:val="15"/>
              </w:rPr>
              <w:t>Each Occurrence</w:t>
            </w:r>
          </w:p>
          <w:p w14:paraId="67D6E2BE" w14:textId="77777777" w:rsidR="00FB677D" w:rsidRPr="00FB677D" w:rsidRDefault="00FB677D" w:rsidP="00FB677D">
            <w:pPr>
              <w:rPr>
                <w:rFonts w:ascii="Abadi MT Condensed Light" w:hAnsi="Abadi MT Condensed Light" w:cs="Arial"/>
                <w:sz w:val="15"/>
                <w:szCs w:val="15"/>
              </w:rPr>
            </w:pPr>
            <w:r w:rsidRPr="00FB677D">
              <w:rPr>
                <w:rFonts w:ascii="Abadi MT Condensed Light" w:hAnsi="Abadi MT Condensed Light" w:cs="Arial"/>
                <w:sz w:val="20"/>
                <w:szCs w:val="15"/>
              </w:rPr>
              <w:t>Aggregate</w:t>
            </w:r>
          </w:p>
        </w:tc>
        <w:tc>
          <w:tcPr>
            <w:tcW w:w="1442" w:type="dxa"/>
            <w:tcBorders>
              <w:top w:val="single" w:sz="4" w:space="0" w:color="auto"/>
              <w:left w:val="single" w:sz="4" w:space="0" w:color="auto"/>
              <w:bottom w:val="single" w:sz="4" w:space="0" w:color="auto"/>
              <w:right w:val="single" w:sz="4" w:space="0" w:color="auto"/>
            </w:tcBorders>
          </w:tcPr>
          <w:p w14:paraId="39C57927" w14:textId="77777777" w:rsidR="00FB677D" w:rsidRPr="00FB677D" w:rsidRDefault="00FB677D" w:rsidP="00FB677D">
            <w:pPr>
              <w:rPr>
                <w:rFonts w:ascii="Courier New" w:hAnsi="Courier New" w:cs="Courier New"/>
                <w:sz w:val="20"/>
                <w:szCs w:val="15"/>
              </w:rPr>
            </w:pPr>
          </w:p>
          <w:p w14:paraId="67C596BF" w14:textId="77777777" w:rsidR="00FB677D" w:rsidRPr="00FB677D" w:rsidRDefault="00FB677D" w:rsidP="00FB677D">
            <w:pPr>
              <w:rPr>
                <w:rFonts w:ascii="Courier New" w:hAnsi="Courier New" w:cs="Courier New"/>
                <w:sz w:val="20"/>
                <w:szCs w:val="15"/>
              </w:rPr>
            </w:pPr>
            <w:r w:rsidRPr="00FB677D">
              <w:rPr>
                <w:rFonts w:ascii="Courier New" w:hAnsi="Courier New" w:cs="Courier New"/>
                <w:sz w:val="20"/>
                <w:szCs w:val="15"/>
              </w:rPr>
              <w:t>$2,000,000</w:t>
            </w:r>
          </w:p>
          <w:p w14:paraId="22350577" w14:textId="77777777" w:rsidR="00FB677D" w:rsidRPr="00FB677D" w:rsidRDefault="00FB677D" w:rsidP="00FB677D">
            <w:pPr>
              <w:rPr>
                <w:rFonts w:ascii="Abadi MT Condensed Light" w:hAnsi="Abadi MT Condensed Light" w:cs="Arial"/>
                <w:sz w:val="15"/>
                <w:szCs w:val="15"/>
              </w:rPr>
            </w:pPr>
            <w:r w:rsidRPr="00FB677D">
              <w:rPr>
                <w:rFonts w:ascii="Courier New" w:hAnsi="Courier New" w:cs="Courier New"/>
                <w:sz w:val="20"/>
                <w:szCs w:val="15"/>
              </w:rPr>
              <w:t>$2,000,000</w:t>
            </w:r>
          </w:p>
        </w:tc>
      </w:tr>
      <w:tr w:rsidR="00FB677D" w:rsidRPr="00FB677D" w14:paraId="6D4515EC" w14:textId="77777777" w:rsidTr="00DB4015">
        <w:trPr>
          <w:cantSplit/>
          <w:trHeight w:val="782"/>
          <w:jc w:val="center"/>
        </w:trPr>
        <w:tc>
          <w:tcPr>
            <w:tcW w:w="11324" w:type="dxa"/>
            <w:gridSpan w:val="14"/>
            <w:tcBorders>
              <w:bottom w:val="single" w:sz="4" w:space="0" w:color="auto"/>
              <w:right w:val="single" w:sz="4" w:space="0" w:color="auto"/>
            </w:tcBorders>
          </w:tcPr>
          <w:p w14:paraId="3A7912A4" w14:textId="77777777" w:rsidR="00FB677D" w:rsidRPr="00FB677D" w:rsidRDefault="00FB677D" w:rsidP="00FB677D">
            <w:pPr>
              <w:keepNext/>
              <w:spacing w:before="60"/>
              <w:outlineLvl w:val="2"/>
              <w:rPr>
                <w:rFonts w:ascii="Trebuchet MS" w:hAnsi="Trebuchet MS"/>
                <w:b/>
                <w:sz w:val="15"/>
                <w:szCs w:val="15"/>
              </w:rPr>
            </w:pPr>
            <w:r w:rsidRPr="00FB677D">
              <w:rPr>
                <w:rFonts w:ascii="Trebuchet MS" w:hAnsi="Trebuchet MS"/>
                <w:b/>
                <w:sz w:val="15"/>
                <w:szCs w:val="15"/>
              </w:rPr>
              <w:t>DESCRIPTION OF OPERATIONS/LOCATIONS/VEHICLES/EXCLUSIONS ADDED BY ENDORSEMENT/SPECIAL PROVISIONS</w:t>
            </w:r>
          </w:p>
          <w:p w14:paraId="51CCE642" w14:textId="77777777" w:rsidR="00FB677D" w:rsidRPr="00FB677D" w:rsidRDefault="00FB677D" w:rsidP="00FB677D">
            <w:pPr>
              <w:spacing w:after="60"/>
              <w:rPr>
                <w:rFonts w:ascii="Courier New" w:hAnsi="Courier New" w:cs="Courier New"/>
                <w:sz w:val="15"/>
                <w:szCs w:val="15"/>
              </w:rPr>
            </w:pPr>
            <w:r w:rsidRPr="00FB677D">
              <w:rPr>
                <w:rFonts w:ascii="Courier New" w:hAnsi="Courier New" w:cs="Courier New"/>
                <w:sz w:val="15"/>
                <w:szCs w:val="15"/>
              </w:rPr>
              <w:t>The state of Minnesota is named as an Additional Insured on a primary and non-contributory basis under General Liability and Pollution Liability.</w:t>
            </w:r>
          </w:p>
          <w:p w14:paraId="3CAA5329" w14:textId="77777777" w:rsidR="00FB677D" w:rsidRPr="00FB677D" w:rsidRDefault="00FB677D" w:rsidP="00FB677D">
            <w:pPr>
              <w:rPr>
                <w:rFonts w:ascii="Abadi MT Condensed Light" w:hAnsi="Abadi MT Condensed Light" w:cs="Arial"/>
                <w:sz w:val="15"/>
                <w:szCs w:val="15"/>
              </w:rPr>
            </w:pPr>
            <w:r w:rsidRPr="00FB677D">
              <w:rPr>
                <w:rFonts w:ascii="Courier New" w:hAnsi="Courier New" w:cs="Courier New"/>
                <w:sz w:val="15"/>
                <w:szCs w:val="15"/>
              </w:rPr>
              <w:t>Insurance company waives it rights to assert the immunity of the state as a defense.</w:t>
            </w:r>
          </w:p>
        </w:tc>
      </w:tr>
      <w:tr w:rsidR="00FB677D" w:rsidRPr="00FB677D" w14:paraId="06E11F00" w14:textId="77777777" w:rsidTr="00DB4015">
        <w:trPr>
          <w:cantSplit/>
          <w:trHeight w:val="188"/>
          <w:jc w:val="center"/>
        </w:trPr>
        <w:tc>
          <w:tcPr>
            <w:tcW w:w="1974" w:type="dxa"/>
            <w:gridSpan w:val="2"/>
            <w:tcBorders>
              <w:top w:val="single" w:sz="2" w:space="0" w:color="auto"/>
              <w:left w:val="single" w:sz="2" w:space="0" w:color="auto"/>
              <w:bottom w:val="single" w:sz="2" w:space="0" w:color="auto"/>
              <w:right w:val="single" w:sz="2" w:space="0" w:color="auto"/>
            </w:tcBorders>
            <w:vAlign w:val="bottom"/>
          </w:tcPr>
          <w:p w14:paraId="0E66EA43" w14:textId="77777777" w:rsidR="00FB677D" w:rsidRPr="00FB677D" w:rsidRDefault="00FB677D" w:rsidP="00FB677D">
            <w:pPr>
              <w:rPr>
                <w:rFonts w:ascii="Abadi MT Condensed Light" w:hAnsi="Abadi MT Condensed Light" w:cs="Arial"/>
                <w:b/>
                <w:bCs/>
                <w:sz w:val="15"/>
                <w:szCs w:val="20"/>
              </w:rPr>
            </w:pPr>
            <w:r w:rsidRPr="00FB677D">
              <w:rPr>
                <w:rFonts w:ascii="Abadi MT Condensed Light" w:hAnsi="Abadi MT Condensed Light" w:cs="Arial"/>
                <w:b/>
                <w:bCs/>
                <w:sz w:val="15"/>
                <w:szCs w:val="20"/>
              </w:rPr>
              <w:t xml:space="preserve">CERTIFICATE HOLDER </w:t>
            </w:r>
          </w:p>
        </w:tc>
        <w:tc>
          <w:tcPr>
            <w:tcW w:w="236" w:type="dxa"/>
            <w:tcBorders>
              <w:top w:val="single" w:sz="4" w:space="0" w:color="auto"/>
              <w:left w:val="single" w:sz="2" w:space="0" w:color="auto"/>
              <w:bottom w:val="single" w:sz="4" w:space="0" w:color="auto"/>
              <w:right w:val="nil"/>
            </w:tcBorders>
            <w:vAlign w:val="bottom"/>
          </w:tcPr>
          <w:p w14:paraId="1D35B2A1" w14:textId="77777777" w:rsidR="00FB677D" w:rsidRPr="00FB677D" w:rsidRDefault="00FB677D" w:rsidP="00FB677D">
            <w:pPr>
              <w:rPr>
                <w:rFonts w:ascii="Courier New" w:hAnsi="Courier New" w:cs="Courier New"/>
                <w:sz w:val="20"/>
                <w:szCs w:val="20"/>
              </w:rPr>
            </w:pPr>
            <w:r w:rsidRPr="00FB677D">
              <w:rPr>
                <w:rFonts w:ascii="Courier New" w:hAnsi="Courier New" w:cs="Courier New"/>
                <w:sz w:val="20"/>
                <w:szCs w:val="20"/>
              </w:rPr>
              <w:t>X</w:t>
            </w:r>
          </w:p>
        </w:tc>
        <w:tc>
          <w:tcPr>
            <w:tcW w:w="3366" w:type="dxa"/>
            <w:gridSpan w:val="3"/>
            <w:tcBorders>
              <w:top w:val="single" w:sz="4" w:space="0" w:color="auto"/>
              <w:left w:val="single" w:sz="4" w:space="0" w:color="auto"/>
              <w:bottom w:val="single" w:sz="4" w:space="0" w:color="auto"/>
              <w:right w:val="nil"/>
            </w:tcBorders>
            <w:vAlign w:val="bottom"/>
          </w:tcPr>
          <w:p w14:paraId="30129D5C" w14:textId="77777777" w:rsidR="00FB677D" w:rsidRPr="00FB677D" w:rsidRDefault="00FB677D" w:rsidP="00FB677D">
            <w:pPr>
              <w:rPr>
                <w:rFonts w:ascii="Abadi MT Condensed Light" w:hAnsi="Abadi MT Condensed Light" w:cs="Arial"/>
                <w:b/>
                <w:bCs/>
                <w:sz w:val="14"/>
                <w:szCs w:val="20"/>
              </w:rPr>
            </w:pPr>
            <w:r w:rsidRPr="00FB677D">
              <w:rPr>
                <w:rFonts w:ascii="Abadi MT Condensed Light" w:hAnsi="Abadi MT Condensed Light" w:cs="Arial"/>
                <w:b/>
                <w:bCs/>
                <w:sz w:val="14"/>
                <w:szCs w:val="20"/>
              </w:rPr>
              <w:t xml:space="preserve">ADDITIONAL INSURED; INSURER LETTER: __   </w:t>
            </w:r>
          </w:p>
        </w:tc>
        <w:tc>
          <w:tcPr>
            <w:tcW w:w="5748" w:type="dxa"/>
            <w:gridSpan w:val="8"/>
            <w:tcBorders>
              <w:top w:val="single" w:sz="4" w:space="0" w:color="auto"/>
              <w:left w:val="nil"/>
              <w:bottom w:val="single" w:sz="4" w:space="0" w:color="auto"/>
              <w:right w:val="nil"/>
            </w:tcBorders>
            <w:vAlign w:val="bottom"/>
          </w:tcPr>
          <w:p w14:paraId="552BA837" w14:textId="77777777" w:rsidR="00FB677D" w:rsidRPr="00FB677D" w:rsidRDefault="00FB677D" w:rsidP="00FB677D">
            <w:pPr>
              <w:rPr>
                <w:rFonts w:ascii="Abadi MT Condensed Light" w:hAnsi="Abadi MT Condensed Light" w:cs="Arial"/>
                <w:b/>
                <w:bCs/>
                <w:sz w:val="15"/>
                <w:szCs w:val="20"/>
              </w:rPr>
            </w:pPr>
            <w:r w:rsidRPr="00FB677D">
              <w:rPr>
                <w:rFonts w:ascii="Abadi MT Condensed Light" w:hAnsi="Abadi MT Condensed Light" w:cs="Arial"/>
                <w:b/>
                <w:bCs/>
                <w:sz w:val="15"/>
                <w:szCs w:val="20"/>
              </w:rPr>
              <w:t>CANCELLATION</w:t>
            </w:r>
          </w:p>
        </w:tc>
      </w:tr>
      <w:tr w:rsidR="00FB677D" w:rsidRPr="00FB677D" w14:paraId="348D297B" w14:textId="77777777" w:rsidTr="00DB4015">
        <w:trPr>
          <w:cantSplit/>
          <w:trHeight w:val="188"/>
          <w:jc w:val="center"/>
        </w:trPr>
        <w:tc>
          <w:tcPr>
            <w:tcW w:w="5576" w:type="dxa"/>
            <w:gridSpan w:val="6"/>
            <w:vMerge w:val="restart"/>
            <w:tcBorders>
              <w:top w:val="single" w:sz="4" w:space="0" w:color="auto"/>
              <w:right w:val="single" w:sz="4" w:space="0" w:color="auto"/>
            </w:tcBorders>
          </w:tcPr>
          <w:p w14:paraId="056EEE63" w14:textId="77777777" w:rsidR="00FB677D" w:rsidRPr="00FB677D" w:rsidRDefault="00FB677D" w:rsidP="00FB677D">
            <w:pPr>
              <w:rPr>
                <w:rFonts w:ascii="Courier New" w:hAnsi="Courier New" w:cs="Courier New"/>
                <w:sz w:val="15"/>
                <w:szCs w:val="15"/>
              </w:rPr>
            </w:pPr>
            <w:r w:rsidRPr="00FB677D">
              <w:rPr>
                <w:rFonts w:ascii="Courier New" w:hAnsi="Courier New" w:cs="Courier New"/>
                <w:sz w:val="15"/>
                <w:szCs w:val="15"/>
              </w:rPr>
              <w:t>The state of Minnesota</w:t>
            </w:r>
          </w:p>
          <w:p w14:paraId="0BBC05F6" w14:textId="77777777" w:rsidR="00FB677D" w:rsidRPr="00FB677D" w:rsidRDefault="00FB677D" w:rsidP="00FB677D">
            <w:pPr>
              <w:rPr>
                <w:rFonts w:ascii="Courier New" w:hAnsi="Courier New" w:cs="Courier New"/>
                <w:sz w:val="15"/>
                <w:szCs w:val="15"/>
              </w:rPr>
            </w:pPr>
            <w:r w:rsidRPr="00FB677D">
              <w:rPr>
                <w:rFonts w:ascii="Courier New" w:hAnsi="Courier New" w:cs="Courier New"/>
                <w:sz w:val="15"/>
                <w:szCs w:val="15"/>
              </w:rPr>
              <w:t>Department of Administration</w:t>
            </w:r>
          </w:p>
          <w:p w14:paraId="473D7879" w14:textId="77777777" w:rsidR="00FB677D" w:rsidRPr="00FB677D" w:rsidRDefault="00FB677D" w:rsidP="00FB677D">
            <w:pPr>
              <w:rPr>
                <w:rFonts w:ascii="Courier New" w:hAnsi="Courier New" w:cs="Courier New"/>
                <w:sz w:val="15"/>
                <w:szCs w:val="15"/>
              </w:rPr>
            </w:pPr>
            <w:r w:rsidRPr="00FB677D">
              <w:rPr>
                <w:rFonts w:ascii="Courier New" w:hAnsi="Courier New" w:cs="Courier New"/>
                <w:sz w:val="15"/>
                <w:szCs w:val="15"/>
              </w:rPr>
              <w:t>Office of State Procurement</w:t>
            </w:r>
          </w:p>
          <w:p w14:paraId="1C438616" w14:textId="77777777" w:rsidR="00FB677D" w:rsidRPr="00FB677D" w:rsidRDefault="00FB677D" w:rsidP="00FB677D">
            <w:pPr>
              <w:rPr>
                <w:rFonts w:ascii="Courier New" w:hAnsi="Courier New" w:cs="Courier New"/>
                <w:sz w:val="15"/>
                <w:szCs w:val="15"/>
              </w:rPr>
            </w:pPr>
            <w:r w:rsidRPr="00FB677D">
              <w:rPr>
                <w:rFonts w:ascii="Courier New" w:hAnsi="Courier New" w:cs="Courier New"/>
                <w:sz w:val="15"/>
                <w:szCs w:val="15"/>
              </w:rPr>
              <w:t>50 Sherburne Ave.</w:t>
            </w:r>
          </w:p>
          <w:p w14:paraId="657BC272" w14:textId="77777777" w:rsidR="00FB677D" w:rsidRPr="00FB677D" w:rsidRDefault="00FB677D" w:rsidP="00FB677D">
            <w:pPr>
              <w:rPr>
                <w:rFonts w:ascii="Courier New" w:hAnsi="Courier New" w:cs="Courier New"/>
                <w:sz w:val="15"/>
                <w:szCs w:val="15"/>
              </w:rPr>
            </w:pPr>
            <w:r w:rsidRPr="00FB677D">
              <w:rPr>
                <w:rFonts w:ascii="Courier New" w:hAnsi="Courier New" w:cs="Courier New"/>
                <w:sz w:val="15"/>
                <w:szCs w:val="15"/>
              </w:rPr>
              <w:t>St. Paul, MN 55155</w:t>
            </w:r>
          </w:p>
        </w:tc>
        <w:tc>
          <w:tcPr>
            <w:tcW w:w="5748" w:type="dxa"/>
            <w:gridSpan w:val="8"/>
            <w:tcBorders>
              <w:top w:val="single" w:sz="4" w:space="0" w:color="auto"/>
              <w:bottom w:val="single" w:sz="4" w:space="0" w:color="auto"/>
              <w:right w:val="single" w:sz="4" w:space="0" w:color="auto"/>
            </w:tcBorders>
            <w:vAlign w:val="center"/>
          </w:tcPr>
          <w:p w14:paraId="57DF820E" w14:textId="77777777" w:rsidR="00FB677D" w:rsidRPr="00FB677D" w:rsidRDefault="00FB677D" w:rsidP="00FB677D">
            <w:pPr>
              <w:spacing w:line="180" w:lineRule="exact"/>
              <w:rPr>
                <w:rFonts w:ascii="Abadi MT Condensed Light" w:hAnsi="Abadi MT Condensed Light" w:cs="Arial"/>
                <w:b/>
                <w:bCs/>
                <w:sz w:val="15"/>
                <w:szCs w:val="20"/>
              </w:rPr>
            </w:pPr>
            <w:r w:rsidRPr="00FB677D">
              <w:rPr>
                <w:rFonts w:ascii="Abadi MT Condensed Light" w:hAnsi="Abadi MT Condensed Light" w:cs="Arial"/>
                <w:sz w:val="15"/>
                <w:szCs w:val="15"/>
              </w:rPr>
              <w:t xml:space="preserve">SHOULD ANY OF THE ABOVE DESCRIBED POLICIES BE CANCELLED BEFORE THE EXPIRATION DATE THEREOF, THE ISSUING COMPANY WILL ENDEAVOR TO MAIL  </w:t>
            </w:r>
            <w:r w:rsidRPr="00FB677D">
              <w:rPr>
                <w:rFonts w:ascii="Courier New" w:hAnsi="Courier New" w:cs="Courier New"/>
                <w:sz w:val="20"/>
                <w:szCs w:val="15"/>
                <w:u w:val="single"/>
              </w:rPr>
              <w:t>30</w:t>
            </w:r>
            <w:r w:rsidRPr="00FB677D">
              <w:rPr>
                <w:rFonts w:ascii="Courier New" w:hAnsi="Courier New" w:cs="Courier New"/>
                <w:sz w:val="20"/>
                <w:szCs w:val="15"/>
              </w:rPr>
              <w:t xml:space="preserve"> </w:t>
            </w:r>
            <w:r w:rsidRPr="00FB677D">
              <w:rPr>
                <w:rFonts w:ascii="Abadi MT Condensed Light" w:hAnsi="Abadi MT Condensed Light" w:cs="Arial"/>
                <w:sz w:val="15"/>
                <w:szCs w:val="15"/>
              </w:rPr>
              <w:t xml:space="preserve"> DAYS WRITTEN NOTICE TO THE CERTIFICATE HOLDER NAMED TO THE LEFT. </w:t>
            </w:r>
          </w:p>
        </w:tc>
      </w:tr>
      <w:tr w:rsidR="00FB677D" w:rsidRPr="00FB677D" w14:paraId="6FE2A436" w14:textId="77777777" w:rsidTr="00DB4015">
        <w:trPr>
          <w:cantSplit/>
          <w:trHeight w:val="350"/>
          <w:jc w:val="center"/>
        </w:trPr>
        <w:tc>
          <w:tcPr>
            <w:tcW w:w="5576" w:type="dxa"/>
            <w:gridSpan w:val="6"/>
            <w:vMerge/>
            <w:tcBorders>
              <w:right w:val="single" w:sz="4" w:space="0" w:color="auto"/>
            </w:tcBorders>
          </w:tcPr>
          <w:p w14:paraId="267D17B8" w14:textId="77777777" w:rsidR="00FB677D" w:rsidRPr="00FB677D" w:rsidRDefault="00FB677D" w:rsidP="00FB677D">
            <w:pPr>
              <w:rPr>
                <w:rFonts w:ascii="Abadi MT Condensed Light" w:hAnsi="Abadi MT Condensed Light" w:cs="Arial"/>
                <w:b/>
                <w:bCs/>
                <w:sz w:val="15"/>
                <w:szCs w:val="20"/>
              </w:rPr>
            </w:pPr>
          </w:p>
        </w:tc>
        <w:tc>
          <w:tcPr>
            <w:tcW w:w="5748" w:type="dxa"/>
            <w:gridSpan w:val="8"/>
            <w:tcBorders>
              <w:top w:val="single" w:sz="4" w:space="0" w:color="auto"/>
              <w:right w:val="single" w:sz="4" w:space="0" w:color="auto"/>
            </w:tcBorders>
          </w:tcPr>
          <w:p w14:paraId="2803C4FD" w14:textId="77777777" w:rsidR="00FB677D" w:rsidRPr="00FB677D" w:rsidRDefault="00FB677D" w:rsidP="00FB677D">
            <w:pPr>
              <w:rPr>
                <w:rFonts w:ascii="Abadi MT Condensed Light" w:hAnsi="Abadi MT Condensed Light" w:cs="Arial"/>
                <w:sz w:val="15"/>
                <w:szCs w:val="15"/>
              </w:rPr>
            </w:pPr>
            <w:r w:rsidRPr="00FB677D">
              <w:rPr>
                <w:rFonts w:ascii="Abadi MT Condensed Light" w:hAnsi="Abadi MT Condensed Light" w:cs="Arial"/>
                <w:sz w:val="15"/>
                <w:szCs w:val="15"/>
              </w:rPr>
              <w:t>AUTHORIZED REPRESETNATIVE</w:t>
            </w:r>
          </w:p>
          <w:p w14:paraId="33A8DAE7" w14:textId="77777777" w:rsidR="00FB677D" w:rsidRPr="00FB677D" w:rsidRDefault="00FB677D" w:rsidP="00FB677D">
            <w:pPr>
              <w:rPr>
                <w:rFonts w:ascii="Abadi MT Condensed Light" w:hAnsi="Abadi MT Condensed Light" w:cs="Arial"/>
                <w:sz w:val="15"/>
                <w:szCs w:val="15"/>
              </w:rPr>
            </w:pPr>
          </w:p>
        </w:tc>
      </w:tr>
    </w:tbl>
    <w:p w14:paraId="64C292B7" w14:textId="77777777" w:rsidR="00FB677D" w:rsidRPr="00FB677D" w:rsidRDefault="00FB677D" w:rsidP="00FB677D">
      <w:pPr>
        <w:ind w:left="187"/>
        <w:rPr>
          <w:sz w:val="4"/>
          <w:szCs w:val="4"/>
        </w:rPr>
      </w:pPr>
      <w:r w:rsidRPr="00FB677D">
        <w:rPr>
          <w:rFonts w:ascii="Arial" w:hAnsi="Arial" w:cs="Arial"/>
          <w:b/>
          <w:noProof/>
          <w:sz w:val="18"/>
          <w:szCs w:val="18"/>
        </w:rPr>
        <mc:AlternateContent>
          <mc:Choice Requires="wps">
            <w:drawing>
              <wp:anchor distT="0" distB="0" distL="114300" distR="114300" simplePos="0" relativeHeight="251660288" behindDoc="0" locked="0" layoutInCell="1" allowOverlap="1" wp14:anchorId="63185FBC" wp14:editId="391DA815">
                <wp:simplePos x="0" y="0"/>
                <wp:positionH relativeFrom="column">
                  <wp:posOffset>5514340</wp:posOffset>
                </wp:positionH>
                <wp:positionV relativeFrom="paragraph">
                  <wp:posOffset>-8970807</wp:posOffset>
                </wp:positionV>
                <wp:extent cx="1362075" cy="313055"/>
                <wp:effectExtent l="0" t="0" r="9525" b="0"/>
                <wp:wrapNone/>
                <wp:docPr id="29" name="Text Box 30" descr="Example form" title="Image of Examp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313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4C136C" w14:textId="77777777" w:rsidR="00FB677D" w:rsidRPr="009F5451" w:rsidRDefault="00FB677D" w:rsidP="00FB677D">
                            <w:pPr>
                              <w:jc w:val="right"/>
                              <w:rPr>
                                <w:rFonts w:ascii="Arial" w:hAnsi="Arial" w:cs="Arial"/>
                                <w:b/>
                                <w:color w:val="FF0000"/>
                              </w:rPr>
                            </w:pPr>
                            <w:r w:rsidRPr="009F5451">
                              <w:rPr>
                                <w:rFonts w:ascii="Arial" w:hAnsi="Arial" w:cs="Arial"/>
                                <w:b/>
                                <w:color w:val="FF0000"/>
                              </w:rPr>
                              <w:t>Example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185FBC" id="Text Box 30" o:spid="_x0000_s1028" type="#_x0000_t202" alt="Title: Image of Example - Description: Example form" style="position:absolute;left:0;text-align:left;margin-left:434.2pt;margin-top:-706.35pt;width:107.25pt;height:24.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" stroked="f">
                <v:textbox>
                  <w:txbxContent>
                    <w:p w14:paraId="3D4C136C" w14:textId="77777777" w:rsidR="00FB677D" w:rsidRPr="009F5451" w:rsidRDefault="00FB677D" w:rsidP="00FB677D">
                      <w:pPr>
                        <w:jc w:val="right"/>
                        <w:rPr>
                          <w:rFonts w:ascii="Arial" w:hAnsi="Arial" w:cs="Arial"/>
                          <w:b/>
                          <w:color w:val="FF0000"/>
                        </w:rPr>
                      </w:pPr>
                      <w:r w:rsidRPr="009F5451">
                        <w:rPr>
                          <w:rFonts w:ascii="Arial" w:hAnsi="Arial" w:cs="Arial"/>
                          <w:b/>
                          <w:color w:val="FF0000"/>
                        </w:rPr>
                        <w:t>Example</w:t>
                      </w:r>
                    </w:p>
                  </w:txbxContent>
                </v:textbox>
              </v:shape>
            </w:pict>
          </mc:Fallback>
        </mc:AlternateContent>
      </w:r>
    </w:p>
    <w:p w14:paraId="1783744A" w14:textId="77777777" w:rsidR="00FB677D" w:rsidRPr="00FB677D" w:rsidRDefault="00FB677D" w:rsidP="00FB677D">
      <w:pPr>
        <w:tabs>
          <w:tab w:val="left" w:pos="360"/>
          <w:tab w:val="left" w:pos="1080"/>
          <w:tab w:val="left" w:pos="1440"/>
        </w:tabs>
        <w:ind w:left="360"/>
        <w:rPr>
          <w:rFonts w:ascii="Arial" w:hAnsi="Arial" w:cs="Arial"/>
          <w:sz w:val="4"/>
          <w:szCs w:val="4"/>
        </w:rPr>
      </w:pPr>
    </w:p>
    <w:p w14:paraId="2910ED63" w14:textId="77777777" w:rsidR="00C65B86" w:rsidRPr="00FD64C5" w:rsidRDefault="00FB677D" w:rsidP="00FB677D">
      <w:pPr>
        <w:tabs>
          <w:tab w:val="left" w:pos="360"/>
          <w:tab w:val="left" w:pos="1080"/>
          <w:tab w:val="left" w:pos="1440"/>
        </w:tabs>
        <w:ind w:left="360"/>
        <w:jc w:val="center"/>
        <w:rPr>
          <w:rFonts w:ascii="Arial" w:hAnsi="Arial" w:cs="Arial"/>
          <w:sz w:val="18"/>
          <w:szCs w:val="18"/>
        </w:rPr>
      </w:pPr>
      <w:r w:rsidRPr="00FB677D">
        <w:rPr>
          <w:rFonts w:ascii="Arial" w:hAnsi="Arial" w:cs="Arial"/>
          <w:b/>
          <w:sz w:val="18"/>
          <w:szCs w:val="18"/>
        </w:rPr>
        <w:t>Correctly, completed certificate should include everything in this sample</w:t>
      </w:r>
    </w:p>
    <w:p w14:paraId="096FB2C7" w14:textId="77777777" w:rsidR="00F22CE2" w:rsidRDefault="00F22CE2" w:rsidP="00F22CE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4"/>
          <w:szCs w:val="4"/>
        </w:rPr>
      </w:pPr>
    </w:p>
    <w:sectPr w:rsidR="00F22CE2" w:rsidSect="00F22CE2">
      <w:footerReference w:type="default" r:id="rId12"/>
      <w:pgSz w:w="12240" w:h="15840"/>
      <w:pgMar w:top="720" w:right="864" w:bottom="720" w:left="864" w:header="720" w:footer="31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D8EC4" w14:textId="77777777" w:rsidR="00A14BCE" w:rsidRDefault="00A14BCE">
      <w:r>
        <w:separator/>
      </w:r>
    </w:p>
  </w:endnote>
  <w:endnote w:type="continuationSeparator" w:id="0">
    <w:p w14:paraId="6B783384" w14:textId="77777777" w:rsidR="00A14BCE" w:rsidRDefault="00A14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imes-Bold">
    <w:panose1 w:val="00000000000000000000"/>
    <w:charset w:val="00"/>
    <w:family w:val="auto"/>
    <w:notTrueType/>
    <w:pitch w:val="default"/>
    <w:sig w:usb0="00000003" w:usb1="00000000" w:usb2="00000000" w:usb3="00000000" w:csb0="00000001" w:csb1="00000000"/>
  </w:font>
  <w:font w:name="Arial Bold">
    <w:panose1 w:val="00000000000000000000"/>
    <w:charset w:val="00"/>
    <w:family w:val="roman"/>
    <w:notTrueType/>
    <w:pitch w:val="default"/>
    <w:sig w:usb0="00000003" w:usb1="00000000" w:usb2="00000000" w:usb3="00000000" w:csb0="00000001" w:csb1="00000000"/>
  </w:font>
  <w:font w:name="Abadi MT Condensed Light">
    <w:altName w:val="Arial Narrow"/>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3D30D" w14:textId="77777777" w:rsidR="00FB677D" w:rsidRPr="00FB677D" w:rsidRDefault="00FB677D" w:rsidP="00FB677D">
    <w:pPr>
      <w:pStyle w:val="Footer"/>
      <w:pBdr>
        <w:top w:val="single" w:sz="4" w:space="1" w:color="auto"/>
      </w:pBdr>
      <w:tabs>
        <w:tab w:val="clear" w:pos="4320"/>
        <w:tab w:val="clear" w:pos="8640"/>
        <w:tab w:val="right" w:pos="10440"/>
      </w:tabs>
      <w:ind w:right="-58"/>
      <w:rPr>
        <w:rFonts w:ascii="Calibri" w:hAnsi="Calibri"/>
        <w:i/>
        <w:sz w:val="4"/>
        <w:szCs w:val="4"/>
      </w:rPr>
    </w:pPr>
  </w:p>
  <w:p w14:paraId="70D4A490" w14:textId="77777777" w:rsidR="00FB677D" w:rsidRPr="00661A7B" w:rsidRDefault="00FB677D" w:rsidP="00FB677D">
    <w:pPr>
      <w:pStyle w:val="Footer"/>
      <w:pBdr>
        <w:top w:val="single" w:sz="4" w:space="1" w:color="auto"/>
      </w:pBdr>
      <w:tabs>
        <w:tab w:val="clear" w:pos="4320"/>
        <w:tab w:val="clear" w:pos="8640"/>
        <w:tab w:val="right" w:pos="10440"/>
      </w:tabs>
      <w:ind w:right="-58"/>
      <w:rPr>
        <w:rFonts w:ascii="Calibri" w:hAnsi="Calibri"/>
        <w:i/>
        <w:sz w:val="18"/>
        <w:szCs w:val="18"/>
      </w:rPr>
    </w:pPr>
    <w:r w:rsidRPr="00661A7B">
      <w:rPr>
        <w:rFonts w:ascii="Calibri" w:hAnsi="Calibri"/>
        <w:i/>
        <w:sz w:val="18"/>
        <w:szCs w:val="18"/>
      </w:rPr>
      <w:t>i-admin9-06</w:t>
    </w:r>
    <w:r w:rsidRPr="00661A7B">
      <w:rPr>
        <w:rFonts w:ascii="Calibri" w:hAnsi="Calibri"/>
        <w:i/>
        <w:sz w:val="18"/>
        <w:szCs w:val="18"/>
      </w:rPr>
      <w:tab/>
      <w:t>MPCA Contractor and Subcontracting</w:t>
    </w:r>
  </w:p>
  <w:p w14:paraId="28BA187B" w14:textId="1ACEFA2F" w:rsidR="00FB677D" w:rsidRPr="00661A7B" w:rsidRDefault="00295389" w:rsidP="00FB677D">
    <w:pPr>
      <w:pStyle w:val="Footer"/>
      <w:tabs>
        <w:tab w:val="clear" w:pos="4320"/>
        <w:tab w:val="clear" w:pos="8640"/>
        <w:tab w:val="left" w:pos="180"/>
        <w:tab w:val="left" w:pos="4638"/>
        <w:tab w:val="center" w:pos="4860"/>
        <w:tab w:val="right" w:pos="10440"/>
      </w:tabs>
      <w:ind w:right="-58"/>
      <w:rPr>
        <w:rFonts w:ascii="Calibri" w:hAnsi="Calibri"/>
        <w:i/>
        <w:sz w:val="18"/>
        <w:szCs w:val="18"/>
      </w:rPr>
    </w:pPr>
    <w:r>
      <w:rPr>
        <w:rFonts w:ascii="Calibri" w:hAnsi="Calibri"/>
        <w:i/>
        <w:sz w:val="18"/>
        <w:szCs w:val="18"/>
      </w:rPr>
      <w:t>4/1/24</w:t>
    </w:r>
    <w:r w:rsidR="00FB677D" w:rsidRPr="00661A7B">
      <w:rPr>
        <w:rFonts w:ascii="Calibri" w:hAnsi="Calibri"/>
        <w:i/>
        <w:sz w:val="18"/>
        <w:szCs w:val="18"/>
      </w:rPr>
      <w:tab/>
    </w:r>
    <w:r w:rsidR="00FB677D">
      <w:rPr>
        <w:rFonts w:ascii="Calibri" w:hAnsi="Calibri"/>
        <w:i/>
        <w:sz w:val="18"/>
        <w:szCs w:val="18"/>
      </w:rPr>
      <w:tab/>
    </w:r>
    <w:r w:rsidR="00FB677D" w:rsidRPr="00FB677D">
      <w:rPr>
        <w:rFonts w:ascii="Calibri" w:hAnsi="Calibri"/>
        <w:i/>
        <w:iCs/>
        <w:sz w:val="18"/>
        <w:szCs w:val="18"/>
      </w:rPr>
      <w:t xml:space="preserve">Page </w:t>
    </w:r>
    <w:r w:rsidR="00FB677D" w:rsidRPr="00FB677D">
      <w:rPr>
        <w:rFonts w:ascii="Calibri" w:hAnsi="Calibri"/>
        <w:i/>
        <w:iCs/>
        <w:sz w:val="18"/>
        <w:szCs w:val="18"/>
      </w:rPr>
      <w:fldChar w:fldCharType="begin"/>
    </w:r>
    <w:r w:rsidR="00FB677D" w:rsidRPr="00FB677D">
      <w:rPr>
        <w:rFonts w:ascii="Calibri" w:hAnsi="Calibri"/>
        <w:i/>
        <w:iCs/>
        <w:sz w:val="18"/>
        <w:szCs w:val="18"/>
      </w:rPr>
      <w:instrText xml:space="preserve"> PAGE </w:instrText>
    </w:r>
    <w:r w:rsidR="00FB677D" w:rsidRPr="00FB677D">
      <w:rPr>
        <w:rFonts w:ascii="Calibri" w:hAnsi="Calibri"/>
        <w:i/>
        <w:iCs/>
        <w:sz w:val="18"/>
        <w:szCs w:val="18"/>
      </w:rPr>
      <w:fldChar w:fldCharType="separate"/>
    </w:r>
    <w:r w:rsidR="00FB677D">
      <w:rPr>
        <w:rFonts w:ascii="Calibri" w:hAnsi="Calibri"/>
        <w:i/>
        <w:iCs/>
        <w:noProof/>
        <w:sz w:val="18"/>
        <w:szCs w:val="18"/>
      </w:rPr>
      <w:t>1</w:t>
    </w:r>
    <w:r w:rsidR="00FB677D" w:rsidRPr="00FB677D">
      <w:rPr>
        <w:rFonts w:ascii="Calibri" w:hAnsi="Calibri"/>
        <w:i/>
        <w:sz w:val="18"/>
        <w:szCs w:val="18"/>
      </w:rPr>
      <w:fldChar w:fldCharType="end"/>
    </w:r>
    <w:r w:rsidR="00FB677D" w:rsidRPr="00FB677D">
      <w:rPr>
        <w:rFonts w:ascii="Calibri" w:hAnsi="Calibri"/>
        <w:i/>
        <w:iCs/>
        <w:sz w:val="18"/>
        <w:szCs w:val="18"/>
      </w:rPr>
      <w:t xml:space="preserve"> of </w:t>
    </w:r>
    <w:r w:rsidR="00FB677D" w:rsidRPr="00FB677D">
      <w:rPr>
        <w:rFonts w:ascii="Calibri" w:hAnsi="Calibri"/>
        <w:i/>
        <w:sz w:val="18"/>
        <w:szCs w:val="18"/>
      </w:rPr>
      <w:fldChar w:fldCharType="begin"/>
    </w:r>
    <w:r w:rsidR="00FB677D" w:rsidRPr="00FB677D">
      <w:rPr>
        <w:rFonts w:ascii="Calibri" w:hAnsi="Calibri"/>
        <w:i/>
        <w:sz w:val="18"/>
        <w:szCs w:val="18"/>
      </w:rPr>
      <w:instrText xml:space="preserve"> NUMPAGES </w:instrText>
    </w:r>
    <w:r w:rsidR="00FB677D" w:rsidRPr="00FB677D">
      <w:rPr>
        <w:rFonts w:ascii="Calibri" w:hAnsi="Calibri"/>
        <w:i/>
        <w:sz w:val="18"/>
        <w:szCs w:val="18"/>
      </w:rPr>
      <w:fldChar w:fldCharType="separate"/>
    </w:r>
    <w:r w:rsidR="00FB677D">
      <w:rPr>
        <w:rFonts w:ascii="Calibri" w:hAnsi="Calibri"/>
        <w:i/>
        <w:noProof/>
        <w:sz w:val="18"/>
        <w:szCs w:val="18"/>
      </w:rPr>
      <w:t>12</w:t>
    </w:r>
    <w:r w:rsidR="00FB677D" w:rsidRPr="00FB677D">
      <w:rPr>
        <w:rFonts w:ascii="Calibri" w:hAnsi="Calibri"/>
        <w:i/>
        <w:sz w:val="18"/>
        <w:szCs w:val="18"/>
      </w:rPr>
      <w:fldChar w:fldCharType="end"/>
    </w:r>
    <w:r w:rsidR="00FB677D" w:rsidRPr="00661A7B">
      <w:rPr>
        <w:rFonts w:ascii="Calibri" w:hAnsi="Calibri"/>
        <w:i/>
        <w:sz w:val="18"/>
        <w:szCs w:val="18"/>
      </w:rPr>
      <w:tab/>
      <w:t>Purchasing Manual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A2BC8" w14:textId="77777777" w:rsidR="00FB677D" w:rsidRPr="00FB677D" w:rsidRDefault="00FB677D" w:rsidP="009B3A63">
    <w:pPr>
      <w:pStyle w:val="Footer"/>
      <w:pBdr>
        <w:top w:val="single" w:sz="4" w:space="1" w:color="auto"/>
      </w:pBdr>
      <w:tabs>
        <w:tab w:val="clear" w:pos="4320"/>
        <w:tab w:val="clear" w:pos="8640"/>
        <w:tab w:val="right" w:pos="10440"/>
      </w:tabs>
      <w:ind w:right="-58"/>
      <w:rPr>
        <w:rFonts w:ascii="Calibri" w:hAnsi="Calibri"/>
        <w:i/>
        <w:sz w:val="4"/>
        <w:szCs w:val="4"/>
      </w:rPr>
    </w:pPr>
  </w:p>
  <w:p w14:paraId="52BE84AD" w14:textId="77777777" w:rsidR="003844F1" w:rsidRPr="00661A7B" w:rsidRDefault="003844F1" w:rsidP="009B3A63">
    <w:pPr>
      <w:pStyle w:val="Footer"/>
      <w:pBdr>
        <w:top w:val="single" w:sz="4" w:space="1" w:color="auto"/>
      </w:pBdr>
      <w:tabs>
        <w:tab w:val="clear" w:pos="4320"/>
        <w:tab w:val="clear" w:pos="8640"/>
        <w:tab w:val="right" w:pos="10440"/>
      </w:tabs>
      <w:ind w:right="-58"/>
      <w:rPr>
        <w:rFonts w:ascii="Calibri" w:hAnsi="Calibri"/>
        <w:i/>
        <w:sz w:val="18"/>
        <w:szCs w:val="18"/>
      </w:rPr>
    </w:pPr>
    <w:r w:rsidRPr="00661A7B">
      <w:rPr>
        <w:rFonts w:ascii="Calibri" w:hAnsi="Calibri"/>
        <w:i/>
        <w:sz w:val="18"/>
        <w:szCs w:val="18"/>
      </w:rPr>
      <w:t>i-admin9-06</w:t>
    </w:r>
    <w:r w:rsidRPr="00661A7B">
      <w:rPr>
        <w:rFonts w:ascii="Calibri" w:hAnsi="Calibri"/>
        <w:i/>
        <w:sz w:val="18"/>
        <w:szCs w:val="18"/>
      </w:rPr>
      <w:tab/>
      <w:t>MPCA Contractor and Subcontracting</w:t>
    </w:r>
  </w:p>
  <w:p w14:paraId="71F4C5B3" w14:textId="41A196DE" w:rsidR="003844F1" w:rsidRPr="00661A7B" w:rsidRDefault="00295389" w:rsidP="009B3A63">
    <w:pPr>
      <w:pStyle w:val="Footer"/>
      <w:tabs>
        <w:tab w:val="clear" w:pos="4320"/>
        <w:tab w:val="clear" w:pos="8640"/>
        <w:tab w:val="left" w:pos="180"/>
        <w:tab w:val="center" w:pos="4860"/>
        <w:tab w:val="right" w:pos="10440"/>
      </w:tabs>
      <w:ind w:right="-58"/>
      <w:rPr>
        <w:rFonts w:ascii="Calibri" w:hAnsi="Calibri"/>
        <w:i/>
        <w:sz w:val="18"/>
        <w:szCs w:val="18"/>
      </w:rPr>
    </w:pPr>
    <w:r>
      <w:rPr>
        <w:rFonts w:ascii="Calibri" w:hAnsi="Calibri"/>
        <w:i/>
        <w:sz w:val="18"/>
        <w:szCs w:val="18"/>
      </w:rPr>
      <w:t>4</w:t>
    </w:r>
    <w:r w:rsidR="00A3682C">
      <w:rPr>
        <w:rFonts w:ascii="Calibri" w:hAnsi="Calibri"/>
        <w:i/>
        <w:sz w:val="18"/>
        <w:szCs w:val="18"/>
      </w:rPr>
      <w:t>/1/24</w:t>
    </w:r>
    <w:r w:rsidR="003844F1" w:rsidRPr="00661A7B">
      <w:rPr>
        <w:rFonts w:ascii="Calibri" w:hAnsi="Calibri"/>
        <w:i/>
        <w:sz w:val="18"/>
        <w:szCs w:val="18"/>
      </w:rPr>
      <w:tab/>
    </w:r>
    <w:r w:rsidR="003844F1" w:rsidRPr="00661A7B">
      <w:rPr>
        <w:rFonts w:ascii="Calibri" w:hAnsi="Calibri"/>
        <w:i/>
        <w:sz w:val="18"/>
        <w:szCs w:val="18"/>
      </w:rPr>
      <w:tab/>
      <w:t>Purchasing Manual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5FFFA" w14:textId="77777777" w:rsidR="00A14BCE" w:rsidRDefault="00A14BCE">
      <w:r>
        <w:separator/>
      </w:r>
    </w:p>
  </w:footnote>
  <w:footnote w:type="continuationSeparator" w:id="0">
    <w:p w14:paraId="04DAA508" w14:textId="77777777" w:rsidR="00A14BCE" w:rsidRDefault="00A14B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355F6"/>
    <w:multiLevelType w:val="hybridMultilevel"/>
    <w:tmpl w:val="0F42A7C8"/>
    <w:lvl w:ilvl="0" w:tplc="C35E7004">
      <w:start w:val="1"/>
      <w:numFmt w:val="bullet"/>
      <w:lvlText w:val=""/>
      <w:lvlJc w:val="left"/>
      <w:pPr>
        <w:tabs>
          <w:tab w:val="num" w:pos="900"/>
        </w:tabs>
        <w:ind w:left="90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6FF3D1E"/>
    <w:multiLevelType w:val="hybridMultilevel"/>
    <w:tmpl w:val="C14064BE"/>
    <w:lvl w:ilvl="0" w:tplc="04090019">
      <w:start w:val="1"/>
      <w:numFmt w:val="lowerLetter"/>
      <w:lvlText w:val="%1."/>
      <w:lvlJc w:val="left"/>
      <w:pPr>
        <w:ind w:left="1080" w:hanging="360"/>
      </w:p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2" w15:restartNumberingAfterBreak="0">
    <w:nsid w:val="2CFB493F"/>
    <w:multiLevelType w:val="hybridMultilevel"/>
    <w:tmpl w:val="A23ECBAC"/>
    <w:lvl w:ilvl="0" w:tplc="8862AE2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32D67191"/>
    <w:multiLevelType w:val="hybridMultilevel"/>
    <w:tmpl w:val="19145E4A"/>
    <w:lvl w:ilvl="0" w:tplc="8B8C152E">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4743CC"/>
    <w:multiLevelType w:val="hybridMultilevel"/>
    <w:tmpl w:val="6240B10C"/>
    <w:lvl w:ilvl="0" w:tplc="0409000F">
      <w:start w:val="1"/>
      <w:numFmt w:val="decimal"/>
      <w:lvlText w:val="%1."/>
      <w:lvlJc w:val="left"/>
      <w:pPr>
        <w:tabs>
          <w:tab w:val="num" w:pos="1440"/>
        </w:tabs>
        <w:ind w:left="1440" w:hanging="360"/>
      </w:pPr>
      <w:rPr>
        <w:rFont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459C2C9E"/>
    <w:multiLevelType w:val="hybridMultilevel"/>
    <w:tmpl w:val="2B6AE8FC"/>
    <w:lvl w:ilvl="0" w:tplc="7CA092A2">
      <w:start w:val="1"/>
      <w:numFmt w:val="decimal"/>
      <w:lvlText w:val="%1."/>
      <w:lvlJc w:val="left"/>
      <w:pPr>
        <w:tabs>
          <w:tab w:val="num" w:pos="1080"/>
        </w:tabs>
        <w:ind w:left="1080" w:hanging="360"/>
      </w:pPr>
      <w:rPr>
        <w:rFonts w:ascii="Courier New" w:eastAsia="Times New Roman" w:hAnsi="Courier New" w:cs="Courier New"/>
      </w:rPr>
    </w:lvl>
    <w:lvl w:ilvl="1" w:tplc="04090019">
      <w:start w:val="1"/>
      <w:numFmt w:val="lowerLetter"/>
      <w:lvlText w:val="%2."/>
      <w:lvlJc w:val="left"/>
      <w:pPr>
        <w:ind w:left="1800" w:hanging="360"/>
      </w:pPr>
    </w:lvl>
    <w:lvl w:ilvl="2" w:tplc="04090019">
      <w:start w:val="1"/>
      <w:numFmt w:val="lowerLetter"/>
      <w:lvlText w:val="%3."/>
      <w:lvlJc w:val="left"/>
      <w:pPr>
        <w:ind w:left="2880" w:hanging="36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47FA7B81"/>
    <w:multiLevelType w:val="multilevel"/>
    <w:tmpl w:val="3B8E1652"/>
    <w:lvl w:ilvl="0">
      <w:start w:val="1"/>
      <w:numFmt w:val="none"/>
      <w:lvlText w:val="%1"/>
      <w:lvlJc w:val="left"/>
      <w:pPr>
        <w:tabs>
          <w:tab w:val="num" w:pos="0"/>
        </w:tabs>
        <w:ind w:left="0" w:firstLine="0"/>
      </w:pPr>
      <w:rPr>
        <w:rFonts w:hint="default"/>
      </w:rPr>
    </w:lvl>
    <w:lvl w:ilvl="1">
      <w:start w:val="1"/>
      <w:numFmt w:val="none"/>
      <w:pStyle w:val="PSBody2"/>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
      <w:lvlJc w:val="left"/>
      <w:pPr>
        <w:tabs>
          <w:tab w:val="num" w:pos="1800"/>
        </w:tabs>
        <w:ind w:left="1800" w:firstLine="0"/>
      </w:pPr>
      <w:rPr>
        <w:rFonts w:hint="default"/>
      </w:rPr>
    </w:lvl>
    <w:lvl w:ilvl="6">
      <w:start w:val="1"/>
      <w:numFmt w:val="none"/>
      <w:lvlText w:val=""/>
      <w:lvlJc w:val="left"/>
      <w:pPr>
        <w:tabs>
          <w:tab w:val="num" w:pos="2160"/>
        </w:tabs>
        <w:ind w:left="2160" w:firstLine="0"/>
      </w:pPr>
      <w:rPr>
        <w:rFonts w:hint="default"/>
      </w:rPr>
    </w:lvl>
    <w:lvl w:ilvl="7">
      <w:start w:val="1"/>
      <w:numFmt w:val="none"/>
      <w:lvlText w:val=""/>
      <w:lvlJc w:val="left"/>
      <w:pPr>
        <w:tabs>
          <w:tab w:val="num" w:pos="2520"/>
        </w:tabs>
        <w:ind w:left="2520" w:firstLine="0"/>
      </w:pPr>
      <w:rPr>
        <w:rFonts w:hint="default"/>
      </w:rPr>
    </w:lvl>
    <w:lvl w:ilvl="8">
      <w:start w:val="1"/>
      <w:numFmt w:val="none"/>
      <w:lvlText w:val=""/>
      <w:lvlJc w:val="left"/>
      <w:pPr>
        <w:tabs>
          <w:tab w:val="num" w:pos="2880"/>
        </w:tabs>
        <w:ind w:left="2880" w:firstLine="0"/>
      </w:pPr>
      <w:rPr>
        <w:rFonts w:hint="default"/>
      </w:rPr>
    </w:lvl>
  </w:abstractNum>
  <w:abstractNum w:abstractNumId="7" w15:restartNumberingAfterBreak="0">
    <w:nsid w:val="481D4A59"/>
    <w:multiLevelType w:val="hybridMultilevel"/>
    <w:tmpl w:val="FFA2B75E"/>
    <w:lvl w:ilvl="0" w:tplc="BAE0B0F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AFB3A9E"/>
    <w:multiLevelType w:val="hybridMultilevel"/>
    <w:tmpl w:val="E1C00E34"/>
    <w:lvl w:ilvl="0" w:tplc="5F7E03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2D1149"/>
    <w:multiLevelType w:val="hybridMultilevel"/>
    <w:tmpl w:val="80D4AB64"/>
    <w:lvl w:ilvl="0" w:tplc="AA22732A">
      <w:start w:val="1"/>
      <w:numFmt w:val="bullet"/>
      <w:pStyle w:val="ListBullet"/>
      <w:lvlText w:val=""/>
      <w:lvlJc w:val="left"/>
      <w:pPr>
        <w:tabs>
          <w:tab w:val="num" w:pos="360"/>
        </w:tabs>
        <w:ind w:left="180" w:firstLine="0"/>
      </w:pPr>
      <w:rPr>
        <w:rFonts w:ascii="Symbol" w:hAnsi="Symbol"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DEA40F0"/>
    <w:multiLevelType w:val="hybridMultilevel"/>
    <w:tmpl w:val="0C8A5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5D1CC2"/>
    <w:multiLevelType w:val="hybridMultilevel"/>
    <w:tmpl w:val="EF8205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FF008A3"/>
    <w:multiLevelType w:val="hybridMultilevel"/>
    <w:tmpl w:val="0D34C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11356D"/>
    <w:multiLevelType w:val="singleLevel"/>
    <w:tmpl w:val="03E2712A"/>
    <w:lvl w:ilvl="0">
      <w:start w:val="1"/>
      <w:numFmt w:val="bullet"/>
      <w:pStyle w:val="ListBullet1"/>
      <w:lvlText w:val=""/>
      <w:lvlJc w:val="left"/>
      <w:pPr>
        <w:tabs>
          <w:tab w:val="num" w:pos="360"/>
        </w:tabs>
        <w:ind w:left="360" w:hanging="360"/>
      </w:pPr>
      <w:rPr>
        <w:rFonts w:ascii="Symbol" w:hAnsi="Symbol" w:hint="default"/>
      </w:rPr>
    </w:lvl>
  </w:abstractNum>
  <w:abstractNum w:abstractNumId="14" w15:restartNumberingAfterBreak="0">
    <w:nsid w:val="775C5AEE"/>
    <w:multiLevelType w:val="hybridMultilevel"/>
    <w:tmpl w:val="8F5AD942"/>
    <w:lvl w:ilvl="0" w:tplc="2F761562">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909385986">
    <w:abstractNumId w:val="5"/>
  </w:num>
  <w:num w:numId="2" w16cid:durableId="963657584">
    <w:abstractNumId w:val="2"/>
  </w:num>
  <w:num w:numId="3" w16cid:durableId="1532261949">
    <w:abstractNumId w:val="7"/>
  </w:num>
  <w:num w:numId="4" w16cid:durableId="1590232509">
    <w:abstractNumId w:val="14"/>
  </w:num>
  <w:num w:numId="5" w16cid:durableId="901253124">
    <w:abstractNumId w:val="8"/>
  </w:num>
  <w:num w:numId="6" w16cid:durableId="1038162352">
    <w:abstractNumId w:val="11"/>
  </w:num>
  <w:num w:numId="7" w16cid:durableId="761997266">
    <w:abstractNumId w:val="1"/>
  </w:num>
  <w:num w:numId="8" w16cid:durableId="197936270">
    <w:abstractNumId w:val="4"/>
  </w:num>
  <w:num w:numId="9" w16cid:durableId="2081713174">
    <w:abstractNumId w:val="13"/>
  </w:num>
  <w:num w:numId="10" w16cid:durableId="15846">
    <w:abstractNumId w:val="9"/>
  </w:num>
  <w:num w:numId="11" w16cid:durableId="1092433167">
    <w:abstractNumId w:val="6"/>
  </w:num>
  <w:num w:numId="12" w16cid:durableId="996877976">
    <w:abstractNumId w:val="12"/>
  </w:num>
  <w:num w:numId="13" w16cid:durableId="1906524773">
    <w:abstractNumId w:val="10"/>
  </w:num>
  <w:num w:numId="14" w16cid:durableId="441001765">
    <w:abstractNumId w:val="0"/>
  </w:num>
  <w:num w:numId="15" w16cid:durableId="1525942760">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styleLockTheme/>
  <w:styleLockQFSet/>
  <w:defaultTabStop w:val="720"/>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59D"/>
    <w:rsid w:val="0000139B"/>
    <w:rsid w:val="00003191"/>
    <w:rsid w:val="000050B6"/>
    <w:rsid w:val="000066C7"/>
    <w:rsid w:val="00012622"/>
    <w:rsid w:val="000127F8"/>
    <w:rsid w:val="0001353D"/>
    <w:rsid w:val="00013B32"/>
    <w:rsid w:val="00015897"/>
    <w:rsid w:val="000172F1"/>
    <w:rsid w:val="00021506"/>
    <w:rsid w:val="000241D7"/>
    <w:rsid w:val="00026064"/>
    <w:rsid w:val="00027327"/>
    <w:rsid w:val="000323B4"/>
    <w:rsid w:val="00032696"/>
    <w:rsid w:val="00034B6C"/>
    <w:rsid w:val="00034CB1"/>
    <w:rsid w:val="000351FC"/>
    <w:rsid w:val="00035771"/>
    <w:rsid w:val="00035D34"/>
    <w:rsid w:val="00036398"/>
    <w:rsid w:val="00046C40"/>
    <w:rsid w:val="00046DE8"/>
    <w:rsid w:val="00047296"/>
    <w:rsid w:val="00051853"/>
    <w:rsid w:val="00052322"/>
    <w:rsid w:val="000524E6"/>
    <w:rsid w:val="00052CA6"/>
    <w:rsid w:val="000541AE"/>
    <w:rsid w:val="0006083F"/>
    <w:rsid w:val="00063ABD"/>
    <w:rsid w:val="00066EED"/>
    <w:rsid w:val="00066F50"/>
    <w:rsid w:val="00073CBD"/>
    <w:rsid w:val="000778F2"/>
    <w:rsid w:val="00077A9B"/>
    <w:rsid w:val="0009186A"/>
    <w:rsid w:val="00096531"/>
    <w:rsid w:val="000A1BBD"/>
    <w:rsid w:val="000A5568"/>
    <w:rsid w:val="000A68EB"/>
    <w:rsid w:val="000B47E5"/>
    <w:rsid w:val="000B5F1F"/>
    <w:rsid w:val="000B713E"/>
    <w:rsid w:val="000B798B"/>
    <w:rsid w:val="000C1428"/>
    <w:rsid w:val="000C39C8"/>
    <w:rsid w:val="000C74D7"/>
    <w:rsid w:val="000D2973"/>
    <w:rsid w:val="000D5003"/>
    <w:rsid w:val="000D592F"/>
    <w:rsid w:val="000D7351"/>
    <w:rsid w:val="000D7BC4"/>
    <w:rsid w:val="000D7E6C"/>
    <w:rsid w:val="000E2B0D"/>
    <w:rsid w:val="000E72F8"/>
    <w:rsid w:val="000F3456"/>
    <w:rsid w:val="000F3C71"/>
    <w:rsid w:val="000F54C1"/>
    <w:rsid w:val="000F5ABF"/>
    <w:rsid w:val="000F6C31"/>
    <w:rsid w:val="000F7546"/>
    <w:rsid w:val="00100FFA"/>
    <w:rsid w:val="00101856"/>
    <w:rsid w:val="001020D5"/>
    <w:rsid w:val="00103FFF"/>
    <w:rsid w:val="00106A92"/>
    <w:rsid w:val="00107D39"/>
    <w:rsid w:val="00107FAC"/>
    <w:rsid w:val="0011154A"/>
    <w:rsid w:val="00113220"/>
    <w:rsid w:val="00113853"/>
    <w:rsid w:val="00113AB6"/>
    <w:rsid w:val="00117C3B"/>
    <w:rsid w:val="001220DE"/>
    <w:rsid w:val="00122216"/>
    <w:rsid w:val="00123650"/>
    <w:rsid w:val="001252CF"/>
    <w:rsid w:val="00125CEE"/>
    <w:rsid w:val="00125D43"/>
    <w:rsid w:val="00133766"/>
    <w:rsid w:val="00133973"/>
    <w:rsid w:val="001360F4"/>
    <w:rsid w:val="00136C69"/>
    <w:rsid w:val="001400AE"/>
    <w:rsid w:val="00140C33"/>
    <w:rsid w:val="0014586A"/>
    <w:rsid w:val="00146EAA"/>
    <w:rsid w:val="00156198"/>
    <w:rsid w:val="0016379E"/>
    <w:rsid w:val="00167C14"/>
    <w:rsid w:val="00170554"/>
    <w:rsid w:val="00170CAD"/>
    <w:rsid w:val="0017176A"/>
    <w:rsid w:val="001730DF"/>
    <w:rsid w:val="00173926"/>
    <w:rsid w:val="0017459C"/>
    <w:rsid w:val="00180984"/>
    <w:rsid w:val="00183B86"/>
    <w:rsid w:val="001850A5"/>
    <w:rsid w:val="00185C78"/>
    <w:rsid w:val="0019621D"/>
    <w:rsid w:val="0019689F"/>
    <w:rsid w:val="0019794B"/>
    <w:rsid w:val="00197D38"/>
    <w:rsid w:val="001A03D7"/>
    <w:rsid w:val="001A5021"/>
    <w:rsid w:val="001A7611"/>
    <w:rsid w:val="001B1D91"/>
    <w:rsid w:val="001B440E"/>
    <w:rsid w:val="001B620A"/>
    <w:rsid w:val="001B6635"/>
    <w:rsid w:val="001C3067"/>
    <w:rsid w:val="001C494D"/>
    <w:rsid w:val="001C4AC3"/>
    <w:rsid w:val="001C50E9"/>
    <w:rsid w:val="001C56B7"/>
    <w:rsid w:val="001C7F8F"/>
    <w:rsid w:val="001D3B03"/>
    <w:rsid w:val="001D73C6"/>
    <w:rsid w:val="001D7892"/>
    <w:rsid w:val="001D7C22"/>
    <w:rsid w:val="001E3AF3"/>
    <w:rsid w:val="001E3C88"/>
    <w:rsid w:val="001E40E9"/>
    <w:rsid w:val="001E4904"/>
    <w:rsid w:val="001F23D1"/>
    <w:rsid w:val="001F2DC9"/>
    <w:rsid w:val="001F4C18"/>
    <w:rsid w:val="001F5BFC"/>
    <w:rsid w:val="001F68B6"/>
    <w:rsid w:val="001F7ADD"/>
    <w:rsid w:val="002030C9"/>
    <w:rsid w:val="002039A6"/>
    <w:rsid w:val="00207AF8"/>
    <w:rsid w:val="0021006E"/>
    <w:rsid w:val="002112BF"/>
    <w:rsid w:val="00213130"/>
    <w:rsid w:val="002132EB"/>
    <w:rsid w:val="00215AA7"/>
    <w:rsid w:val="00217346"/>
    <w:rsid w:val="00217C50"/>
    <w:rsid w:val="002222E5"/>
    <w:rsid w:val="0022350C"/>
    <w:rsid w:val="00224067"/>
    <w:rsid w:val="002244E5"/>
    <w:rsid w:val="00225D4C"/>
    <w:rsid w:val="0023757E"/>
    <w:rsid w:val="00241E1E"/>
    <w:rsid w:val="002425E2"/>
    <w:rsid w:val="00242F7E"/>
    <w:rsid w:val="0024560B"/>
    <w:rsid w:val="002476FB"/>
    <w:rsid w:val="00247CAC"/>
    <w:rsid w:val="00250C92"/>
    <w:rsid w:val="00250DBF"/>
    <w:rsid w:val="002519BC"/>
    <w:rsid w:val="00253CBD"/>
    <w:rsid w:val="00255CC2"/>
    <w:rsid w:val="00263A10"/>
    <w:rsid w:val="002647B0"/>
    <w:rsid w:val="00266468"/>
    <w:rsid w:val="00266888"/>
    <w:rsid w:val="00275C57"/>
    <w:rsid w:val="00277BC9"/>
    <w:rsid w:val="00281345"/>
    <w:rsid w:val="00282498"/>
    <w:rsid w:val="002844E6"/>
    <w:rsid w:val="002846E7"/>
    <w:rsid w:val="00284E33"/>
    <w:rsid w:val="002857BD"/>
    <w:rsid w:val="0028596C"/>
    <w:rsid w:val="0028686F"/>
    <w:rsid w:val="002870A1"/>
    <w:rsid w:val="002879A7"/>
    <w:rsid w:val="00290852"/>
    <w:rsid w:val="00295389"/>
    <w:rsid w:val="00297682"/>
    <w:rsid w:val="002A1BAB"/>
    <w:rsid w:val="002A2D37"/>
    <w:rsid w:val="002A3BEC"/>
    <w:rsid w:val="002A51B6"/>
    <w:rsid w:val="002A579F"/>
    <w:rsid w:val="002A5EC0"/>
    <w:rsid w:val="002A7229"/>
    <w:rsid w:val="002B1DC7"/>
    <w:rsid w:val="002B3EDB"/>
    <w:rsid w:val="002B6AFD"/>
    <w:rsid w:val="002B759C"/>
    <w:rsid w:val="002C1DF0"/>
    <w:rsid w:val="002C2E69"/>
    <w:rsid w:val="002C633A"/>
    <w:rsid w:val="002C6738"/>
    <w:rsid w:val="002C70E4"/>
    <w:rsid w:val="002D5E72"/>
    <w:rsid w:val="002F0F35"/>
    <w:rsid w:val="002F1B42"/>
    <w:rsid w:val="002F2ED3"/>
    <w:rsid w:val="002F3889"/>
    <w:rsid w:val="002F3CBF"/>
    <w:rsid w:val="002F5ACD"/>
    <w:rsid w:val="002F63B7"/>
    <w:rsid w:val="00300A1E"/>
    <w:rsid w:val="00301A2E"/>
    <w:rsid w:val="00305177"/>
    <w:rsid w:val="0030574A"/>
    <w:rsid w:val="003061A7"/>
    <w:rsid w:val="00306BC2"/>
    <w:rsid w:val="00310340"/>
    <w:rsid w:val="0031199F"/>
    <w:rsid w:val="00321FF7"/>
    <w:rsid w:val="003225D1"/>
    <w:rsid w:val="00326EBE"/>
    <w:rsid w:val="00333E28"/>
    <w:rsid w:val="003347AA"/>
    <w:rsid w:val="003348FF"/>
    <w:rsid w:val="00336356"/>
    <w:rsid w:val="0033738C"/>
    <w:rsid w:val="00337F86"/>
    <w:rsid w:val="00341E28"/>
    <w:rsid w:val="00342714"/>
    <w:rsid w:val="003436AE"/>
    <w:rsid w:val="00343DA9"/>
    <w:rsid w:val="00347EC3"/>
    <w:rsid w:val="003505CB"/>
    <w:rsid w:val="00353C84"/>
    <w:rsid w:val="00356F39"/>
    <w:rsid w:val="003623AA"/>
    <w:rsid w:val="0036574F"/>
    <w:rsid w:val="003665DC"/>
    <w:rsid w:val="0037175E"/>
    <w:rsid w:val="003727C2"/>
    <w:rsid w:val="00374DDA"/>
    <w:rsid w:val="00376D15"/>
    <w:rsid w:val="00377473"/>
    <w:rsid w:val="00380C36"/>
    <w:rsid w:val="003844F1"/>
    <w:rsid w:val="00391241"/>
    <w:rsid w:val="003927BD"/>
    <w:rsid w:val="00394383"/>
    <w:rsid w:val="00394631"/>
    <w:rsid w:val="003947F1"/>
    <w:rsid w:val="00395396"/>
    <w:rsid w:val="003958D9"/>
    <w:rsid w:val="00396823"/>
    <w:rsid w:val="003A28C4"/>
    <w:rsid w:val="003A4F8F"/>
    <w:rsid w:val="003A561B"/>
    <w:rsid w:val="003A583E"/>
    <w:rsid w:val="003B1BDA"/>
    <w:rsid w:val="003B2D89"/>
    <w:rsid w:val="003B6478"/>
    <w:rsid w:val="003C5DBB"/>
    <w:rsid w:val="003C6210"/>
    <w:rsid w:val="003C753B"/>
    <w:rsid w:val="003C7A66"/>
    <w:rsid w:val="003D14EF"/>
    <w:rsid w:val="003D2F73"/>
    <w:rsid w:val="003D4C7A"/>
    <w:rsid w:val="003D5686"/>
    <w:rsid w:val="003D7FE8"/>
    <w:rsid w:val="003E093D"/>
    <w:rsid w:val="003E1A67"/>
    <w:rsid w:val="003E2D02"/>
    <w:rsid w:val="003E3D32"/>
    <w:rsid w:val="003E792E"/>
    <w:rsid w:val="003F34AE"/>
    <w:rsid w:val="003F3F45"/>
    <w:rsid w:val="003F4142"/>
    <w:rsid w:val="003F7E5D"/>
    <w:rsid w:val="00400D74"/>
    <w:rsid w:val="00400FB6"/>
    <w:rsid w:val="00401F60"/>
    <w:rsid w:val="0040337A"/>
    <w:rsid w:val="004036F5"/>
    <w:rsid w:val="00407724"/>
    <w:rsid w:val="00410A1B"/>
    <w:rsid w:val="00414B6F"/>
    <w:rsid w:val="00415C21"/>
    <w:rsid w:val="00424F97"/>
    <w:rsid w:val="004252A9"/>
    <w:rsid w:val="00425B9E"/>
    <w:rsid w:val="00426935"/>
    <w:rsid w:val="00427DFC"/>
    <w:rsid w:val="00430204"/>
    <w:rsid w:val="0043130C"/>
    <w:rsid w:val="004318E1"/>
    <w:rsid w:val="004329A4"/>
    <w:rsid w:val="004348E1"/>
    <w:rsid w:val="0043575D"/>
    <w:rsid w:val="00442714"/>
    <w:rsid w:val="004454AA"/>
    <w:rsid w:val="00446C97"/>
    <w:rsid w:val="00450355"/>
    <w:rsid w:val="0045099E"/>
    <w:rsid w:val="0045159F"/>
    <w:rsid w:val="004554F1"/>
    <w:rsid w:val="00463321"/>
    <w:rsid w:val="00464A7F"/>
    <w:rsid w:val="00465F4C"/>
    <w:rsid w:val="00466D7B"/>
    <w:rsid w:val="00470EBA"/>
    <w:rsid w:val="0047317E"/>
    <w:rsid w:val="00485ED4"/>
    <w:rsid w:val="004876AC"/>
    <w:rsid w:val="00492795"/>
    <w:rsid w:val="0049325D"/>
    <w:rsid w:val="00493AE3"/>
    <w:rsid w:val="004966A7"/>
    <w:rsid w:val="00497279"/>
    <w:rsid w:val="004A0412"/>
    <w:rsid w:val="004A3CF5"/>
    <w:rsid w:val="004A499F"/>
    <w:rsid w:val="004A7070"/>
    <w:rsid w:val="004B502A"/>
    <w:rsid w:val="004B7EFB"/>
    <w:rsid w:val="004C05C7"/>
    <w:rsid w:val="004C49EB"/>
    <w:rsid w:val="004D0ADE"/>
    <w:rsid w:val="004D1066"/>
    <w:rsid w:val="004D219F"/>
    <w:rsid w:val="004E021D"/>
    <w:rsid w:val="004E166B"/>
    <w:rsid w:val="004E1A0D"/>
    <w:rsid w:val="004E3472"/>
    <w:rsid w:val="004E47EF"/>
    <w:rsid w:val="004F54DF"/>
    <w:rsid w:val="004F663E"/>
    <w:rsid w:val="00502AA7"/>
    <w:rsid w:val="00510F86"/>
    <w:rsid w:val="00512B4F"/>
    <w:rsid w:val="005153EC"/>
    <w:rsid w:val="0051660E"/>
    <w:rsid w:val="0052256C"/>
    <w:rsid w:val="0052325D"/>
    <w:rsid w:val="005238FB"/>
    <w:rsid w:val="00524A2D"/>
    <w:rsid w:val="0052567B"/>
    <w:rsid w:val="005278FE"/>
    <w:rsid w:val="005315CC"/>
    <w:rsid w:val="0053219B"/>
    <w:rsid w:val="005335DA"/>
    <w:rsid w:val="005356E7"/>
    <w:rsid w:val="00537B6D"/>
    <w:rsid w:val="00540C9B"/>
    <w:rsid w:val="0054125E"/>
    <w:rsid w:val="00543A61"/>
    <w:rsid w:val="0055369D"/>
    <w:rsid w:val="00560BF7"/>
    <w:rsid w:val="005617D4"/>
    <w:rsid w:val="00561985"/>
    <w:rsid w:val="00562424"/>
    <w:rsid w:val="00562738"/>
    <w:rsid w:val="005646A1"/>
    <w:rsid w:val="00574D89"/>
    <w:rsid w:val="005805F1"/>
    <w:rsid w:val="0058165D"/>
    <w:rsid w:val="0058227E"/>
    <w:rsid w:val="00582334"/>
    <w:rsid w:val="0058265A"/>
    <w:rsid w:val="0058274E"/>
    <w:rsid w:val="00582EE1"/>
    <w:rsid w:val="005830C5"/>
    <w:rsid w:val="00587CFC"/>
    <w:rsid w:val="00593AE1"/>
    <w:rsid w:val="00594442"/>
    <w:rsid w:val="00595290"/>
    <w:rsid w:val="005A60D4"/>
    <w:rsid w:val="005B618C"/>
    <w:rsid w:val="005C03C2"/>
    <w:rsid w:val="005C1E74"/>
    <w:rsid w:val="005D34CB"/>
    <w:rsid w:val="005D47E4"/>
    <w:rsid w:val="005D634B"/>
    <w:rsid w:val="005D6EF8"/>
    <w:rsid w:val="005E0914"/>
    <w:rsid w:val="005E279D"/>
    <w:rsid w:val="005E3162"/>
    <w:rsid w:val="005E5004"/>
    <w:rsid w:val="005E6202"/>
    <w:rsid w:val="005E742D"/>
    <w:rsid w:val="005F308E"/>
    <w:rsid w:val="005F3CA9"/>
    <w:rsid w:val="00607BBA"/>
    <w:rsid w:val="0061181B"/>
    <w:rsid w:val="00614CA9"/>
    <w:rsid w:val="006200FA"/>
    <w:rsid w:val="00624B69"/>
    <w:rsid w:val="00632F40"/>
    <w:rsid w:val="00633E89"/>
    <w:rsid w:val="00634ECA"/>
    <w:rsid w:val="00637379"/>
    <w:rsid w:val="00640872"/>
    <w:rsid w:val="00642345"/>
    <w:rsid w:val="006442C7"/>
    <w:rsid w:val="0064529A"/>
    <w:rsid w:val="0064662C"/>
    <w:rsid w:val="006476C1"/>
    <w:rsid w:val="0065080D"/>
    <w:rsid w:val="00652173"/>
    <w:rsid w:val="0065370F"/>
    <w:rsid w:val="0065649D"/>
    <w:rsid w:val="0065680E"/>
    <w:rsid w:val="00656897"/>
    <w:rsid w:val="00661A7B"/>
    <w:rsid w:val="00663823"/>
    <w:rsid w:val="0066539F"/>
    <w:rsid w:val="00666741"/>
    <w:rsid w:val="006710D7"/>
    <w:rsid w:val="0067394A"/>
    <w:rsid w:val="00676151"/>
    <w:rsid w:val="00677906"/>
    <w:rsid w:val="006810E1"/>
    <w:rsid w:val="00683FD8"/>
    <w:rsid w:val="006840B8"/>
    <w:rsid w:val="006859A8"/>
    <w:rsid w:val="00687CD6"/>
    <w:rsid w:val="0069246B"/>
    <w:rsid w:val="006952DE"/>
    <w:rsid w:val="0069760E"/>
    <w:rsid w:val="00697ED3"/>
    <w:rsid w:val="006A0279"/>
    <w:rsid w:val="006A02DF"/>
    <w:rsid w:val="006A2AC3"/>
    <w:rsid w:val="006A507B"/>
    <w:rsid w:val="006A6081"/>
    <w:rsid w:val="006B2499"/>
    <w:rsid w:val="006B430D"/>
    <w:rsid w:val="006B459D"/>
    <w:rsid w:val="006B6BB9"/>
    <w:rsid w:val="006B7F60"/>
    <w:rsid w:val="006C47C5"/>
    <w:rsid w:val="006C6EAD"/>
    <w:rsid w:val="006D0176"/>
    <w:rsid w:val="006D1CAD"/>
    <w:rsid w:val="006D3479"/>
    <w:rsid w:val="006D65B6"/>
    <w:rsid w:val="006D68B9"/>
    <w:rsid w:val="006D6EF8"/>
    <w:rsid w:val="006E1B56"/>
    <w:rsid w:val="006E1DF6"/>
    <w:rsid w:val="006E2AC6"/>
    <w:rsid w:val="006E504A"/>
    <w:rsid w:val="006E5593"/>
    <w:rsid w:val="006F3D42"/>
    <w:rsid w:val="006F4CC4"/>
    <w:rsid w:val="006F58BF"/>
    <w:rsid w:val="006F7B6B"/>
    <w:rsid w:val="007006DB"/>
    <w:rsid w:val="00704B95"/>
    <w:rsid w:val="00704FCB"/>
    <w:rsid w:val="0070609B"/>
    <w:rsid w:val="00714B3D"/>
    <w:rsid w:val="00715C5F"/>
    <w:rsid w:val="00715C86"/>
    <w:rsid w:val="00722013"/>
    <w:rsid w:val="007222E5"/>
    <w:rsid w:val="00722C5D"/>
    <w:rsid w:val="007262E0"/>
    <w:rsid w:val="007347D5"/>
    <w:rsid w:val="00735F6F"/>
    <w:rsid w:val="0073601C"/>
    <w:rsid w:val="00736D6F"/>
    <w:rsid w:val="00737B78"/>
    <w:rsid w:val="007403A6"/>
    <w:rsid w:val="00742386"/>
    <w:rsid w:val="007436A0"/>
    <w:rsid w:val="00745B0F"/>
    <w:rsid w:val="0074672D"/>
    <w:rsid w:val="00747947"/>
    <w:rsid w:val="007506BC"/>
    <w:rsid w:val="00750BB2"/>
    <w:rsid w:val="00751DD3"/>
    <w:rsid w:val="00752581"/>
    <w:rsid w:val="00754E0E"/>
    <w:rsid w:val="00756D08"/>
    <w:rsid w:val="00762A74"/>
    <w:rsid w:val="00764286"/>
    <w:rsid w:val="00766B91"/>
    <w:rsid w:val="00766E42"/>
    <w:rsid w:val="00770CD7"/>
    <w:rsid w:val="00773914"/>
    <w:rsid w:val="007808D9"/>
    <w:rsid w:val="00782614"/>
    <w:rsid w:val="0078272E"/>
    <w:rsid w:val="007845FD"/>
    <w:rsid w:val="00790AF3"/>
    <w:rsid w:val="00796072"/>
    <w:rsid w:val="007962A6"/>
    <w:rsid w:val="0079691F"/>
    <w:rsid w:val="0079728A"/>
    <w:rsid w:val="00797FCE"/>
    <w:rsid w:val="007A017D"/>
    <w:rsid w:val="007A32FF"/>
    <w:rsid w:val="007A4327"/>
    <w:rsid w:val="007B0DA0"/>
    <w:rsid w:val="007B1EE1"/>
    <w:rsid w:val="007B3436"/>
    <w:rsid w:val="007B674F"/>
    <w:rsid w:val="007C1276"/>
    <w:rsid w:val="007C1C5C"/>
    <w:rsid w:val="007C20C4"/>
    <w:rsid w:val="007C7E94"/>
    <w:rsid w:val="007D0C47"/>
    <w:rsid w:val="007D3126"/>
    <w:rsid w:val="007E056E"/>
    <w:rsid w:val="007E240F"/>
    <w:rsid w:val="007E27BA"/>
    <w:rsid w:val="007E2A7C"/>
    <w:rsid w:val="007E4406"/>
    <w:rsid w:val="007E4962"/>
    <w:rsid w:val="007E4BD8"/>
    <w:rsid w:val="007E5AF4"/>
    <w:rsid w:val="007F0ECD"/>
    <w:rsid w:val="007F1740"/>
    <w:rsid w:val="007F3085"/>
    <w:rsid w:val="007F6D50"/>
    <w:rsid w:val="00801204"/>
    <w:rsid w:val="00804784"/>
    <w:rsid w:val="008124CB"/>
    <w:rsid w:val="0081283D"/>
    <w:rsid w:val="00817E93"/>
    <w:rsid w:val="008202E1"/>
    <w:rsid w:val="00824559"/>
    <w:rsid w:val="00826A6D"/>
    <w:rsid w:val="00833DDB"/>
    <w:rsid w:val="00834A2C"/>
    <w:rsid w:val="00834B5B"/>
    <w:rsid w:val="008368B2"/>
    <w:rsid w:val="008400B7"/>
    <w:rsid w:val="00840570"/>
    <w:rsid w:val="00842587"/>
    <w:rsid w:val="00844BB2"/>
    <w:rsid w:val="008450C2"/>
    <w:rsid w:val="008452E8"/>
    <w:rsid w:val="00847A31"/>
    <w:rsid w:val="00852324"/>
    <w:rsid w:val="00854ADE"/>
    <w:rsid w:val="008570B4"/>
    <w:rsid w:val="00857DE4"/>
    <w:rsid w:val="0086177D"/>
    <w:rsid w:val="00862854"/>
    <w:rsid w:val="00862F3D"/>
    <w:rsid w:val="0086522B"/>
    <w:rsid w:val="00866A67"/>
    <w:rsid w:val="0086710E"/>
    <w:rsid w:val="00867C99"/>
    <w:rsid w:val="008711F9"/>
    <w:rsid w:val="00877148"/>
    <w:rsid w:val="00877415"/>
    <w:rsid w:val="00881343"/>
    <w:rsid w:val="00881A38"/>
    <w:rsid w:val="008825E0"/>
    <w:rsid w:val="008836DD"/>
    <w:rsid w:val="00884C91"/>
    <w:rsid w:val="008913CF"/>
    <w:rsid w:val="00896289"/>
    <w:rsid w:val="00897553"/>
    <w:rsid w:val="008A11F4"/>
    <w:rsid w:val="008A147E"/>
    <w:rsid w:val="008A1C8A"/>
    <w:rsid w:val="008A1D34"/>
    <w:rsid w:val="008A4470"/>
    <w:rsid w:val="008A5A22"/>
    <w:rsid w:val="008A5ECF"/>
    <w:rsid w:val="008A651F"/>
    <w:rsid w:val="008B06F7"/>
    <w:rsid w:val="008B09F3"/>
    <w:rsid w:val="008B34A4"/>
    <w:rsid w:val="008B36CB"/>
    <w:rsid w:val="008B6C1F"/>
    <w:rsid w:val="008C235B"/>
    <w:rsid w:val="008C422F"/>
    <w:rsid w:val="008C51D1"/>
    <w:rsid w:val="008C6D18"/>
    <w:rsid w:val="008C6F66"/>
    <w:rsid w:val="008C6FFF"/>
    <w:rsid w:val="008D2876"/>
    <w:rsid w:val="008D6AC3"/>
    <w:rsid w:val="008D7334"/>
    <w:rsid w:val="008E0B1E"/>
    <w:rsid w:val="008E10C0"/>
    <w:rsid w:val="008E10E6"/>
    <w:rsid w:val="008E3EED"/>
    <w:rsid w:val="008E6818"/>
    <w:rsid w:val="008E72C4"/>
    <w:rsid w:val="008F0CCA"/>
    <w:rsid w:val="008F52A1"/>
    <w:rsid w:val="008F613E"/>
    <w:rsid w:val="00903364"/>
    <w:rsid w:val="00915959"/>
    <w:rsid w:val="00916C3F"/>
    <w:rsid w:val="00916CFF"/>
    <w:rsid w:val="00917764"/>
    <w:rsid w:val="0092058B"/>
    <w:rsid w:val="009225F8"/>
    <w:rsid w:val="00923644"/>
    <w:rsid w:val="0092521F"/>
    <w:rsid w:val="00925545"/>
    <w:rsid w:val="009325E4"/>
    <w:rsid w:val="00933197"/>
    <w:rsid w:val="00933E71"/>
    <w:rsid w:val="00933FFE"/>
    <w:rsid w:val="00936420"/>
    <w:rsid w:val="00937054"/>
    <w:rsid w:val="00940B68"/>
    <w:rsid w:val="00942211"/>
    <w:rsid w:val="00952912"/>
    <w:rsid w:val="0095781E"/>
    <w:rsid w:val="00967CC3"/>
    <w:rsid w:val="00972E08"/>
    <w:rsid w:val="00973137"/>
    <w:rsid w:val="00982262"/>
    <w:rsid w:val="00982E3C"/>
    <w:rsid w:val="009841FD"/>
    <w:rsid w:val="009858D6"/>
    <w:rsid w:val="00991827"/>
    <w:rsid w:val="00993A2D"/>
    <w:rsid w:val="0099532D"/>
    <w:rsid w:val="009960EF"/>
    <w:rsid w:val="009968AE"/>
    <w:rsid w:val="00997FFD"/>
    <w:rsid w:val="009A11A3"/>
    <w:rsid w:val="009A1AE8"/>
    <w:rsid w:val="009A3B92"/>
    <w:rsid w:val="009A4502"/>
    <w:rsid w:val="009B3A63"/>
    <w:rsid w:val="009B4C8A"/>
    <w:rsid w:val="009B780C"/>
    <w:rsid w:val="009D1F51"/>
    <w:rsid w:val="009D2DD4"/>
    <w:rsid w:val="009E0705"/>
    <w:rsid w:val="009E2A86"/>
    <w:rsid w:val="009E30B9"/>
    <w:rsid w:val="009E3293"/>
    <w:rsid w:val="009E34DC"/>
    <w:rsid w:val="009E67D8"/>
    <w:rsid w:val="009E705B"/>
    <w:rsid w:val="009E72E0"/>
    <w:rsid w:val="009E75B8"/>
    <w:rsid w:val="009E7B06"/>
    <w:rsid w:val="009E7DB8"/>
    <w:rsid w:val="009F1582"/>
    <w:rsid w:val="009F2061"/>
    <w:rsid w:val="009F2C9D"/>
    <w:rsid w:val="009F6345"/>
    <w:rsid w:val="00A00DB6"/>
    <w:rsid w:val="00A04CF5"/>
    <w:rsid w:val="00A062DC"/>
    <w:rsid w:val="00A06E7A"/>
    <w:rsid w:val="00A14BCE"/>
    <w:rsid w:val="00A14F85"/>
    <w:rsid w:val="00A20406"/>
    <w:rsid w:val="00A22C22"/>
    <w:rsid w:val="00A2478F"/>
    <w:rsid w:val="00A30F06"/>
    <w:rsid w:val="00A31268"/>
    <w:rsid w:val="00A325EE"/>
    <w:rsid w:val="00A34EA7"/>
    <w:rsid w:val="00A35DDE"/>
    <w:rsid w:val="00A3682C"/>
    <w:rsid w:val="00A42A33"/>
    <w:rsid w:val="00A43B9C"/>
    <w:rsid w:val="00A454D6"/>
    <w:rsid w:val="00A46D9E"/>
    <w:rsid w:val="00A50D0B"/>
    <w:rsid w:val="00A52836"/>
    <w:rsid w:val="00A5458F"/>
    <w:rsid w:val="00A54D44"/>
    <w:rsid w:val="00A576F0"/>
    <w:rsid w:val="00A624BE"/>
    <w:rsid w:val="00A6573A"/>
    <w:rsid w:val="00A65EE0"/>
    <w:rsid w:val="00A73522"/>
    <w:rsid w:val="00A73C50"/>
    <w:rsid w:val="00A74DFC"/>
    <w:rsid w:val="00A77F49"/>
    <w:rsid w:val="00A81184"/>
    <w:rsid w:val="00A82E12"/>
    <w:rsid w:val="00A843CD"/>
    <w:rsid w:val="00A84F78"/>
    <w:rsid w:val="00AA0E6A"/>
    <w:rsid w:val="00AA2C88"/>
    <w:rsid w:val="00AA40B8"/>
    <w:rsid w:val="00AA77CA"/>
    <w:rsid w:val="00AB73C5"/>
    <w:rsid w:val="00AC0E5B"/>
    <w:rsid w:val="00AC2586"/>
    <w:rsid w:val="00AC5B56"/>
    <w:rsid w:val="00AC755B"/>
    <w:rsid w:val="00AC7A7A"/>
    <w:rsid w:val="00AD13A1"/>
    <w:rsid w:val="00AD3725"/>
    <w:rsid w:val="00AD373A"/>
    <w:rsid w:val="00AD4299"/>
    <w:rsid w:val="00AE079C"/>
    <w:rsid w:val="00AE287B"/>
    <w:rsid w:val="00AF1D45"/>
    <w:rsid w:val="00AF515B"/>
    <w:rsid w:val="00AF68D2"/>
    <w:rsid w:val="00AF7BF5"/>
    <w:rsid w:val="00B022E9"/>
    <w:rsid w:val="00B043E0"/>
    <w:rsid w:val="00B0447F"/>
    <w:rsid w:val="00B06B03"/>
    <w:rsid w:val="00B06F25"/>
    <w:rsid w:val="00B07735"/>
    <w:rsid w:val="00B12B8F"/>
    <w:rsid w:val="00B17AE8"/>
    <w:rsid w:val="00B257A7"/>
    <w:rsid w:val="00B26A32"/>
    <w:rsid w:val="00B3464E"/>
    <w:rsid w:val="00B3467D"/>
    <w:rsid w:val="00B35B43"/>
    <w:rsid w:val="00B37051"/>
    <w:rsid w:val="00B376C6"/>
    <w:rsid w:val="00B40741"/>
    <w:rsid w:val="00B408BD"/>
    <w:rsid w:val="00B40982"/>
    <w:rsid w:val="00B414A1"/>
    <w:rsid w:val="00B42D52"/>
    <w:rsid w:val="00B43993"/>
    <w:rsid w:val="00B47D60"/>
    <w:rsid w:val="00B55C0C"/>
    <w:rsid w:val="00B579FD"/>
    <w:rsid w:val="00B61E75"/>
    <w:rsid w:val="00B63B96"/>
    <w:rsid w:val="00B64023"/>
    <w:rsid w:val="00B6415D"/>
    <w:rsid w:val="00B66FEB"/>
    <w:rsid w:val="00B67311"/>
    <w:rsid w:val="00B67723"/>
    <w:rsid w:val="00B67DBF"/>
    <w:rsid w:val="00B708FF"/>
    <w:rsid w:val="00B71573"/>
    <w:rsid w:val="00B736A0"/>
    <w:rsid w:val="00B73702"/>
    <w:rsid w:val="00B75257"/>
    <w:rsid w:val="00B75783"/>
    <w:rsid w:val="00B77290"/>
    <w:rsid w:val="00B80AF0"/>
    <w:rsid w:val="00B80B1E"/>
    <w:rsid w:val="00B81678"/>
    <w:rsid w:val="00B82260"/>
    <w:rsid w:val="00B848D6"/>
    <w:rsid w:val="00B84E2C"/>
    <w:rsid w:val="00B87A93"/>
    <w:rsid w:val="00B91F34"/>
    <w:rsid w:val="00B9261A"/>
    <w:rsid w:val="00B946EB"/>
    <w:rsid w:val="00B95ABE"/>
    <w:rsid w:val="00B95F11"/>
    <w:rsid w:val="00BA000A"/>
    <w:rsid w:val="00BA01A6"/>
    <w:rsid w:val="00BA07A4"/>
    <w:rsid w:val="00BA1396"/>
    <w:rsid w:val="00BA2504"/>
    <w:rsid w:val="00BA2F5E"/>
    <w:rsid w:val="00BA44D1"/>
    <w:rsid w:val="00BA5955"/>
    <w:rsid w:val="00BA63D7"/>
    <w:rsid w:val="00BA6B21"/>
    <w:rsid w:val="00BB05F4"/>
    <w:rsid w:val="00BB27FC"/>
    <w:rsid w:val="00BB3398"/>
    <w:rsid w:val="00BB3ABA"/>
    <w:rsid w:val="00BB54CA"/>
    <w:rsid w:val="00BB7B84"/>
    <w:rsid w:val="00BC5744"/>
    <w:rsid w:val="00BD6063"/>
    <w:rsid w:val="00BD7412"/>
    <w:rsid w:val="00BE05EC"/>
    <w:rsid w:val="00BE0D20"/>
    <w:rsid w:val="00BE2C7A"/>
    <w:rsid w:val="00BE2D00"/>
    <w:rsid w:val="00BE7304"/>
    <w:rsid w:val="00BE7E1F"/>
    <w:rsid w:val="00BF37FE"/>
    <w:rsid w:val="00BF3DCD"/>
    <w:rsid w:val="00BF4389"/>
    <w:rsid w:val="00BF44B8"/>
    <w:rsid w:val="00BF45B2"/>
    <w:rsid w:val="00C0329E"/>
    <w:rsid w:val="00C04C72"/>
    <w:rsid w:val="00C10F6F"/>
    <w:rsid w:val="00C1494F"/>
    <w:rsid w:val="00C32FB9"/>
    <w:rsid w:val="00C35D74"/>
    <w:rsid w:val="00C4309D"/>
    <w:rsid w:val="00C43725"/>
    <w:rsid w:val="00C44505"/>
    <w:rsid w:val="00C44B55"/>
    <w:rsid w:val="00C45C21"/>
    <w:rsid w:val="00C46034"/>
    <w:rsid w:val="00C4755E"/>
    <w:rsid w:val="00C518CC"/>
    <w:rsid w:val="00C51B70"/>
    <w:rsid w:val="00C522F7"/>
    <w:rsid w:val="00C56712"/>
    <w:rsid w:val="00C569C3"/>
    <w:rsid w:val="00C62790"/>
    <w:rsid w:val="00C63753"/>
    <w:rsid w:val="00C64C8B"/>
    <w:rsid w:val="00C65000"/>
    <w:rsid w:val="00C65B86"/>
    <w:rsid w:val="00C80839"/>
    <w:rsid w:val="00C8230D"/>
    <w:rsid w:val="00C85EDD"/>
    <w:rsid w:val="00C87680"/>
    <w:rsid w:val="00C90C9E"/>
    <w:rsid w:val="00C91065"/>
    <w:rsid w:val="00C9442E"/>
    <w:rsid w:val="00C94A2A"/>
    <w:rsid w:val="00C94DCF"/>
    <w:rsid w:val="00C97A28"/>
    <w:rsid w:val="00CA0C08"/>
    <w:rsid w:val="00CA3A4B"/>
    <w:rsid w:val="00CB3A2D"/>
    <w:rsid w:val="00CB68B8"/>
    <w:rsid w:val="00CC016B"/>
    <w:rsid w:val="00CC0318"/>
    <w:rsid w:val="00CC3702"/>
    <w:rsid w:val="00CC780C"/>
    <w:rsid w:val="00CD0625"/>
    <w:rsid w:val="00CD2F4B"/>
    <w:rsid w:val="00CD6DBC"/>
    <w:rsid w:val="00CD742B"/>
    <w:rsid w:val="00CE21EB"/>
    <w:rsid w:val="00CE3F9F"/>
    <w:rsid w:val="00CF0844"/>
    <w:rsid w:val="00CF1105"/>
    <w:rsid w:val="00CF1C07"/>
    <w:rsid w:val="00CF713B"/>
    <w:rsid w:val="00CF73E5"/>
    <w:rsid w:val="00D010D1"/>
    <w:rsid w:val="00D018A6"/>
    <w:rsid w:val="00D02A3A"/>
    <w:rsid w:val="00D06673"/>
    <w:rsid w:val="00D070FB"/>
    <w:rsid w:val="00D10010"/>
    <w:rsid w:val="00D13ED2"/>
    <w:rsid w:val="00D15742"/>
    <w:rsid w:val="00D16D0C"/>
    <w:rsid w:val="00D2043D"/>
    <w:rsid w:val="00D224FA"/>
    <w:rsid w:val="00D25BB9"/>
    <w:rsid w:val="00D265CE"/>
    <w:rsid w:val="00D35438"/>
    <w:rsid w:val="00D35904"/>
    <w:rsid w:val="00D360B4"/>
    <w:rsid w:val="00D40137"/>
    <w:rsid w:val="00D40299"/>
    <w:rsid w:val="00D46A75"/>
    <w:rsid w:val="00D50DAA"/>
    <w:rsid w:val="00D5519D"/>
    <w:rsid w:val="00D57B3A"/>
    <w:rsid w:val="00D60379"/>
    <w:rsid w:val="00D627B1"/>
    <w:rsid w:val="00D63879"/>
    <w:rsid w:val="00D63BEA"/>
    <w:rsid w:val="00D64A48"/>
    <w:rsid w:val="00D65F86"/>
    <w:rsid w:val="00D6675E"/>
    <w:rsid w:val="00D74110"/>
    <w:rsid w:val="00D750D7"/>
    <w:rsid w:val="00D775CF"/>
    <w:rsid w:val="00D778A6"/>
    <w:rsid w:val="00D814B8"/>
    <w:rsid w:val="00D8251B"/>
    <w:rsid w:val="00D87B56"/>
    <w:rsid w:val="00D91267"/>
    <w:rsid w:val="00D91F52"/>
    <w:rsid w:val="00D939A7"/>
    <w:rsid w:val="00D94111"/>
    <w:rsid w:val="00D94819"/>
    <w:rsid w:val="00D95916"/>
    <w:rsid w:val="00D9668E"/>
    <w:rsid w:val="00D96AF5"/>
    <w:rsid w:val="00DA1C4A"/>
    <w:rsid w:val="00DA32A8"/>
    <w:rsid w:val="00DA344E"/>
    <w:rsid w:val="00DA4C44"/>
    <w:rsid w:val="00DA4F4D"/>
    <w:rsid w:val="00DA5734"/>
    <w:rsid w:val="00DA5A5D"/>
    <w:rsid w:val="00DA62AC"/>
    <w:rsid w:val="00DB3992"/>
    <w:rsid w:val="00DB5F2A"/>
    <w:rsid w:val="00DB6CF5"/>
    <w:rsid w:val="00DB7877"/>
    <w:rsid w:val="00DC08A3"/>
    <w:rsid w:val="00DC143A"/>
    <w:rsid w:val="00DC1709"/>
    <w:rsid w:val="00DC2E82"/>
    <w:rsid w:val="00DC3189"/>
    <w:rsid w:val="00DC68A7"/>
    <w:rsid w:val="00DC6AAF"/>
    <w:rsid w:val="00DC72FD"/>
    <w:rsid w:val="00DC73CF"/>
    <w:rsid w:val="00DD4EF4"/>
    <w:rsid w:val="00DE074A"/>
    <w:rsid w:val="00DE2F31"/>
    <w:rsid w:val="00DE3690"/>
    <w:rsid w:val="00DE61B9"/>
    <w:rsid w:val="00DF3230"/>
    <w:rsid w:val="00DF65B6"/>
    <w:rsid w:val="00E06EF2"/>
    <w:rsid w:val="00E077E4"/>
    <w:rsid w:val="00E1044C"/>
    <w:rsid w:val="00E10B2B"/>
    <w:rsid w:val="00E1721C"/>
    <w:rsid w:val="00E179A7"/>
    <w:rsid w:val="00E17CD3"/>
    <w:rsid w:val="00E24B0C"/>
    <w:rsid w:val="00E275EF"/>
    <w:rsid w:val="00E30F41"/>
    <w:rsid w:val="00E31886"/>
    <w:rsid w:val="00E32C92"/>
    <w:rsid w:val="00E32DF1"/>
    <w:rsid w:val="00E349F0"/>
    <w:rsid w:val="00E375A2"/>
    <w:rsid w:val="00E41C63"/>
    <w:rsid w:val="00E4266B"/>
    <w:rsid w:val="00E43B89"/>
    <w:rsid w:val="00E47677"/>
    <w:rsid w:val="00E555A7"/>
    <w:rsid w:val="00E56555"/>
    <w:rsid w:val="00E60A09"/>
    <w:rsid w:val="00E61B09"/>
    <w:rsid w:val="00E6221B"/>
    <w:rsid w:val="00E66103"/>
    <w:rsid w:val="00E66522"/>
    <w:rsid w:val="00E6676D"/>
    <w:rsid w:val="00E6703C"/>
    <w:rsid w:val="00E74524"/>
    <w:rsid w:val="00E80066"/>
    <w:rsid w:val="00E8411B"/>
    <w:rsid w:val="00E86E57"/>
    <w:rsid w:val="00E9238E"/>
    <w:rsid w:val="00E925AA"/>
    <w:rsid w:val="00E92CC3"/>
    <w:rsid w:val="00E935D9"/>
    <w:rsid w:val="00E9537C"/>
    <w:rsid w:val="00E96E4A"/>
    <w:rsid w:val="00EA0513"/>
    <w:rsid w:val="00EA10B4"/>
    <w:rsid w:val="00EA1FB4"/>
    <w:rsid w:val="00EA2800"/>
    <w:rsid w:val="00EA4B9C"/>
    <w:rsid w:val="00EA4E7B"/>
    <w:rsid w:val="00EB006C"/>
    <w:rsid w:val="00EB0339"/>
    <w:rsid w:val="00EB1516"/>
    <w:rsid w:val="00EB169D"/>
    <w:rsid w:val="00EB4101"/>
    <w:rsid w:val="00EC2719"/>
    <w:rsid w:val="00EC4356"/>
    <w:rsid w:val="00ED00F3"/>
    <w:rsid w:val="00ED08D7"/>
    <w:rsid w:val="00ED7BC0"/>
    <w:rsid w:val="00EE017D"/>
    <w:rsid w:val="00EE1097"/>
    <w:rsid w:val="00EE223B"/>
    <w:rsid w:val="00EE3BB3"/>
    <w:rsid w:val="00EE4088"/>
    <w:rsid w:val="00EE5E0E"/>
    <w:rsid w:val="00EF1006"/>
    <w:rsid w:val="00EF51C3"/>
    <w:rsid w:val="00EF5B55"/>
    <w:rsid w:val="00F01C0B"/>
    <w:rsid w:val="00F0449C"/>
    <w:rsid w:val="00F10D63"/>
    <w:rsid w:val="00F114E4"/>
    <w:rsid w:val="00F154C6"/>
    <w:rsid w:val="00F15EA7"/>
    <w:rsid w:val="00F214BB"/>
    <w:rsid w:val="00F218E8"/>
    <w:rsid w:val="00F21E5C"/>
    <w:rsid w:val="00F2274F"/>
    <w:rsid w:val="00F22A7F"/>
    <w:rsid w:val="00F22CE2"/>
    <w:rsid w:val="00F2311C"/>
    <w:rsid w:val="00F25A15"/>
    <w:rsid w:val="00F30933"/>
    <w:rsid w:val="00F3177B"/>
    <w:rsid w:val="00F3541C"/>
    <w:rsid w:val="00F42668"/>
    <w:rsid w:val="00F4294E"/>
    <w:rsid w:val="00F433A3"/>
    <w:rsid w:val="00F44416"/>
    <w:rsid w:val="00F44A87"/>
    <w:rsid w:val="00F46FD2"/>
    <w:rsid w:val="00F52152"/>
    <w:rsid w:val="00F61D68"/>
    <w:rsid w:val="00F631D6"/>
    <w:rsid w:val="00F641D7"/>
    <w:rsid w:val="00F64305"/>
    <w:rsid w:val="00F66487"/>
    <w:rsid w:val="00F725A3"/>
    <w:rsid w:val="00F74AE9"/>
    <w:rsid w:val="00F75185"/>
    <w:rsid w:val="00F828DC"/>
    <w:rsid w:val="00F85A0B"/>
    <w:rsid w:val="00F85F28"/>
    <w:rsid w:val="00F86EF6"/>
    <w:rsid w:val="00F916CF"/>
    <w:rsid w:val="00F91D86"/>
    <w:rsid w:val="00F92269"/>
    <w:rsid w:val="00F93E7B"/>
    <w:rsid w:val="00F946F2"/>
    <w:rsid w:val="00FA00E5"/>
    <w:rsid w:val="00FA0980"/>
    <w:rsid w:val="00FA52C8"/>
    <w:rsid w:val="00FB2070"/>
    <w:rsid w:val="00FB3293"/>
    <w:rsid w:val="00FB4C85"/>
    <w:rsid w:val="00FB677D"/>
    <w:rsid w:val="00FB7326"/>
    <w:rsid w:val="00FB77D9"/>
    <w:rsid w:val="00FC2210"/>
    <w:rsid w:val="00FC31A6"/>
    <w:rsid w:val="00FC32CD"/>
    <w:rsid w:val="00FC4642"/>
    <w:rsid w:val="00FC5439"/>
    <w:rsid w:val="00FC5A62"/>
    <w:rsid w:val="00FC6D56"/>
    <w:rsid w:val="00FC7EEE"/>
    <w:rsid w:val="00FD272B"/>
    <w:rsid w:val="00FD29DA"/>
    <w:rsid w:val="00FD6965"/>
    <w:rsid w:val="00FE1217"/>
    <w:rsid w:val="00FE5615"/>
    <w:rsid w:val="00FE6D08"/>
    <w:rsid w:val="00FF019A"/>
    <w:rsid w:val="00FF19C8"/>
    <w:rsid w:val="00FF1F1B"/>
    <w:rsid w:val="00FF301E"/>
    <w:rsid w:val="00FF6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36E12053"/>
  <w15:chartTrackingRefBased/>
  <w15:docId w15:val="{32C67051-9E90-4BD4-BCAF-5CAD7A234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661A7B"/>
    <w:pPr>
      <w:keepNext/>
      <w:pBdr>
        <w:bottom w:val="single" w:sz="2" w:space="3" w:color="auto"/>
      </w:pBdr>
      <w:spacing w:before="180" w:after="60"/>
      <w:outlineLvl w:val="0"/>
    </w:pPr>
    <w:rPr>
      <w:rFonts w:ascii="Calibri" w:hAnsi="Calibri"/>
      <w:b/>
      <w:kern w:val="28"/>
      <w:sz w:val="40"/>
      <w:szCs w:val="20"/>
    </w:rPr>
  </w:style>
  <w:style w:type="paragraph" w:styleId="Heading2">
    <w:name w:val="heading 2"/>
    <w:basedOn w:val="Normal"/>
    <w:next w:val="Normal"/>
    <w:link w:val="Heading2Char"/>
    <w:qFormat/>
    <w:rsid w:val="00661A7B"/>
    <w:pPr>
      <w:keepNext/>
      <w:spacing w:before="120"/>
      <w:outlineLvl w:val="1"/>
    </w:pPr>
    <w:rPr>
      <w:rFonts w:ascii="Trebuchet MS" w:hAnsi="Trebuchet MS"/>
      <w:sz w:val="30"/>
      <w:szCs w:val="20"/>
    </w:rPr>
  </w:style>
  <w:style w:type="paragraph" w:styleId="Heading3">
    <w:name w:val="heading 3"/>
    <w:basedOn w:val="Normal"/>
    <w:next w:val="Normal"/>
    <w:link w:val="Heading3Char"/>
    <w:qFormat/>
    <w:rsid w:val="00B35B43"/>
    <w:pPr>
      <w:keepNext/>
      <w:spacing w:before="60"/>
      <w:outlineLvl w:val="2"/>
    </w:pPr>
    <w:rPr>
      <w:rFonts w:ascii="Trebuchet MS" w:hAnsi="Trebuchet MS"/>
      <w:b/>
      <w:szCs w:val="20"/>
    </w:rPr>
  </w:style>
  <w:style w:type="paragraph" w:styleId="Heading4">
    <w:name w:val="heading 4"/>
    <w:aliases w:val="-standalone"/>
    <w:basedOn w:val="Heading4-inline"/>
    <w:next w:val="Normal"/>
    <w:link w:val="Heading4Char"/>
    <w:qFormat/>
    <w:rsid w:val="00661A7B"/>
    <w:pPr>
      <w:keepNext/>
      <w:spacing w:before="60" w:after="0"/>
      <w:outlineLvl w:val="3"/>
    </w:pPr>
  </w:style>
  <w:style w:type="paragraph" w:styleId="Heading6">
    <w:name w:val="heading 6"/>
    <w:basedOn w:val="Normal"/>
    <w:next w:val="Normal"/>
    <w:link w:val="Heading6Char"/>
    <w:qFormat/>
    <w:rsid w:val="00661A7B"/>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22CE2"/>
    <w:pPr>
      <w:tabs>
        <w:tab w:val="center" w:pos="4320"/>
        <w:tab w:val="right" w:pos="8640"/>
      </w:tabs>
    </w:pPr>
    <w:rPr>
      <w:sz w:val="20"/>
      <w:szCs w:val="20"/>
    </w:rPr>
  </w:style>
  <w:style w:type="paragraph" w:customStyle="1" w:styleId="Bodytexttable">
    <w:name w:val="Body text table"/>
    <w:basedOn w:val="Normal"/>
    <w:rsid w:val="00F22CE2"/>
    <w:pPr>
      <w:tabs>
        <w:tab w:val="right" w:pos="9360"/>
      </w:tabs>
      <w:spacing w:before="240" w:after="120"/>
    </w:pPr>
    <w:rPr>
      <w:rFonts w:ascii="Arial" w:hAnsi="Arial"/>
      <w:bCs/>
      <w:sz w:val="18"/>
      <w:szCs w:val="20"/>
    </w:rPr>
  </w:style>
  <w:style w:type="table" w:styleId="TableGrid">
    <w:name w:val="Table Grid"/>
    <w:basedOn w:val="TableNormal"/>
    <w:rsid w:val="00F22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F22CE2"/>
    <w:pPr>
      <w:tabs>
        <w:tab w:val="center" w:pos="4320"/>
        <w:tab w:val="right" w:pos="8640"/>
      </w:tabs>
    </w:pPr>
  </w:style>
  <w:style w:type="character" w:styleId="PageNumber">
    <w:name w:val="page number"/>
    <w:basedOn w:val="DefaultParagraphFont"/>
    <w:rsid w:val="00F22CE2"/>
  </w:style>
  <w:style w:type="character" w:styleId="Hyperlink">
    <w:name w:val="Hyperlink"/>
    <w:rsid w:val="00F22CE2"/>
    <w:rPr>
      <w:color w:val="0000FF"/>
      <w:u w:val="single"/>
    </w:rPr>
  </w:style>
  <w:style w:type="paragraph" w:styleId="BalloonText">
    <w:name w:val="Balloon Text"/>
    <w:basedOn w:val="Normal"/>
    <w:semiHidden/>
    <w:rsid w:val="00113AB6"/>
    <w:rPr>
      <w:rFonts w:ascii="Tahoma" w:hAnsi="Tahoma" w:cs="Tahoma"/>
      <w:sz w:val="16"/>
      <w:szCs w:val="16"/>
    </w:rPr>
  </w:style>
  <w:style w:type="paragraph" w:styleId="BodyText">
    <w:name w:val="Body Text"/>
    <w:basedOn w:val="Normal"/>
    <w:link w:val="BodyTextChar"/>
    <w:rsid w:val="00C65B86"/>
    <w:pPr>
      <w:spacing w:after="120"/>
    </w:pPr>
    <w:rPr>
      <w:sz w:val="21"/>
      <w:szCs w:val="20"/>
    </w:rPr>
  </w:style>
  <w:style w:type="paragraph" w:customStyle="1" w:styleId="level4">
    <w:name w:val="_level4"/>
    <w:basedOn w:val="Normal"/>
    <w:rsid w:val="00C65B86"/>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rPr>
      <w:szCs w:val="20"/>
    </w:rPr>
  </w:style>
  <w:style w:type="paragraph" w:customStyle="1" w:styleId="Level1">
    <w:name w:val="Level 1"/>
    <w:basedOn w:val="Normal"/>
    <w:rsid w:val="00C65B86"/>
    <w:pPr>
      <w:widowControl w:val="0"/>
    </w:pPr>
    <w:rPr>
      <w:szCs w:val="20"/>
    </w:rPr>
  </w:style>
  <w:style w:type="character" w:styleId="FollowedHyperlink">
    <w:name w:val="FollowedHyperlink"/>
    <w:rsid w:val="009E0705"/>
    <w:rPr>
      <w:color w:val="800080"/>
      <w:u w:val="single"/>
    </w:rPr>
  </w:style>
  <w:style w:type="character" w:customStyle="1" w:styleId="Heading3Char">
    <w:name w:val="Heading 3 Char"/>
    <w:link w:val="Heading3"/>
    <w:rsid w:val="00B35B43"/>
    <w:rPr>
      <w:rFonts w:ascii="Trebuchet MS" w:hAnsi="Trebuchet MS"/>
      <w:b/>
      <w:sz w:val="24"/>
    </w:rPr>
  </w:style>
  <w:style w:type="paragraph" w:styleId="BodyText2">
    <w:name w:val="Body Text 2"/>
    <w:basedOn w:val="Normal"/>
    <w:link w:val="BodyText2Char"/>
    <w:rsid w:val="00B35B43"/>
    <w:pPr>
      <w:spacing w:after="120" w:line="480" w:lineRule="auto"/>
    </w:pPr>
  </w:style>
  <w:style w:type="character" w:customStyle="1" w:styleId="BodyText2Char">
    <w:name w:val="Body Text 2 Char"/>
    <w:link w:val="BodyText2"/>
    <w:rsid w:val="00B35B43"/>
    <w:rPr>
      <w:sz w:val="24"/>
      <w:szCs w:val="24"/>
    </w:rPr>
  </w:style>
  <w:style w:type="paragraph" w:styleId="ListParagraph">
    <w:name w:val="List Paragraph"/>
    <w:basedOn w:val="Normal"/>
    <w:uiPriority w:val="34"/>
    <w:qFormat/>
    <w:rsid w:val="00247CAC"/>
    <w:pPr>
      <w:ind w:left="720"/>
    </w:pPr>
    <w:rPr>
      <w:rFonts w:ascii="Calibri" w:eastAsia="Calibri" w:hAnsi="Calibri"/>
      <w:sz w:val="22"/>
      <w:szCs w:val="22"/>
    </w:rPr>
  </w:style>
  <w:style w:type="paragraph" w:customStyle="1" w:styleId="Default">
    <w:name w:val="Default"/>
    <w:rsid w:val="00D360B4"/>
    <w:pPr>
      <w:widowControl w:val="0"/>
      <w:autoSpaceDE w:val="0"/>
      <w:autoSpaceDN w:val="0"/>
      <w:adjustRightInd w:val="0"/>
    </w:pPr>
    <w:rPr>
      <w:color w:val="000000"/>
      <w:sz w:val="24"/>
      <w:szCs w:val="24"/>
    </w:rPr>
  </w:style>
  <w:style w:type="character" w:customStyle="1" w:styleId="BodyTextChar">
    <w:name w:val="Body Text Char"/>
    <w:link w:val="BodyText"/>
    <w:rsid w:val="00D360B4"/>
    <w:rPr>
      <w:sz w:val="21"/>
    </w:rPr>
  </w:style>
  <w:style w:type="character" w:customStyle="1" w:styleId="Heading1Char">
    <w:name w:val="Heading 1 Char"/>
    <w:link w:val="Heading1"/>
    <w:rsid w:val="00661A7B"/>
    <w:rPr>
      <w:rFonts w:ascii="Calibri" w:hAnsi="Calibri"/>
      <w:b/>
      <w:kern w:val="28"/>
      <w:sz w:val="40"/>
    </w:rPr>
  </w:style>
  <w:style w:type="character" w:customStyle="1" w:styleId="Heading2Char">
    <w:name w:val="Heading 2 Char"/>
    <w:link w:val="Heading2"/>
    <w:rsid w:val="00661A7B"/>
    <w:rPr>
      <w:rFonts w:ascii="Trebuchet MS" w:hAnsi="Trebuchet MS"/>
      <w:sz w:val="30"/>
    </w:rPr>
  </w:style>
  <w:style w:type="character" w:customStyle="1" w:styleId="Heading4Char">
    <w:name w:val="Heading 4 Char"/>
    <w:aliases w:val="-standalone Char"/>
    <w:link w:val="Heading4"/>
    <w:rsid w:val="00661A7B"/>
    <w:rPr>
      <w:rFonts w:ascii="Arial Black" w:hAnsi="Arial Black"/>
      <w:sz w:val="18"/>
    </w:rPr>
  </w:style>
  <w:style w:type="character" w:customStyle="1" w:styleId="Heading6Char">
    <w:name w:val="Heading 6 Char"/>
    <w:link w:val="Heading6"/>
    <w:rsid w:val="00661A7B"/>
    <w:rPr>
      <w:b/>
      <w:sz w:val="22"/>
    </w:rPr>
  </w:style>
  <w:style w:type="paragraph" w:customStyle="1" w:styleId="Heading4-inline">
    <w:name w:val="Heading 4-inline"/>
    <w:basedOn w:val="BodyText"/>
    <w:rsid w:val="00661A7B"/>
    <w:rPr>
      <w:rFonts w:ascii="Arial Black" w:hAnsi="Arial Black"/>
      <w:sz w:val="18"/>
    </w:rPr>
  </w:style>
  <w:style w:type="paragraph" w:customStyle="1" w:styleId="ListBullet1">
    <w:name w:val="List Bullet1"/>
    <w:basedOn w:val="BodyText"/>
    <w:rsid w:val="00661A7B"/>
    <w:pPr>
      <w:numPr>
        <w:numId w:val="9"/>
      </w:numPr>
    </w:pPr>
  </w:style>
  <w:style w:type="paragraph" w:customStyle="1" w:styleId="ScholarNote">
    <w:name w:val="ScholarNote"/>
    <w:basedOn w:val="Normal"/>
    <w:rsid w:val="00661A7B"/>
    <w:pPr>
      <w:spacing w:line="360" w:lineRule="auto"/>
    </w:pPr>
    <w:rPr>
      <w:rFonts w:ascii="Arial Narrow" w:hAnsi="Arial Narrow"/>
      <w:i/>
      <w:sz w:val="18"/>
      <w:szCs w:val="20"/>
    </w:rPr>
  </w:style>
  <w:style w:type="paragraph" w:customStyle="1" w:styleId="Tableheading">
    <w:name w:val="Table heading"/>
    <w:basedOn w:val="Heading4"/>
    <w:rsid w:val="00661A7B"/>
    <w:pPr>
      <w:spacing w:before="0"/>
    </w:pPr>
    <w:rPr>
      <w:rFonts w:ascii="MS Sans Serif" w:hAnsi="MS Sans Serif"/>
      <w:snapToGrid w:val="0"/>
      <w:color w:val="000000"/>
      <w:sz w:val="14"/>
    </w:rPr>
  </w:style>
  <w:style w:type="paragraph" w:customStyle="1" w:styleId="Tabletext">
    <w:name w:val="Table text"/>
    <w:basedOn w:val="BodyText"/>
    <w:rsid w:val="00661A7B"/>
    <w:rPr>
      <w:sz w:val="20"/>
    </w:rPr>
  </w:style>
  <w:style w:type="paragraph" w:styleId="Title">
    <w:name w:val="Title"/>
    <w:basedOn w:val="Normal"/>
    <w:link w:val="TitleChar"/>
    <w:qFormat/>
    <w:rsid w:val="00661A7B"/>
    <w:pPr>
      <w:spacing w:before="300" w:after="300" w:line="560" w:lineRule="exact"/>
      <w:outlineLvl w:val="0"/>
    </w:pPr>
    <w:rPr>
      <w:rFonts w:ascii="Trebuchet MS" w:hAnsi="Trebuchet MS"/>
      <w:b/>
      <w:kern w:val="28"/>
      <w:sz w:val="56"/>
      <w:szCs w:val="20"/>
    </w:rPr>
  </w:style>
  <w:style w:type="character" w:customStyle="1" w:styleId="TitleChar">
    <w:name w:val="Title Char"/>
    <w:link w:val="Title"/>
    <w:rsid w:val="00661A7B"/>
    <w:rPr>
      <w:rFonts w:ascii="Trebuchet MS" w:hAnsi="Trebuchet MS"/>
      <w:b/>
      <w:kern w:val="28"/>
      <w:sz w:val="56"/>
    </w:rPr>
  </w:style>
  <w:style w:type="paragraph" w:styleId="Subtitle">
    <w:name w:val="Subtitle"/>
    <w:basedOn w:val="Normal"/>
    <w:link w:val="SubtitleChar"/>
    <w:qFormat/>
    <w:rsid w:val="00661A7B"/>
    <w:pPr>
      <w:outlineLvl w:val="1"/>
    </w:pPr>
    <w:rPr>
      <w:rFonts w:ascii="Trebuchet MS" w:hAnsi="Trebuchet MS" w:cs="Arial"/>
      <w:sz w:val="38"/>
    </w:rPr>
  </w:style>
  <w:style w:type="character" w:customStyle="1" w:styleId="SubtitleChar">
    <w:name w:val="Subtitle Char"/>
    <w:link w:val="Subtitle"/>
    <w:rsid w:val="00661A7B"/>
    <w:rPr>
      <w:rFonts w:ascii="Trebuchet MS" w:hAnsi="Trebuchet MS" w:cs="Arial"/>
      <w:sz w:val="38"/>
      <w:szCs w:val="24"/>
    </w:rPr>
  </w:style>
  <w:style w:type="paragraph" w:customStyle="1" w:styleId="Listbulletlast">
    <w:name w:val="List bullet last"/>
    <w:basedOn w:val="ListBullet1"/>
    <w:rsid w:val="00661A7B"/>
    <w:pPr>
      <w:numPr>
        <w:numId w:val="0"/>
      </w:numPr>
      <w:spacing w:after="240"/>
      <w:ind w:left="240" w:hanging="240"/>
    </w:pPr>
  </w:style>
  <w:style w:type="paragraph" w:customStyle="1" w:styleId="Documentnumber">
    <w:name w:val="Document number"/>
    <w:basedOn w:val="Normal"/>
    <w:rsid w:val="00661A7B"/>
    <w:rPr>
      <w:rFonts w:ascii="Arial" w:hAnsi="Arial" w:cs="Arial"/>
      <w:sz w:val="18"/>
      <w:szCs w:val="20"/>
    </w:rPr>
  </w:style>
  <w:style w:type="paragraph" w:customStyle="1" w:styleId="Figuretitle">
    <w:name w:val="Figure title"/>
    <w:basedOn w:val="Normal"/>
    <w:rsid w:val="00661A7B"/>
    <w:pPr>
      <w:jc w:val="both"/>
    </w:pPr>
    <w:rPr>
      <w:rFonts w:ascii="Arial" w:hAnsi="Arial"/>
      <w:b/>
      <w:sz w:val="18"/>
      <w:szCs w:val="20"/>
    </w:rPr>
  </w:style>
  <w:style w:type="paragraph" w:styleId="DocumentMap">
    <w:name w:val="Document Map"/>
    <w:basedOn w:val="Normal"/>
    <w:link w:val="DocumentMapChar"/>
    <w:semiHidden/>
    <w:rsid w:val="00661A7B"/>
    <w:pPr>
      <w:shd w:val="clear" w:color="auto" w:fill="000080"/>
    </w:pPr>
    <w:rPr>
      <w:rFonts w:ascii="Tahoma" w:hAnsi="Tahoma" w:cs="Tahoma"/>
    </w:rPr>
  </w:style>
  <w:style w:type="character" w:customStyle="1" w:styleId="DocumentMapChar">
    <w:name w:val="Document Map Char"/>
    <w:link w:val="DocumentMap"/>
    <w:semiHidden/>
    <w:rsid w:val="00661A7B"/>
    <w:rPr>
      <w:rFonts w:ascii="Tahoma" w:hAnsi="Tahoma" w:cs="Tahoma"/>
      <w:sz w:val="24"/>
      <w:szCs w:val="24"/>
      <w:shd w:val="clear" w:color="auto" w:fill="000080"/>
    </w:rPr>
  </w:style>
  <w:style w:type="character" w:customStyle="1" w:styleId="Listbulletinlinehead">
    <w:name w:val="List bullet inline head"/>
    <w:rsid w:val="00661A7B"/>
    <w:rPr>
      <w:rFonts w:ascii="Arial" w:hAnsi="Arial"/>
      <w:b/>
      <w:sz w:val="18"/>
    </w:rPr>
  </w:style>
  <w:style w:type="paragraph" w:customStyle="1" w:styleId="MPCAinfoblock">
    <w:name w:val="MPCA info block"/>
    <w:rsid w:val="00661A7B"/>
    <w:pPr>
      <w:jc w:val="center"/>
    </w:pPr>
    <w:rPr>
      <w:rFonts w:ascii="Trebuchet MS" w:hAnsi="Trebuchet MS" w:cs="Arial"/>
    </w:rPr>
  </w:style>
  <w:style w:type="paragraph" w:customStyle="1" w:styleId="Reportinfoblock">
    <w:name w:val="Report info block"/>
    <w:rsid w:val="00661A7B"/>
    <w:pPr>
      <w:spacing w:after="120"/>
      <w:jc w:val="center"/>
    </w:pPr>
    <w:rPr>
      <w:i/>
      <w:sz w:val="21"/>
      <w:szCs w:val="21"/>
    </w:rPr>
  </w:style>
  <w:style w:type="paragraph" w:styleId="ListBullet">
    <w:name w:val="List Bullet"/>
    <w:basedOn w:val="Normal"/>
    <w:autoRedefine/>
    <w:rsid w:val="00661A7B"/>
    <w:pPr>
      <w:numPr>
        <w:numId w:val="10"/>
      </w:numPr>
    </w:pPr>
  </w:style>
  <w:style w:type="paragraph" w:customStyle="1" w:styleId="WPBodyText">
    <w:name w:val="WP_Body Text"/>
    <w:basedOn w:val="Normal"/>
    <w:rsid w:val="00661A7B"/>
    <w:pPr>
      <w:widowControl w:val="0"/>
    </w:pPr>
    <w:rPr>
      <w:rFonts w:ascii="Tahoma" w:hAnsi="Tahoma"/>
      <w:sz w:val="20"/>
      <w:szCs w:val="20"/>
    </w:rPr>
  </w:style>
  <w:style w:type="paragraph" w:styleId="List2">
    <w:name w:val="List 2"/>
    <w:basedOn w:val="Normal"/>
    <w:rsid w:val="00661A7B"/>
    <w:pPr>
      <w:ind w:left="720" w:hanging="360"/>
    </w:pPr>
    <w:rPr>
      <w:szCs w:val="20"/>
    </w:rPr>
  </w:style>
  <w:style w:type="paragraph" w:styleId="List3">
    <w:name w:val="List 3"/>
    <w:basedOn w:val="Normal"/>
    <w:rsid w:val="00661A7B"/>
    <w:pPr>
      <w:ind w:left="1080" w:hanging="360"/>
    </w:pPr>
    <w:rPr>
      <w:szCs w:val="20"/>
    </w:rPr>
  </w:style>
  <w:style w:type="paragraph" w:customStyle="1" w:styleId="CM10">
    <w:name w:val="CM10"/>
    <w:basedOn w:val="Normal"/>
    <w:next w:val="Normal"/>
    <w:rsid w:val="00661A7B"/>
    <w:pPr>
      <w:widowControl w:val="0"/>
      <w:autoSpaceDE w:val="0"/>
      <w:autoSpaceDN w:val="0"/>
      <w:adjustRightInd w:val="0"/>
      <w:spacing w:after="95"/>
    </w:pPr>
  </w:style>
  <w:style w:type="paragraph" w:customStyle="1" w:styleId="level5">
    <w:name w:val="_level5"/>
    <w:basedOn w:val="Normal"/>
    <w:rsid w:val="00661A7B"/>
    <w:rPr>
      <w:szCs w:val="20"/>
    </w:rPr>
  </w:style>
  <w:style w:type="paragraph" w:customStyle="1" w:styleId="level6">
    <w:name w:val="_level6"/>
    <w:basedOn w:val="Normal"/>
    <w:rsid w:val="00661A7B"/>
    <w:rPr>
      <w:szCs w:val="20"/>
    </w:rPr>
  </w:style>
  <w:style w:type="paragraph" w:customStyle="1" w:styleId="BodyTextIn">
    <w:name w:val="Body Text In"/>
    <w:basedOn w:val="Normal"/>
    <w:rsid w:val="00661A7B"/>
    <w:rPr>
      <w:rFonts w:ascii="Arial" w:hAnsi="Arial"/>
      <w:sz w:val="20"/>
      <w:szCs w:val="20"/>
    </w:rPr>
  </w:style>
  <w:style w:type="paragraph" w:styleId="NormalWeb">
    <w:name w:val="Normal (Web)"/>
    <w:basedOn w:val="Normal"/>
    <w:uiPriority w:val="99"/>
    <w:rsid w:val="00661A7B"/>
    <w:pPr>
      <w:spacing w:before="100" w:beforeAutospacing="1" w:after="100" w:afterAutospacing="1"/>
    </w:pPr>
    <w:rPr>
      <w:rFonts w:ascii="Arial Unicode MS" w:eastAsia="Arial Unicode MS" w:hAnsi="Arial Unicode MS" w:cs="Arial Unicode MS"/>
    </w:rPr>
  </w:style>
  <w:style w:type="paragraph" w:styleId="BodyTextIndent">
    <w:name w:val="Body Text Indent"/>
    <w:basedOn w:val="Normal"/>
    <w:link w:val="BodyTextIndentChar"/>
    <w:rsid w:val="00661A7B"/>
    <w:pPr>
      <w:spacing w:after="120"/>
      <w:ind w:left="360"/>
    </w:pPr>
  </w:style>
  <w:style w:type="character" w:customStyle="1" w:styleId="BodyTextIndentChar">
    <w:name w:val="Body Text Indent Char"/>
    <w:link w:val="BodyTextIndent"/>
    <w:rsid w:val="00661A7B"/>
    <w:rPr>
      <w:sz w:val="24"/>
      <w:szCs w:val="24"/>
    </w:rPr>
  </w:style>
  <w:style w:type="character" w:styleId="Strong">
    <w:name w:val="Strong"/>
    <w:uiPriority w:val="22"/>
    <w:qFormat/>
    <w:rsid w:val="00661A7B"/>
    <w:rPr>
      <w:b/>
      <w:bCs/>
    </w:rPr>
  </w:style>
  <w:style w:type="character" w:customStyle="1" w:styleId="EmailStyle50">
    <w:name w:val="EmailStyle50"/>
    <w:semiHidden/>
    <w:rsid w:val="00661A7B"/>
    <w:rPr>
      <w:rFonts w:ascii="Arial" w:hAnsi="Arial" w:cs="Arial"/>
      <w:color w:val="000080"/>
      <w:sz w:val="20"/>
      <w:szCs w:val="20"/>
    </w:rPr>
  </w:style>
  <w:style w:type="paragraph" w:customStyle="1" w:styleId="CM4">
    <w:name w:val="CM4"/>
    <w:basedOn w:val="Default"/>
    <w:next w:val="Default"/>
    <w:rsid w:val="00661A7B"/>
    <w:pPr>
      <w:spacing w:line="218" w:lineRule="atLeast"/>
    </w:pPr>
    <w:rPr>
      <w:color w:val="auto"/>
    </w:rPr>
  </w:style>
  <w:style w:type="paragraph" w:styleId="BodyTextIndent2">
    <w:name w:val="Body Text Indent 2"/>
    <w:basedOn w:val="Normal"/>
    <w:link w:val="BodyTextIndent2Char"/>
    <w:rsid w:val="00661A7B"/>
    <w:pPr>
      <w:spacing w:after="120" w:line="480" w:lineRule="auto"/>
      <w:ind w:left="360"/>
    </w:pPr>
  </w:style>
  <w:style w:type="character" w:customStyle="1" w:styleId="BodyTextIndent2Char">
    <w:name w:val="Body Text Indent 2 Char"/>
    <w:link w:val="BodyTextIndent2"/>
    <w:rsid w:val="00661A7B"/>
    <w:rPr>
      <w:sz w:val="24"/>
      <w:szCs w:val="24"/>
    </w:rPr>
  </w:style>
  <w:style w:type="character" w:styleId="Emphasis">
    <w:name w:val="Emphasis"/>
    <w:qFormat/>
    <w:rsid w:val="00661A7B"/>
    <w:rPr>
      <w:i/>
      <w:iCs/>
    </w:rPr>
  </w:style>
  <w:style w:type="paragraph" w:styleId="Revision">
    <w:name w:val="Revision"/>
    <w:hidden/>
    <w:uiPriority w:val="99"/>
    <w:semiHidden/>
    <w:rsid w:val="00661A7B"/>
    <w:rPr>
      <w:sz w:val="24"/>
      <w:szCs w:val="24"/>
    </w:rPr>
  </w:style>
  <w:style w:type="character" w:styleId="CommentReference">
    <w:name w:val="annotation reference"/>
    <w:uiPriority w:val="99"/>
    <w:semiHidden/>
    <w:unhideWhenUsed/>
    <w:rsid w:val="00661A7B"/>
    <w:rPr>
      <w:sz w:val="16"/>
      <w:szCs w:val="16"/>
    </w:rPr>
  </w:style>
  <w:style w:type="paragraph" w:styleId="CommentText">
    <w:name w:val="annotation text"/>
    <w:basedOn w:val="Normal"/>
    <w:link w:val="CommentTextChar"/>
    <w:uiPriority w:val="99"/>
    <w:semiHidden/>
    <w:unhideWhenUsed/>
    <w:rsid w:val="00661A7B"/>
    <w:rPr>
      <w:sz w:val="20"/>
      <w:szCs w:val="20"/>
    </w:rPr>
  </w:style>
  <w:style w:type="character" w:customStyle="1" w:styleId="CommentTextChar">
    <w:name w:val="Comment Text Char"/>
    <w:basedOn w:val="DefaultParagraphFont"/>
    <w:link w:val="CommentText"/>
    <w:uiPriority w:val="99"/>
    <w:semiHidden/>
    <w:rsid w:val="00661A7B"/>
  </w:style>
  <w:style w:type="paragraph" w:styleId="CommentSubject">
    <w:name w:val="annotation subject"/>
    <w:basedOn w:val="CommentText"/>
    <w:next w:val="CommentText"/>
    <w:link w:val="CommentSubjectChar"/>
    <w:uiPriority w:val="99"/>
    <w:semiHidden/>
    <w:unhideWhenUsed/>
    <w:rsid w:val="00661A7B"/>
    <w:rPr>
      <w:b/>
      <w:bCs/>
      <w:lang w:val="x-none" w:eastAsia="x-none"/>
    </w:rPr>
  </w:style>
  <w:style w:type="character" w:customStyle="1" w:styleId="CommentSubjectChar">
    <w:name w:val="Comment Subject Char"/>
    <w:link w:val="CommentSubject"/>
    <w:uiPriority w:val="99"/>
    <w:semiHidden/>
    <w:rsid w:val="00661A7B"/>
    <w:rPr>
      <w:b/>
      <w:bCs/>
      <w:lang w:val="x-none" w:eastAsia="x-none"/>
    </w:rPr>
  </w:style>
  <w:style w:type="character" w:customStyle="1" w:styleId="FooterChar">
    <w:name w:val="Footer Char"/>
    <w:link w:val="Footer"/>
    <w:uiPriority w:val="99"/>
    <w:rsid w:val="00661A7B"/>
    <w:rPr>
      <w:sz w:val="24"/>
      <w:szCs w:val="24"/>
    </w:rPr>
  </w:style>
  <w:style w:type="paragraph" w:customStyle="1" w:styleId="PSBody2">
    <w:name w:val="PSBody2"/>
    <w:autoRedefine/>
    <w:rsid w:val="00661A7B"/>
    <w:pPr>
      <w:numPr>
        <w:ilvl w:val="1"/>
        <w:numId w:val="11"/>
      </w:numPr>
      <w:tabs>
        <w:tab w:val="clear" w:pos="432"/>
        <w:tab w:val="num" w:pos="0"/>
      </w:tabs>
      <w:ind w:left="0" w:firstLine="0"/>
    </w:pPr>
    <w:rPr>
      <w:rFonts w:ascii="Arial" w:eastAsia="MS Mincho" w:hAnsi="Arial" w:cs="Arial"/>
      <w:bCs/>
      <w:szCs w:val="26"/>
      <w:lang w:eastAsia="ja-JP"/>
    </w:rPr>
  </w:style>
  <w:style w:type="character" w:customStyle="1" w:styleId="Arial10Underlined">
    <w:name w:val="Arial 10 Underlined"/>
    <w:uiPriority w:val="1"/>
    <w:rsid w:val="00661A7B"/>
    <w:rPr>
      <w:rFonts w:ascii="Arial" w:hAnsi="Arial"/>
      <w:sz w:val="20"/>
      <w:u w:val="single"/>
    </w:rPr>
  </w:style>
  <w:style w:type="paragraph" w:customStyle="1" w:styleId="Form-Title1">
    <w:name w:val="Form - Title 1"/>
    <w:basedOn w:val="Normal"/>
    <w:link w:val="Form-Title1Char"/>
    <w:qFormat/>
    <w:rsid w:val="00661A7B"/>
    <w:pPr>
      <w:widowControl w:val="0"/>
      <w:jc w:val="right"/>
    </w:pPr>
    <w:rPr>
      <w:rFonts w:ascii="Calibri" w:hAnsi="Calibri"/>
      <w:bCs/>
      <w:sz w:val="40"/>
    </w:rPr>
  </w:style>
  <w:style w:type="character" w:customStyle="1" w:styleId="Form-Title1Char">
    <w:name w:val="Form - Title 1 Char"/>
    <w:link w:val="Form-Title1"/>
    <w:rsid w:val="00661A7B"/>
    <w:rPr>
      <w:rFonts w:ascii="Calibri" w:hAnsi="Calibri"/>
      <w:bCs/>
      <w:sz w:val="40"/>
      <w:szCs w:val="24"/>
    </w:rPr>
  </w:style>
  <w:style w:type="paragraph" w:customStyle="1" w:styleId="Form-Title4">
    <w:name w:val="Form - Title 4"/>
    <w:basedOn w:val="Header"/>
    <w:link w:val="Form-Title4Char"/>
    <w:qFormat/>
    <w:rsid w:val="00661A7B"/>
    <w:pPr>
      <w:widowControl w:val="0"/>
      <w:tabs>
        <w:tab w:val="clear" w:pos="4320"/>
        <w:tab w:val="clear" w:pos="8640"/>
        <w:tab w:val="right" w:pos="7182"/>
      </w:tabs>
      <w:spacing w:before="20"/>
      <w:jc w:val="right"/>
    </w:pPr>
    <w:rPr>
      <w:rFonts w:ascii="Calibri" w:hAnsi="Calibri" w:cs="Arial"/>
      <w:bCs/>
      <w:sz w:val="22"/>
      <w:szCs w:val="16"/>
    </w:rPr>
  </w:style>
  <w:style w:type="character" w:customStyle="1" w:styleId="Form-Title4Char">
    <w:name w:val="Form - Title 4 Char"/>
    <w:link w:val="Form-Title4"/>
    <w:rsid w:val="00661A7B"/>
    <w:rPr>
      <w:rFonts w:ascii="Calibri" w:hAnsi="Calibri" w:cs="Arial"/>
      <w:bCs/>
      <w:sz w:val="22"/>
      <w:szCs w:val="16"/>
    </w:rPr>
  </w:style>
  <w:style w:type="table" w:customStyle="1" w:styleId="TableGrid61">
    <w:name w:val="Table Grid61"/>
    <w:basedOn w:val="TableNormal"/>
    <w:next w:val="TableGrid"/>
    <w:uiPriority w:val="39"/>
    <w:rsid w:val="00661A7B"/>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661A7B"/>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Title3">
    <w:name w:val="Form - Title 3"/>
    <w:basedOn w:val="Header"/>
    <w:link w:val="Form-Title3Char"/>
    <w:qFormat/>
    <w:rsid w:val="00661A7B"/>
    <w:pPr>
      <w:widowControl w:val="0"/>
      <w:tabs>
        <w:tab w:val="clear" w:pos="4320"/>
        <w:tab w:val="clear" w:pos="8640"/>
        <w:tab w:val="right" w:pos="7182"/>
      </w:tabs>
      <w:jc w:val="right"/>
    </w:pPr>
    <w:rPr>
      <w:rFonts w:ascii="Arial Black" w:hAnsi="Arial Black"/>
      <w:bCs/>
    </w:rPr>
  </w:style>
  <w:style w:type="character" w:customStyle="1" w:styleId="Form-Title3Char">
    <w:name w:val="Form - Title 3 Char"/>
    <w:link w:val="Form-Title3"/>
    <w:rsid w:val="00661A7B"/>
    <w:rPr>
      <w:rFonts w:ascii="Arial Black" w:hAnsi="Arial Black"/>
      <w:bCs/>
    </w:rPr>
  </w:style>
  <w:style w:type="character" w:customStyle="1" w:styleId="Form-Heading1Char">
    <w:name w:val="Form - Heading 1 Char"/>
    <w:link w:val="Form-Heading1"/>
    <w:rsid w:val="00661A7B"/>
    <w:rPr>
      <w:rFonts w:ascii="Calibri" w:hAnsi="Calibri"/>
      <w:b/>
      <w:sz w:val="28"/>
      <w:szCs w:val="24"/>
    </w:rPr>
  </w:style>
  <w:style w:type="paragraph" w:customStyle="1" w:styleId="Form-Heading1">
    <w:name w:val="Form - Heading 1"/>
    <w:link w:val="Form-Heading1Char"/>
    <w:qFormat/>
    <w:rsid w:val="00661A7B"/>
    <w:pPr>
      <w:widowControl w:val="0"/>
      <w:spacing w:before="360" w:after="60"/>
      <w:ind w:left="1224" w:hanging="1224"/>
    </w:pPr>
    <w:rPr>
      <w:rFonts w:ascii="Calibri" w:hAnsi="Calibri"/>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n.gov/admin/os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mn.gov/admin/business/vendor-info/oep/" TargetMode="External"/><Relationship Id="rId4" Type="http://schemas.openxmlformats.org/officeDocument/2006/relationships/webSettings" Target="webSettings.xml"/><Relationship Id="rId9" Type="http://schemas.openxmlformats.org/officeDocument/2006/relationships/hyperlink" Target="http://www.revenue.state.mn.u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10</Pages>
  <Words>7868</Words>
  <Characters>44848</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Request for Bid Form</vt:lpstr>
    </vt:vector>
  </TitlesOfParts>
  <Manager>Sandra Simbeck</Manager>
  <Company>PCA</Company>
  <LinksUpToDate>false</LinksUpToDate>
  <CharactersWithSpaces>52611</CharactersWithSpaces>
  <SharedDoc>false</SharedDoc>
  <HLinks>
    <vt:vector size="18" baseType="variant">
      <vt:variant>
        <vt:i4>458757</vt:i4>
      </vt:variant>
      <vt:variant>
        <vt:i4>117</vt:i4>
      </vt:variant>
      <vt:variant>
        <vt:i4>0</vt:i4>
      </vt:variant>
      <vt:variant>
        <vt:i4>5</vt:i4>
      </vt:variant>
      <vt:variant>
        <vt:lpwstr>http://www.mmd.admin.state.mn.us/</vt:lpwstr>
      </vt:variant>
      <vt:variant>
        <vt:lpwstr/>
      </vt:variant>
      <vt:variant>
        <vt:i4>6488126</vt:i4>
      </vt:variant>
      <vt:variant>
        <vt:i4>114</vt:i4>
      </vt:variant>
      <vt:variant>
        <vt:i4>0</vt:i4>
      </vt:variant>
      <vt:variant>
        <vt:i4>5</vt:i4>
      </vt:variant>
      <vt:variant>
        <vt:lpwstr>http://www.revenue.state.mn.us/</vt:lpwstr>
      </vt:variant>
      <vt:variant>
        <vt:lpwstr/>
      </vt:variant>
      <vt:variant>
        <vt:i4>458757</vt:i4>
      </vt:variant>
      <vt:variant>
        <vt:i4>93</vt:i4>
      </vt:variant>
      <vt:variant>
        <vt:i4>0</vt:i4>
      </vt:variant>
      <vt:variant>
        <vt:i4>5</vt:i4>
      </vt:variant>
      <vt:variant>
        <vt:lpwstr>http://www.mmd.admin.state.mn.us/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Bid Form</dc:title>
  <dc:subject>This form to be used for Commodities and/or Non Professional Technical Service Projects up to $50,000 for MPCA Contracts.</dc:subject>
  <dc:creator>Minnesota Pollution Control Agency - Amy Miller (Sandra Simbeck)</dc:creator>
  <cp:keywords>Minnesota Pollution Control Agency,i-admin9-06,internal,administrative,contracts,contractor,MPCA</cp:keywords>
  <dc:description>Protected - NO PASSWORD._x000d_
Hidden text is viewable when the show/hide feature is on.</dc:description>
  <cp:lastModifiedBy>Simbeck, Sandra (MPCA)</cp:lastModifiedBy>
  <cp:revision>20</cp:revision>
  <cp:lastPrinted>2012-11-27T14:37:00Z</cp:lastPrinted>
  <dcterms:created xsi:type="dcterms:W3CDTF">2019-07-26T15:35:00Z</dcterms:created>
  <dcterms:modified xsi:type="dcterms:W3CDTF">2024-04-11T18:37:00Z</dcterms:modified>
  <cp:category>internal,administrative,purchasing</cp:category>
</cp:coreProperties>
</file>