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28" w:type="dxa"/>
        <w:tblLayout w:type="fixed"/>
        <w:tblLook w:val="0000" w:firstRow="0" w:lastRow="0" w:firstColumn="0" w:lastColumn="0" w:noHBand="0" w:noVBand="0"/>
      </w:tblPr>
      <w:tblGrid>
        <w:gridCol w:w="3978"/>
        <w:gridCol w:w="10350"/>
      </w:tblGrid>
      <w:tr w:rsidR="00CF2295">
        <w:trPr>
          <w:cantSplit/>
          <w:trHeight w:val="1350"/>
        </w:trPr>
        <w:tc>
          <w:tcPr>
            <w:tcW w:w="3978" w:type="dxa"/>
          </w:tcPr>
          <w:p w:rsidR="00CF2295" w:rsidRDefault="008B77A2" w:rsidP="008B77A2">
            <w:pPr>
              <w:spacing w:before="120"/>
            </w:pPr>
            <w:r>
              <w:rPr>
                <w:noProof/>
              </w:rPr>
              <w:drawing>
                <wp:inline distT="0" distB="0" distL="0" distR="0" wp14:anchorId="4D6FC20A" wp14:editId="5373DB3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350" w:type="dxa"/>
          </w:tcPr>
          <w:p w:rsidR="00CF2295" w:rsidRPr="008B77A2" w:rsidRDefault="00CF2295" w:rsidP="008B77A2">
            <w:pPr>
              <w:pStyle w:val="Form-Title1"/>
              <w:spacing w:before="0"/>
              <w:rPr>
                <w:szCs w:val="40"/>
              </w:rPr>
            </w:pPr>
            <w:r w:rsidRPr="008B77A2">
              <w:rPr>
                <w:szCs w:val="40"/>
              </w:rPr>
              <w:t>NM-EQ</w:t>
            </w:r>
          </w:p>
          <w:p w:rsidR="00C638D0" w:rsidRPr="008B77A2" w:rsidRDefault="008B77A2" w:rsidP="008B77A2">
            <w:pPr>
              <w:pStyle w:val="Form-Title2"/>
            </w:pPr>
            <w:r w:rsidRPr="008B77A2">
              <w:t xml:space="preserve">Equipment description and notification form </w:t>
            </w:r>
            <w:r w:rsidR="00CF2295" w:rsidRPr="008B77A2">
              <w:t xml:space="preserve">– </w:t>
            </w:r>
          </w:p>
          <w:p w:rsidR="00CF2295" w:rsidRPr="008B77A2" w:rsidRDefault="00CF2295" w:rsidP="008B77A2">
            <w:pPr>
              <w:pStyle w:val="Form-Title2"/>
            </w:pPr>
            <w:r w:rsidRPr="008B77A2">
              <w:t xml:space="preserve">Nonmetallic </w:t>
            </w:r>
            <w:r w:rsidR="00C638D0" w:rsidRPr="008B77A2">
              <w:t xml:space="preserve">Mineral Processing </w:t>
            </w:r>
            <w:r w:rsidRPr="008B77A2">
              <w:t>General Permit</w:t>
            </w:r>
          </w:p>
          <w:p w:rsidR="00CF2295" w:rsidRDefault="00CF2295" w:rsidP="00124E69">
            <w:pPr>
              <w:pStyle w:val="Header"/>
              <w:tabs>
                <w:tab w:val="clear" w:pos="4320"/>
                <w:tab w:val="clear" w:pos="8640"/>
                <w:tab w:val="right" w:pos="7182"/>
              </w:tabs>
              <w:jc w:val="right"/>
              <w:rPr>
                <w:rFonts w:ascii="Calibri" w:hAnsi="Calibri"/>
                <w:bCs/>
                <w:sz w:val="22"/>
              </w:rPr>
            </w:pPr>
            <w:r w:rsidRPr="008B77A2">
              <w:rPr>
                <w:rFonts w:ascii="Calibri" w:hAnsi="Calibri"/>
                <w:bCs/>
                <w:sz w:val="22"/>
              </w:rPr>
              <w:t>Air Quality Permit Program</w:t>
            </w:r>
          </w:p>
          <w:p w:rsidR="00EC1CB8" w:rsidRPr="00EC1CB8" w:rsidRDefault="00EC1CB8" w:rsidP="00EC1CB8">
            <w:pPr>
              <w:pStyle w:val="Header"/>
              <w:tabs>
                <w:tab w:val="clear" w:pos="4320"/>
                <w:tab w:val="clear" w:pos="8640"/>
                <w:tab w:val="right" w:pos="7182"/>
              </w:tabs>
              <w:spacing w:before="120"/>
              <w:jc w:val="right"/>
              <w:rPr>
                <w:rFonts w:ascii="Arial" w:hAnsi="Arial" w:cs="Arial"/>
                <w:bCs/>
                <w:i/>
                <w:sz w:val="16"/>
                <w:szCs w:val="16"/>
              </w:rPr>
            </w:pPr>
            <w:r w:rsidRPr="00EC1CB8">
              <w:rPr>
                <w:rFonts w:ascii="Arial" w:hAnsi="Arial" w:cs="Arial"/>
                <w:bCs/>
                <w:i/>
                <w:sz w:val="16"/>
                <w:szCs w:val="16"/>
              </w:rPr>
              <w:t>Doc Type:  Permit Application</w:t>
            </w:r>
          </w:p>
        </w:tc>
      </w:tr>
    </w:tbl>
    <w:p w:rsidR="00CF2295" w:rsidRPr="00804D00" w:rsidRDefault="001B0089" w:rsidP="001B0089">
      <w:pPr>
        <w:tabs>
          <w:tab w:val="left" w:pos="360"/>
        </w:tabs>
        <w:spacing w:before="240"/>
        <w:ind w:right="180"/>
        <w:jc w:val="right"/>
        <w:rPr>
          <w:rFonts w:ascii="Arial" w:hAnsi="Arial" w:cs="Arial"/>
          <w:b/>
          <w:sz w:val="18"/>
          <w:szCs w:val="18"/>
        </w:rPr>
      </w:pPr>
      <w:r>
        <w:rPr>
          <w:rFonts w:ascii="Arial" w:hAnsi="Arial" w:cs="Arial"/>
          <w:b/>
          <w:sz w:val="18"/>
          <w:szCs w:val="18"/>
        </w:rPr>
        <w:t>Instructions on p</w:t>
      </w:r>
      <w:r w:rsidR="000E7332" w:rsidRPr="00804D00">
        <w:rPr>
          <w:rFonts w:ascii="Arial" w:hAnsi="Arial" w:cs="Arial"/>
          <w:b/>
          <w:sz w:val="18"/>
          <w:szCs w:val="18"/>
        </w:rPr>
        <w:t>age 3</w:t>
      </w:r>
    </w:p>
    <w:tbl>
      <w:tblPr>
        <w:tblW w:w="0" w:type="auto"/>
        <w:tblLook w:val="01E0" w:firstRow="1" w:lastRow="1" w:firstColumn="1" w:lastColumn="1" w:noHBand="0" w:noVBand="0"/>
      </w:tblPr>
      <w:tblGrid>
        <w:gridCol w:w="1710"/>
        <w:gridCol w:w="108"/>
        <w:gridCol w:w="630"/>
        <w:gridCol w:w="612"/>
        <w:gridCol w:w="2988"/>
        <w:gridCol w:w="900"/>
        <w:gridCol w:w="216"/>
        <w:gridCol w:w="2214"/>
        <w:gridCol w:w="702"/>
        <w:gridCol w:w="1170"/>
        <w:gridCol w:w="3006"/>
      </w:tblGrid>
      <w:tr w:rsidR="00441EE0" w:rsidRPr="000831A2" w:rsidTr="001B0089">
        <w:tc>
          <w:tcPr>
            <w:tcW w:w="3060" w:type="dxa"/>
            <w:gridSpan w:val="4"/>
            <w:shd w:val="clear" w:color="auto" w:fill="auto"/>
          </w:tcPr>
          <w:p w:rsidR="00441EE0" w:rsidRPr="000831A2" w:rsidRDefault="00441EE0" w:rsidP="00EC1CB8">
            <w:pPr>
              <w:tabs>
                <w:tab w:val="left" w:pos="360"/>
              </w:tabs>
              <w:spacing w:before="240"/>
              <w:rPr>
                <w:rFonts w:ascii="Arial" w:hAnsi="Arial" w:cs="Arial"/>
                <w:sz w:val="18"/>
                <w:szCs w:val="18"/>
              </w:rPr>
            </w:pPr>
            <w:r w:rsidRPr="000831A2">
              <w:rPr>
                <w:rFonts w:ascii="Arial" w:hAnsi="Arial" w:cs="Arial"/>
                <w:sz w:val="18"/>
                <w:szCs w:val="18"/>
              </w:rPr>
              <w:t>1a)</w:t>
            </w:r>
            <w:r w:rsidRPr="000831A2">
              <w:rPr>
                <w:rFonts w:ascii="Arial" w:hAnsi="Arial" w:cs="Arial"/>
                <w:sz w:val="18"/>
                <w:szCs w:val="18"/>
              </w:rPr>
              <w:tab/>
              <w:t>AQ Facility ID (permit)</w:t>
            </w:r>
            <w:r w:rsidR="001B0089">
              <w:rPr>
                <w:rFonts w:ascii="Arial" w:hAnsi="Arial" w:cs="Arial"/>
                <w:sz w:val="18"/>
                <w:szCs w:val="18"/>
              </w:rPr>
              <w:t xml:space="preserve"> number</w:t>
            </w:r>
            <w:r w:rsidRPr="000831A2">
              <w:rPr>
                <w:rFonts w:ascii="Arial" w:hAnsi="Arial" w:cs="Arial"/>
                <w:sz w:val="18"/>
                <w:szCs w:val="18"/>
              </w:rPr>
              <w:t>:</w:t>
            </w:r>
          </w:p>
        </w:tc>
        <w:tc>
          <w:tcPr>
            <w:tcW w:w="4104" w:type="dxa"/>
            <w:gridSpan w:val="3"/>
            <w:tcBorders>
              <w:bottom w:val="single" w:sz="2" w:space="0" w:color="auto"/>
            </w:tcBorders>
            <w:shd w:val="clear" w:color="auto" w:fill="auto"/>
            <w:vAlign w:val="bottom"/>
          </w:tcPr>
          <w:p w:rsidR="00441EE0" w:rsidRPr="000831A2" w:rsidRDefault="00CA7236" w:rsidP="00EC1CB8">
            <w:pPr>
              <w:tabs>
                <w:tab w:val="left" w:pos="360"/>
              </w:tabs>
              <w:spacing w:before="240"/>
              <w:rPr>
                <w:rFonts w:ascii="Arial" w:hAnsi="Arial" w:cs="Arial"/>
                <w:sz w:val="18"/>
                <w:szCs w:val="18"/>
              </w:rPr>
            </w:pPr>
            <w:r w:rsidRPr="000831A2">
              <w:rPr>
                <w:rFonts w:ascii="Arial" w:hAnsi="Arial" w:cs="Arial"/>
                <w:sz w:val="18"/>
                <w:szCs w:val="18"/>
              </w:rPr>
              <w:fldChar w:fldCharType="begin">
                <w:ffData>
                  <w:name w:val="Text141"/>
                  <w:enabled/>
                  <w:calcOnExit w:val="0"/>
                  <w:textInput/>
                </w:ffData>
              </w:fldChar>
            </w:r>
            <w:bookmarkStart w:id="0" w:name="Text141"/>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0"/>
          </w:p>
        </w:tc>
        <w:tc>
          <w:tcPr>
            <w:tcW w:w="2214" w:type="dxa"/>
            <w:shd w:val="clear" w:color="auto" w:fill="auto"/>
          </w:tcPr>
          <w:p w:rsidR="00441EE0" w:rsidRPr="000831A2" w:rsidRDefault="00804D00" w:rsidP="00EC1CB8">
            <w:pPr>
              <w:tabs>
                <w:tab w:val="left" w:pos="360"/>
              </w:tabs>
              <w:spacing w:before="240"/>
              <w:jc w:val="right"/>
              <w:rPr>
                <w:rFonts w:ascii="Arial" w:hAnsi="Arial" w:cs="Arial"/>
                <w:sz w:val="18"/>
                <w:szCs w:val="18"/>
              </w:rPr>
            </w:pPr>
            <w:r w:rsidRPr="000831A2">
              <w:rPr>
                <w:rFonts w:ascii="Arial" w:hAnsi="Arial" w:cs="Arial"/>
                <w:sz w:val="18"/>
                <w:szCs w:val="18"/>
              </w:rPr>
              <w:t>1b)  AQ</w:t>
            </w:r>
            <w:r w:rsidR="00623AC6" w:rsidRPr="000831A2">
              <w:rPr>
                <w:rFonts w:ascii="Arial" w:hAnsi="Arial" w:cs="Arial"/>
                <w:sz w:val="18"/>
                <w:szCs w:val="18"/>
              </w:rPr>
              <w:t>D</w:t>
            </w:r>
            <w:r w:rsidR="001B0089">
              <w:rPr>
                <w:rFonts w:ascii="Arial" w:hAnsi="Arial" w:cs="Arial"/>
                <w:sz w:val="18"/>
                <w:szCs w:val="18"/>
              </w:rPr>
              <w:t xml:space="preserve"> f</w:t>
            </w:r>
            <w:r w:rsidR="00441EE0" w:rsidRPr="000831A2">
              <w:rPr>
                <w:rFonts w:ascii="Arial" w:hAnsi="Arial" w:cs="Arial"/>
                <w:sz w:val="18"/>
                <w:szCs w:val="18"/>
              </w:rPr>
              <w:t xml:space="preserve">ile </w:t>
            </w:r>
            <w:r w:rsidR="001B0089">
              <w:rPr>
                <w:rFonts w:ascii="Arial" w:hAnsi="Arial" w:cs="Arial"/>
                <w:sz w:val="18"/>
                <w:szCs w:val="18"/>
              </w:rPr>
              <w:t>number</w:t>
            </w:r>
            <w:r w:rsidR="00441EE0" w:rsidRPr="000831A2">
              <w:rPr>
                <w:rFonts w:ascii="Arial" w:hAnsi="Arial" w:cs="Arial"/>
                <w:sz w:val="18"/>
                <w:szCs w:val="18"/>
              </w:rPr>
              <w:t>:</w:t>
            </w:r>
          </w:p>
        </w:tc>
        <w:tc>
          <w:tcPr>
            <w:tcW w:w="4878" w:type="dxa"/>
            <w:gridSpan w:val="3"/>
            <w:tcBorders>
              <w:bottom w:val="single" w:sz="2" w:space="0" w:color="auto"/>
            </w:tcBorders>
            <w:shd w:val="clear" w:color="auto" w:fill="auto"/>
            <w:vAlign w:val="bottom"/>
          </w:tcPr>
          <w:p w:rsidR="00441EE0" w:rsidRPr="000831A2" w:rsidRDefault="00CA7236" w:rsidP="00EC1CB8">
            <w:pPr>
              <w:tabs>
                <w:tab w:val="left" w:pos="360"/>
              </w:tabs>
              <w:spacing w:before="240"/>
              <w:rPr>
                <w:rFonts w:ascii="Arial" w:hAnsi="Arial" w:cs="Arial"/>
                <w:sz w:val="18"/>
                <w:szCs w:val="18"/>
              </w:rPr>
            </w:pPr>
            <w:r w:rsidRPr="000831A2">
              <w:rPr>
                <w:rFonts w:ascii="Arial" w:hAnsi="Arial" w:cs="Arial"/>
                <w:sz w:val="18"/>
                <w:szCs w:val="18"/>
              </w:rPr>
              <w:fldChar w:fldCharType="begin">
                <w:ffData>
                  <w:name w:val="Text142"/>
                  <w:enabled/>
                  <w:calcOnExit w:val="0"/>
                  <w:textInput/>
                </w:ffData>
              </w:fldChar>
            </w:r>
            <w:bookmarkStart w:id="1" w:name="Text142"/>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1"/>
          </w:p>
        </w:tc>
      </w:tr>
      <w:tr w:rsidR="00CA7236" w:rsidRPr="000831A2" w:rsidTr="001B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Borders>
              <w:top w:val="nil"/>
              <w:left w:val="nil"/>
              <w:bottom w:val="nil"/>
              <w:right w:val="nil"/>
            </w:tcBorders>
            <w:shd w:val="clear" w:color="auto" w:fill="auto"/>
          </w:tcPr>
          <w:p w:rsidR="00CA7236" w:rsidRPr="000831A2" w:rsidRDefault="00804D00" w:rsidP="000831A2">
            <w:pPr>
              <w:tabs>
                <w:tab w:val="left" w:pos="360"/>
              </w:tabs>
              <w:spacing w:before="120"/>
              <w:rPr>
                <w:rFonts w:ascii="Arial" w:hAnsi="Arial" w:cs="Arial"/>
                <w:sz w:val="18"/>
                <w:szCs w:val="18"/>
              </w:rPr>
            </w:pPr>
            <w:r w:rsidRPr="000831A2">
              <w:rPr>
                <w:rFonts w:ascii="Arial" w:hAnsi="Arial" w:cs="Arial"/>
                <w:sz w:val="18"/>
                <w:szCs w:val="18"/>
              </w:rPr>
              <w:t>2)</w:t>
            </w:r>
            <w:r w:rsidR="00894E83" w:rsidRPr="000831A2">
              <w:rPr>
                <w:rFonts w:ascii="Arial" w:hAnsi="Arial" w:cs="Arial"/>
                <w:sz w:val="18"/>
                <w:szCs w:val="18"/>
              </w:rPr>
              <w:tab/>
            </w:r>
            <w:r w:rsidR="00CA7236" w:rsidRPr="000831A2">
              <w:rPr>
                <w:rFonts w:ascii="Arial" w:hAnsi="Arial" w:cs="Arial"/>
                <w:sz w:val="18"/>
                <w:szCs w:val="18"/>
              </w:rPr>
              <w:t>Facilit</w:t>
            </w:r>
            <w:r w:rsidRPr="000831A2">
              <w:rPr>
                <w:rFonts w:ascii="Arial" w:hAnsi="Arial" w:cs="Arial"/>
                <w:sz w:val="18"/>
                <w:szCs w:val="18"/>
              </w:rPr>
              <w:t>y n</w:t>
            </w:r>
            <w:r w:rsidR="00CA7236" w:rsidRPr="000831A2">
              <w:rPr>
                <w:rFonts w:ascii="Arial" w:hAnsi="Arial" w:cs="Arial"/>
                <w:sz w:val="18"/>
                <w:szCs w:val="18"/>
              </w:rPr>
              <w:t>ame:</w:t>
            </w:r>
          </w:p>
        </w:tc>
        <w:tc>
          <w:tcPr>
            <w:tcW w:w="12546" w:type="dxa"/>
            <w:gridSpan w:val="10"/>
            <w:tcBorders>
              <w:top w:val="nil"/>
              <w:left w:val="nil"/>
              <w:bottom w:val="single" w:sz="2" w:space="0" w:color="auto"/>
              <w:right w:val="nil"/>
            </w:tcBorders>
            <w:shd w:val="clear" w:color="auto" w:fill="auto"/>
          </w:tcPr>
          <w:p w:rsidR="00CA7236" w:rsidRPr="000831A2" w:rsidRDefault="00CA7236" w:rsidP="000831A2">
            <w:pPr>
              <w:tabs>
                <w:tab w:val="left" w:pos="360"/>
              </w:tabs>
              <w:spacing w:before="120"/>
              <w:rPr>
                <w:rFonts w:ascii="Arial" w:hAnsi="Arial" w:cs="Arial"/>
                <w:sz w:val="18"/>
                <w:szCs w:val="18"/>
              </w:rPr>
            </w:pPr>
            <w:r w:rsidRPr="000831A2">
              <w:rPr>
                <w:rFonts w:ascii="Arial" w:hAnsi="Arial" w:cs="Arial"/>
                <w:sz w:val="18"/>
                <w:szCs w:val="18"/>
              </w:rPr>
              <w:fldChar w:fldCharType="begin">
                <w:ffData>
                  <w:name w:val="Text143"/>
                  <w:enabled/>
                  <w:calcOnExit w:val="0"/>
                  <w:textInput/>
                </w:ffData>
              </w:fldChar>
            </w:r>
            <w:bookmarkStart w:id="2" w:name="Text143"/>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2"/>
          </w:p>
        </w:tc>
      </w:tr>
      <w:tr w:rsidR="00441EE0" w:rsidRPr="002A1F9B" w:rsidTr="001B0089">
        <w:tblPrEx>
          <w:tblLook w:val="0000" w:firstRow="0" w:lastRow="0" w:firstColumn="0" w:lastColumn="0" w:noHBand="0" w:noVBand="0"/>
        </w:tblPrEx>
        <w:trPr>
          <w:cantSplit/>
        </w:trPr>
        <w:tc>
          <w:tcPr>
            <w:tcW w:w="14256" w:type="dxa"/>
            <w:gridSpan w:val="11"/>
          </w:tcPr>
          <w:p w:rsidR="00441EE0" w:rsidRPr="002A1F9B" w:rsidRDefault="00441EE0" w:rsidP="005C6CA9">
            <w:pPr>
              <w:spacing w:before="120"/>
              <w:ind w:left="360" w:hanging="360"/>
              <w:rPr>
                <w:rFonts w:ascii="Arial" w:hAnsi="Arial" w:cs="Arial"/>
                <w:sz w:val="18"/>
                <w:szCs w:val="18"/>
              </w:rPr>
            </w:pPr>
            <w:r w:rsidRPr="00441EE0">
              <w:rPr>
                <w:rFonts w:ascii="Arial" w:hAnsi="Arial" w:cs="Arial"/>
                <w:sz w:val="18"/>
                <w:szCs w:val="18"/>
              </w:rPr>
              <w:t>3)</w:t>
            </w:r>
            <w:r w:rsidR="008B77A2">
              <w:rPr>
                <w:rFonts w:ascii="Arial" w:hAnsi="Arial" w:cs="Arial"/>
                <w:sz w:val="18"/>
                <w:szCs w:val="18"/>
              </w:rPr>
              <w:tab/>
              <w:t>Facility l</w:t>
            </w:r>
            <w:r w:rsidRPr="002A1F9B">
              <w:rPr>
                <w:rFonts w:ascii="Arial" w:hAnsi="Arial" w:cs="Arial"/>
                <w:sz w:val="18"/>
                <w:szCs w:val="18"/>
              </w:rPr>
              <w:t>ocation:</w:t>
            </w:r>
          </w:p>
        </w:tc>
      </w:tr>
      <w:tr w:rsidR="00441EE0" w:rsidRPr="002A1F9B" w:rsidTr="001B0089">
        <w:tblPrEx>
          <w:tblLook w:val="0000" w:firstRow="0" w:lastRow="0" w:firstColumn="0" w:lastColumn="0" w:noHBand="0" w:noVBand="0"/>
        </w:tblPrEx>
        <w:trPr>
          <w:cantSplit/>
        </w:trPr>
        <w:tc>
          <w:tcPr>
            <w:tcW w:w="1818" w:type="dxa"/>
            <w:gridSpan w:val="2"/>
          </w:tcPr>
          <w:p w:rsidR="00441EE0" w:rsidRPr="002A1F9B" w:rsidRDefault="008B77A2" w:rsidP="00804D00">
            <w:pPr>
              <w:spacing w:before="120"/>
              <w:ind w:left="360" w:right="-108"/>
              <w:rPr>
                <w:rFonts w:ascii="Arial" w:hAnsi="Arial" w:cs="Arial"/>
                <w:sz w:val="18"/>
                <w:szCs w:val="18"/>
              </w:rPr>
            </w:pPr>
            <w:r>
              <w:rPr>
                <w:rFonts w:ascii="Arial" w:hAnsi="Arial" w:cs="Arial"/>
                <w:sz w:val="18"/>
                <w:szCs w:val="18"/>
              </w:rPr>
              <w:t>Street a</w:t>
            </w:r>
            <w:r w:rsidR="00441EE0" w:rsidRPr="002A1F9B">
              <w:rPr>
                <w:rFonts w:ascii="Arial" w:hAnsi="Arial" w:cs="Arial"/>
                <w:sz w:val="18"/>
                <w:szCs w:val="18"/>
              </w:rPr>
              <w:t>ddress:</w:t>
            </w:r>
          </w:p>
        </w:tc>
        <w:tc>
          <w:tcPr>
            <w:tcW w:w="12438" w:type="dxa"/>
            <w:gridSpan w:val="9"/>
            <w:tcBorders>
              <w:bottom w:val="single" w:sz="2" w:space="0" w:color="auto"/>
            </w:tcBorders>
          </w:tcPr>
          <w:p w:rsidR="00441EE0" w:rsidRPr="002A1F9B" w:rsidRDefault="00441EE0" w:rsidP="00124E69">
            <w:pPr>
              <w:spacing w:before="120"/>
              <w:rPr>
                <w:rFonts w:ascii="Arial" w:hAnsi="Arial" w:cs="Arial"/>
                <w:sz w:val="18"/>
                <w:szCs w:val="18"/>
              </w:rPr>
            </w:pPr>
            <w:r w:rsidRPr="002A1F9B">
              <w:rPr>
                <w:rFonts w:ascii="Arial" w:hAnsi="Arial" w:cs="Arial"/>
                <w:sz w:val="18"/>
                <w:szCs w:val="18"/>
              </w:rPr>
              <w:fldChar w:fldCharType="begin">
                <w:ffData>
                  <w:name w:val=""/>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004B0F18">
              <w:rPr>
                <w:rFonts w:ascii="Arial" w:hAnsi="Arial" w:cs="Arial"/>
                <w:noProof/>
                <w:sz w:val="18"/>
                <w:szCs w:val="18"/>
              </w:rPr>
              <w:t> </w:t>
            </w:r>
            <w:r w:rsidR="004B0F18">
              <w:rPr>
                <w:rFonts w:ascii="Arial" w:hAnsi="Arial" w:cs="Arial"/>
                <w:noProof/>
                <w:sz w:val="18"/>
                <w:szCs w:val="18"/>
              </w:rPr>
              <w:t> </w:t>
            </w:r>
            <w:r w:rsidR="004B0F18">
              <w:rPr>
                <w:rFonts w:ascii="Arial" w:hAnsi="Arial" w:cs="Arial"/>
                <w:noProof/>
                <w:sz w:val="18"/>
                <w:szCs w:val="18"/>
              </w:rPr>
              <w:t> </w:t>
            </w:r>
            <w:r w:rsidR="004B0F18">
              <w:rPr>
                <w:rFonts w:ascii="Arial" w:hAnsi="Arial" w:cs="Arial"/>
                <w:noProof/>
                <w:sz w:val="18"/>
                <w:szCs w:val="18"/>
              </w:rPr>
              <w:t> </w:t>
            </w:r>
            <w:r w:rsidR="004B0F18">
              <w:rPr>
                <w:rFonts w:ascii="Arial" w:hAnsi="Arial" w:cs="Arial"/>
                <w:noProof/>
                <w:sz w:val="18"/>
                <w:szCs w:val="18"/>
              </w:rPr>
              <w:t> </w:t>
            </w:r>
            <w:r w:rsidRPr="002A1F9B">
              <w:rPr>
                <w:rFonts w:ascii="Arial" w:hAnsi="Arial" w:cs="Arial"/>
                <w:sz w:val="18"/>
                <w:szCs w:val="18"/>
              </w:rPr>
              <w:fldChar w:fldCharType="end"/>
            </w:r>
          </w:p>
        </w:tc>
      </w:tr>
      <w:tr w:rsidR="00441EE0" w:rsidRPr="002A1F9B" w:rsidTr="001B0089">
        <w:tblPrEx>
          <w:tblLook w:val="0000" w:firstRow="0" w:lastRow="0" w:firstColumn="0" w:lastColumn="0" w:noHBand="0" w:noVBand="0"/>
        </w:tblPrEx>
        <w:trPr>
          <w:cantSplit/>
        </w:trPr>
        <w:tc>
          <w:tcPr>
            <w:tcW w:w="1818" w:type="dxa"/>
            <w:gridSpan w:val="2"/>
          </w:tcPr>
          <w:p w:rsidR="00441EE0" w:rsidRPr="002A1F9B" w:rsidRDefault="00441EE0" w:rsidP="00124E69">
            <w:pPr>
              <w:spacing w:before="120"/>
              <w:ind w:left="450"/>
              <w:rPr>
                <w:rFonts w:ascii="Arial" w:hAnsi="Arial" w:cs="Arial"/>
                <w:sz w:val="18"/>
                <w:szCs w:val="18"/>
              </w:rPr>
            </w:pPr>
          </w:p>
        </w:tc>
        <w:tc>
          <w:tcPr>
            <w:tcW w:w="12438" w:type="dxa"/>
            <w:gridSpan w:val="9"/>
            <w:tcBorders>
              <w:top w:val="single" w:sz="2" w:space="0" w:color="auto"/>
              <w:bottom w:val="single" w:sz="2" w:space="0" w:color="auto"/>
            </w:tcBorders>
          </w:tcPr>
          <w:p w:rsidR="00441EE0" w:rsidRPr="002A1F9B" w:rsidRDefault="00441EE0" w:rsidP="00124E69">
            <w:pPr>
              <w:spacing w:before="120"/>
              <w:rPr>
                <w:rFonts w:ascii="Arial" w:hAnsi="Arial" w:cs="Arial"/>
                <w:sz w:val="18"/>
                <w:szCs w:val="18"/>
              </w:rPr>
            </w:pPr>
            <w:r w:rsidRPr="002A1F9B">
              <w:rPr>
                <w:rFonts w:ascii="Arial" w:hAnsi="Arial" w:cs="Arial"/>
                <w:sz w:val="18"/>
                <w:szCs w:val="18"/>
              </w:rPr>
              <w:fldChar w:fldCharType="begin">
                <w:ffData>
                  <w:name w:val="Text4"/>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004B0F18">
              <w:rPr>
                <w:rFonts w:ascii="Arial" w:hAnsi="Arial" w:cs="Arial"/>
                <w:noProof/>
                <w:sz w:val="18"/>
                <w:szCs w:val="18"/>
              </w:rPr>
              <w:t> </w:t>
            </w:r>
            <w:r w:rsidR="004B0F18">
              <w:rPr>
                <w:rFonts w:ascii="Arial" w:hAnsi="Arial" w:cs="Arial"/>
                <w:noProof/>
                <w:sz w:val="18"/>
                <w:szCs w:val="18"/>
              </w:rPr>
              <w:t> </w:t>
            </w:r>
            <w:r w:rsidR="004B0F18">
              <w:rPr>
                <w:rFonts w:ascii="Arial" w:hAnsi="Arial" w:cs="Arial"/>
                <w:noProof/>
                <w:sz w:val="18"/>
                <w:szCs w:val="18"/>
              </w:rPr>
              <w:t> </w:t>
            </w:r>
            <w:r w:rsidR="004B0F18">
              <w:rPr>
                <w:rFonts w:ascii="Arial" w:hAnsi="Arial" w:cs="Arial"/>
                <w:noProof/>
                <w:sz w:val="18"/>
                <w:szCs w:val="18"/>
              </w:rPr>
              <w:t> </w:t>
            </w:r>
            <w:r w:rsidR="004B0F18">
              <w:rPr>
                <w:rFonts w:ascii="Arial" w:hAnsi="Arial" w:cs="Arial"/>
                <w:noProof/>
                <w:sz w:val="18"/>
                <w:szCs w:val="18"/>
              </w:rPr>
              <w:t> </w:t>
            </w:r>
            <w:r w:rsidRPr="002A1F9B">
              <w:rPr>
                <w:rFonts w:ascii="Arial" w:hAnsi="Arial" w:cs="Arial"/>
                <w:sz w:val="18"/>
                <w:szCs w:val="18"/>
              </w:rPr>
              <w:fldChar w:fldCharType="end"/>
            </w:r>
          </w:p>
        </w:tc>
      </w:tr>
      <w:tr w:rsidR="008B77A2" w:rsidRPr="002A1F9B" w:rsidTr="001B0089">
        <w:tblPrEx>
          <w:tblLook w:val="0000" w:firstRow="0" w:lastRow="0" w:firstColumn="0" w:lastColumn="0" w:noHBand="0" w:noVBand="0"/>
        </w:tblPrEx>
        <w:trPr>
          <w:cantSplit/>
        </w:trPr>
        <w:tc>
          <w:tcPr>
            <w:tcW w:w="1818" w:type="dxa"/>
            <w:gridSpan w:val="2"/>
          </w:tcPr>
          <w:p w:rsidR="008B77A2" w:rsidRPr="002A1F9B" w:rsidRDefault="008B77A2" w:rsidP="00124E69">
            <w:pPr>
              <w:spacing w:before="120"/>
              <w:ind w:left="450"/>
              <w:jc w:val="right"/>
              <w:rPr>
                <w:rFonts w:ascii="Arial" w:hAnsi="Arial" w:cs="Arial"/>
                <w:sz w:val="18"/>
                <w:szCs w:val="18"/>
              </w:rPr>
            </w:pPr>
          </w:p>
        </w:tc>
        <w:tc>
          <w:tcPr>
            <w:tcW w:w="630" w:type="dxa"/>
            <w:tcBorders>
              <w:top w:val="single" w:sz="2" w:space="0" w:color="auto"/>
            </w:tcBorders>
          </w:tcPr>
          <w:p w:rsidR="008B77A2" w:rsidRPr="002A1F9B" w:rsidRDefault="008B77A2" w:rsidP="00124E69">
            <w:pPr>
              <w:spacing w:before="120"/>
              <w:rPr>
                <w:rFonts w:ascii="Arial" w:hAnsi="Arial" w:cs="Arial"/>
                <w:sz w:val="18"/>
                <w:szCs w:val="18"/>
              </w:rPr>
            </w:pPr>
            <w:r w:rsidRPr="002A1F9B">
              <w:rPr>
                <w:rFonts w:ascii="Arial" w:hAnsi="Arial" w:cs="Arial"/>
                <w:sz w:val="18"/>
                <w:szCs w:val="18"/>
              </w:rPr>
              <w:t>City:</w:t>
            </w:r>
          </w:p>
        </w:tc>
        <w:tc>
          <w:tcPr>
            <w:tcW w:w="3600" w:type="dxa"/>
            <w:gridSpan w:val="2"/>
            <w:tcBorders>
              <w:top w:val="single" w:sz="2" w:space="0" w:color="auto"/>
              <w:bottom w:val="single" w:sz="2" w:space="0" w:color="auto"/>
            </w:tcBorders>
          </w:tcPr>
          <w:p w:rsidR="008B77A2" w:rsidRPr="002A1F9B" w:rsidRDefault="008B77A2" w:rsidP="00124E69">
            <w:pPr>
              <w:spacing w:before="12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A1F9B">
              <w:rPr>
                <w:rFonts w:ascii="Arial" w:hAnsi="Arial" w:cs="Arial"/>
                <w:sz w:val="18"/>
                <w:szCs w:val="18"/>
              </w:rPr>
              <w:fldChar w:fldCharType="end"/>
            </w:r>
          </w:p>
        </w:tc>
        <w:tc>
          <w:tcPr>
            <w:tcW w:w="900" w:type="dxa"/>
            <w:tcBorders>
              <w:top w:val="single" w:sz="2" w:space="0" w:color="auto"/>
            </w:tcBorders>
          </w:tcPr>
          <w:p w:rsidR="008B77A2" w:rsidRPr="002A1F9B" w:rsidRDefault="008B77A2" w:rsidP="00804D00">
            <w:pPr>
              <w:spacing w:before="120"/>
              <w:jc w:val="right"/>
              <w:rPr>
                <w:rFonts w:ascii="Arial" w:hAnsi="Arial" w:cs="Arial"/>
                <w:sz w:val="18"/>
                <w:szCs w:val="18"/>
              </w:rPr>
            </w:pPr>
            <w:r w:rsidRPr="002A1F9B">
              <w:rPr>
                <w:rFonts w:ascii="Arial" w:hAnsi="Arial" w:cs="Arial"/>
                <w:sz w:val="18"/>
                <w:szCs w:val="18"/>
              </w:rPr>
              <w:t>County:</w:t>
            </w:r>
          </w:p>
        </w:tc>
        <w:tc>
          <w:tcPr>
            <w:tcW w:w="3132" w:type="dxa"/>
            <w:gridSpan w:val="3"/>
            <w:tcBorders>
              <w:top w:val="single" w:sz="2" w:space="0" w:color="auto"/>
              <w:bottom w:val="single" w:sz="2" w:space="0" w:color="auto"/>
            </w:tcBorders>
          </w:tcPr>
          <w:p w:rsidR="008B77A2" w:rsidRPr="002A1F9B" w:rsidRDefault="008B77A2" w:rsidP="00124E69">
            <w:pPr>
              <w:spacing w:before="12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A1F9B">
              <w:rPr>
                <w:rFonts w:ascii="Arial" w:hAnsi="Arial" w:cs="Arial"/>
                <w:sz w:val="18"/>
                <w:szCs w:val="18"/>
              </w:rPr>
              <w:fldChar w:fldCharType="end"/>
            </w:r>
          </w:p>
        </w:tc>
        <w:tc>
          <w:tcPr>
            <w:tcW w:w="1170" w:type="dxa"/>
            <w:tcBorders>
              <w:top w:val="single" w:sz="2" w:space="0" w:color="auto"/>
            </w:tcBorders>
          </w:tcPr>
          <w:p w:rsidR="008B77A2" w:rsidRPr="002A1F9B" w:rsidRDefault="008B77A2" w:rsidP="00804D00">
            <w:pPr>
              <w:spacing w:before="120"/>
              <w:jc w:val="right"/>
              <w:rPr>
                <w:rFonts w:ascii="Arial" w:hAnsi="Arial" w:cs="Arial"/>
                <w:sz w:val="18"/>
                <w:szCs w:val="18"/>
              </w:rPr>
            </w:pPr>
            <w:r>
              <w:rPr>
                <w:rFonts w:ascii="Arial" w:hAnsi="Arial" w:cs="Arial"/>
                <w:sz w:val="18"/>
                <w:szCs w:val="18"/>
              </w:rPr>
              <w:t>Zip code:</w:t>
            </w:r>
          </w:p>
        </w:tc>
        <w:tc>
          <w:tcPr>
            <w:tcW w:w="3006" w:type="dxa"/>
            <w:tcBorders>
              <w:top w:val="single" w:sz="2" w:space="0" w:color="auto"/>
              <w:bottom w:val="single" w:sz="2" w:space="0" w:color="auto"/>
            </w:tcBorders>
          </w:tcPr>
          <w:p w:rsidR="008B77A2" w:rsidRPr="002A1F9B" w:rsidRDefault="008B77A2" w:rsidP="00124E69">
            <w:pPr>
              <w:spacing w:before="12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A1F9B">
              <w:rPr>
                <w:rFonts w:ascii="Arial" w:hAnsi="Arial" w:cs="Arial"/>
                <w:sz w:val="18"/>
                <w:szCs w:val="18"/>
              </w:rPr>
              <w:fldChar w:fldCharType="end"/>
            </w:r>
          </w:p>
        </w:tc>
      </w:tr>
    </w:tbl>
    <w:p w:rsidR="00083D81" w:rsidRPr="00804D00" w:rsidRDefault="00894E83" w:rsidP="005C6CA9">
      <w:pPr>
        <w:tabs>
          <w:tab w:val="left" w:pos="360"/>
        </w:tabs>
        <w:spacing w:before="120"/>
        <w:rPr>
          <w:rFonts w:ascii="Arial" w:hAnsi="Arial" w:cs="Arial"/>
          <w:sz w:val="18"/>
          <w:szCs w:val="18"/>
        </w:rPr>
      </w:pPr>
      <w:r w:rsidRPr="00804D00">
        <w:rPr>
          <w:rFonts w:ascii="Arial" w:hAnsi="Arial" w:cs="Arial"/>
          <w:sz w:val="18"/>
          <w:szCs w:val="18"/>
        </w:rPr>
        <w:t>4)</w:t>
      </w:r>
      <w:r w:rsidR="00804D00" w:rsidRPr="00804D00">
        <w:rPr>
          <w:rFonts w:ascii="Arial" w:hAnsi="Arial" w:cs="Arial"/>
          <w:sz w:val="18"/>
          <w:szCs w:val="18"/>
        </w:rPr>
        <w:tab/>
      </w:r>
      <w:r w:rsidR="00B314C2" w:rsidRPr="00804D00">
        <w:rPr>
          <w:rFonts w:ascii="Arial" w:hAnsi="Arial" w:cs="Arial"/>
          <w:sz w:val="18"/>
          <w:szCs w:val="18"/>
        </w:rPr>
        <w:t xml:space="preserve">Crushing and </w:t>
      </w:r>
      <w:r w:rsidR="008B77A2" w:rsidRPr="00804D00">
        <w:rPr>
          <w:rFonts w:ascii="Arial" w:hAnsi="Arial" w:cs="Arial"/>
          <w:sz w:val="18"/>
          <w:szCs w:val="18"/>
        </w:rPr>
        <w:t>screening operations</w:t>
      </w:r>
    </w:p>
    <w:p w:rsidR="00B94025" w:rsidRPr="00CA7236" w:rsidRDefault="0007432D" w:rsidP="005C6CA9">
      <w:pPr>
        <w:spacing w:before="60" w:after="120"/>
        <w:ind w:left="360"/>
        <w:rPr>
          <w:rFonts w:ascii="Arial" w:hAnsi="Arial" w:cs="Arial"/>
          <w:sz w:val="18"/>
          <w:szCs w:val="18"/>
        </w:rPr>
      </w:pPr>
      <w:r w:rsidRPr="00CA7236">
        <w:rPr>
          <w:rFonts w:ascii="Arial" w:hAnsi="Arial" w:cs="Arial"/>
          <w:sz w:val="18"/>
          <w:szCs w:val="18"/>
        </w:rPr>
        <w:t xml:space="preserve">Equipment to list includes:  </w:t>
      </w:r>
      <w:r w:rsidR="00371A0A" w:rsidRPr="00CA7236">
        <w:rPr>
          <w:rFonts w:ascii="Arial" w:hAnsi="Arial" w:cs="Arial"/>
          <w:sz w:val="18"/>
          <w:szCs w:val="18"/>
        </w:rPr>
        <w:t>c</w:t>
      </w:r>
      <w:r w:rsidRPr="00CA7236">
        <w:rPr>
          <w:rFonts w:ascii="Arial" w:hAnsi="Arial" w:cs="Arial"/>
          <w:sz w:val="18"/>
          <w:szCs w:val="18"/>
        </w:rPr>
        <w:t xml:space="preserve">rushers, </w:t>
      </w:r>
      <w:r w:rsidR="00371A0A" w:rsidRPr="00CA7236">
        <w:rPr>
          <w:rFonts w:ascii="Arial" w:hAnsi="Arial" w:cs="Arial"/>
          <w:sz w:val="18"/>
          <w:szCs w:val="18"/>
        </w:rPr>
        <w:t>g</w:t>
      </w:r>
      <w:r w:rsidR="00471E5F" w:rsidRPr="00CA7236">
        <w:rPr>
          <w:rFonts w:ascii="Arial" w:hAnsi="Arial" w:cs="Arial"/>
          <w:sz w:val="18"/>
          <w:szCs w:val="18"/>
        </w:rPr>
        <w:t xml:space="preserve">rinding </w:t>
      </w:r>
      <w:r w:rsidR="00371A0A" w:rsidRPr="00CA7236">
        <w:rPr>
          <w:rFonts w:ascii="Arial" w:hAnsi="Arial" w:cs="Arial"/>
          <w:sz w:val="18"/>
          <w:szCs w:val="18"/>
        </w:rPr>
        <w:t>m</w:t>
      </w:r>
      <w:r w:rsidR="00471E5F" w:rsidRPr="00CA7236">
        <w:rPr>
          <w:rFonts w:ascii="Arial" w:hAnsi="Arial" w:cs="Arial"/>
          <w:sz w:val="18"/>
          <w:szCs w:val="18"/>
        </w:rPr>
        <w:t xml:space="preserve">ills, </w:t>
      </w:r>
      <w:r w:rsidR="00371A0A" w:rsidRPr="00CA7236">
        <w:rPr>
          <w:rFonts w:ascii="Arial" w:hAnsi="Arial" w:cs="Arial"/>
          <w:sz w:val="18"/>
          <w:szCs w:val="18"/>
        </w:rPr>
        <w:t>s</w:t>
      </w:r>
      <w:r w:rsidR="00471E5F" w:rsidRPr="00CA7236">
        <w:rPr>
          <w:rFonts w:ascii="Arial" w:hAnsi="Arial" w:cs="Arial"/>
          <w:sz w:val="18"/>
          <w:szCs w:val="18"/>
        </w:rPr>
        <w:t xml:space="preserve">creening </w:t>
      </w:r>
      <w:r w:rsidR="00371A0A" w:rsidRPr="00CA7236">
        <w:rPr>
          <w:rFonts w:ascii="Arial" w:hAnsi="Arial" w:cs="Arial"/>
          <w:sz w:val="18"/>
          <w:szCs w:val="18"/>
        </w:rPr>
        <w:t>o</w:t>
      </w:r>
      <w:r w:rsidR="00471E5F" w:rsidRPr="00CA7236">
        <w:rPr>
          <w:rFonts w:ascii="Arial" w:hAnsi="Arial" w:cs="Arial"/>
          <w:sz w:val="18"/>
          <w:szCs w:val="18"/>
        </w:rPr>
        <w:t xml:space="preserve">perations, </w:t>
      </w:r>
      <w:r w:rsidR="00371A0A" w:rsidRPr="00CA7236">
        <w:rPr>
          <w:rFonts w:ascii="Arial" w:hAnsi="Arial" w:cs="Arial"/>
          <w:sz w:val="18"/>
          <w:szCs w:val="18"/>
        </w:rPr>
        <w:t>b</w:t>
      </w:r>
      <w:r w:rsidR="00471E5F" w:rsidRPr="00CA7236">
        <w:rPr>
          <w:rFonts w:ascii="Arial" w:hAnsi="Arial" w:cs="Arial"/>
          <w:sz w:val="18"/>
          <w:szCs w:val="18"/>
        </w:rPr>
        <w:t xml:space="preserve">ucket </w:t>
      </w:r>
      <w:r w:rsidR="00371A0A" w:rsidRPr="00CA7236">
        <w:rPr>
          <w:rFonts w:ascii="Arial" w:hAnsi="Arial" w:cs="Arial"/>
          <w:sz w:val="18"/>
          <w:szCs w:val="18"/>
        </w:rPr>
        <w:t>e</w:t>
      </w:r>
      <w:r w:rsidR="00471E5F" w:rsidRPr="00CA7236">
        <w:rPr>
          <w:rFonts w:ascii="Arial" w:hAnsi="Arial" w:cs="Arial"/>
          <w:sz w:val="18"/>
          <w:szCs w:val="18"/>
        </w:rPr>
        <w:t xml:space="preserve">levators, </w:t>
      </w:r>
      <w:r w:rsidR="00371A0A" w:rsidRPr="00CA7236">
        <w:rPr>
          <w:rFonts w:ascii="Arial" w:hAnsi="Arial" w:cs="Arial"/>
          <w:sz w:val="18"/>
          <w:szCs w:val="18"/>
        </w:rPr>
        <w:t>b</w:t>
      </w:r>
      <w:r w:rsidR="00471E5F" w:rsidRPr="00CA7236">
        <w:rPr>
          <w:rFonts w:ascii="Arial" w:hAnsi="Arial" w:cs="Arial"/>
          <w:sz w:val="18"/>
          <w:szCs w:val="18"/>
        </w:rPr>
        <w:t xml:space="preserve">elt </w:t>
      </w:r>
      <w:r w:rsidR="00371A0A" w:rsidRPr="00CA7236">
        <w:rPr>
          <w:rFonts w:ascii="Arial" w:hAnsi="Arial" w:cs="Arial"/>
          <w:sz w:val="18"/>
          <w:szCs w:val="18"/>
        </w:rPr>
        <w:t>c</w:t>
      </w:r>
      <w:r w:rsidR="00471E5F" w:rsidRPr="00CA7236">
        <w:rPr>
          <w:rFonts w:ascii="Arial" w:hAnsi="Arial" w:cs="Arial"/>
          <w:sz w:val="18"/>
          <w:szCs w:val="18"/>
        </w:rPr>
        <w:t>onveyor</w:t>
      </w:r>
      <w:r w:rsidR="0004401A" w:rsidRPr="00CA7236">
        <w:rPr>
          <w:rFonts w:ascii="Arial" w:hAnsi="Arial" w:cs="Arial"/>
          <w:sz w:val="18"/>
          <w:szCs w:val="18"/>
        </w:rPr>
        <w:t>s</w:t>
      </w:r>
      <w:r w:rsidR="00471E5F" w:rsidRPr="00CA7236">
        <w:rPr>
          <w:rFonts w:ascii="Arial" w:hAnsi="Arial" w:cs="Arial"/>
          <w:sz w:val="18"/>
          <w:szCs w:val="18"/>
        </w:rPr>
        <w:t xml:space="preserve">, </w:t>
      </w:r>
      <w:r w:rsidR="00371A0A" w:rsidRPr="00CA7236">
        <w:rPr>
          <w:rFonts w:ascii="Arial" w:hAnsi="Arial" w:cs="Arial"/>
          <w:sz w:val="18"/>
          <w:szCs w:val="18"/>
        </w:rPr>
        <w:t>b</w:t>
      </w:r>
      <w:r w:rsidR="00471E5F" w:rsidRPr="00CA7236">
        <w:rPr>
          <w:rFonts w:ascii="Arial" w:hAnsi="Arial" w:cs="Arial"/>
          <w:sz w:val="18"/>
          <w:szCs w:val="18"/>
        </w:rPr>
        <w:t xml:space="preserve">agging </w:t>
      </w:r>
      <w:r w:rsidR="00371A0A" w:rsidRPr="00CA7236">
        <w:rPr>
          <w:rFonts w:ascii="Arial" w:hAnsi="Arial" w:cs="Arial"/>
          <w:sz w:val="18"/>
          <w:szCs w:val="18"/>
        </w:rPr>
        <w:t>o</w:t>
      </w:r>
      <w:r w:rsidR="00471E5F" w:rsidRPr="00CA7236">
        <w:rPr>
          <w:rFonts w:ascii="Arial" w:hAnsi="Arial" w:cs="Arial"/>
          <w:sz w:val="18"/>
          <w:szCs w:val="18"/>
        </w:rPr>
        <w:t>peration</w:t>
      </w:r>
      <w:r w:rsidR="0004401A" w:rsidRPr="00CA7236">
        <w:rPr>
          <w:rFonts w:ascii="Arial" w:hAnsi="Arial" w:cs="Arial"/>
          <w:sz w:val="18"/>
          <w:szCs w:val="18"/>
        </w:rPr>
        <w:t>s</w:t>
      </w:r>
      <w:r w:rsidR="00471E5F" w:rsidRPr="00CA7236">
        <w:rPr>
          <w:rFonts w:ascii="Arial" w:hAnsi="Arial" w:cs="Arial"/>
          <w:sz w:val="18"/>
          <w:szCs w:val="18"/>
        </w:rPr>
        <w:t xml:space="preserve">, </w:t>
      </w:r>
      <w:r w:rsidR="00371A0A" w:rsidRPr="00CA7236">
        <w:rPr>
          <w:rFonts w:ascii="Arial" w:hAnsi="Arial" w:cs="Arial"/>
          <w:sz w:val="18"/>
          <w:szCs w:val="18"/>
        </w:rPr>
        <w:t>s</w:t>
      </w:r>
      <w:r w:rsidR="00471E5F" w:rsidRPr="00CA7236">
        <w:rPr>
          <w:rFonts w:ascii="Arial" w:hAnsi="Arial" w:cs="Arial"/>
          <w:sz w:val="18"/>
          <w:szCs w:val="18"/>
        </w:rPr>
        <w:t xml:space="preserve">torage </w:t>
      </w:r>
      <w:r w:rsidR="00371A0A" w:rsidRPr="00CA7236">
        <w:rPr>
          <w:rFonts w:ascii="Arial" w:hAnsi="Arial" w:cs="Arial"/>
          <w:sz w:val="18"/>
          <w:szCs w:val="18"/>
        </w:rPr>
        <w:t>b</w:t>
      </w:r>
      <w:r w:rsidR="00471E5F" w:rsidRPr="00CA7236">
        <w:rPr>
          <w:rFonts w:ascii="Arial" w:hAnsi="Arial" w:cs="Arial"/>
          <w:sz w:val="18"/>
          <w:szCs w:val="18"/>
        </w:rPr>
        <w:t>in</w:t>
      </w:r>
      <w:r w:rsidR="0004401A" w:rsidRPr="00CA7236">
        <w:rPr>
          <w:rFonts w:ascii="Arial" w:hAnsi="Arial" w:cs="Arial"/>
          <w:sz w:val="18"/>
          <w:szCs w:val="18"/>
        </w:rPr>
        <w:t>s</w:t>
      </w:r>
      <w:r w:rsidR="00471E5F" w:rsidRPr="00CA7236">
        <w:rPr>
          <w:rFonts w:ascii="Arial" w:hAnsi="Arial" w:cs="Arial"/>
          <w:sz w:val="18"/>
          <w:szCs w:val="18"/>
        </w:rPr>
        <w:t xml:space="preserve">, </w:t>
      </w:r>
      <w:r w:rsidR="0004401A" w:rsidRPr="00CA7236">
        <w:rPr>
          <w:rFonts w:ascii="Arial" w:hAnsi="Arial" w:cs="Arial"/>
          <w:sz w:val="18"/>
          <w:szCs w:val="18"/>
        </w:rPr>
        <w:t xml:space="preserve">and </w:t>
      </w:r>
      <w:r w:rsidR="00371A0A" w:rsidRPr="00CA7236">
        <w:rPr>
          <w:rFonts w:ascii="Arial" w:hAnsi="Arial" w:cs="Arial"/>
          <w:sz w:val="18"/>
          <w:szCs w:val="18"/>
        </w:rPr>
        <w:t>e</w:t>
      </w:r>
      <w:r w:rsidR="00471E5F" w:rsidRPr="00CA7236">
        <w:rPr>
          <w:rFonts w:ascii="Arial" w:hAnsi="Arial" w:cs="Arial"/>
          <w:sz w:val="18"/>
          <w:szCs w:val="18"/>
        </w:rPr>
        <w:t>nclosed truck or railcar loading station</w:t>
      </w:r>
      <w:r w:rsidR="0004401A" w:rsidRPr="00CA7236">
        <w:rPr>
          <w:rFonts w:ascii="Arial" w:hAnsi="Arial" w:cs="Arial"/>
          <w:sz w:val="18"/>
          <w:szCs w:val="18"/>
        </w:rPr>
        <w:t>s</w:t>
      </w:r>
      <w:r w:rsidR="00471E5F" w:rsidRPr="00CA7236">
        <w:rPr>
          <w:rFonts w:ascii="Arial" w:hAnsi="Arial" w:cs="Arial"/>
          <w:sz w:val="18"/>
          <w:szCs w:val="18"/>
        </w:rPr>
        <w:t>.</w:t>
      </w:r>
    </w:p>
    <w:tbl>
      <w:tblPr>
        <w:tblW w:w="14256" w:type="dxa"/>
        <w:tblInd w:w="18" w:type="dxa"/>
        <w:tblLayout w:type="fixed"/>
        <w:tblCellMar>
          <w:left w:w="43" w:type="dxa"/>
          <w:right w:w="43" w:type="dxa"/>
        </w:tblCellMar>
        <w:tblLook w:val="0000" w:firstRow="0" w:lastRow="0" w:firstColumn="0" w:lastColumn="0" w:noHBand="0" w:noVBand="0"/>
      </w:tblPr>
      <w:tblGrid>
        <w:gridCol w:w="1334"/>
        <w:gridCol w:w="16"/>
        <w:gridCol w:w="792"/>
        <w:gridCol w:w="90"/>
        <w:gridCol w:w="810"/>
        <w:gridCol w:w="90"/>
        <w:gridCol w:w="540"/>
        <w:gridCol w:w="180"/>
        <w:gridCol w:w="540"/>
        <w:gridCol w:w="180"/>
        <w:gridCol w:w="630"/>
        <w:gridCol w:w="810"/>
        <w:gridCol w:w="900"/>
        <w:gridCol w:w="810"/>
        <w:gridCol w:w="1170"/>
        <w:gridCol w:w="810"/>
        <w:gridCol w:w="1260"/>
        <w:gridCol w:w="1188"/>
        <w:gridCol w:w="1062"/>
        <w:gridCol w:w="1044"/>
      </w:tblGrid>
      <w:tr w:rsidR="00D56984" w:rsidRPr="00CA7236" w:rsidTr="005C6CA9">
        <w:trPr>
          <w:trHeight w:val="286"/>
        </w:trPr>
        <w:tc>
          <w:tcPr>
            <w:tcW w:w="1350" w:type="dxa"/>
            <w:gridSpan w:val="2"/>
            <w:tcBorders>
              <w:bottom w:val="single" w:sz="2" w:space="0" w:color="auto"/>
            </w:tcBorders>
            <w:vAlign w:val="center"/>
          </w:tcPr>
          <w:p w:rsidR="00D56984" w:rsidRPr="00CA7236" w:rsidRDefault="00D56984" w:rsidP="00471E5F">
            <w:pPr>
              <w:jc w:val="center"/>
              <w:rPr>
                <w:rFonts w:ascii="Arial" w:hAnsi="Arial" w:cs="Arial"/>
                <w:b/>
                <w:sz w:val="18"/>
                <w:szCs w:val="18"/>
              </w:rPr>
            </w:pPr>
          </w:p>
        </w:tc>
        <w:tc>
          <w:tcPr>
            <w:tcW w:w="882" w:type="dxa"/>
            <w:gridSpan w:val="2"/>
            <w:tcBorders>
              <w:bottom w:val="single" w:sz="2" w:space="0" w:color="auto"/>
            </w:tcBorders>
            <w:vAlign w:val="center"/>
          </w:tcPr>
          <w:p w:rsidR="00D56984" w:rsidRPr="00CA7236" w:rsidRDefault="00D56984" w:rsidP="00471E5F">
            <w:pPr>
              <w:jc w:val="center"/>
              <w:rPr>
                <w:rFonts w:ascii="Arial" w:hAnsi="Arial" w:cs="Arial"/>
                <w:b/>
                <w:sz w:val="18"/>
                <w:szCs w:val="18"/>
              </w:rPr>
            </w:pPr>
          </w:p>
        </w:tc>
        <w:tc>
          <w:tcPr>
            <w:tcW w:w="900" w:type="dxa"/>
            <w:gridSpan w:val="2"/>
            <w:tcBorders>
              <w:bottom w:val="single" w:sz="2" w:space="0" w:color="auto"/>
            </w:tcBorders>
            <w:vAlign w:val="center"/>
          </w:tcPr>
          <w:p w:rsidR="00D56984" w:rsidRPr="00CA7236" w:rsidRDefault="00D56984" w:rsidP="00471E5F">
            <w:pPr>
              <w:jc w:val="center"/>
              <w:rPr>
                <w:rFonts w:ascii="Arial" w:hAnsi="Arial" w:cs="Arial"/>
                <w:b/>
                <w:sz w:val="18"/>
                <w:szCs w:val="18"/>
              </w:rPr>
            </w:pPr>
          </w:p>
        </w:tc>
        <w:tc>
          <w:tcPr>
            <w:tcW w:w="720" w:type="dxa"/>
            <w:gridSpan w:val="2"/>
            <w:tcBorders>
              <w:bottom w:val="single" w:sz="2" w:space="0" w:color="auto"/>
            </w:tcBorders>
            <w:vAlign w:val="center"/>
          </w:tcPr>
          <w:p w:rsidR="00D56984" w:rsidRPr="00CA7236" w:rsidRDefault="00D56984" w:rsidP="00471E5F">
            <w:pPr>
              <w:jc w:val="center"/>
              <w:rPr>
                <w:rFonts w:ascii="Arial" w:hAnsi="Arial" w:cs="Arial"/>
                <w:b/>
                <w:sz w:val="18"/>
                <w:szCs w:val="18"/>
              </w:rPr>
            </w:pPr>
          </w:p>
        </w:tc>
        <w:tc>
          <w:tcPr>
            <w:tcW w:w="720" w:type="dxa"/>
            <w:gridSpan w:val="2"/>
            <w:tcBorders>
              <w:bottom w:val="single" w:sz="2" w:space="0" w:color="auto"/>
            </w:tcBorders>
            <w:vAlign w:val="center"/>
          </w:tcPr>
          <w:p w:rsidR="00D56984" w:rsidRPr="00CA7236" w:rsidRDefault="00D56984" w:rsidP="00471E5F">
            <w:pPr>
              <w:jc w:val="center"/>
              <w:rPr>
                <w:rFonts w:ascii="Arial" w:hAnsi="Arial" w:cs="Arial"/>
                <w:b/>
                <w:sz w:val="18"/>
                <w:szCs w:val="18"/>
              </w:rPr>
            </w:pPr>
          </w:p>
        </w:tc>
        <w:tc>
          <w:tcPr>
            <w:tcW w:w="1440" w:type="dxa"/>
            <w:gridSpan w:val="2"/>
            <w:tcBorders>
              <w:bottom w:val="single" w:sz="2" w:space="0" w:color="auto"/>
              <w:right w:val="single" w:sz="2" w:space="0" w:color="auto"/>
            </w:tcBorders>
            <w:vAlign w:val="center"/>
          </w:tcPr>
          <w:p w:rsidR="00D56984" w:rsidRPr="00CA7236" w:rsidRDefault="00D56984" w:rsidP="00471E5F">
            <w:pPr>
              <w:ind w:right="-134"/>
              <w:jc w:val="center"/>
              <w:rPr>
                <w:rFonts w:ascii="Arial" w:hAnsi="Arial" w:cs="Arial"/>
                <w:b/>
                <w:sz w:val="18"/>
                <w:szCs w:val="18"/>
              </w:rPr>
            </w:pPr>
          </w:p>
        </w:tc>
        <w:tc>
          <w:tcPr>
            <w:tcW w:w="6138" w:type="dxa"/>
            <w:gridSpan w:val="6"/>
            <w:tcBorders>
              <w:left w:val="single" w:sz="2" w:space="0" w:color="auto"/>
              <w:bottom w:val="single" w:sz="2" w:space="0" w:color="auto"/>
              <w:right w:val="single" w:sz="2" w:space="0" w:color="auto"/>
            </w:tcBorders>
            <w:vAlign w:val="center"/>
          </w:tcPr>
          <w:p w:rsidR="00D56984" w:rsidRPr="00CA7236" w:rsidRDefault="00D56984" w:rsidP="001B0089">
            <w:pPr>
              <w:jc w:val="center"/>
              <w:rPr>
                <w:rFonts w:ascii="Arial" w:hAnsi="Arial" w:cs="Arial"/>
                <w:b/>
                <w:sz w:val="18"/>
                <w:szCs w:val="18"/>
              </w:rPr>
            </w:pPr>
            <w:r w:rsidRPr="00CA7236">
              <w:rPr>
                <w:rFonts w:ascii="Arial" w:hAnsi="Arial" w:cs="Arial"/>
                <w:b/>
                <w:sz w:val="18"/>
                <w:szCs w:val="18"/>
              </w:rPr>
              <w:t xml:space="preserve">New Source Performance Standard </w:t>
            </w:r>
            <w:r w:rsidR="001B0089">
              <w:rPr>
                <w:rFonts w:ascii="Arial" w:hAnsi="Arial" w:cs="Arial"/>
                <w:b/>
                <w:sz w:val="18"/>
                <w:szCs w:val="18"/>
              </w:rPr>
              <w:t>r</w:t>
            </w:r>
            <w:r w:rsidRPr="00CA7236">
              <w:rPr>
                <w:rFonts w:ascii="Arial" w:hAnsi="Arial" w:cs="Arial"/>
                <w:b/>
                <w:sz w:val="18"/>
                <w:szCs w:val="18"/>
              </w:rPr>
              <w:t>equirements</w:t>
            </w:r>
          </w:p>
        </w:tc>
        <w:tc>
          <w:tcPr>
            <w:tcW w:w="2106" w:type="dxa"/>
            <w:gridSpan w:val="2"/>
            <w:tcBorders>
              <w:left w:val="single" w:sz="2" w:space="0" w:color="auto"/>
              <w:bottom w:val="single" w:sz="2" w:space="0" w:color="auto"/>
            </w:tcBorders>
          </w:tcPr>
          <w:p w:rsidR="00D56984" w:rsidRPr="00CA7236" w:rsidRDefault="00D56984" w:rsidP="00471E5F">
            <w:pPr>
              <w:jc w:val="center"/>
              <w:rPr>
                <w:rFonts w:ascii="Arial" w:hAnsi="Arial" w:cs="Arial"/>
                <w:b/>
                <w:sz w:val="18"/>
                <w:szCs w:val="18"/>
              </w:rPr>
            </w:pPr>
          </w:p>
        </w:tc>
      </w:tr>
      <w:tr w:rsidR="00D56984" w:rsidRPr="005D5CFD" w:rsidTr="005C6CA9">
        <w:tc>
          <w:tcPr>
            <w:tcW w:w="1334" w:type="dxa"/>
            <w:tcBorders>
              <w:top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br w:type="page"/>
              <w:t>(4a)</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Type of equipment</w:t>
            </w:r>
          </w:p>
        </w:tc>
        <w:tc>
          <w:tcPr>
            <w:tcW w:w="808" w:type="dxa"/>
            <w:gridSpan w:val="2"/>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(4b)</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Serial no. or</w:t>
            </w:r>
          </w:p>
          <w:p w:rsidR="005D5CFD" w:rsidRPr="005D5CFD" w:rsidRDefault="005D5CFD" w:rsidP="00D56984">
            <w:pPr>
              <w:spacing w:line="160" w:lineRule="exact"/>
              <w:rPr>
                <w:rFonts w:ascii="Arial" w:hAnsi="Arial" w:cs="Arial"/>
                <w:b/>
                <w:sz w:val="15"/>
                <w:szCs w:val="15"/>
              </w:rPr>
            </w:pPr>
            <w:r w:rsidRPr="005D5CFD">
              <w:rPr>
                <w:rFonts w:ascii="Arial" w:hAnsi="Arial" w:cs="Arial"/>
                <w:b/>
                <w:sz w:val="15"/>
                <w:szCs w:val="15"/>
              </w:rPr>
              <w:t>unique ID no.</w:t>
            </w:r>
          </w:p>
        </w:tc>
        <w:tc>
          <w:tcPr>
            <w:tcW w:w="900" w:type="dxa"/>
            <w:gridSpan w:val="2"/>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(4c)</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Rated capacity</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(ton/hr)</w:t>
            </w:r>
          </w:p>
        </w:tc>
        <w:tc>
          <w:tcPr>
            <w:tcW w:w="630" w:type="dxa"/>
            <w:gridSpan w:val="2"/>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(4d)</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Date of mfg.</w:t>
            </w:r>
          </w:p>
        </w:tc>
        <w:tc>
          <w:tcPr>
            <w:tcW w:w="720" w:type="dxa"/>
            <w:gridSpan w:val="2"/>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(4e)</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Date of install</w:t>
            </w:r>
          </w:p>
        </w:tc>
        <w:tc>
          <w:tcPr>
            <w:tcW w:w="810" w:type="dxa"/>
            <w:gridSpan w:val="2"/>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(4f)</w:t>
            </w:r>
          </w:p>
          <w:p w:rsidR="005D5CFD" w:rsidRPr="005D5CFD" w:rsidRDefault="005D5CFD" w:rsidP="00D56984">
            <w:pPr>
              <w:spacing w:before="120" w:line="160" w:lineRule="exact"/>
              <w:rPr>
                <w:rFonts w:ascii="Arial" w:hAnsi="Arial" w:cs="Arial"/>
                <w:b/>
                <w:sz w:val="15"/>
                <w:szCs w:val="15"/>
              </w:rPr>
            </w:pPr>
            <w:r>
              <w:rPr>
                <w:rFonts w:ascii="Arial" w:hAnsi="Arial" w:cs="Arial"/>
                <w:b/>
                <w:sz w:val="15"/>
                <w:szCs w:val="15"/>
              </w:rPr>
              <w:t>Was/Is unit a replace-ment</w:t>
            </w:r>
          </w:p>
        </w:tc>
        <w:tc>
          <w:tcPr>
            <w:tcW w:w="810" w:type="dxa"/>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(4g)</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I</w:t>
            </w:r>
            <w:r>
              <w:rPr>
                <w:rFonts w:ascii="Arial" w:hAnsi="Arial" w:cs="Arial"/>
                <w:b/>
                <w:sz w:val="15"/>
                <w:szCs w:val="15"/>
              </w:rPr>
              <w:t>s this unit subject to the NSPS</w:t>
            </w:r>
          </w:p>
        </w:tc>
        <w:tc>
          <w:tcPr>
            <w:tcW w:w="900" w:type="dxa"/>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(4h)</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 xml:space="preserve">Notified/ Notifying </w:t>
            </w:r>
            <w:r w:rsidRPr="005D5CFD">
              <w:rPr>
                <w:rFonts w:ascii="Arial" w:hAnsi="Arial" w:cs="Arial"/>
                <w:b/>
                <w:sz w:val="15"/>
                <w:szCs w:val="15"/>
              </w:rPr>
              <w:br/>
              <w:t>construc-tion date*</w:t>
            </w:r>
          </w:p>
        </w:tc>
        <w:tc>
          <w:tcPr>
            <w:tcW w:w="810" w:type="dxa"/>
            <w:tcBorders>
              <w:top w:val="single" w:sz="2" w:space="0" w:color="auto"/>
              <w:left w:val="single" w:sz="2" w:space="0" w:color="auto"/>
              <w:bottom w:val="single" w:sz="2" w:space="0" w:color="auto"/>
              <w:right w:val="single" w:sz="2" w:space="0" w:color="auto"/>
            </w:tcBorders>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(4i)</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 xml:space="preserve">Notified/ Notifying </w:t>
            </w:r>
            <w:r w:rsidRPr="005D5CFD">
              <w:rPr>
                <w:rFonts w:ascii="Arial" w:hAnsi="Arial" w:cs="Arial"/>
                <w:b/>
                <w:sz w:val="15"/>
                <w:szCs w:val="15"/>
              </w:rPr>
              <w:br/>
              <w:t>start date</w:t>
            </w:r>
          </w:p>
        </w:tc>
        <w:tc>
          <w:tcPr>
            <w:tcW w:w="1170" w:type="dxa"/>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(4j)</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Initial NSPS performance test date</w:t>
            </w:r>
          </w:p>
        </w:tc>
        <w:tc>
          <w:tcPr>
            <w:tcW w:w="810" w:type="dxa"/>
            <w:tcBorders>
              <w:top w:val="single" w:sz="2" w:space="0" w:color="auto"/>
              <w:left w:val="single" w:sz="2" w:space="0" w:color="auto"/>
              <w:bottom w:val="single" w:sz="2" w:space="0" w:color="auto"/>
              <w:right w:val="single" w:sz="2" w:space="0" w:color="auto"/>
            </w:tcBorders>
            <w:vAlign w:val="bottom"/>
          </w:tcPr>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(4k)</w:t>
            </w:r>
          </w:p>
          <w:p w:rsidR="005D5CFD" w:rsidRPr="005D5CFD" w:rsidRDefault="005D5CFD" w:rsidP="00D56984">
            <w:pPr>
              <w:spacing w:before="120" w:line="160" w:lineRule="exact"/>
              <w:rPr>
                <w:rFonts w:ascii="Arial" w:hAnsi="Arial" w:cs="Arial"/>
                <w:b/>
                <w:sz w:val="15"/>
                <w:szCs w:val="15"/>
              </w:rPr>
            </w:pPr>
            <w:r w:rsidRPr="005D5CFD">
              <w:rPr>
                <w:rFonts w:ascii="Arial" w:hAnsi="Arial" w:cs="Arial"/>
                <w:b/>
                <w:sz w:val="15"/>
                <w:szCs w:val="15"/>
              </w:rPr>
              <w:t>Is this unit subject to a five-year testing cycle?</w:t>
            </w:r>
          </w:p>
        </w:tc>
        <w:tc>
          <w:tcPr>
            <w:tcW w:w="1260" w:type="dxa"/>
            <w:tcBorders>
              <w:top w:val="single" w:sz="2" w:space="0" w:color="auto"/>
              <w:left w:val="single" w:sz="2" w:space="0" w:color="auto"/>
              <w:bottom w:val="single" w:sz="2" w:space="0" w:color="auto"/>
              <w:right w:val="single" w:sz="2" w:space="0" w:color="auto"/>
            </w:tcBorders>
            <w:vAlign w:val="bottom"/>
          </w:tcPr>
          <w:p w:rsidR="005D5CFD" w:rsidRDefault="005D5CFD" w:rsidP="00D56984">
            <w:pPr>
              <w:spacing w:before="120" w:line="160" w:lineRule="exact"/>
              <w:rPr>
                <w:rFonts w:ascii="Arial" w:hAnsi="Arial" w:cs="Arial"/>
                <w:b/>
                <w:sz w:val="15"/>
                <w:szCs w:val="15"/>
              </w:rPr>
            </w:pPr>
            <w:r w:rsidRPr="005D5CFD">
              <w:rPr>
                <w:rFonts w:ascii="Arial" w:hAnsi="Arial" w:cs="Arial"/>
                <w:b/>
                <w:sz w:val="15"/>
                <w:szCs w:val="15"/>
              </w:rPr>
              <w:t>(4l)</w:t>
            </w:r>
          </w:p>
          <w:p w:rsidR="005D5CFD" w:rsidRPr="005D5CFD" w:rsidRDefault="00D56984" w:rsidP="00D56984">
            <w:pPr>
              <w:spacing w:before="120" w:line="160" w:lineRule="exact"/>
              <w:rPr>
                <w:rFonts w:ascii="Arial" w:hAnsi="Arial" w:cs="Arial"/>
                <w:b/>
                <w:sz w:val="15"/>
                <w:szCs w:val="15"/>
              </w:rPr>
            </w:pPr>
            <w:r>
              <w:rPr>
                <w:rFonts w:ascii="Arial" w:hAnsi="Arial" w:cs="Arial"/>
                <w:b/>
                <w:sz w:val="15"/>
                <w:szCs w:val="15"/>
              </w:rPr>
              <w:t>Date of last performance test</w:t>
            </w:r>
            <w:r w:rsidR="005C6CA9">
              <w:rPr>
                <w:rFonts w:ascii="Arial" w:hAnsi="Arial" w:cs="Arial"/>
                <w:b/>
                <w:sz w:val="15"/>
                <w:szCs w:val="15"/>
              </w:rPr>
              <w:t xml:space="preserve"> (mm/dd/yyyy)</w:t>
            </w:r>
          </w:p>
        </w:tc>
        <w:tc>
          <w:tcPr>
            <w:tcW w:w="1188" w:type="dxa"/>
            <w:tcBorders>
              <w:top w:val="single" w:sz="2" w:space="0" w:color="auto"/>
              <w:left w:val="single" w:sz="2" w:space="0" w:color="auto"/>
              <w:bottom w:val="single" w:sz="2" w:space="0" w:color="auto"/>
              <w:right w:val="single" w:sz="2" w:space="0" w:color="auto"/>
            </w:tcBorders>
            <w:vAlign w:val="bottom"/>
          </w:tcPr>
          <w:p w:rsidR="005D5CFD" w:rsidRDefault="00D56984" w:rsidP="00D56984">
            <w:pPr>
              <w:spacing w:before="120" w:line="160" w:lineRule="exact"/>
              <w:rPr>
                <w:rFonts w:ascii="Arial" w:hAnsi="Arial" w:cs="Arial"/>
                <w:b/>
                <w:sz w:val="15"/>
                <w:szCs w:val="15"/>
              </w:rPr>
            </w:pPr>
            <w:r>
              <w:rPr>
                <w:rFonts w:ascii="Arial" w:hAnsi="Arial" w:cs="Arial"/>
                <w:b/>
                <w:sz w:val="15"/>
                <w:szCs w:val="15"/>
              </w:rPr>
              <w:t>(4m)</w:t>
            </w:r>
          </w:p>
          <w:p w:rsidR="00D56984" w:rsidRPr="005D5CFD" w:rsidRDefault="00D56984" w:rsidP="00D56984">
            <w:pPr>
              <w:spacing w:before="120" w:line="160" w:lineRule="exact"/>
              <w:rPr>
                <w:rFonts w:ascii="Arial" w:hAnsi="Arial" w:cs="Arial"/>
                <w:b/>
                <w:sz w:val="15"/>
                <w:szCs w:val="15"/>
              </w:rPr>
            </w:pPr>
            <w:r>
              <w:rPr>
                <w:rFonts w:ascii="Arial" w:hAnsi="Arial" w:cs="Arial"/>
                <w:b/>
                <w:sz w:val="15"/>
                <w:szCs w:val="15"/>
              </w:rPr>
              <w:t>Due date for next performance test</w:t>
            </w:r>
            <w:r w:rsidR="005C6CA9">
              <w:rPr>
                <w:rFonts w:ascii="Arial" w:hAnsi="Arial" w:cs="Arial"/>
                <w:b/>
                <w:sz w:val="15"/>
                <w:szCs w:val="15"/>
              </w:rPr>
              <w:t xml:space="preserve"> </w:t>
            </w:r>
            <w:r w:rsidR="005C6CA9" w:rsidRPr="005C6CA9">
              <w:rPr>
                <w:rFonts w:ascii="Arial" w:hAnsi="Arial" w:cs="Arial"/>
                <w:b/>
                <w:sz w:val="15"/>
                <w:szCs w:val="15"/>
              </w:rPr>
              <w:t>(mm/dd/yyyy)</w:t>
            </w:r>
          </w:p>
        </w:tc>
        <w:tc>
          <w:tcPr>
            <w:tcW w:w="1062" w:type="dxa"/>
            <w:tcBorders>
              <w:top w:val="single" w:sz="2" w:space="0" w:color="auto"/>
              <w:left w:val="single" w:sz="2" w:space="0" w:color="auto"/>
              <w:bottom w:val="single" w:sz="2" w:space="0" w:color="auto"/>
              <w:right w:val="single" w:sz="2" w:space="0" w:color="auto"/>
            </w:tcBorders>
            <w:tcMar>
              <w:left w:w="115" w:type="dxa"/>
              <w:right w:w="115" w:type="dxa"/>
            </w:tcMar>
            <w:vAlign w:val="bottom"/>
          </w:tcPr>
          <w:p w:rsidR="005D5CFD" w:rsidRPr="005D5CFD" w:rsidRDefault="005D5CFD" w:rsidP="005C6CA9">
            <w:pPr>
              <w:spacing w:before="120" w:line="160" w:lineRule="exact"/>
              <w:ind w:left="-82"/>
              <w:rPr>
                <w:rFonts w:ascii="Arial" w:hAnsi="Arial" w:cs="Arial"/>
                <w:b/>
                <w:sz w:val="15"/>
                <w:szCs w:val="15"/>
              </w:rPr>
            </w:pPr>
            <w:r w:rsidRPr="005D5CFD">
              <w:rPr>
                <w:rFonts w:ascii="Arial" w:hAnsi="Arial" w:cs="Arial"/>
                <w:b/>
                <w:sz w:val="15"/>
                <w:szCs w:val="15"/>
              </w:rPr>
              <w:t>(</w:t>
            </w:r>
            <w:r w:rsidR="00D56984">
              <w:rPr>
                <w:rFonts w:ascii="Arial" w:hAnsi="Arial" w:cs="Arial"/>
                <w:b/>
                <w:sz w:val="15"/>
                <w:szCs w:val="15"/>
              </w:rPr>
              <w:t>4n</w:t>
            </w:r>
            <w:r w:rsidRPr="005D5CFD">
              <w:rPr>
                <w:rFonts w:ascii="Arial" w:hAnsi="Arial" w:cs="Arial"/>
                <w:b/>
                <w:sz w:val="15"/>
                <w:szCs w:val="15"/>
              </w:rPr>
              <w:t>)</w:t>
            </w:r>
          </w:p>
          <w:p w:rsidR="005D5CFD" w:rsidRPr="005D5CFD" w:rsidRDefault="005D5CFD" w:rsidP="005C6CA9">
            <w:pPr>
              <w:spacing w:before="120" w:line="160" w:lineRule="exact"/>
              <w:ind w:left="-82"/>
              <w:rPr>
                <w:rFonts w:ascii="Arial" w:hAnsi="Arial" w:cs="Arial"/>
                <w:sz w:val="15"/>
                <w:szCs w:val="15"/>
              </w:rPr>
            </w:pPr>
            <w:r w:rsidRPr="005D5CFD">
              <w:rPr>
                <w:rFonts w:ascii="Arial" w:hAnsi="Arial" w:cs="Arial"/>
                <w:b/>
                <w:sz w:val="15"/>
                <w:szCs w:val="15"/>
              </w:rPr>
              <w:t>Location of document showing testing was done</w:t>
            </w:r>
          </w:p>
        </w:tc>
        <w:tc>
          <w:tcPr>
            <w:tcW w:w="1044" w:type="dxa"/>
            <w:tcBorders>
              <w:top w:val="single" w:sz="2" w:space="0" w:color="auto"/>
              <w:left w:val="single" w:sz="2" w:space="0" w:color="auto"/>
              <w:bottom w:val="single" w:sz="2" w:space="0" w:color="auto"/>
            </w:tcBorders>
            <w:tcMar>
              <w:left w:w="115" w:type="dxa"/>
              <w:right w:w="115" w:type="dxa"/>
            </w:tcMar>
            <w:vAlign w:val="bottom"/>
          </w:tcPr>
          <w:p w:rsidR="005D5CFD" w:rsidRPr="005D5CFD" w:rsidRDefault="00D56984" w:rsidP="005C6CA9">
            <w:pPr>
              <w:spacing w:before="120" w:line="160" w:lineRule="exact"/>
              <w:ind w:left="-67"/>
              <w:rPr>
                <w:rFonts w:ascii="Arial" w:hAnsi="Arial" w:cs="Arial"/>
                <w:b/>
                <w:sz w:val="15"/>
                <w:szCs w:val="15"/>
              </w:rPr>
            </w:pPr>
            <w:r>
              <w:rPr>
                <w:rFonts w:ascii="Arial" w:hAnsi="Arial" w:cs="Arial"/>
                <w:b/>
                <w:sz w:val="15"/>
                <w:szCs w:val="15"/>
              </w:rPr>
              <w:t>(4o</w:t>
            </w:r>
            <w:r w:rsidR="005D5CFD" w:rsidRPr="005D5CFD">
              <w:rPr>
                <w:rFonts w:ascii="Arial" w:hAnsi="Arial" w:cs="Arial"/>
                <w:b/>
                <w:sz w:val="15"/>
                <w:szCs w:val="15"/>
              </w:rPr>
              <w:t>)</w:t>
            </w:r>
          </w:p>
          <w:p w:rsidR="005D5CFD" w:rsidRPr="005D5CFD" w:rsidRDefault="005D5CFD" w:rsidP="005C6CA9">
            <w:pPr>
              <w:spacing w:before="120" w:line="160" w:lineRule="exact"/>
              <w:ind w:left="-67"/>
              <w:rPr>
                <w:rFonts w:ascii="Arial" w:hAnsi="Arial" w:cs="Arial"/>
                <w:sz w:val="15"/>
                <w:szCs w:val="15"/>
              </w:rPr>
            </w:pPr>
            <w:r w:rsidRPr="005D5CFD">
              <w:rPr>
                <w:rFonts w:ascii="Arial" w:hAnsi="Arial" w:cs="Arial"/>
                <w:b/>
                <w:sz w:val="15"/>
                <w:szCs w:val="15"/>
              </w:rPr>
              <w:t>Equipment is Mobile (M) or Stationary (S)</w:t>
            </w:r>
          </w:p>
        </w:tc>
      </w:tr>
      <w:tr w:rsidR="005C6CA9" w:rsidRPr="005C6CA9" w:rsidTr="005C6CA9">
        <w:trPr>
          <w:trHeight w:val="466"/>
        </w:trPr>
        <w:tc>
          <w:tcPr>
            <w:tcW w:w="1334" w:type="dxa"/>
            <w:tcBorders>
              <w:top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rPr>
            </w:pPr>
            <w:r w:rsidRPr="005C6CA9">
              <w:rPr>
                <w:rFonts w:ascii="Arial" w:hAnsi="Arial" w:cs="Arial"/>
                <w:sz w:val="18"/>
                <w:szCs w:val="18"/>
              </w:rPr>
              <w:t xml:space="preserve">Example:  </w:t>
            </w:r>
          </w:p>
          <w:p w:rsidR="00D56984" w:rsidRPr="005C6CA9" w:rsidRDefault="00D56984" w:rsidP="00D56984">
            <w:pPr>
              <w:rPr>
                <w:rFonts w:ascii="Arial" w:hAnsi="Arial" w:cs="Arial"/>
                <w:sz w:val="18"/>
                <w:szCs w:val="18"/>
              </w:rPr>
            </w:pPr>
            <w:r w:rsidRPr="005C6CA9">
              <w:rPr>
                <w:rFonts w:ascii="Arial" w:hAnsi="Arial" w:cs="Arial"/>
                <w:i/>
                <w:sz w:val="18"/>
                <w:szCs w:val="18"/>
              </w:rPr>
              <w:t>Jaw Crusher</w:t>
            </w:r>
          </w:p>
        </w:tc>
        <w:tc>
          <w:tcPr>
            <w:tcW w:w="808" w:type="dxa"/>
            <w:gridSpan w:val="2"/>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rPr>
            </w:pPr>
            <w:r w:rsidRPr="005C6CA9">
              <w:rPr>
                <w:rFonts w:ascii="Arial" w:hAnsi="Arial" w:cs="Arial"/>
                <w:i/>
                <w:sz w:val="18"/>
                <w:szCs w:val="18"/>
              </w:rPr>
              <w:t>C-001</w:t>
            </w:r>
          </w:p>
        </w:tc>
        <w:tc>
          <w:tcPr>
            <w:tcW w:w="900" w:type="dxa"/>
            <w:gridSpan w:val="2"/>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rPr>
            </w:pPr>
            <w:r w:rsidRPr="005C6CA9">
              <w:rPr>
                <w:rFonts w:ascii="Arial" w:hAnsi="Arial" w:cs="Arial"/>
                <w:i/>
                <w:sz w:val="18"/>
                <w:szCs w:val="18"/>
              </w:rPr>
              <w:t>350</w:t>
            </w:r>
          </w:p>
        </w:tc>
        <w:tc>
          <w:tcPr>
            <w:tcW w:w="630" w:type="dxa"/>
            <w:gridSpan w:val="2"/>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rPr>
            </w:pPr>
            <w:r w:rsidRPr="005C6CA9">
              <w:rPr>
                <w:rFonts w:ascii="Arial" w:hAnsi="Arial" w:cs="Arial"/>
                <w:i/>
                <w:sz w:val="18"/>
                <w:szCs w:val="18"/>
              </w:rPr>
              <w:t>1987</w:t>
            </w:r>
          </w:p>
        </w:tc>
        <w:tc>
          <w:tcPr>
            <w:tcW w:w="720" w:type="dxa"/>
            <w:gridSpan w:val="2"/>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rPr>
            </w:pPr>
            <w:r w:rsidRPr="005C6CA9">
              <w:rPr>
                <w:rFonts w:ascii="Arial" w:hAnsi="Arial" w:cs="Arial"/>
                <w:i/>
                <w:sz w:val="18"/>
                <w:szCs w:val="18"/>
              </w:rPr>
              <w:t>4/89</w:t>
            </w:r>
          </w:p>
        </w:tc>
        <w:tc>
          <w:tcPr>
            <w:tcW w:w="810" w:type="dxa"/>
            <w:gridSpan w:val="2"/>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rPr>
            </w:pPr>
            <w:r w:rsidRPr="005C6CA9">
              <w:rPr>
                <w:rFonts w:ascii="Arial" w:hAnsi="Arial" w:cs="Arial"/>
                <w:i/>
                <w:sz w:val="18"/>
                <w:szCs w:val="18"/>
              </w:rPr>
              <w:t>No</w:t>
            </w:r>
          </w:p>
        </w:tc>
        <w:tc>
          <w:tcPr>
            <w:tcW w:w="810" w:type="dxa"/>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i/>
                <w:sz w:val="18"/>
                <w:szCs w:val="18"/>
              </w:rPr>
            </w:pPr>
            <w:r w:rsidRPr="005C6CA9">
              <w:rPr>
                <w:rFonts w:ascii="Arial" w:hAnsi="Arial" w:cs="Arial"/>
                <w:i/>
                <w:sz w:val="18"/>
                <w:szCs w:val="18"/>
              </w:rPr>
              <w:t>Yes</w:t>
            </w:r>
          </w:p>
        </w:tc>
        <w:tc>
          <w:tcPr>
            <w:tcW w:w="900" w:type="dxa"/>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sz w:val="18"/>
                <w:szCs w:val="18"/>
                <w:highlight w:val="lightGray"/>
              </w:rPr>
            </w:pPr>
            <w:r w:rsidRPr="005C6CA9">
              <w:rPr>
                <w:rFonts w:ascii="Arial" w:hAnsi="Arial" w:cs="Arial"/>
                <w:i/>
                <w:sz w:val="18"/>
                <w:szCs w:val="18"/>
              </w:rPr>
              <w:t>Prefab</w:t>
            </w:r>
          </w:p>
        </w:tc>
        <w:tc>
          <w:tcPr>
            <w:tcW w:w="810" w:type="dxa"/>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i/>
                <w:sz w:val="18"/>
                <w:szCs w:val="18"/>
              </w:rPr>
            </w:pPr>
            <w:r w:rsidRPr="005C6CA9">
              <w:rPr>
                <w:rFonts w:ascii="Arial" w:hAnsi="Arial" w:cs="Arial"/>
                <w:i/>
                <w:sz w:val="18"/>
                <w:szCs w:val="18"/>
              </w:rPr>
              <w:t>3/89</w:t>
            </w:r>
          </w:p>
        </w:tc>
        <w:tc>
          <w:tcPr>
            <w:tcW w:w="1170" w:type="dxa"/>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i/>
                <w:sz w:val="18"/>
                <w:szCs w:val="18"/>
              </w:rPr>
            </w:pPr>
            <w:r w:rsidRPr="005C6CA9">
              <w:rPr>
                <w:rFonts w:ascii="Arial" w:hAnsi="Arial" w:cs="Arial"/>
                <w:sz w:val="18"/>
                <w:szCs w:val="18"/>
              </w:rPr>
              <w:t>7/89</w:t>
            </w:r>
          </w:p>
        </w:tc>
        <w:tc>
          <w:tcPr>
            <w:tcW w:w="810" w:type="dxa"/>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i/>
                <w:sz w:val="18"/>
                <w:szCs w:val="18"/>
              </w:rPr>
            </w:pPr>
            <w:r w:rsidRPr="005C6CA9">
              <w:rPr>
                <w:rFonts w:ascii="Arial" w:hAnsi="Arial" w:cs="Arial"/>
                <w:i/>
                <w:sz w:val="18"/>
                <w:szCs w:val="18"/>
              </w:rPr>
              <w:t>Yes</w:t>
            </w:r>
          </w:p>
        </w:tc>
        <w:tc>
          <w:tcPr>
            <w:tcW w:w="1260" w:type="dxa"/>
            <w:tcBorders>
              <w:top w:val="single" w:sz="2" w:space="0" w:color="auto"/>
              <w:left w:val="single" w:sz="2" w:space="0" w:color="auto"/>
              <w:bottom w:val="single" w:sz="2" w:space="0" w:color="auto"/>
              <w:right w:val="single" w:sz="2" w:space="0" w:color="auto"/>
            </w:tcBorders>
            <w:vAlign w:val="bottom"/>
          </w:tcPr>
          <w:p w:rsidR="00D56984" w:rsidRPr="005C6CA9" w:rsidRDefault="003B4448" w:rsidP="005C6CA9">
            <w:pPr>
              <w:spacing w:before="120"/>
              <w:rPr>
                <w:rFonts w:ascii="Arial" w:hAnsi="Arial" w:cs="Arial"/>
                <w:i/>
                <w:sz w:val="18"/>
                <w:szCs w:val="18"/>
              </w:rPr>
            </w:pPr>
            <w:r>
              <w:rPr>
                <w:rFonts w:ascii="Arial" w:hAnsi="Arial" w:cs="Arial"/>
                <w:i/>
                <w:sz w:val="18"/>
                <w:szCs w:val="18"/>
              </w:rPr>
              <w:t>0</w:t>
            </w:r>
            <w:r w:rsidR="005C6CA9">
              <w:rPr>
                <w:rFonts w:ascii="Arial" w:hAnsi="Arial" w:cs="Arial"/>
                <w:i/>
                <w:sz w:val="18"/>
                <w:szCs w:val="18"/>
              </w:rPr>
              <w:t>5/</w:t>
            </w:r>
            <w:r w:rsidR="00DE66F4" w:rsidRPr="005C6CA9">
              <w:rPr>
                <w:rFonts w:ascii="Arial" w:hAnsi="Arial" w:cs="Arial"/>
                <w:i/>
                <w:sz w:val="18"/>
                <w:szCs w:val="18"/>
              </w:rPr>
              <w:t>15</w:t>
            </w:r>
            <w:r w:rsidR="005C6CA9">
              <w:rPr>
                <w:rFonts w:ascii="Arial" w:hAnsi="Arial" w:cs="Arial"/>
                <w:i/>
                <w:sz w:val="18"/>
                <w:szCs w:val="18"/>
              </w:rPr>
              <w:t>/</w:t>
            </w:r>
            <w:r w:rsidR="00DE66F4" w:rsidRPr="005C6CA9">
              <w:rPr>
                <w:rFonts w:ascii="Arial" w:hAnsi="Arial" w:cs="Arial"/>
                <w:i/>
                <w:sz w:val="18"/>
                <w:szCs w:val="18"/>
              </w:rPr>
              <w:t>2018</w:t>
            </w:r>
          </w:p>
        </w:tc>
        <w:tc>
          <w:tcPr>
            <w:tcW w:w="1188" w:type="dxa"/>
            <w:tcBorders>
              <w:top w:val="single" w:sz="2" w:space="0" w:color="auto"/>
              <w:left w:val="single" w:sz="2" w:space="0" w:color="auto"/>
              <w:bottom w:val="single" w:sz="2" w:space="0" w:color="auto"/>
              <w:right w:val="single" w:sz="2" w:space="0" w:color="auto"/>
            </w:tcBorders>
            <w:vAlign w:val="bottom"/>
          </w:tcPr>
          <w:p w:rsidR="00D56984" w:rsidRPr="005C6CA9" w:rsidRDefault="003B4448" w:rsidP="005C6CA9">
            <w:pPr>
              <w:spacing w:before="120"/>
              <w:rPr>
                <w:rFonts w:ascii="Arial" w:hAnsi="Arial" w:cs="Arial"/>
                <w:i/>
                <w:sz w:val="18"/>
                <w:szCs w:val="18"/>
              </w:rPr>
            </w:pPr>
            <w:r>
              <w:rPr>
                <w:rFonts w:ascii="Arial" w:hAnsi="Arial" w:cs="Arial"/>
                <w:i/>
                <w:sz w:val="18"/>
                <w:szCs w:val="18"/>
              </w:rPr>
              <w:t>0</w:t>
            </w:r>
            <w:r w:rsidR="005C6CA9">
              <w:rPr>
                <w:rFonts w:ascii="Arial" w:hAnsi="Arial" w:cs="Arial"/>
                <w:i/>
                <w:sz w:val="18"/>
                <w:szCs w:val="18"/>
              </w:rPr>
              <w:t>5/</w:t>
            </w:r>
            <w:r w:rsidR="00DE66F4" w:rsidRPr="005C6CA9">
              <w:rPr>
                <w:rFonts w:ascii="Arial" w:hAnsi="Arial" w:cs="Arial"/>
                <w:i/>
                <w:sz w:val="18"/>
                <w:szCs w:val="18"/>
              </w:rPr>
              <w:t>15</w:t>
            </w:r>
            <w:r w:rsidR="005C6CA9">
              <w:rPr>
                <w:rFonts w:ascii="Arial" w:hAnsi="Arial" w:cs="Arial"/>
                <w:i/>
                <w:sz w:val="18"/>
                <w:szCs w:val="18"/>
              </w:rPr>
              <w:t>/</w:t>
            </w:r>
            <w:r w:rsidR="00DE66F4" w:rsidRPr="005C6CA9">
              <w:rPr>
                <w:rFonts w:ascii="Arial" w:hAnsi="Arial" w:cs="Arial"/>
                <w:i/>
                <w:sz w:val="18"/>
                <w:szCs w:val="18"/>
              </w:rPr>
              <w:t>2023</w:t>
            </w:r>
          </w:p>
        </w:tc>
        <w:tc>
          <w:tcPr>
            <w:tcW w:w="1062" w:type="dxa"/>
            <w:tcBorders>
              <w:top w:val="single" w:sz="2" w:space="0" w:color="auto"/>
              <w:left w:val="single" w:sz="2" w:space="0" w:color="auto"/>
              <w:bottom w:val="single" w:sz="2" w:space="0" w:color="auto"/>
              <w:right w:val="single" w:sz="2" w:space="0" w:color="auto"/>
            </w:tcBorders>
            <w:vAlign w:val="bottom"/>
          </w:tcPr>
          <w:p w:rsidR="00D56984" w:rsidRPr="005C6CA9" w:rsidRDefault="00D56984" w:rsidP="00D56984">
            <w:pPr>
              <w:spacing w:before="120"/>
              <w:rPr>
                <w:rFonts w:ascii="Arial" w:hAnsi="Arial" w:cs="Arial"/>
                <w:i/>
                <w:sz w:val="18"/>
                <w:szCs w:val="18"/>
              </w:rPr>
            </w:pPr>
            <w:r w:rsidRPr="005C6CA9">
              <w:rPr>
                <w:rFonts w:ascii="Arial" w:hAnsi="Arial" w:cs="Arial"/>
                <w:i/>
                <w:sz w:val="18"/>
                <w:szCs w:val="18"/>
              </w:rPr>
              <w:t>On site</w:t>
            </w:r>
          </w:p>
        </w:tc>
        <w:tc>
          <w:tcPr>
            <w:tcW w:w="1044" w:type="dxa"/>
            <w:tcBorders>
              <w:top w:val="single" w:sz="2" w:space="0" w:color="auto"/>
              <w:left w:val="single" w:sz="2" w:space="0" w:color="auto"/>
              <w:bottom w:val="single" w:sz="2" w:space="0" w:color="auto"/>
            </w:tcBorders>
            <w:vAlign w:val="bottom"/>
          </w:tcPr>
          <w:p w:rsidR="00D56984" w:rsidRPr="005C6CA9" w:rsidRDefault="00D56984" w:rsidP="00D56984">
            <w:pPr>
              <w:spacing w:before="120"/>
              <w:rPr>
                <w:rFonts w:ascii="Arial" w:hAnsi="Arial" w:cs="Arial"/>
                <w:i/>
                <w:sz w:val="18"/>
                <w:szCs w:val="18"/>
              </w:rPr>
            </w:pPr>
            <w:r w:rsidRPr="005C6CA9">
              <w:rPr>
                <w:rFonts w:ascii="Arial" w:hAnsi="Arial" w:cs="Arial"/>
                <w:i/>
                <w:sz w:val="18"/>
                <w:szCs w:val="18"/>
              </w:rPr>
              <w:t>(M)</w:t>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25"/>
                  <w:enabled/>
                  <w:calcOnExit w:val="0"/>
                  <w:textInput/>
                </w:ffData>
              </w:fldChar>
            </w:r>
            <w:bookmarkStart w:id="3" w:name="Text2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bookmarkStart w:id="4" w:name="_GoBack"/>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bookmarkEnd w:id="4"/>
            <w:r w:rsidRPr="005C6CA9">
              <w:rPr>
                <w:rFonts w:ascii="Arial" w:hAnsi="Arial" w:cs="Arial"/>
                <w:sz w:val="18"/>
                <w:szCs w:val="18"/>
              </w:rPr>
              <w:fldChar w:fldCharType="end"/>
            </w:r>
            <w:bookmarkEnd w:id="3"/>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26"/>
                  <w:enabled/>
                  <w:calcOnExit w:val="0"/>
                  <w:textInput/>
                </w:ffData>
              </w:fldChar>
            </w:r>
            <w:bookmarkStart w:id="5" w:name="Text2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27"/>
                  <w:enabled/>
                  <w:calcOnExit w:val="0"/>
                  <w:textInput/>
                </w:ffData>
              </w:fldChar>
            </w:r>
            <w:bookmarkStart w:id="6" w:name="Text2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6"/>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35"/>
                  <w:enabled/>
                  <w:calcOnExit w:val="0"/>
                  <w:textInput/>
                </w:ffData>
              </w:fldChar>
            </w:r>
            <w:bookmarkStart w:id="7" w:name="Text13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7"/>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29"/>
                  <w:enabled/>
                  <w:calcOnExit w:val="0"/>
                  <w:textInput/>
                </w:ffData>
              </w:fldChar>
            </w:r>
            <w:bookmarkStart w:id="8" w:name="Text2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8"/>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1"/>
                  <w:enabled/>
                  <w:calcOnExit w:val="0"/>
                  <w:textInput/>
                </w:ffData>
              </w:fldChar>
            </w:r>
            <w:bookmarkStart w:id="9" w:name="Text31"/>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9"/>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2"/>
                  <w:enabled/>
                  <w:calcOnExit w:val="0"/>
                  <w:textInput/>
                </w:ffData>
              </w:fldChar>
            </w:r>
            <w:bookmarkStart w:id="10" w:name="Text32"/>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0"/>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3"/>
                  <w:enabled/>
                  <w:calcOnExit w:val="0"/>
                  <w:textInput/>
                </w:ffData>
              </w:fldChar>
            </w:r>
            <w:bookmarkStart w:id="11" w:name="Text33"/>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1"/>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bookmarkStart w:id="12" w:name="Text159"/>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bookmarkEnd w:id="12"/>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bookmarkStart w:id="13" w:name="Text34"/>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3"/>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5"/>
                  <w:enabled/>
                  <w:calcOnExit w:val="0"/>
                  <w:textInput/>
                </w:ffData>
              </w:fldChar>
            </w:r>
            <w:bookmarkStart w:id="14" w:name="Text3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4"/>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6"/>
                  <w:enabled/>
                  <w:calcOnExit w:val="0"/>
                  <w:textInput/>
                </w:ffData>
              </w:fldChar>
            </w:r>
            <w:bookmarkStart w:id="15" w:name="Text3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5"/>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7"/>
                  <w:enabled/>
                  <w:calcOnExit w:val="0"/>
                  <w:textInput/>
                </w:ffData>
              </w:fldChar>
            </w:r>
            <w:bookmarkStart w:id="16" w:name="Text3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6"/>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36"/>
                  <w:enabled/>
                  <w:calcOnExit w:val="0"/>
                  <w:textInput/>
                </w:ffData>
              </w:fldChar>
            </w:r>
            <w:bookmarkStart w:id="17" w:name="Text13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7"/>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9"/>
                  <w:enabled/>
                  <w:calcOnExit w:val="0"/>
                  <w:textInput/>
                </w:ffData>
              </w:fldChar>
            </w:r>
            <w:bookmarkStart w:id="18" w:name="Text3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8"/>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1"/>
                  <w:enabled/>
                  <w:calcOnExit w:val="0"/>
                  <w:textInput/>
                </w:ffData>
              </w:fldChar>
            </w:r>
            <w:bookmarkStart w:id="19" w:name="Text41"/>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19"/>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2"/>
                  <w:enabled/>
                  <w:calcOnExit w:val="0"/>
                  <w:textInput/>
                </w:ffData>
              </w:fldChar>
            </w:r>
            <w:bookmarkStart w:id="20" w:name="Text42"/>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0"/>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3"/>
                  <w:enabled/>
                  <w:calcOnExit w:val="0"/>
                  <w:textInput/>
                </w:ffData>
              </w:fldChar>
            </w:r>
            <w:bookmarkStart w:id="21" w:name="Text43"/>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1"/>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4"/>
                  <w:enabled/>
                  <w:calcOnExit w:val="0"/>
                  <w:textInput/>
                </w:ffData>
              </w:fldChar>
            </w:r>
            <w:bookmarkStart w:id="22" w:name="Text44"/>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2"/>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5"/>
                  <w:enabled/>
                  <w:calcOnExit w:val="0"/>
                  <w:textInput/>
                </w:ffData>
              </w:fldChar>
            </w:r>
            <w:bookmarkStart w:id="23" w:name="Text4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3"/>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6"/>
                  <w:enabled/>
                  <w:calcOnExit w:val="0"/>
                  <w:textInput/>
                </w:ffData>
              </w:fldChar>
            </w:r>
            <w:bookmarkStart w:id="24" w:name="Text4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4"/>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7"/>
                  <w:enabled/>
                  <w:calcOnExit w:val="0"/>
                  <w:textInput/>
                </w:ffData>
              </w:fldChar>
            </w:r>
            <w:bookmarkStart w:id="25" w:name="Text4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5"/>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37"/>
                  <w:enabled/>
                  <w:calcOnExit w:val="0"/>
                  <w:textInput/>
                </w:ffData>
              </w:fldChar>
            </w:r>
            <w:bookmarkStart w:id="26" w:name="Text13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6"/>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49"/>
                  <w:enabled/>
                  <w:calcOnExit w:val="0"/>
                  <w:textInput/>
                </w:ffData>
              </w:fldChar>
            </w:r>
            <w:bookmarkStart w:id="27" w:name="Text4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7"/>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1"/>
                  <w:enabled/>
                  <w:calcOnExit w:val="0"/>
                  <w:textInput/>
                </w:ffData>
              </w:fldChar>
            </w:r>
            <w:bookmarkStart w:id="28" w:name="Text51"/>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8"/>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2"/>
                  <w:enabled/>
                  <w:calcOnExit w:val="0"/>
                  <w:textInput/>
                </w:ffData>
              </w:fldChar>
            </w:r>
            <w:bookmarkStart w:id="29" w:name="Text52"/>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29"/>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3"/>
                  <w:enabled/>
                  <w:calcOnExit w:val="0"/>
                  <w:textInput/>
                </w:ffData>
              </w:fldChar>
            </w:r>
            <w:bookmarkStart w:id="30" w:name="Text53"/>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0"/>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4"/>
                  <w:enabled/>
                  <w:calcOnExit w:val="0"/>
                  <w:textInput/>
                </w:ffData>
              </w:fldChar>
            </w:r>
            <w:bookmarkStart w:id="31" w:name="Text54"/>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1"/>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5"/>
                  <w:enabled/>
                  <w:calcOnExit w:val="0"/>
                  <w:textInput/>
                </w:ffData>
              </w:fldChar>
            </w:r>
            <w:bookmarkStart w:id="32" w:name="Text5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2"/>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6"/>
                  <w:enabled/>
                  <w:calcOnExit w:val="0"/>
                  <w:textInput/>
                </w:ffData>
              </w:fldChar>
            </w:r>
            <w:bookmarkStart w:id="33" w:name="Text5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3"/>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7"/>
                  <w:enabled/>
                  <w:calcOnExit w:val="0"/>
                  <w:textInput/>
                </w:ffData>
              </w:fldChar>
            </w:r>
            <w:bookmarkStart w:id="34" w:name="Text5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4"/>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38"/>
                  <w:enabled/>
                  <w:calcOnExit w:val="0"/>
                  <w:textInput/>
                </w:ffData>
              </w:fldChar>
            </w:r>
            <w:bookmarkStart w:id="35" w:name="Text138"/>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5"/>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59"/>
                  <w:enabled/>
                  <w:calcOnExit w:val="0"/>
                  <w:textInput/>
                </w:ffData>
              </w:fldChar>
            </w:r>
            <w:bookmarkStart w:id="36" w:name="Text5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6"/>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1"/>
                  <w:enabled/>
                  <w:calcOnExit w:val="0"/>
                  <w:textInput/>
                </w:ffData>
              </w:fldChar>
            </w:r>
            <w:bookmarkStart w:id="37" w:name="Text61"/>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7"/>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2"/>
                  <w:enabled/>
                  <w:calcOnExit w:val="0"/>
                  <w:textInput/>
                </w:ffData>
              </w:fldChar>
            </w:r>
            <w:bookmarkStart w:id="38" w:name="Text62"/>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8"/>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3"/>
                  <w:enabled/>
                  <w:calcOnExit w:val="0"/>
                  <w:textInput/>
                </w:ffData>
              </w:fldChar>
            </w:r>
            <w:bookmarkStart w:id="39" w:name="Text63"/>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39"/>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4"/>
                  <w:enabled/>
                  <w:calcOnExit w:val="0"/>
                  <w:textInput/>
                </w:ffData>
              </w:fldChar>
            </w:r>
            <w:bookmarkStart w:id="40" w:name="Text64"/>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0"/>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5"/>
                  <w:enabled/>
                  <w:calcOnExit w:val="0"/>
                  <w:textInput/>
                </w:ffData>
              </w:fldChar>
            </w:r>
            <w:bookmarkStart w:id="41" w:name="Text6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1"/>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6"/>
                  <w:enabled/>
                  <w:calcOnExit w:val="0"/>
                  <w:textInput/>
                </w:ffData>
              </w:fldChar>
            </w:r>
            <w:bookmarkStart w:id="42" w:name="Text6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2"/>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7"/>
                  <w:enabled/>
                  <w:calcOnExit w:val="0"/>
                  <w:textInput/>
                </w:ffData>
              </w:fldChar>
            </w:r>
            <w:bookmarkStart w:id="43" w:name="Text6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3"/>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39"/>
                  <w:enabled/>
                  <w:calcOnExit w:val="0"/>
                  <w:textInput/>
                </w:ffData>
              </w:fldChar>
            </w:r>
            <w:bookmarkStart w:id="44" w:name="Text13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4"/>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9"/>
                  <w:enabled/>
                  <w:calcOnExit w:val="0"/>
                  <w:textInput/>
                </w:ffData>
              </w:fldChar>
            </w:r>
            <w:bookmarkStart w:id="45" w:name="Text6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5"/>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1"/>
                  <w:enabled/>
                  <w:calcOnExit w:val="0"/>
                  <w:textInput/>
                </w:ffData>
              </w:fldChar>
            </w:r>
            <w:bookmarkStart w:id="46" w:name="Text71"/>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6"/>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2"/>
                  <w:enabled/>
                  <w:calcOnExit w:val="0"/>
                  <w:textInput/>
                </w:ffData>
              </w:fldChar>
            </w:r>
            <w:bookmarkStart w:id="47" w:name="Text72"/>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7"/>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3"/>
                  <w:enabled/>
                  <w:calcOnExit w:val="0"/>
                  <w:textInput/>
                </w:ffData>
              </w:fldChar>
            </w:r>
            <w:bookmarkStart w:id="48" w:name="Text73"/>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8"/>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4"/>
                  <w:enabled/>
                  <w:calcOnExit w:val="0"/>
                  <w:textInput/>
                </w:ffData>
              </w:fldChar>
            </w:r>
            <w:bookmarkStart w:id="49" w:name="Text74"/>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49"/>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5"/>
                  <w:enabled/>
                  <w:calcOnExit w:val="0"/>
                  <w:textInput/>
                </w:ffData>
              </w:fldChar>
            </w:r>
            <w:bookmarkStart w:id="50" w:name="Text75"/>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0"/>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6"/>
                  <w:enabled/>
                  <w:calcOnExit w:val="0"/>
                  <w:textInput/>
                </w:ffData>
              </w:fldChar>
            </w:r>
            <w:bookmarkStart w:id="51" w:name="Text76"/>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1"/>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7"/>
                  <w:enabled/>
                  <w:calcOnExit w:val="0"/>
                  <w:textInput/>
                </w:ffData>
              </w:fldChar>
            </w:r>
            <w:bookmarkStart w:id="52" w:name="Text77"/>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2"/>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40"/>
                  <w:enabled/>
                  <w:calcOnExit w:val="0"/>
                  <w:textInput/>
                </w:ffData>
              </w:fldChar>
            </w:r>
            <w:bookmarkStart w:id="53" w:name="Text140"/>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3"/>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9"/>
                  <w:enabled/>
                  <w:calcOnExit w:val="0"/>
                  <w:textInput/>
                </w:ffData>
              </w:fldChar>
            </w:r>
            <w:bookmarkStart w:id="54" w:name="Text79"/>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4"/>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81"/>
                  <w:enabled/>
                  <w:calcOnExit w:val="0"/>
                  <w:textInput/>
                </w:ffData>
              </w:fldChar>
            </w:r>
            <w:bookmarkStart w:id="55" w:name="Text81"/>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5"/>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82"/>
                  <w:enabled/>
                  <w:calcOnExit w:val="0"/>
                  <w:textInput/>
                </w:ffData>
              </w:fldChar>
            </w:r>
            <w:bookmarkStart w:id="56" w:name="Text82"/>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6"/>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83"/>
                  <w:enabled/>
                  <w:calcOnExit w:val="0"/>
                  <w:textInput/>
                </w:ffData>
              </w:fldChar>
            </w:r>
            <w:bookmarkStart w:id="57" w:name="Text83"/>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7"/>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84"/>
                  <w:enabled/>
                  <w:calcOnExit w:val="0"/>
                  <w:textInput/>
                </w:ffData>
              </w:fldChar>
            </w:r>
            <w:bookmarkStart w:id="58" w:name="Text84"/>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bookmarkEnd w:id="58"/>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noProof/>
                <w:sz w:val="18"/>
                <w:szCs w:val="18"/>
              </w:rPr>
              <w:t> </w:t>
            </w:r>
            <w:r w:rsidRPr="005C6CA9">
              <w:rPr>
                <w:rFonts w:ascii="Arial" w:hAnsi="Arial" w:cs="Arial"/>
                <w:sz w:val="18"/>
                <w:szCs w:val="18"/>
              </w:rPr>
              <w:fldChar w:fldCharType="end"/>
            </w:r>
          </w:p>
        </w:tc>
      </w:tr>
      <w:tr w:rsidR="005C6CA9" w:rsidRPr="005C6CA9" w:rsidTr="005C6CA9">
        <w:tc>
          <w:tcPr>
            <w:tcW w:w="1334" w:type="dxa"/>
            <w:tcBorders>
              <w:top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5"/>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808"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6"/>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90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7"/>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63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139"/>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69"/>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1"/>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2"/>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3"/>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rPr>
                <w:rFonts w:ascii="Arial" w:hAnsi="Arial" w:cs="Arial"/>
                <w:sz w:val="18"/>
                <w:szCs w:val="18"/>
              </w:rPr>
            </w:pPr>
            <w:r w:rsidRPr="005C6CA9">
              <w:rPr>
                <w:rFonts w:ascii="Arial" w:hAnsi="Arial" w:cs="Arial"/>
                <w:sz w:val="18"/>
                <w:szCs w:val="18"/>
              </w:rPr>
              <w:fldChar w:fldCharType="begin">
                <w:ffData>
                  <w:name w:val=""/>
                  <w:enabled/>
                  <w:calcOnExit/>
                  <w:ddList>
                    <w:listEntry w:val="    "/>
                    <w:listEntry w:val="Yes"/>
                    <w:listEntry w:val="No"/>
                  </w:ddList>
                </w:ffData>
              </w:fldChar>
            </w:r>
            <w:r w:rsidRPr="005C6CA9">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5C6CA9">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rsidR="005C6CA9" w:rsidRDefault="005C6CA9" w:rsidP="005C6CA9">
            <w:r w:rsidRPr="00BD4DAF">
              <w:rPr>
                <w:rFonts w:ascii="Arial" w:hAnsi="Arial" w:cs="Arial"/>
                <w:sz w:val="18"/>
                <w:szCs w:val="18"/>
              </w:rPr>
              <w:fldChar w:fldCharType="begin">
                <w:ffData>
                  <w:name w:val="Text159"/>
                  <w:enabled/>
                  <w:calcOnExit w:val="0"/>
                  <w:textInput>
                    <w:type w:val="date"/>
                    <w:format w:val="M/d/yyyy"/>
                  </w:textInput>
                </w:ffData>
              </w:fldChar>
            </w:r>
            <w:r w:rsidRPr="00BD4DAF">
              <w:rPr>
                <w:rFonts w:ascii="Arial" w:hAnsi="Arial" w:cs="Arial"/>
                <w:sz w:val="18"/>
                <w:szCs w:val="18"/>
              </w:rPr>
              <w:instrText xml:space="preserve"> FORMTEXT </w:instrText>
            </w:r>
            <w:r w:rsidRPr="00BD4DAF">
              <w:rPr>
                <w:rFonts w:ascii="Arial" w:hAnsi="Arial" w:cs="Arial"/>
                <w:sz w:val="18"/>
                <w:szCs w:val="18"/>
              </w:rPr>
            </w:r>
            <w:r w:rsidRPr="00BD4DAF">
              <w:rPr>
                <w:rFonts w:ascii="Arial" w:hAnsi="Arial" w:cs="Arial"/>
                <w:sz w:val="18"/>
                <w:szCs w:val="18"/>
              </w:rPr>
              <w:fldChar w:fldCharType="separate"/>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noProof/>
                <w:sz w:val="18"/>
                <w:szCs w:val="18"/>
              </w:rPr>
              <w:t> </w:t>
            </w:r>
            <w:r w:rsidRPr="00BD4DAF">
              <w:rPr>
                <w:rFonts w:ascii="Arial" w:hAnsi="Arial" w:cs="Arial"/>
                <w:sz w:val="18"/>
                <w:szCs w:val="18"/>
              </w:rPr>
              <w:fldChar w:fldCharType="end"/>
            </w:r>
          </w:p>
        </w:tc>
        <w:tc>
          <w:tcPr>
            <w:tcW w:w="1062" w:type="dxa"/>
            <w:tcBorders>
              <w:top w:val="single" w:sz="2" w:space="0" w:color="auto"/>
              <w:left w:val="single" w:sz="2" w:space="0" w:color="auto"/>
              <w:bottom w:val="single" w:sz="2" w:space="0" w:color="auto"/>
              <w:right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7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c>
          <w:tcPr>
            <w:tcW w:w="1044" w:type="dxa"/>
            <w:tcBorders>
              <w:top w:val="single" w:sz="2" w:space="0" w:color="auto"/>
              <w:left w:val="single" w:sz="2" w:space="0" w:color="auto"/>
              <w:bottom w:val="single" w:sz="2" w:space="0" w:color="auto"/>
            </w:tcBorders>
            <w:vAlign w:val="bottom"/>
          </w:tcPr>
          <w:p w:rsidR="005C6CA9" w:rsidRPr="005C6CA9" w:rsidRDefault="005C6CA9" w:rsidP="005C6CA9">
            <w:pPr>
              <w:spacing w:before="120"/>
              <w:rPr>
                <w:rFonts w:ascii="Arial" w:hAnsi="Arial" w:cs="Arial"/>
                <w:sz w:val="18"/>
                <w:szCs w:val="18"/>
              </w:rPr>
            </w:pPr>
            <w:r w:rsidRPr="005C6CA9">
              <w:rPr>
                <w:rFonts w:ascii="Arial" w:hAnsi="Arial" w:cs="Arial"/>
                <w:sz w:val="18"/>
                <w:szCs w:val="18"/>
              </w:rPr>
              <w:fldChar w:fldCharType="begin">
                <w:ffData>
                  <w:name w:val="Text34"/>
                  <w:enabled/>
                  <w:calcOnExit w:val="0"/>
                  <w:textInput/>
                </w:ffData>
              </w:fldChar>
            </w:r>
            <w:r w:rsidRPr="005C6CA9">
              <w:rPr>
                <w:rFonts w:ascii="Arial" w:hAnsi="Arial" w:cs="Arial"/>
                <w:sz w:val="18"/>
                <w:szCs w:val="18"/>
              </w:rPr>
              <w:instrText xml:space="preserve"> FORMTEXT </w:instrText>
            </w:r>
            <w:r w:rsidRPr="005C6CA9">
              <w:rPr>
                <w:rFonts w:ascii="Arial" w:hAnsi="Arial" w:cs="Arial"/>
                <w:sz w:val="18"/>
                <w:szCs w:val="18"/>
              </w:rPr>
            </w:r>
            <w:r w:rsidRPr="005C6CA9">
              <w:rPr>
                <w:rFonts w:ascii="Arial" w:hAnsi="Arial" w:cs="Arial"/>
                <w:sz w:val="18"/>
                <w:szCs w:val="18"/>
              </w:rPr>
              <w:fldChar w:fldCharType="separate"/>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t> </w:t>
            </w:r>
            <w:r w:rsidRPr="005C6CA9">
              <w:rPr>
                <w:rFonts w:ascii="Arial" w:hAnsi="Arial" w:cs="Arial"/>
                <w:sz w:val="18"/>
                <w:szCs w:val="18"/>
              </w:rPr>
              <w:fldChar w:fldCharType="end"/>
            </w:r>
          </w:p>
        </w:tc>
      </w:tr>
    </w:tbl>
    <w:p w:rsidR="00083D81" w:rsidRPr="00124E69" w:rsidRDefault="00083D81" w:rsidP="005C6CA9">
      <w:pPr>
        <w:spacing w:before="60"/>
        <w:ind w:left="504" w:hanging="144"/>
        <w:rPr>
          <w:rFonts w:ascii="Arial" w:hAnsi="Arial" w:cs="Arial"/>
          <w:sz w:val="18"/>
          <w:szCs w:val="18"/>
        </w:rPr>
      </w:pPr>
      <w:r w:rsidRPr="00124E69">
        <w:rPr>
          <w:rFonts w:ascii="Arial" w:hAnsi="Arial" w:cs="Arial"/>
          <w:sz w:val="18"/>
          <w:szCs w:val="18"/>
        </w:rPr>
        <w:t>*</w:t>
      </w:r>
      <w:r w:rsidR="004C0F1B" w:rsidRPr="00124E69">
        <w:rPr>
          <w:rFonts w:ascii="Arial" w:hAnsi="Arial" w:cs="Arial"/>
          <w:sz w:val="18"/>
          <w:szCs w:val="18"/>
        </w:rPr>
        <w:t xml:space="preserve"> </w:t>
      </w:r>
      <w:r w:rsidRPr="00124E69">
        <w:rPr>
          <w:rFonts w:ascii="Arial" w:hAnsi="Arial" w:cs="Arial"/>
          <w:sz w:val="18"/>
          <w:szCs w:val="18"/>
        </w:rPr>
        <w:t xml:space="preserve">Enter “Prefab” in this column if the unit can be considered a mass-produced facility and does not require a construction notification under </w:t>
      </w:r>
      <w:r w:rsidR="00CC2B4A" w:rsidRPr="00CC2B4A">
        <w:rPr>
          <w:rFonts w:ascii="Arial" w:hAnsi="Arial" w:cs="Arial"/>
          <w:sz w:val="18"/>
          <w:szCs w:val="18"/>
        </w:rPr>
        <w:t>New Source Performance Standards (NSPS)</w:t>
      </w:r>
      <w:r w:rsidRPr="00124E69">
        <w:rPr>
          <w:rFonts w:ascii="Arial" w:hAnsi="Arial" w:cs="Arial"/>
          <w:sz w:val="18"/>
          <w:szCs w:val="18"/>
        </w:rPr>
        <w:t>.</w:t>
      </w:r>
    </w:p>
    <w:p w:rsidR="009A1893" w:rsidRPr="00124E69" w:rsidRDefault="003901E7" w:rsidP="004C0F1B">
      <w:pPr>
        <w:ind w:left="540"/>
        <w:rPr>
          <w:rFonts w:ascii="Arial" w:hAnsi="Arial" w:cs="Arial"/>
          <w:sz w:val="18"/>
          <w:szCs w:val="18"/>
        </w:rPr>
      </w:pPr>
      <w:r>
        <w:rPr>
          <w:rFonts w:ascii="Arial" w:hAnsi="Arial" w:cs="Arial"/>
          <w:sz w:val="18"/>
          <w:szCs w:val="18"/>
        </w:rPr>
        <w:br w:type="page"/>
      </w:r>
    </w:p>
    <w:p w:rsidR="00083D81" w:rsidRPr="001E3D91" w:rsidRDefault="00894E83" w:rsidP="00D56984">
      <w:pPr>
        <w:spacing w:after="120"/>
        <w:rPr>
          <w:rFonts w:ascii="Arial" w:hAnsi="Arial" w:cs="Arial"/>
          <w:sz w:val="18"/>
          <w:szCs w:val="18"/>
        </w:rPr>
      </w:pPr>
      <w:r w:rsidRPr="001E3D91">
        <w:rPr>
          <w:rFonts w:ascii="Arial" w:hAnsi="Arial" w:cs="Arial"/>
          <w:sz w:val="18"/>
          <w:szCs w:val="18"/>
        </w:rPr>
        <w:lastRenderedPageBreak/>
        <w:t>5)</w:t>
      </w:r>
      <w:r w:rsidR="00F44228" w:rsidRPr="001E3D91">
        <w:rPr>
          <w:rFonts w:ascii="Arial" w:hAnsi="Arial" w:cs="Arial"/>
          <w:sz w:val="18"/>
          <w:szCs w:val="18"/>
        </w:rPr>
        <w:t xml:space="preserve">  </w:t>
      </w:r>
      <w:r w:rsidR="00B314C2" w:rsidRPr="001E3D91">
        <w:rPr>
          <w:rFonts w:ascii="Arial" w:hAnsi="Arial" w:cs="Arial"/>
          <w:sz w:val="18"/>
          <w:szCs w:val="18"/>
        </w:rPr>
        <w:t xml:space="preserve">Internal </w:t>
      </w:r>
      <w:r w:rsidR="00D56984" w:rsidRPr="001E3D91">
        <w:rPr>
          <w:rFonts w:ascii="Arial" w:hAnsi="Arial" w:cs="Arial"/>
          <w:sz w:val="18"/>
          <w:szCs w:val="18"/>
        </w:rPr>
        <w:t xml:space="preserve">combustion engines </w:t>
      </w:r>
    </w:p>
    <w:tbl>
      <w:tblPr>
        <w:tblW w:w="14292" w:type="dxa"/>
        <w:tblInd w:w="18"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824"/>
        <w:gridCol w:w="1824"/>
        <w:gridCol w:w="1824"/>
        <w:gridCol w:w="1620"/>
        <w:gridCol w:w="1620"/>
        <w:gridCol w:w="1530"/>
        <w:gridCol w:w="1350"/>
        <w:gridCol w:w="1170"/>
        <w:gridCol w:w="1530"/>
      </w:tblGrid>
      <w:tr w:rsidR="00B2068C" w:rsidRPr="00D56984" w:rsidTr="00D8192E">
        <w:tc>
          <w:tcPr>
            <w:tcW w:w="1824" w:type="dxa"/>
            <w:vAlign w:val="bottom"/>
          </w:tcPr>
          <w:p w:rsidR="00B2068C" w:rsidRPr="00D56984" w:rsidRDefault="00B2068C" w:rsidP="00D56984">
            <w:pPr>
              <w:spacing w:before="120"/>
              <w:ind w:left="72"/>
              <w:rPr>
                <w:rFonts w:ascii="Arial" w:hAnsi="Arial" w:cs="Arial"/>
                <w:b/>
                <w:sz w:val="16"/>
                <w:szCs w:val="18"/>
              </w:rPr>
            </w:pPr>
            <w:r w:rsidRPr="00D56984">
              <w:rPr>
                <w:rFonts w:ascii="Arial" w:hAnsi="Arial" w:cs="Arial"/>
                <w:b/>
                <w:sz w:val="16"/>
                <w:szCs w:val="18"/>
              </w:rPr>
              <w:br w:type="page"/>
            </w:r>
            <w:r w:rsidR="00C638D0" w:rsidRPr="00D56984">
              <w:rPr>
                <w:rFonts w:ascii="Arial" w:hAnsi="Arial" w:cs="Arial"/>
                <w:b/>
                <w:sz w:val="16"/>
                <w:szCs w:val="18"/>
              </w:rPr>
              <w:t>(</w:t>
            </w:r>
            <w:r w:rsidRPr="00D56984">
              <w:rPr>
                <w:rFonts w:ascii="Arial" w:hAnsi="Arial" w:cs="Arial"/>
                <w:b/>
                <w:sz w:val="16"/>
                <w:szCs w:val="18"/>
              </w:rPr>
              <w:t>5a</w:t>
            </w:r>
            <w:r w:rsidR="00D56984">
              <w:rPr>
                <w:rFonts w:ascii="Arial" w:hAnsi="Arial" w:cs="Arial"/>
                <w:b/>
                <w:sz w:val="16"/>
                <w:szCs w:val="18"/>
              </w:rPr>
              <w:t>)</w:t>
            </w:r>
          </w:p>
          <w:p w:rsidR="00B2068C" w:rsidRPr="00D56984" w:rsidRDefault="001E3D91" w:rsidP="00D56984">
            <w:pPr>
              <w:spacing w:before="120"/>
              <w:ind w:left="72"/>
              <w:rPr>
                <w:rFonts w:ascii="Arial" w:hAnsi="Arial" w:cs="Arial"/>
                <w:b/>
                <w:sz w:val="16"/>
                <w:szCs w:val="18"/>
              </w:rPr>
            </w:pPr>
            <w:r w:rsidRPr="00D56984">
              <w:rPr>
                <w:rFonts w:ascii="Arial" w:hAnsi="Arial" w:cs="Arial"/>
                <w:b/>
                <w:sz w:val="16"/>
                <w:szCs w:val="18"/>
              </w:rPr>
              <w:t>Engine m</w:t>
            </w:r>
            <w:r w:rsidR="00B2068C" w:rsidRPr="00D56984">
              <w:rPr>
                <w:rFonts w:ascii="Arial" w:hAnsi="Arial" w:cs="Arial"/>
                <w:b/>
                <w:sz w:val="16"/>
                <w:szCs w:val="18"/>
              </w:rPr>
              <w:t>ake</w:t>
            </w:r>
          </w:p>
        </w:tc>
        <w:tc>
          <w:tcPr>
            <w:tcW w:w="1824" w:type="dxa"/>
            <w:vAlign w:val="bottom"/>
          </w:tcPr>
          <w:p w:rsidR="00B2068C" w:rsidRPr="00D56984" w:rsidRDefault="00C638D0" w:rsidP="00D56984">
            <w:pPr>
              <w:spacing w:before="120"/>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5b</w:t>
            </w:r>
            <w:r w:rsidR="00D56984">
              <w:rPr>
                <w:rFonts w:ascii="Arial" w:hAnsi="Arial" w:cs="Arial"/>
                <w:b/>
                <w:sz w:val="16"/>
                <w:szCs w:val="18"/>
              </w:rPr>
              <w:t>)</w:t>
            </w:r>
          </w:p>
          <w:p w:rsidR="00B2068C" w:rsidRPr="00D56984" w:rsidRDefault="00B2068C" w:rsidP="00D56984">
            <w:pPr>
              <w:spacing w:before="120"/>
              <w:rPr>
                <w:rFonts w:ascii="Arial" w:hAnsi="Arial" w:cs="Arial"/>
                <w:b/>
                <w:sz w:val="16"/>
                <w:szCs w:val="18"/>
              </w:rPr>
            </w:pPr>
            <w:r w:rsidRPr="00D56984">
              <w:rPr>
                <w:rFonts w:ascii="Arial" w:hAnsi="Arial" w:cs="Arial"/>
                <w:b/>
                <w:sz w:val="16"/>
                <w:szCs w:val="18"/>
              </w:rPr>
              <w:t>Model</w:t>
            </w:r>
          </w:p>
        </w:tc>
        <w:tc>
          <w:tcPr>
            <w:tcW w:w="1824" w:type="dxa"/>
            <w:vAlign w:val="bottom"/>
          </w:tcPr>
          <w:p w:rsidR="00B2068C" w:rsidRPr="00D56984" w:rsidRDefault="00C638D0" w:rsidP="00D56984">
            <w:pPr>
              <w:spacing w:before="120"/>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5c</w:t>
            </w:r>
            <w:r w:rsidR="00D56984">
              <w:rPr>
                <w:rFonts w:ascii="Arial" w:hAnsi="Arial" w:cs="Arial"/>
                <w:b/>
                <w:sz w:val="16"/>
                <w:szCs w:val="18"/>
              </w:rPr>
              <w:t>)</w:t>
            </w:r>
          </w:p>
          <w:p w:rsidR="00B2068C" w:rsidRPr="00D56984" w:rsidRDefault="001E3D91" w:rsidP="00D56984">
            <w:pPr>
              <w:spacing w:before="120"/>
              <w:rPr>
                <w:rFonts w:ascii="Arial" w:hAnsi="Arial" w:cs="Arial"/>
                <w:b/>
                <w:sz w:val="16"/>
                <w:szCs w:val="18"/>
              </w:rPr>
            </w:pPr>
            <w:r w:rsidRPr="00D56984">
              <w:rPr>
                <w:rFonts w:ascii="Arial" w:hAnsi="Arial" w:cs="Arial"/>
                <w:b/>
                <w:sz w:val="16"/>
                <w:szCs w:val="18"/>
              </w:rPr>
              <w:t>Serial n</w:t>
            </w:r>
            <w:r w:rsidR="00B2068C" w:rsidRPr="00D56984">
              <w:rPr>
                <w:rFonts w:ascii="Arial" w:hAnsi="Arial" w:cs="Arial"/>
                <w:b/>
                <w:sz w:val="16"/>
                <w:szCs w:val="18"/>
              </w:rPr>
              <w:t>umber</w:t>
            </w:r>
          </w:p>
        </w:tc>
        <w:tc>
          <w:tcPr>
            <w:tcW w:w="1620" w:type="dxa"/>
            <w:vAlign w:val="bottom"/>
          </w:tcPr>
          <w:p w:rsidR="00B2068C" w:rsidRPr="00D56984" w:rsidRDefault="00C638D0" w:rsidP="00D56984">
            <w:pPr>
              <w:spacing w:before="120"/>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 xml:space="preserve">5d) </w:t>
            </w:r>
          </w:p>
          <w:p w:rsidR="00B2068C" w:rsidRPr="00D56984" w:rsidRDefault="001E3D91" w:rsidP="00D56984">
            <w:pPr>
              <w:spacing w:before="120"/>
              <w:rPr>
                <w:rFonts w:ascii="Arial" w:hAnsi="Arial" w:cs="Arial"/>
                <w:b/>
                <w:sz w:val="16"/>
                <w:szCs w:val="18"/>
              </w:rPr>
            </w:pPr>
            <w:r w:rsidRPr="00D56984">
              <w:rPr>
                <w:rFonts w:ascii="Arial" w:hAnsi="Arial" w:cs="Arial"/>
                <w:b/>
                <w:sz w:val="16"/>
                <w:szCs w:val="18"/>
              </w:rPr>
              <w:t>Model y</w:t>
            </w:r>
            <w:r w:rsidR="00B2068C" w:rsidRPr="00D56984">
              <w:rPr>
                <w:rFonts w:ascii="Arial" w:hAnsi="Arial" w:cs="Arial"/>
                <w:b/>
                <w:sz w:val="16"/>
                <w:szCs w:val="18"/>
              </w:rPr>
              <w:t>ear</w:t>
            </w:r>
          </w:p>
        </w:tc>
        <w:tc>
          <w:tcPr>
            <w:tcW w:w="1620" w:type="dxa"/>
            <w:vAlign w:val="bottom"/>
          </w:tcPr>
          <w:p w:rsidR="00B2068C" w:rsidRPr="00D56984" w:rsidRDefault="00C638D0" w:rsidP="00D56984">
            <w:pPr>
              <w:spacing w:before="120"/>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5e</w:t>
            </w:r>
            <w:r w:rsidR="00D56984">
              <w:rPr>
                <w:rFonts w:ascii="Arial" w:hAnsi="Arial" w:cs="Arial"/>
                <w:b/>
                <w:sz w:val="16"/>
                <w:szCs w:val="18"/>
              </w:rPr>
              <w:t>)</w:t>
            </w:r>
          </w:p>
          <w:p w:rsidR="00B2068C" w:rsidRPr="00D56984" w:rsidRDefault="001E3D91" w:rsidP="00D56984">
            <w:pPr>
              <w:spacing w:before="120"/>
              <w:rPr>
                <w:rFonts w:ascii="Arial" w:hAnsi="Arial" w:cs="Arial"/>
                <w:b/>
                <w:sz w:val="16"/>
                <w:szCs w:val="18"/>
              </w:rPr>
            </w:pPr>
            <w:r w:rsidRPr="00D56984">
              <w:rPr>
                <w:rFonts w:ascii="Arial" w:hAnsi="Arial" w:cs="Arial"/>
                <w:b/>
                <w:sz w:val="16"/>
                <w:szCs w:val="18"/>
              </w:rPr>
              <w:t>Maximum e</w:t>
            </w:r>
            <w:r w:rsidR="00B2068C" w:rsidRPr="00D56984">
              <w:rPr>
                <w:rFonts w:ascii="Arial" w:hAnsi="Arial" w:cs="Arial"/>
                <w:b/>
                <w:sz w:val="16"/>
                <w:szCs w:val="18"/>
              </w:rPr>
              <w:t xml:space="preserve">ngine </w:t>
            </w:r>
            <w:r w:rsidRPr="00D56984">
              <w:rPr>
                <w:rFonts w:ascii="Arial" w:hAnsi="Arial" w:cs="Arial"/>
                <w:b/>
                <w:sz w:val="16"/>
                <w:szCs w:val="18"/>
              </w:rPr>
              <w:t>p</w:t>
            </w:r>
            <w:r w:rsidR="00B2068C" w:rsidRPr="00D56984">
              <w:rPr>
                <w:rFonts w:ascii="Arial" w:hAnsi="Arial" w:cs="Arial"/>
                <w:b/>
                <w:sz w:val="16"/>
                <w:szCs w:val="18"/>
              </w:rPr>
              <w:t>ower</w:t>
            </w:r>
            <w:r w:rsidR="00D56984">
              <w:rPr>
                <w:rFonts w:ascii="Arial" w:hAnsi="Arial" w:cs="Arial"/>
                <w:b/>
                <w:sz w:val="16"/>
                <w:szCs w:val="18"/>
              </w:rPr>
              <w:br/>
            </w:r>
            <w:r w:rsidR="00B2068C" w:rsidRPr="00D56984">
              <w:rPr>
                <w:rFonts w:ascii="Arial" w:hAnsi="Arial" w:cs="Arial"/>
                <w:b/>
                <w:sz w:val="16"/>
                <w:szCs w:val="18"/>
              </w:rPr>
              <w:t>(HP)</w:t>
            </w:r>
          </w:p>
        </w:tc>
        <w:tc>
          <w:tcPr>
            <w:tcW w:w="1530" w:type="dxa"/>
            <w:vAlign w:val="bottom"/>
          </w:tcPr>
          <w:p w:rsidR="00B2068C" w:rsidRPr="00D56984" w:rsidRDefault="00C638D0" w:rsidP="00D56984">
            <w:pPr>
              <w:spacing w:before="120"/>
              <w:ind w:right="-134"/>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5f)</w:t>
            </w:r>
          </w:p>
          <w:p w:rsidR="00B2068C" w:rsidRPr="00D56984" w:rsidRDefault="001E3D91" w:rsidP="00D56984">
            <w:pPr>
              <w:spacing w:before="120"/>
              <w:ind w:right="61"/>
              <w:rPr>
                <w:rFonts w:ascii="Arial" w:hAnsi="Arial" w:cs="Arial"/>
                <w:b/>
                <w:sz w:val="16"/>
                <w:szCs w:val="18"/>
              </w:rPr>
            </w:pPr>
            <w:r w:rsidRPr="00D56984">
              <w:rPr>
                <w:rFonts w:ascii="Arial" w:hAnsi="Arial" w:cs="Arial"/>
                <w:b/>
                <w:sz w:val="16"/>
                <w:szCs w:val="18"/>
              </w:rPr>
              <w:t>Engine d</w:t>
            </w:r>
            <w:r w:rsidR="00B2068C" w:rsidRPr="00D56984">
              <w:rPr>
                <w:rFonts w:ascii="Arial" w:hAnsi="Arial" w:cs="Arial"/>
                <w:b/>
                <w:sz w:val="16"/>
                <w:szCs w:val="18"/>
              </w:rPr>
              <w:t>isplacement</w:t>
            </w:r>
            <w:r w:rsidR="00D56984">
              <w:rPr>
                <w:rFonts w:ascii="Arial" w:hAnsi="Arial" w:cs="Arial"/>
                <w:b/>
                <w:sz w:val="16"/>
                <w:szCs w:val="18"/>
              </w:rPr>
              <w:br/>
            </w:r>
            <w:r w:rsidR="00B2068C" w:rsidRPr="00D56984">
              <w:rPr>
                <w:rFonts w:ascii="Arial" w:hAnsi="Arial" w:cs="Arial"/>
                <w:b/>
                <w:sz w:val="16"/>
                <w:szCs w:val="18"/>
              </w:rPr>
              <w:t>(Liters)</w:t>
            </w:r>
          </w:p>
        </w:tc>
        <w:tc>
          <w:tcPr>
            <w:tcW w:w="1350" w:type="dxa"/>
            <w:vAlign w:val="bottom"/>
          </w:tcPr>
          <w:p w:rsidR="00B2068C" w:rsidRPr="00D56984" w:rsidRDefault="00C638D0" w:rsidP="00D56984">
            <w:pPr>
              <w:spacing w:before="120"/>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 xml:space="preserve">5g) </w:t>
            </w:r>
          </w:p>
          <w:p w:rsidR="00B2068C" w:rsidRPr="00D56984" w:rsidRDefault="00B2068C" w:rsidP="00D56984">
            <w:pPr>
              <w:spacing w:before="120"/>
              <w:rPr>
                <w:rFonts w:ascii="Arial" w:hAnsi="Arial" w:cs="Arial"/>
                <w:b/>
                <w:sz w:val="16"/>
                <w:szCs w:val="18"/>
              </w:rPr>
            </w:pPr>
            <w:r w:rsidRPr="00D56984">
              <w:rPr>
                <w:rFonts w:ascii="Arial" w:hAnsi="Arial" w:cs="Arial"/>
                <w:b/>
                <w:sz w:val="16"/>
                <w:szCs w:val="18"/>
              </w:rPr>
              <w:t>Fuel used</w:t>
            </w:r>
          </w:p>
        </w:tc>
        <w:tc>
          <w:tcPr>
            <w:tcW w:w="1170" w:type="dxa"/>
            <w:vAlign w:val="bottom"/>
          </w:tcPr>
          <w:p w:rsidR="00B2068C" w:rsidRPr="00D56984" w:rsidRDefault="00C638D0" w:rsidP="00D8192E">
            <w:pPr>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 xml:space="preserve">5h) </w:t>
            </w:r>
          </w:p>
          <w:p w:rsidR="00B2068C" w:rsidRPr="00D56984" w:rsidRDefault="00B2068C" w:rsidP="00D56984">
            <w:pPr>
              <w:spacing w:before="120"/>
              <w:rPr>
                <w:rFonts w:ascii="Arial" w:hAnsi="Arial" w:cs="Arial"/>
                <w:b/>
                <w:sz w:val="16"/>
                <w:szCs w:val="18"/>
              </w:rPr>
            </w:pPr>
            <w:r w:rsidRPr="00D56984">
              <w:rPr>
                <w:rFonts w:ascii="Arial" w:hAnsi="Arial" w:cs="Arial"/>
                <w:b/>
                <w:sz w:val="16"/>
                <w:szCs w:val="18"/>
              </w:rPr>
              <w:t>Is the engine subject to an NSPS or NESHAP?</w:t>
            </w:r>
          </w:p>
        </w:tc>
        <w:tc>
          <w:tcPr>
            <w:tcW w:w="1530" w:type="dxa"/>
            <w:vAlign w:val="bottom"/>
          </w:tcPr>
          <w:p w:rsidR="00B2068C" w:rsidRPr="00D56984" w:rsidRDefault="00C638D0" w:rsidP="00D56984">
            <w:pPr>
              <w:spacing w:before="120"/>
              <w:rPr>
                <w:rFonts w:ascii="Arial" w:hAnsi="Arial" w:cs="Arial"/>
                <w:b/>
                <w:sz w:val="16"/>
                <w:szCs w:val="18"/>
              </w:rPr>
            </w:pPr>
            <w:r w:rsidRPr="00D56984">
              <w:rPr>
                <w:rFonts w:ascii="Arial" w:hAnsi="Arial" w:cs="Arial"/>
                <w:b/>
                <w:sz w:val="16"/>
                <w:szCs w:val="18"/>
              </w:rPr>
              <w:t>(</w:t>
            </w:r>
            <w:r w:rsidR="00B2068C" w:rsidRPr="00D56984">
              <w:rPr>
                <w:rFonts w:ascii="Arial" w:hAnsi="Arial" w:cs="Arial"/>
                <w:b/>
                <w:sz w:val="16"/>
                <w:szCs w:val="18"/>
              </w:rPr>
              <w:t xml:space="preserve">5i) </w:t>
            </w:r>
          </w:p>
          <w:p w:rsidR="00B2068C" w:rsidRPr="00D56984" w:rsidRDefault="004B0F18" w:rsidP="00D56984">
            <w:pPr>
              <w:spacing w:before="120"/>
              <w:rPr>
                <w:rFonts w:ascii="Arial" w:hAnsi="Arial" w:cs="Arial"/>
                <w:b/>
                <w:sz w:val="16"/>
                <w:szCs w:val="18"/>
              </w:rPr>
            </w:pPr>
            <w:r w:rsidRPr="00D56984">
              <w:rPr>
                <w:rFonts w:ascii="Arial" w:hAnsi="Arial" w:cs="Arial"/>
                <w:b/>
                <w:sz w:val="16"/>
                <w:szCs w:val="18"/>
              </w:rPr>
              <w:t>Equipment is Mobile (M) or Stationary (S)</w:t>
            </w:r>
            <w:r w:rsidR="00B2068C" w:rsidRPr="00D56984">
              <w:rPr>
                <w:rFonts w:ascii="Arial" w:hAnsi="Arial" w:cs="Arial"/>
                <w:b/>
                <w:sz w:val="16"/>
                <w:szCs w:val="18"/>
              </w:rPr>
              <w:t>)</w:t>
            </w:r>
          </w:p>
        </w:tc>
      </w:tr>
      <w:tr w:rsidR="00D56984" w:rsidRPr="00B244B0" w:rsidTr="00EC1CB8">
        <w:tc>
          <w:tcPr>
            <w:tcW w:w="1824" w:type="dxa"/>
            <w:vAlign w:val="bottom"/>
          </w:tcPr>
          <w:p w:rsidR="005F455E" w:rsidRPr="00B244B0" w:rsidRDefault="00D56984" w:rsidP="005F455E">
            <w:pPr>
              <w:spacing w:before="120"/>
              <w:rPr>
                <w:rFonts w:ascii="Arial" w:hAnsi="Arial" w:cs="Arial"/>
                <w:i/>
                <w:sz w:val="18"/>
                <w:szCs w:val="18"/>
              </w:rPr>
            </w:pPr>
            <w:r w:rsidRPr="00B244B0">
              <w:rPr>
                <w:rFonts w:ascii="Arial" w:hAnsi="Arial" w:cs="Arial"/>
                <w:i/>
                <w:sz w:val="18"/>
                <w:szCs w:val="18"/>
              </w:rPr>
              <w:t>Example:</w:t>
            </w:r>
            <w:r w:rsidR="00B244B0">
              <w:rPr>
                <w:rFonts w:ascii="Arial" w:hAnsi="Arial" w:cs="Arial"/>
                <w:i/>
                <w:sz w:val="18"/>
                <w:szCs w:val="18"/>
              </w:rPr>
              <w:br/>
            </w:r>
            <w:r w:rsidR="00DE66F4" w:rsidRPr="00B244B0">
              <w:rPr>
                <w:rFonts w:ascii="Arial" w:hAnsi="Arial" w:cs="Arial"/>
                <w:i/>
                <w:sz w:val="18"/>
                <w:szCs w:val="18"/>
              </w:rPr>
              <w:t xml:space="preserve">Catderpillar </w:t>
            </w:r>
          </w:p>
        </w:tc>
        <w:tc>
          <w:tcPr>
            <w:tcW w:w="1824" w:type="dxa"/>
            <w:vAlign w:val="bottom"/>
          </w:tcPr>
          <w:p w:rsidR="00D56984" w:rsidRPr="00B244B0" w:rsidRDefault="00DE66F4" w:rsidP="00B244B0">
            <w:pPr>
              <w:spacing w:before="120"/>
              <w:rPr>
                <w:rFonts w:ascii="Arial" w:hAnsi="Arial" w:cs="Arial"/>
                <w:i/>
                <w:sz w:val="18"/>
                <w:szCs w:val="18"/>
              </w:rPr>
            </w:pPr>
            <w:r w:rsidRPr="00B244B0">
              <w:rPr>
                <w:rFonts w:ascii="Arial" w:hAnsi="Arial" w:cs="Arial"/>
                <w:i/>
                <w:sz w:val="18"/>
                <w:szCs w:val="18"/>
              </w:rPr>
              <w:t>CA 550 CT</w:t>
            </w:r>
          </w:p>
        </w:tc>
        <w:tc>
          <w:tcPr>
            <w:tcW w:w="1824" w:type="dxa"/>
            <w:vAlign w:val="bottom"/>
          </w:tcPr>
          <w:p w:rsidR="00D56984" w:rsidRPr="00B244B0" w:rsidRDefault="00DE66F4" w:rsidP="00DE66F4">
            <w:pPr>
              <w:spacing w:before="120"/>
              <w:rPr>
                <w:rFonts w:ascii="Arial" w:hAnsi="Arial" w:cs="Arial"/>
                <w:i/>
                <w:sz w:val="18"/>
                <w:szCs w:val="18"/>
              </w:rPr>
            </w:pPr>
            <w:r w:rsidRPr="00B244B0">
              <w:rPr>
                <w:rFonts w:ascii="Arial" w:hAnsi="Arial" w:cs="Arial"/>
                <w:i/>
                <w:sz w:val="18"/>
                <w:szCs w:val="18"/>
              </w:rPr>
              <w:t>2976-7265</w:t>
            </w:r>
          </w:p>
        </w:tc>
        <w:tc>
          <w:tcPr>
            <w:tcW w:w="1620" w:type="dxa"/>
            <w:vAlign w:val="bottom"/>
          </w:tcPr>
          <w:p w:rsidR="00D56984" w:rsidRPr="00B244B0" w:rsidRDefault="00DE66F4" w:rsidP="00D56984">
            <w:pPr>
              <w:spacing w:before="120"/>
              <w:rPr>
                <w:rFonts w:ascii="Arial" w:hAnsi="Arial" w:cs="Arial"/>
                <w:i/>
                <w:sz w:val="18"/>
                <w:szCs w:val="18"/>
              </w:rPr>
            </w:pPr>
            <w:r w:rsidRPr="00B244B0">
              <w:rPr>
                <w:rFonts w:ascii="Arial" w:hAnsi="Arial" w:cs="Arial"/>
                <w:i/>
                <w:sz w:val="18"/>
                <w:szCs w:val="18"/>
              </w:rPr>
              <w:t>2005</w:t>
            </w:r>
          </w:p>
        </w:tc>
        <w:tc>
          <w:tcPr>
            <w:tcW w:w="1620" w:type="dxa"/>
            <w:vAlign w:val="bottom"/>
          </w:tcPr>
          <w:p w:rsidR="00D56984" w:rsidRPr="00B244B0" w:rsidRDefault="00DE66F4" w:rsidP="00B244B0">
            <w:pPr>
              <w:spacing w:before="120"/>
              <w:rPr>
                <w:rFonts w:ascii="Arial" w:hAnsi="Arial" w:cs="Arial"/>
                <w:i/>
                <w:sz w:val="18"/>
                <w:szCs w:val="18"/>
              </w:rPr>
            </w:pPr>
            <w:r w:rsidRPr="00B244B0">
              <w:rPr>
                <w:rFonts w:ascii="Arial" w:hAnsi="Arial" w:cs="Arial"/>
                <w:i/>
                <w:sz w:val="18"/>
                <w:szCs w:val="18"/>
              </w:rPr>
              <w:t>1250</w:t>
            </w:r>
          </w:p>
        </w:tc>
        <w:tc>
          <w:tcPr>
            <w:tcW w:w="1530" w:type="dxa"/>
            <w:vAlign w:val="bottom"/>
          </w:tcPr>
          <w:p w:rsidR="00D56984" w:rsidRPr="00B244B0" w:rsidRDefault="00DE66F4" w:rsidP="00B244B0">
            <w:pPr>
              <w:spacing w:before="120"/>
              <w:rPr>
                <w:rFonts w:ascii="Arial" w:hAnsi="Arial" w:cs="Arial"/>
                <w:i/>
                <w:sz w:val="18"/>
                <w:szCs w:val="18"/>
              </w:rPr>
            </w:pPr>
            <w:r w:rsidRPr="00B244B0">
              <w:rPr>
                <w:rFonts w:ascii="Arial" w:hAnsi="Arial" w:cs="Arial"/>
                <w:i/>
                <w:sz w:val="18"/>
                <w:szCs w:val="18"/>
              </w:rPr>
              <w:t>550</w:t>
            </w:r>
          </w:p>
        </w:tc>
        <w:tc>
          <w:tcPr>
            <w:tcW w:w="1350" w:type="dxa"/>
            <w:vAlign w:val="bottom"/>
          </w:tcPr>
          <w:p w:rsidR="00D56984" w:rsidRPr="00B244B0" w:rsidRDefault="00D56984" w:rsidP="00D56984">
            <w:pPr>
              <w:spacing w:before="120"/>
              <w:rPr>
                <w:rFonts w:ascii="Arial" w:hAnsi="Arial" w:cs="Arial"/>
                <w:i/>
                <w:sz w:val="18"/>
                <w:szCs w:val="18"/>
              </w:rPr>
            </w:pPr>
            <w:r w:rsidRPr="00B244B0">
              <w:rPr>
                <w:rFonts w:ascii="Arial" w:hAnsi="Arial" w:cs="Arial"/>
                <w:i/>
                <w:sz w:val="18"/>
                <w:szCs w:val="18"/>
              </w:rPr>
              <w:t>Diesel</w:t>
            </w:r>
          </w:p>
        </w:tc>
        <w:tc>
          <w:tcPr>
            <w:tcW w:w="1170" w:type="dxa"/>
            <w:vAlign w:val="bottom"/>
          </w:tcPr>
          <w:p w:rsidR="00D56984" w:rsidRPr="00B244B0" w:rsidRDefault="00D56984" w:rsidP="00D56984">
            <w:pPr>
              <w:spacing w:before="120"/>
              <w:rPr>
                <w:rFonts w:ascii="Arial" w:hAnsi="Arial" w:cs="Arial"/>
                <w:i/>
                <w:sz w:val="18"/>
                <w:szCs w:val="18"/>
              </w:rPr>
            </w:pPr>
            <w:r w:rsidRPr="00B244B0">
              <w:rPr>
                <w:rFonts w:ascii="Arial" w:hAnsi="Arial" w:cs="Arial"/>
                <w:i/>
                <w:sz w:val="18"/>
                <w:szCs w:val="18"/>
              </w:rPr>
              <w:t>No</w:t>
            </w:r>
          </w:p>
        </w:tc>
        <w:tc>
          <w:tcPr>
            <w:tcW w:w="1530" w:type="dxa"/>
            <w:vAlign w:val="bottom"/>
          </w:tcPr>
          <w:p w:rsidR="00D56984" w:rsidRPr="00B244B0" w:rsidRDefault="005F455E" w:rsidP="00D56984">
            <w:pPr>
              <w:spacing w:before="120"/>
              <w:rPr>
                <w:rFonts w:ascii="Arial" w:hAnsi="Arial" w:cs="Arial"/>
                <w:i/>
                <w:sz w:val="18"/>
                <w:szCs w:val="18"/>
              </w:rPr>
            </w:pPr>
            <w:r w:rsidRPr="00B244B0">
              <w:rPr>
                <w:rFonts w:ascii="Arial" w:hAnsi="Arial" w:cs="Arial"/>
                <w:i/>
                <w:sz w:val="18"/>
                <w:szCs w:val="18"/>
              </w:rPr>
              <w:t>M</w:t>
            </w:r>
          </w:p>
        </w:tc>
      </w:tr>
      <w:tr w:rsidR="005F455E" w:rsidTr="00EC1CB8">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25"/>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26"/>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28"/>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29"/>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0"/>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53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35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170" w:type="dxa"/>
            <w:vAlign w:val="bottom"/>
          </w:tcPr>
          <w:p w:rsidR="005F455E" w:rsidRDefault="005F455E" w:rsidP="005F455E">
            <w:r w:rsidRPr="0038071B">
              <w:rPr>
                <w:rFonts w:ascii="Arial" w:hAnsi="Arial" w:cs="Arial"/>
                <w:sz w:val="18"/>
                <w:szCs w:val="18"/>
              </w:rPr>
              <w:fldChar w:fldCharType="begin">
                <w:ffData>
                  <w:name w:val=""/>
                  <w:enabled/>
                  <w:calcOnExit/>
                  <w:ddList>
                    <w:listEntry w:val="    "/>
                    <w:listEntry w:val="Yes"/>
                    <w:listEntry w:val="No"/>
                  </w:ddList>
                </w:ffData>
              </w:fldChar>
            </w:r>
            <w:r w:rsidRPr="0038071B">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38071B">
              <w:rPr>
                <w:rFonts w:ascii="Arial" w:hAnsi="Arial" w:cs="Arial"/>
                <w:sz w:val="18"/>
                <w:szCs w:val="18"/>
              </w:rPr>
              <w:fldChar w:fldCharType="end"/>
            </w:r>
          </w:p>
        </w:tc>
        <w:tc>
          <w:tcPr>
            <w:tcW w:w="1530" w:type="dxa"/>
            <w:vAlign w:val="bottom"/>
          </w:tcPr>
          <w:p w:rsidR="005F455E" w:rsidRPr="00B27F2D" w:rsidRDefault="005F455E" w:rsidP="005F455E">
            <w:pPr>
              <w:spacing w:before="120"/>
              <w:rPr>
                <w:rFonts w:ascii="Arial" w:hAnsi="Arial" w:cs="Arial"/>
              </w:rPr>
            </w:pPr>
            <w:r w:rsidRPr="00B27F2D">
              <w:rPr>
                <w:rFonts w:ascii="Arial" w:hAnsi="Arial" w:cs="Arial"/>
                <w:sz w:val="18"/>
                <w:szCs w:val="18"/>
              </w:rPr>
              <w:fldChar w:fldCharType="begin">
                <w:ffData>
                  <w:name w:val="Text30"/>
                  <w:enabled/>
                  <w:calcOnExit w:val="0"/>
                  <w:textInput/>
                </w:ffData>
              </w:fldChar>
            </w:r>
            <w:r w:rsidRPr="00B27F2D">
              <w:rPr>
                <w:rFonts w:ascii="Arial" w:hAnsi="Arial" w:cs="Arial"/>
                <w:sz w:val="18"/>
                <w:szCs w:val="18"/>
              </w:rPr>
              <w:instrText xml:space="preserve"> FORMTEXT </w:instrText>
            </w:r>
            <w:r w:rsidRPr="00B27F2D">
              <w:rPr>
                <w:rFonts w:ascii="Arial" w:hAnsi="Arial" w:cs="Arial"/>
                <w:sz w:val="18"/>
                <w:szCs w:val="18"/>
              </w:rPr>
            </w:r>
            <w:r w:rsidRPr="00B27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27F2D">
              <w:rPr>
                <w:rFonts w:ascii="Arial" w:hAnsi="Arial" w:cs="Arial"/>
                <w:sz w:val="18"/>
                <w:szCs w:val="18"/>
              </w:rPr>
              <w:fldChar w:fldCharType="end"/>
            </w:r>
          </w:p>
        </w:tc>
      </w:tr>
      <w:tr w:rsidR="005F455E" w:rsidTr="00EC1CB8">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5"/>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6"/>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8"/>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39"/>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0"/>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53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35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170" w:type="dxa"/>
            <w:vAlign w:val="bottom"/>
          </w:tcPr>
          <w:p w:rsidR="005F455E" w:rsidRDefault="005F455E" w:rsidP="005F455E">
            <w:r w:rsidRPr="0038071B">
              <w:rPr>
                <w:rFonts w:ascii="Arial" w:hAnsi="Arial" w:cs="Arial"/>
                <w:sz w:val="18"/>
                <w:szCs w:val="18"/>
              </w:rPr>
              <w:fldChar w:fldCharType="begin">
                <w:ffData>
                  <w:name w:val=""/>
                  <w:enabled/>
                  <w:calcOnExit/>
                  <w:ddList>
                    <w:listEntry w:val="    "/>
                    <w:listEntry w:val="Yes"/>
                    <w:listEntry w:val="No"/>
                  </w:ddList>
                </w:ffData>
              </w:fldChar>
            </w:r>
            <w:r w:rsidRPr="0038071B">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38071B">
              <w:rPr>
                <w:rFonts w:ascii="Arial" w:hAnsi="Arial" w:cs="Arial"/>
                <w:sz w:val="18"/>
                <w:szCs w:val="18"/>
              </w:rPr>
              <w:fldChar w:fldCharType="end"/>
            </w:r>
          </w:p>
        </w:tc>
        <w:tc>
          <w:tcPr>
            <w:tcW w:w="1530" w:type="dxa"/>
            <w:vAlign w:val="bottom"/>
          </w:tcPr>
          <w:p w:rsidR="005F455E" w:rsidRPr="00B27F2D" w:rsidRDefault="005F455E" w:rsidP="005F455E">
            <w:pPr>
              <w:spacing w:before="120"/>
              <w:rPr>
                <w:rFonts w:ascii="Arial" w:hAnsi="Arial" w:cs="Arial"/>
              </w:rPr>
            </w:pPr>
            <w:r w:rsidRPr="00B27F2D">
              <w:rPr>
                <w:rFonts w:ascii="Arial" w:hAnsi="Arial" w:cs="Arial"/>
                <w:sz w:val="18"/>
                <w:szCs w:val="18"/>
              </w:rPr>
              <w:fldChar w:fldCharType="begin">
                <w:ffData>
                  <w:name w:val="Text30"/>
                  <w:enabled/>
                  <w:calcOnExit w:val="0"/>
                  <w:textInput/>
                </w:ffData>
              </w:fldChar>
            </w:r>
            <w:r w:rsidRPr="00B27F2D">
              <w:rPr>
                <w:rFonts w:ascii="Arial" w:hAnsi="Arial" w:cs="Arial"/>
                <w:sz w:val="18"/>
                <w:szCs w:val="18"/>
              </w:rPr>
              <w:instrText xml:space="preserve"> FORMTEXT </w:instrText>
            </w:r>
            <w:r w:rsidRPr="00B27F2D">
              <w:rPr>
                <w:rFonts w:ascii="Arial" w:hAnsi="Arial" w:cs="Arial"/>
                <w:sz w:val="18"/>
                <w:szCs w:val="18"/>
              </w:rPr>
            </w:r>
            <w:r w:rsidRPr="00B27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27F2D">
              <w:rPr>
                <w:rFonts w:ascii="Arial" w:hAnsi="Arial" w:cs="Arial"/>
                <w:sz w:val="18"/>
                <w:szCs w:val="18"/>
              </w:rPr>
              <w:fldChar w:fldCharType="end"/>
            </w:r>
          </w:p>
        </w:tc>
      </w:tr>
      <w:tr w:rsidR="005F455E" w:rsidTr="00EC1CB8">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5"/>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6"/>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8"/>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49"/>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0"/>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53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35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170" w:type="dxa"/>
            <w:vAlign w:val="bottom"/>
          </w:tcPr>
          <w:p w:rsidR="005F455E" w:rsidRDefault="005F455E" w:rsidP="005F455E">
            <w:r w:rsidRPr="0038071B">
              <w:rPr>
                <w:rFonts w:ascii="Arial" w:hAnsi="Arial" w:cs="Arial"/>
                <w:sz w:val="18"/>
                <w:szCs w:val="18"/>
              </w:rPr>
              <w:fldChar w:fldCharType="begin">
                <w:ffData>
                  <w:name w:val=""/>
                  <w:enabled/>
                  <w:calcOnExit/>
                  <w:ddList>
                    <w:listEntry w:val="    "/>
                    <w:listEntry w:val="Yes"/>
                    <w:listEntry w:val="No"/>
                  </w:ddList>
                </w:ffData>
              </w:fldChar>
            </w:r>
            <w:r w:rsidRPr="0038071B">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38071B">
              <w:rPr>
                <w:rFonts w:ascii="Arial" w:hAnsi="Arial" w:cs="Arial"/>
                <w:sz w:val="18"/>
                <w:szCs w:val="18"/>
              </w:rPr>
              <w:fldChar w:fldCharType="end"/>
            </w:r>
          </w:p>
        </w:tc>
        <w:tc>
          <w:tcPr>
            <w:tcW w:w="1530" w:type="dxa"/>
            <w:vAlign w:val="bottom"/>
          </w:tcPr>
          <w:p w:rsidR="005F455E" w:rsidRPr="00B27F2D" w:rsidRDefault="005F455E" w:rsidP="005F455E">
            <w:pPr>
              <w:spacing w:before="120"/>
              <w:rPr>
                <w:rFonts w:ascii="Arial" w:hAnsi="Arial" w:cs="Arial"/>
              </w:rPr>
            </w:pPr>
            <w:r w:rsidRPr="00B27F2D">
              <w:rPr>
                <w:rFonts w:ascii="Arial" w:hAnsi="Arial" w:cs="Arial"/>
                <w:sz w:val="18"/>
                <w:szCs w:val="18"/>
              </w:rPr>
              <w:fldChar w:fldCharType="begin">
                <w:ffData>
                  <w:name w:val="Text30"/>
                  <w:enabled/>
                  <w:calcOnExit w:val="0"/>
                  <w:textInput/>
                </w:ffData>
              </w:fldChar>
            </w:r>
            <w:r w:rsidRPr="00B27F2D">
              <w:rPr>
                <w:rFonts w:ascii="Arial" w:hAnsi="Arial" w:cs="Arial"/>
                <w:sz w:val="18"/>
                <w:szCs w:val="18"/>
              </w:rPr>
              <w:instrText xml:space="preserve"> FORMTEXT </w:instrText>
            </w:r>
            <w:r w:rsidRPr="00B27F2D">
              <w:rPr>
                <w:rFonts w:ascii="Arial" w:hAnsi="Arial" w:cs="Arial"/>
                <w:sz w:val="18"/>
                <w:szCs w:val="18"/>
              </w:rPr>
            </w:r>
            <w:r w:rsidRPr="00B27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27F2D">
              <w:rPr>
                <w:rFonts w:ascii="Arial" w:hAnsi="Arial" w:cs="Arial"/>
                <w:sz w:val="18"/>
                <w:szCs w:val="18"/>
              </w:rPr>
              <w:fldChar w:fldCharType="end"/>
            </w:r>
          </w:p>
        </w:tc>
      </w:tr>
      <w:tr w:rsidR="005F455E" w:rsidTr="00EC1CB8">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5"/>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6"/>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824"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8"/>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59"/>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62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60"/>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53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6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350" w:type="dxa"/>
            <w:vAlign w:val="bottom"/>
          </w:tcPr>
          <w:p w:rsidR="005F455E" w:rsidRPr="00894E83" w:rsidRDefault="005F455E" w:rsidP="005F455E">
            <w:pPr>
              <w:spacing w:before="120"/>
              <w:rPr>
                <w:rFonts w:ascii="Arial" w:hAnsi="Arial" w:cs="Arial"/>
                <w:sz w:val="18"/>
                <w:szCs w:val="18"/>
              </w:rPr>
            </w:pPr>
            <w:r w:rsidRPr="00894E83">
              <w:rPr>
                <w:rFonts w:ascii="Arial" w:hAnsi="Arial" w:cs="Arial"/>
                <w:sz w:val="18"/>
                <w:szCs w:val="18"/>
              </w:rPr>
              <w:fldChar w:fldCharType="begin">
                <w:ffData>
                  <w:name w:val="Text61"/>
                  <w:enabled/>
                  <w:calcOnExit w:val="0"/>
                  <w:textInput/>
                </w:ffData>
              </w:fldChar>
            </w:r>
            <w:r w:rsidRPr="00894E83">
              <w:rPr>
                <w:rFonts w:ascii="Arial" w:hAnsi="Arial" w:cs="Arial"/>
                <w:sz w:val="18"/>
                <w:szCs w:val="18"/>
              </w:rPr>
              <w:instrText xml:space="preserve"> FORMTEXT </w:instrText>
            </w:r>
            <w:r w:rsidRPr="00894E83">
              <w:rPr>
                <w:rFonts w:ascii="Arial" w:hAnsi="Arial" w:cs="Arial"/>
                <w:sz w:val="18"/>
                <w:szCs w:val="18"/>
              </w:rPr>
            </w:r>
            <w:r w:rsidRPr="00894E8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94E83">
              <w:rPr>
                <w:rFonts w:ascii="Arial" w:hAnsi="Arial" w:cs="Arial"/>
                <w:sz w:val="18"/>
                <w:szCs w:val="18"/>
              </w:rPr>
              <w:fldChar w:fldCharType="end"/>
            </w:r>
          </w:p>
        </w:tc>
        <w:tc>
          <w:tcPr>
            <w:tcW w:w="1170" w:type="dxa"/>
            <w:vAlign w:val="bottom"/>
          </w:tcPr>
          <w:p w:rsidR="005F455E" w:rsidRDefault="005F455E" w:rsidP="005F455E">
            <w:r w:rsidRPr="0038071B">
              <w:rPr>
                <w:rFonts w:ascii="Arial" w:hAnsi="Arial" w:cs="Arial"/>
                <w:sz w:val="18"/>
                <w:szCs w:val="18"/>
              </w:rPr>
              <w:fldChar w:fldCharType="begin">
                <w:ffData>
                  <w:name w:val=""/>
                  <w:enabled/>
                  <w:calcOnExit/>
                  <w:ddList>
                    <w:listEntry w:val="    "/>
                    <w:listEntry w:val="Yes"/>
                    <w:listEntry w:val="No"/>
                  </w:ddList>
                </w:ffData>
              </w:fldChar>
            </w:r>
            <w:r w:rsidRPr="0038071B">
              <w:rPr>
                <w:rFonts w:ascii="Arial" w:hAnsi="Arial" w:cs="Arial"/>
                <w:sz w:val="18"/>
                <w:szCs w:val="18"/>
              </w:rPr>
              <w:instrText xml:space="preserve"> FORMDROPDOWN </w:instrText>
            </w:r>
            <w:r w:rsidR="003B4448">
              <w:rPr>
                <w:rFonts w:ascii="Arial" w:hAnsi="Arial" w:cs="Arial"/>
                <w:sz w:val="18"/>
                <w:szCs w:val="18"/>
              </w:rPr>
            </w:r>
            <w:r w:rsidR="003B4448">
              <w:rPr>
                <w:rFonts w:ascii="Arial" w:hAnsi="Arial" w:cs="Arial"/>
                <w:sz w:val="18"/>
                <w:szCs w:val="18"/>
              </w:rPr>
              <w:fldChar w:fldCharType="separate"/>
            </w:r>
            <w:r w:rsidRPr="0038071B">
              <w:rPr>
                <w:rFonts w:ascii="Arial" w:hAnsi="Arial" w:cs="Arial"/>
                <w:sz w:val="18"/>
                <w:szCs w:val="18"/>
              </w:rPr>
              <w:fldChar w:fldCharType="end"/>
            </w:r>
          </w:p>
        </w:tc>
        <w:tc>
          <w:tcPr>
            <w:tcW w:w="1530" w:type="dxa"/>
            <w:vAlign w:val="bottom"/>
          </w:tcPr>
          <w:p w:rsidR="005F455E" w:rsidRPr="00B27F2D" w:rsidRDefault="005F455E" w:rsidP="005F455E">
            <w:pPr>
              <w:spacing w:before="120"/>
              <w:rPr>
                <w:rFonts w:ascii="Arial" w:hAnsi="Arial" w:cs="Arial"/>
              </w:rPr>
            </w:pPr>
            <w:r w:rsidRPr="00B27F2D">
              <w:rPr>
                <w:rFonts w:ascii="Arial" w:hAnsi="Arial" w:cs="Arial"/>
                <w:sz w:val="18"/>
                <w:szCs w:val="18"/>
              </w:rPr>
              <w:fldChar w:fldCharType="begin">
                <w:ffData>
                  <w:name w:val="Text30"/>
                  <w:enabled/>
                  <w:calcOnExit w:val="0"/>
                  <w:textInput/>
                </w:ffData>
              </w:fldChar>
            </w:r>
            <w:r w:rsidRPr="00B27F2D">
              <w:rPr>
                <w:rFonts w:ascii="Arial" w:hAnsi="Arial" w:cs="Arial"/>
                <w:sz w:val="18"/>
                <w:szCs w:val="18"/>
              </w:rPr>
              <w:instrText xml:space="preserve"> FORMTEXT </w:instrText>
            </w:r>
            <w:r w:rsidRPr="00B27F2D">
              <w:rPr>
                <w:rFonts w:ascii="Arial" w:hAnsi="Arial" w:cs="Arial"/>
                <w:sz w:val="18"/>
                <w:szCs w:val="18"/>
              </w:rPr>
            </w:r>
            <w:r w:rsidRPr="00B27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27F2D">
              <w:rPr>
                <w:rFonts w:ascii="Arial" w:hAnsi="Arial" w:cs="Arial"/>
                <w:sz w:val="18"/>
                <w:szCs w:val="18"/>
              </w:rPr>
              <w:fldChar w:fldCharType="end"/>
            </w:r>
          </w:p>
        </w:tc>
      </w:tr>
    </w:tbl>
    <w:p w:rsidR="001E3D91" w:rsidRPr="001E3D91" w:rsidRDefault="001E3D91" w:rsidP="005F455E">
      <w:pPr>
        <w:spacing w:before="120"/>
        <w:ind w:firstLine="360"/>
        <w:rPr>
          <w:rFonts w:ascii="Arial" w:hAnsi="Arial" w:cs="Arial"/>
          <w:i/>
          <w:sz w:val="18"/>
        </w:rPr>
      </w:pPr>
      <w:r w:rsidRPr="001E3D91">
        <w:rPr>
          <w:rFonts w:ascii="Arial" w:hAnsi="Arial" w:cs="Arial"/>
          <w:i/>
          <w:sz w:val="18"/>
          <w:szCs w:val="18"/>
        </w:rPr>
        <w:t>NESHAP = National Emission Standards for Hazardous Air Pollutant</w:t>
      </w:r>
    </w:p>
    <w:p w:rsidR="009910FA" w:rsidRPr="008B77A2" w:rsidRDefault="009910FA" w:rsidP="008B77A2">
      <w:pPr>
        <w:pStyle w:val="Heading2"/>
        <w:keepNext w:val="0"/>
        <w:widowControl w:val="0"/>
        <w:overflowPunct/>
        <w:autoSpaceDE/>
        <w:autoSpaceDN/>
        <w:adjustRightInd/>
        <w:spacing w:before="360"/>
        <w:ind w:left="1224" w:hanging="1224"/>
        <w:textAlignment w:val="auto"/>
        <w:rPr>
          <w:rStyle w:val="Form-Heading1Char"/>
          <w:i w:val="0"/>
        </w:rPr>
      </w:pPr>
      <w:r w:rsidRPr="008B77A2">
        <w:rPr>
          <w:rStyle w:val="Form-Heading1Char"/>
          <w:b/>
          <w:i w:val="0"/>
        </w:rPr>
        <w:t>C</w:t>
      </w:r>
      <w:r w:rsidR="00B27F2D" w:rsidRPr="008B77A2">
        <w:rPr>
          <w:rStyle w:val="Form-Heading1Char"/>
          <w:b/>
          <w:i w:val="0"/>
        </w:rPr>
        <w:t>ertification</w:t>
      </w:r>
    </w:p>
    <w:p w:rsidR="00083D81" w:rsidRPr="00B27F2D" w:rsidRDefault="00083D81" w:rsidP="005F455E">
      <w:pPr>
        <w:spacing w:before="120"/>
        <w:rPr>
          <w:rFonts w:ascii="Arial" w:hAnsi="Arial" w:cs="Arial"/>
          <w:sz w:val="18"/>
          <w:szCs w:val="18"/>
        </w:rPr>
      </w:pPr>
      <w:r w:rsidRPr="00B27F2D">
        <w:rPr>
          <w:rFonts w:ascii="Arial" w:hAnsi="Arial" w:cs="Arial"/>
          <w:sz w:val="18"/>
          <w:szCs w:val="18"/>
        </w:rPr>
        <w:t>As a responsible official (defined in Minn. R. 7007.0100, subp. 21), I certify under penalty of law that this document and all attachments were prepared under my direction or supervision in accordance with a system designed to assure that qualified personnel properly gather and evaluate the information submitted</w:t>
      </w:r>
      <w:r w:rsidR="000E7332">
        <w:rPr>
          <w:rFonts w:ascii="Arial" w:hAnsi="Arial" w:cs="Arial"/>
          <w:sz w:val="18"/>
          <w:szCs w:val="18"/>
        </w:rPr>
        <w:t xml:space="preserve">. </w:t>
      </w:r>
      <w:r w:rsidRPr="00B27F2D">
        <w:rPr>
          <w:rFonts w:ascii="Arial" w:hAnsi="Arial" w:cs="Arial"/>
          <w:sz w:val="18"/>
          <w:szCs w:val="18"/>
        </w:rPr>
        <w:t>Based on my inquiry of the person or persons who manage the system, or those persons directly responsible for gathering the information, the information submitted is, to the best of my knowledge and belief, true, accurate, and complete.</w:t>
      </w:r>
    </w:p>
    <w:p w:rsidR="00083D81" w:rsidRPr="00B27F2D" w:rsidRDefault="00083D81" w:rsidP="005F455E">
      <w:pPr>
        <w:spacing w:before="120" w:after="120"/>
        <w:rPr>
          <w:rFonts w:ascii="Arial" w:hAnsi="Arial" w:cs="Arial"/>
          <w:sz w:val="18"/>
          <w:szCs w:val="18"/>
        </w:rPr>
      </w:pPr>
      <w:r w:rsidRPr="00B27F2D">
        <w:rPr>
          <w:rFonts w:ascii="Arial" w:hAnsi="Arial" w:cs="Arial"/>
          <w:sz w:val="18"/>
          <w:szCs w:val="18"/>
        </w:rPr>
        <w:t>Person(s) certifying this form:</w:t>
      </w:r>
    </w:p>
    <w:tbl>
      <w:tblPr>
        <w:tblW w:w="0" w:type="auto"/>
        <w:tblInd w:w="-108" w:type="dxa"/>
        <w:tblLook w:val="01E0" w:firstRow="1" w:lastRow="1" w:firstColumn="1" w:lastColumn="1" w:noHBand="0" w:noVBand="0"/>
      </w:tblPr>
      <w:tblGrid>
        <w:gridCol w:w="648"/>
        <w:gridCol w:w="180"/>
        <w:gridCol w:w="378"/>
        <w:gridCol w:w="180"/>
        <w:gridCol w:w="1110"/>
        <w:gridCol w:w="600"/>
        <w:gridCol w:w="1620"/>
        <w:gridCol w:w="720"/>
        <w:gridCol w:w="1836"/>
        <w:gridCol w:w="774"/>
        <w:gridCol w:w="90"/>
        <w:gridCol w:w="270"/>
        <w:gridCol w:w="180"/>
        <w:gridCol w:w="1074"/>
        <w:gridCol w:w="636"/>
        <w:gridCol w:w="1530"/>
        <w:gridCol w:w="810"/>
        <w:gridCol w:w="1800"/>
      </w:tblGrid>
      <w:tr w:rsidR="001E3D91" w:rsidRPr="000831A2" w:rsidTr="005F455E">
        <w:tc>
          <w:tcPr>
            <w:tcW w:w="1386" w:type="dxa"/>
            <w:gridSpan w:val="4"/>
            <w:shd w:val="clear" w:color="auto" w:fill="auto"/>
          </w:tcPr>
          <w:p w:rsidR="001E3D91" w:rsidRPr="000831A2" w:rsidRDefault="001E3D91" w:rsidP="000831A2">
            <w:pPr>
              <w:spacing w:before="120"/>
              <w:rPr>
                <w:rFonts w:ascii="Arial" w:hAnsi="Arial" w:cs="Arial"/>
                <w:b/>
                <w:sz w:val="18"/>
                <w:szCs w:val="18"/>
              </w:rPr>
            </w:pPr>
            <w:r w:rsidRPr="000831A2">
              <w:rPr>
                <w:rFonts w:ascii="Arial" w:hAnsi="Arial" w:cs="Arial"/>
                <w:b/>
                <w:sz w:val="18"/>
                <w:szCs w:val="18"/>
              </w:rPr>
              <w:t>Owner:</w:t>
            </w:r>
          </w:p>
        </w:tc>
        <w:tc>
          <w:tcPr>
            <w:tcW w:w="5886" w:type="dxa"/>
            <w:gridSpan w:val="5"/>
            <w:shd w:val="clear" w:color="auto" w:fill="auto"/>
          </w:tcPr>
          <w:p w:rsidR="001E3D91" w:rsidRPr="000831A2" w:rsidRDefault="001E3D91" w:rsidP="000831A2">
            <w:pPr>
              <w:spacing w:before="120"/>
              <w:rPr>
                <w:rFonts w:ascii="Arial" w:hAnsi="Arial" w:cs="Arial"/>
                <w:sz w:val="18"/>
                <w:szCs w:val="18"/>
              </w:rPr>
            </w:pPr>
          </w:p>
        </w:tc>
        <w:tc>
          <w:tcPr>
            <w:tcW w:w="7164" w:type="dxa"/>
            <w:gridSpan w:val="9"/>
            <w:shd w:val="clear" w:color="auto" w:fill="auto"/>
          </w:tcPr>
          <w:p w:rsidR="001E3D91" w:rsidRPr="000831A2" w:rsidRDefault="001E3D91" w:rsidP="000831A2">
            <w:pPr>
              <w:spacing w:before="120"/>
              <w:rPr>
                <w:rFonts w:ascii="Arial" w:hAnsi="Arial" w:cs="Arial"/>
                <w:sz w:val="18"/>
                <w:szCs w:val="18"/>
              </w:rPr>
            </w:pPr>
            <w:r w:rsidRPr="000831A2">
              <w:rPr>
                <w:rFonts w:ascii="Arial" w:hAnsi="Arial" w:cs="Arial"/>
                <w:b/>
                <w:sz w:val="18"/>
                <w:szCs w:val="18"/>
              </w:rPr>
              <w:t xml:space="preserve">Operator </w:t>
            </w:r>
            <w:r w:rsidRPr="000831A2">
              <w:rPr>
                <w:rFonts w:ascii="Arial" w:hAnsi="Arial" w:cs="Arial"/>
                <w:sz w:val="18"/>
                <w:szCs w:val="18"/>
              </w:rPr>
              <w:t>(if different)</w:t>
            </w:r>
          </w:p>
        </w:tc>
      </w:tr>
      <w:tr w:rsidR="00B27F2D" w:rsidRPr="000831A2" w:rsidTr="005F455E">
        <w:tc>
          <w:tcPr>
            <w:tcW w:w="1386" w:type="dxa"/>
            <w:gridSpan w:val="4"/>
            <w:shd w:val="clear" w:color="auto" w:fill="auto"/>
          </w:tcPr>
          <w:p w:rsidR="00B27F2D" w:rsidRPr="000831A2" w:rsidRDefault="001E3D91" w:rsidP="000831A2">
            <w:pPr>
              <w:spacing w:before="120"/>
              <w:rPr>
                <w:rFonts w:ascii="Arial" w:hAnsi="Arial" w:cs="Arial"/>
                <w:sz w:val="18"/>
                <w:szCs w:val="18"/>
              </w:rPr>
            </w:pPr>
            <w:r w:rsidRPr="000831A2">
              <w:rPr>
                <w:rFonts w:ascii="Arial" w:hAnsi="Arial" w:cs="Arial"/>
                <w:sz w:val="18"/>
                <w:szCs w:val="18"/>
              </w:rPr>
              <w:t>Name (print):</w:t>
            </w:r>
          </w:p>
        </w:tc>
        <w:tc>
          <w:tcPr>
            <w:tcW w:w="5886" w:type="dxa"/>
            <w:gridSpan w:val="5"/>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48"/>
                  <w:enabled/>
                  <w:calcOnExit w:val="0"/>
                  <w:textInput/>
                </w:ffData>
              </w:fldChar>
            </w:r>
            <w:bookmarkStart w:id="59" w:name="Text148"/>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59"/>
          </w:p>
        </w:tc>
        <w:tc>
          <w:tcPr>
            <w:tcW w:w="1314" w:type="dxa"/>
            <w:gridSpan w:val="4"/>
            <w:shd w:val="clear" w:color="auto" w:fill="auto"/>
          </w:tcPr>
          <w:p w:rsidR="00B27F2D" w:rsidRPr="000831A2" w:rsidRDefault="001E3D91" w:rsidP="000831A2">
            <w:pPr>
              <w:spacing w:before="120"/>
              <w:rPr>
                <w:rFonts w:ascii="Arial" w:hAnsi="Arial" w:cs="Arial"/>
                <w:sz w:val="18"/>
                <w:szCs w:val="18"/>
              </w:rPr>
            </w:pPr>
            <w:r w:rsidRPr="000831A2">
              <w:rPr>
                <w:rFonts w:ascii="Arial" w:hAnsi="Arial" w:cs="Arial"/>
                <w:sz w:val="18"/>
                <w:szCs w:val="18"/>
              </w:rPr>
              <w:t>Name (print):</w:t>
            </w:r>
          </w:p>
        </w:tc>
        <w:tc>
          <w:tcPr>
            <w:tcW w:w="5850" w:type="dxa"/>
            <w:gridSpan w:val="5"/>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4"/>
                  <w:enabled/>
                  <w:calcOnExit w:val="0"/>
                  <w:textInput/>
                </w:ffData>
              </w:fldChar>
            </w:r>
            <w:bookmarkStart w:id="60" w:name="Text154"/>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0"/>
          </w:p>
        </w:tc>
      </w:tr>
      <w:tr w:rsidR="00B27F2D" w:rsidRPr="000831A2" w:rsidTr="005F455E">
        <w:tc>
          <w:tcPr>
            <w:tcW w:w="648" w:type="dxa"/>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t>Title:</w:t>
            </w:r>
          </w:p>
        </w:tc>
        <w:tc>
          <w:tcPr>
            <w:tcW w:w="6624" w:type="dxa"/>
            <w:gridSpan w:val="8"/>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49"/>
                  <w:enabled/>
                  <w:calcOnExit w:val="0"/>
                  <w:textInput/>
                </w:ffData>
              </w:fldChar>
            </w:r>
            <w:bookmarkStart w:id="61" w:name="Text149"/>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1"/>
          </w:p>
        </w:tc>
        <w:tc>
          <w:tcPr>
            <w:tcW w:w="774" w:type="dxa"/>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t>Title:</w:t>
            </w:r>
          </w:p>
        </w:tc>
        <w:tc>
          <w:tcPr>
            <w:tcW w:w="6390" w:type="dxa"/>
            <w:gridSpan w:val="8"/>
            <w:tcBorders>
              <w:top w:val="single" w:sz="2" w:space="0" w:color="auto"/>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5"/>
                  <w:enabled/>
                  <w:calcOnExit w:val="0"/>
                  <w:textInput/>
                </w:ffData>
              </w:fldChar>
            </w:r>
            <w:bookmarkStart w:id="62" w:name="Text155"/>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2"/>
          </w:p>
        </w:tc>
      </w:tr>
      <w:tr w:rsidR="00B27F2D" w:rsidRPr="000831A2" w:rsidTr="005F455E">
        <w:tc>
          <w:tcPr>
            <w:tcW w:w="1206" w:type="dxa"/>
            <w:gridSpan w:val="3"/>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t>Signature:</w:t>
            </w:r>
          </w:p>
        </w:tc>
        <w:tc>
          <w:tcPr>
            <w:tcW w:w="6066" w:type="dxa"/>
            <w:gridSpan w:val="6"/>
            <w:tcBorders>
              <w:top w:val="single" w:sz="2" w:space="0" w:color="auto"/>
              <w:bottom w:val="single" w:sz="2" w:space="0" w:color="auto"/>
            </w:tcBorders>
            <w:shd w:val="clear" w:color="auto" w:fill="auto"/>
          </w:tcPr>
          <w:p w:rsidR="00B27F2D" w:rsidRPr="000831A2" w:rsidRDefault="00B27F2D" w:rsidP="000831A2">
            <w:pPr>
              <w:spacing w:before="120"/>
              <w:rPr>
                <w:rFonts w:ascii="Arial" w:hAnsi="Arial" w:cs="Arial"/>
                <w:sz w:val="18"/>
                <w:szCs w:val="18"/>
              </w:rPr>
            </w:pPr>
          </w:p>
        </w:tc>
        <w:tc>
          <w:tcPr>
            <w:tcW w:w="1134" w:type="dxa"/>
            <w:gridSpan w:val="3"/>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t>Signature</w:t>
            </w:r>
          </w:p>
        </w:tc>
        <w:tc>
          <w:tcPr>
            <w:tcW w:w="6030" w:type="dxa"/>
            <w:gridSpan w:val="6"/>
            <w:tcBorders>
              <w:top w:val="single" w:sz="2" w:space="0" w:color="auto"/>
              <w:bottom w:val="single" w:sz="2" w:space="0" w:color="auto"/>
            </w:tcBorders>
            <w:shd w:val="clear" w:color="auto" w:fill="auto"/>
          </w:tcPr>
          <w:p w:rsidR="00B27F2D" w:rsidRPr="000831A2" w:rsidRDefault="00B27F2D" w:rsidP="000831A2">
            <w:pPr>
              <w:spacing w:before="120"/>
              <w:rPr>
                <w:rFonts w:ascii="Arial" w:hAnsi="Arial" w:cs="Arial"/>
                <w:sz w:val="18"/>
                <w:szCs w:val="18"/>
              </w:rPr>
            </w:pPr>
          </w:p>
        </w:tc>
      </w:tr>
      <w:tr w:rsidR="00B27F2D" w:rsidRPr="000831A2" w:rsidTr="005F455E">
        <w:tc>
          <w:tcPr>
            <w:tcW w:w="828" w:type="dxa"/>
            <w:gridSpan w:val="2"/>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t>Phone:</w:t>
            </w:r>
          </w:p>
        </w:tc>
        <w:tc>
          <w:tcPr>
            <w:tcW w:w="1668" w:type="dxa"/>
            <w:gridSpan w:val="3"/>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1"/>
                  <w:enabled/>
                  <w:calcOnExit w:val="0"/>
                  <w:textInput/>
                </w:ffData>
              </w:fldChar>
            </w:r>
            <w:bookmarkStart w:id="63" w:name="Text151"/>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3"/>
          </w:p>
        </w:tc>
        <w:tc>
          <w:tcPr>
            <w:tcW w:w="600" w:type="dxa"/>
            <w:shd w:val="clear" w:color="auto" w:fill="auto"/>
          </w:tcPr>
          <w:p w:rsidR="00B27F2D" w:rsidRPr="000831A2" w:rsidRDefault="00B27F2D" w:rsidP="000831A2">
            <w:pPr>
              <w:spacing w:before="120"/>
              <w:jc w:val="right"/>
              <w:rPr>
                <w:rFonts w:ascii="Arial" w:hAnsi="Arial" w:cs="Arial"/>
                <w:sz w:val="18"/>
                <w:szCs w:val="18"/>
              </w:rPr>
            </w:pPr>
            <w:r w:rsidRPr="000831A2">
              <w:rPr>
                <w:rFonts w:ascii="Arial" w:hAnsi="Arial" w:cs="Arial"/>
                <w:sz w:val="18"/>
                <w:szCs w:val="18"/>
              </w:rPr>
              <w:t>Fax:</w:t>
            </w:r>
          </w:p>
        </w:tc>
        <w:tc>
          <w:tcPr>
            <w:tcW w:w="1620" w:type="dxa"/>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2"/>
                  <w:enabled/>
                  <w:calcOnExit w:val="0"/>
                  <w:textInput/>
                </w:ffData>
              </w:fldChar>
            </w:r>
            <w:bookmarkStart w:id="64" w:name="Text152"/>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4"/>
          </w:p>
        </w:tc>
        <w:tc>
          <w:tcPr>
            <w:tcW w:w="720" w:type="dxa"/>
            <w:shd w:val="clear" w:color="auto" w:fill="auto"/>
          </w:tcPr>
          <w:p w:rsidR="00B27F2D" w:rsidRPr="000831A2" w:rsidRDefault="00B27F2D" w:rsidP="000831A2">
            <w:pPr>
              <w:spacing w:before="120"/>
              <w:jc w:val="right"/>
              <w:rPr>
                <w:rFonts w:ascii="Arial" w:hAnsi="Arial" w:cs="Arial"/>
                <w:sz w:val="18"/>
                <w:szCs w:val="18"/>
              </w:rPr>
            </w:pPr>
            <w:r w:rsidRPr="000831A2">
              <w:rPr>
                <w:rFonts w:ascii="Arial" w:hAnsi="Arial" w:cs="Arial"/>
                <w:sz w:val="18"/>
                <w:szCs w:val="18"/>
              </w:rPr>
              <w:t>Date:</w:t>
            </w:r>
          </w:p>
        </w:tc>
        <w:tc>
          <w:tcPr>
            <w:tcW w:w="1836" w:type="dxa"/>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3"/>
                  <w:enabled/>
                  <w:calcOnExit w:val="0"/>
                  <w:textInput/>
                </w:ffData>
              </w:fldChar>
            </w:r>
            <w:bookmarkStart w:id="65" w:name="Text153"/>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5"/>
          </w:p>
        </w:tc>
        <w:tc>
          <w:tcPr>
            <w:tcW w:w="864" w:type="dxa"/>
            <w:gridSpan w:val="2"/>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t>Phone:</w:t>
            </w:r>
          </w:p>
        </w:tc>
        <w:tc>
          <w:tcPr>
            <w:tcW w:w="1524" w:type="dxa"/>
            <w:gridSpan w:val="3"/>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6"/>
                  <w:enabled/>
                  <w:calcOnExit w:val="0"/>
                  <w:textInput/>
                </w:ffData>
              </w:fldChar>
            </w:r>
            <w:bookmarkStart w:id="66" w:name="Text156"/>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6"/>
          </w:p>
        </w:tc>
        <w:tc>
          <w:tcPr>
            <w:tcW w:w="636" w:type="dxa"/>
            <w:shd w:val="clear" w:color="auto" w:fill="auto"/>
          </w:tcPr>
          <w:p w:rsidR="00B27F2D" w:rsidRPr="000831A2" w:rsidRDefault="00B27F2D" w:rsidP="000831A2">
            <w:pPr>
              <w:spacing w:before="120"/>
              <w:jc w:val="right"/>
              <w:rPr>
                <w:rFonts w:ascii="Arial" w:hAnsi="Arial" w:cs="Arial"/>
                <w:sz w:val="18"/>
                <w:szCs w:val="18"/>
              </w:rPr>
            </w:pPr>
            <w:r w:rsidRPr="000831A2">
              <w:rPr>
                <w:rFonts w:ascii="Arial" w:hAnsi="Arial" w:cs="Arial"/>
                <w:sz w:val="18"/>
                <w:szCs w:val="18"/>
              </w:rPr>
              <w:t>Fax:</w:t>
            </w:r>
          </w:p>
        </w:tc>
        <w:tc>
          <w:tcPr>
            <w:tcW w:w="1530" w:type="dxa"/>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7"/>
                  <w:enabled/>
                  <w:calcOnExit w:val="0"/>
                  <w:textInput/>
                </w:ffData>
              </w:fldChar>
            </w:r>
            <w:bookmarkStart w:id="67" w:name="Text157"/>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7"/>
          </w:p>
        </w:tc>
        <w:tc>
          <w:tcPr>
            <w:tcW w:w="810" w:type="dxa"/>
            <w:shd w:val="clear" w:color="auto" w:fill="auto"/>
          </w:tcPr>
          <w:p w:rsidR="00B27F2D" w:rsidRPr="000831A2" w:rsidRDefault="00B27F2D" w:rsidP="000831A2">
            <w:pPr>
              <w:spacing w:before="120"/>
              <w:jc w:val="right"/>
              <w:rPr>
                <w:rFonts w:ascii="Arial" w:hAnsi="Arial" w:cs="Arial"/>
                <w:sz w:val="18"/>
                <w:szCs w:val="18"/>
              </w:rPr>
            </w:pPr>
            <w:r w:rsidRPr="000831A2">
              <w:rPr>
                <w:rFonts w:ascii="Arial" w:hAnsi="Arial" w:cs="Arial"/>
                <w:sz w:val="18"/>
                <w:szCs w:val="18"/>
              </w:rPr>
              <w:t>Date:</w:t>
            </w:r>
          </w:p>
        </w:tc>
        <w:tc>
          <w:tcPr>
            <w:tcW w:w="1800" w:type="dxa"/>
            <w:tcBorders>
              <w:bottom w:val="single" w:sz="2" w:space="0" w:color="auto"/>
            </w:tcBorders>
            <w:shd w:val="clear" w:color="auto" w:fill="auto"/>
          </w:tcPr>
          <w:p w:rsidR="00B27F2D" w:rsidRPr="000831A2" w:rsidRDefault="00B27F2D" w:rsidP="000831A2">
            <w:pPr>
              <w:spacing w:before="120"/>
              <w:rPr>
                <w:rFonts w:ascii="Arial" w:hAnsi="Arial" w:cs="Arial"/>
                <w:sz w:val="18"/>
                <w:szCs w:val="18"/>
              </w:rPr>
            </w:pPr>
            <w:r w:rsidRPr="000831A2">
              <w:rPr>
                <w:rFonts w:ascii="Arial" w:hAnsi="Arial" w:cs="Arial"/>
                <w:sz w:val="18"/>
                <w:szCs w:val="18"/>
              </w:rPr>
              <w:fldChar w:fldCharType="begin">
                <w:ffData>
                  <w:name w:val="Text158"/>
                  <w:enabled/>
                  <w:calcOnExit w:val="0"/>
                  <w:textInput/>
                </w:ffData>
              </w:fldChar>
            </w:r>
            <w:bookmarkStart w:id="68" w:name="Text158"/>
            <w:r w:rsidRPr="000831A2">
              <w:rPr>
                <w:rFonts w:ascii="Arial" w:hAnsi="Arial" w:cs="Arial"/>
                <w:sz w:val="18"/>
                <w:szCs w:val="18"/>
              </w:rPr>
              <w:instrText xml:space="preserve"> FORMTEXT </w:instrText>
            </w:r>
            <w:r w:rsidRPr="000831A2">
              <w:rPr>
                <w:rFonts w:ascii="Arial" w:hAnsi="Arial" w:cs="Arial"/>
                <w:sz w:val="18"/>
                <w:szCs w:val="18"/>
              </w:rPr>
            </w:r>
            <w:r w:rsidRPr="000831A2">
              <w:rPr>
                <w:rFonts w:ascii="Arial" w:hAnsi="Arial" w:cs="Arial"/>
                <w:sz w:val="18"/>
                <w:szCs w:val="18"/>
              </w:rPr>
              <w:fldChar w:fldCharType="separate"/>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004B0F18" w:rsidRPr="000831A2">
              <w:rPr>
                <w:rFonts w:ascii="Arial" w:hAnsi="Arial" w:cs="Arial"/>
                <w:noProof/>
                <w:sz w:val="18"/>
                <w:szCs w:val="18"/>
              </w:rPr>
              <w:t> </w:t>
            </w:r>
            <w:r w:rsidRPr="000831A2">
              <w:rPr>
                <w:rFonts w:ascii="Arial" w:hAnsi="Arial" w:cs="Arial"/>
                <w:sz w:val="18"/>
                <w:szCs w:val="18"/>
              </w:rPr>
              <w:fldChar w:fldCharType="end"/>
            </w:r>
            <w:bookmarkEnd w:id="68"/>
          </w:p>
        </w:tc>
      </w:tr>
    </w:tbl>
    <w:p w:rsidR="00B27F2D" w:rsidRPr="00B27F2D" w:rsidRDefault="00B27F2D" w:rsidP="00B27F2D">
      <w:pPr>
        <w:spacing w:before="120"/>
        <w:ind w:firstLine="360"/>
        <w:rPr>
          <w:rFonts w:ascii="Arial" w:hAnsi="Arial" w:cs="Arial"/>
          <w:sz w:val="18"/>
          <w:szCs w:val="18"/>
        </w:rPr>
      </w:pPr>
    </w:p>
    <w:p w:rsidR="00083D81" w:rsidRDefault="00083D81" w:rsidP="00471E5F">
      <w:pPr>
        <w:jc w:val="center"/>
      </w:pPr>
    </w:p>
    <w:p w:rsidR="00B27F2D" w:rsidRDefault="00B27F2D" w:rsidP="00471E5F">
      <w:pPr>
        <w:jc w:val="center"/>
        <w:sectPr w:rsidR="00B27F2D" w:rsidSect="00A528CC">
          <w:footerReference w:type="default" r:id="rId8"/>
          <w:pgSz w:w="15840" w:h="12240" w:orient="landscape" w:code="1"/>
          <w:pgMar w:top="720" w:right="720" w:bottom="720" w:left="720" w:header="720" w:footer="302" w:gutter="0"/>
          <w:cols w:space="720"/>
        </w:sectPr>
      </w:pPr>
    </w:p>
    <w:p w:rsidR="00B27F2D" w:rsidRPr="008B77A2" w:rsidRDefault="005F455E" w:rsidP="0061765A">
      <w:pPr>
        <w:pStyle w:val="Heading2"/>
        <w:keepNext w:val="0"/>
        <w:widowControl w:val="0"/>
        <w:overflowPunct/>
        <w:autoSpaceDE/>
        <w:autoSpaceDN/>
        <w:adjustRightInd/>
        <w:spacing w:before="0" w:after="0"/>
        <w:ind w:left="1224" w:hanging="1224"/>
        <w:textAlignment w:val="auto"/>
        <w:rPr>
          <w:rStyle w:val="Form-Heading1Char"/>
          <w:b/>
          <w:i w:val="0"/>
        </w:rPr>
      </w:pPr>
      <w:r>
        <w:rPr>
          <w:rStyle w:val="Form-Heading1Char"/>
          <w:b/>
          <w:i w:val="0"/>
        </w:rPr>
        <w:lastRenderedPageBreak/>
        <w:t>Form NM-EQ i</w:t>
      </w:r>
      <w:r w:rsidR="00B27F2D" w:rsidRPr="008B77A2">
        <w:rPr>
          <w:rStyle w:val="Form-Heading1Char"/>
          <w:b/>
          <w:i w:val="0"/>
        </w:rPr>
        <w:t>nstructions</w:t>
      </w:r>
    </w:p>
    <w:p w:rsidR="00D25718" w:rsidRPr="00B27F2D" w:rsidRDefault="00624E37" w:rsidP="00623AC6">
      <w:pPr>
        <w:spacing w:before="120"/>
        <w:rPr>
          <w:rFonts w:ascii="Arial" w:hAnsi="Arial" w:cs="Arial"/>
          <w:sz w:val="18"/>
          <w:szCs w:val="18"/>
        </w:rPr>
      </w:pPr>
      <w:r w:rsidRPr="00B27F2D">
        <w:rPr>
          <w:rFonts w:ascii="Arial" w:hAnsi="Arial" w:cs="Arial"/>
          <w:sz w:val="18"/>
          <w:szCs w:val="18"/>
        </w:rPr>
        <w:t xml:space="preserve">Use this form to describe equipment that you own/operate </w:t>
      </w:r>
      <w:r w:rsidR="004A7149" w:rsidRPr="00B27F2D">
        <w:rPr>
          <w:rFonts w:ascii="Arial" w:hAnsi="Arial" w:cs="Arial"/>
          <w:sz w:val="18"/>
          <w:szCs w:val="18"/>
        </w:rPr>
        <w:t xml:space="preserve">at your facilities subject to the Air </w:t>
      </w:r>
      <w:r w:rsidR="00B021E6" w:rsidRPr="00B27F2D">
        <w:rPr>
          <w:rFonts w:ascii="Arial" w:hAnsi="Arial" w:cs="Arial"/>
          <w:sz w:val="18"/>
          <w:szCs w:val="18"/>
        </w:rPr>
        <w:t xml:space="preserve">Emission </w:t>
      </w:r>
      <w:r w:rsidR="004A7149" w:rsidRPr="00B27F2D">
        <w:rPr>
          <w:rFonts w:ascii="Arial" w:hAnsi="Arial" w:cs="Arial"/>
          <w:sz w:val="18"/>
          <w:szCs w:val="18"/>
        </w:rPr>
        <w:t>Non-metallic General Permit</w:t>
      </w:r>
      <w:r w:rsidR="000E7332">
        <w:rPr>
          <w:rFonts w:ascii="Arial" w:hAnsi="Arial" w:cs="Arial"/>
          <w:sz w:val="18"/>
          <w:szCs w:val="18"/>
        </w:rPr>
        <w:t xml:space="preserve">. </w:t>
      </w:r>
      <w:r w:rsidR="004A7149" w:rsidRPr="00B27F2D">
        <w:rPr>
          <w:rFonts w:ascii="Arial" w:hAnsi="Arial" w:cs="Arial"/>
          <w:sz w:val="18"/>
          <w:szCs w:val="18"/>
        </w:rPr>
        <w:t>This will in</w:t>
      </w:r>
      <w:r w:rsidR="00D25718" w:rsidRPr="00B27F2D">
        <w:rPr>
          <w:rFonts w:ascii="Arial" w:hAnsi="Arial" w:cs="Arial"/>
          <w:sz w:val="18"/>
          <w:szCs w:val="18"/>
        </w:rPr>
        <w:t xml:space="preserve">clude equipment that is and is not subject to </w:t>
      </w:r>
      <w:r w:rsidRPr="00B27F2D">
        <w:rPr>
          <w:rFonts w:ascii="Arial" w:hAnsi="Arial" w:cs="Arial"/>
          <w:sz w:val="18"/>
          <w:szCs w:val="18"/>
        </w:rPr>
        <w:t xml:space="preserve">the New Source Performance Standard (NSPS) regulation, 40 </w:t>
      </w:r>
      <w:smartTag w:uri="urn:schemas-microsoft-com:office:smarttags" w:element="stockticker">
        <w:r w:rsidRPr="00B27F2D">
          <w:rPr>
            <w:rFonts w:ascii="Arial" w:hAnsi="Arial" w:cs="Arial"/>
            <w:sz w:val="18"/>
            <w:szCs w:val="18"/>
          </w:rPr>
          <w:t>CFR</w:t>
        </w:r>
      </w:smartTag>
      <w:r w:rsidRPr="00B27F2D">
        <w:rPr>
          <w:rFonts w:ascii="Arial" w:hAnsi="Arial" w:cs="Arial"/>
          <w:sz w:val="18"/>
          <w:szCs w:val="18"/>
        </w:rPr>
        <w:t xml:space="preserve"> pt. 60, subp. OOO, for</w:t>
      </w:r>
      <w:r w:rsidR="00D25718" w:rsidRPr="00B27F2D">
        <w:rPr>
          <w:rFonts w:ascii="Arial" w:hAnsi="Arial" w:cs="Arial"/>
          <w:sz w:val="18"/>
          <w:szCs w:val="18"/>
        </w:rPr>
        <w:t xml:space="preserve"> </w:t>
      </w:r>
      <w:r w:rsidR="00B93118" w:rsidRPr="00B27F2D">
        <w:rPr>
          <w:rFonts w:ascii="Arial" w:hAnsi="Arial" w:cs="Arial"/>
          <w:sz w:val="18"/>
          <w:szCs w:val="18"/>
        </w:rPr>
        <w:t xml:space="preserve">nonmetallic </w:t>
      </w:r>
      <w:r w:rsidRPr="00B27F2D">
        <w:rPr>
          <w:rFonts w:ascii="Arial" w:hAnsi="Arial" w:cs="Arial"/>
          <w:sz w:val="18"/>
          <w:szCs w:val="18"/>
        </w:rPr>
        <w:t>mineral processing</w:t>
      </w:r>
      <w:r w:rsidR="000E7332">
        <w:rPr>
          <w:rFonts w:ascii="Arial" w:hAnsi="Arial" w:cs="Arial"/>
          <w:sz w:val="18"/>
          <w:szCs w:val="18"/>
        </w:rPr>
        <w:t xml:space="preserve">. </w:t>
      </w:r>
      <w:r w:rsidRPr="00B27F2D">
        <w:rPr>
          <w:rFonts w:ascii="Arial" w:hAnsi="Arial" w:cs="Arial"/>
          <w:sz w:val="18"/>
          <w:szCs w:val="18"/>
        </w:rPr>
        <w:t>If used or rental equipment is subject to the NSPS, and all the notification and initial performance testing requirements have been complied with, you do not need to retest the equipment</w:t>
      </w:r>
      <w:r w:rsidR="000E7332">
        <w:rPr>
          <w:rFonts w:ascii="Arial" w:hAnsi="Arial" w:cs="Arial"/>
          <w:sz w:val="18"/>
          <w:szCs w:val="18"/>
        </w:rPr>
        <w:t xml:space="preserve">. </w:t>
      </w:r>
      <w:r w:rsidRPr="00B27F2D">
        <w:rPr>
          <w:rFonts w:ascii="Arial" w:hAnsi="Arial" w:cs="Arial"/>
          <w:sz w:val="18"/>
          <w:szCs w:val="18"/>
        </w:rPr>
        <w:t xml:space="preserve">You do need to include the information for this equipment in a submittal of this NM-EQ form to update the list of your </w:t>
      </w:r>
      <w:r w:rsidR="00D25718" w:rsidRPr="00B27F2D">
        <w:rPr>
          <w:rFonts w:ascii="Arial" w:hAnsi="Arial" w:cs="Arial"/>
          <w:sz w:val="18"/>
          <w:szCs w:val="18"/>
        </w:rPr>
        <w:t>e</w:t>
      </w:r>
      <w:r w:rsidRPr="00B27F2D">
        <w:rPr>
          <w:rFonts w:ascii="Arial" w:hAnsi="Arial" w:cs="Arial"/>
          <w:sz w:val="18"/>
          <w:szCs w:val="18"/>
        </w:rPr>
        <w:t>quipment in the file assoc</w:t>
      </w:r>
      <w:r w:rsidR="00623AC6">
        <w:rPr>
          <w:rFonts w:ascii="Arial" w:hAnsi="Arial" w:cs="Arial"/>
          <w:sz w:val="18"/>
          <w:szCs w:val="18"/>
        </w:rPr>
        <w:t>iated with your general permit.</w:t>
      </w:r>
      <w:r w:rsidRPr="00B27F2D">
        <w:rPr>
          <w:rFonts w:ascii="Arial" w:hAnsi="Arial" w:cs="Arial"/>
          <w:sz w:val="18"/>
          <w:szCs w:val="18"/>
        </w:rPr>
        <w:t xml:space="preserve"> You may copy the form as often as you need to but only need to sign one page</w:t>
      </w:r>
      <w:r w:rsidR="000E7332">
        <w:rPr>
          <w:rFonts w:ascii="Arial" w:hAnsi="Arial" w:cs="Arial"/>
          <w:sz w:val="18"/>
          <w:szCs w:val="18"/>
        </w:rPr>
        <w:t xml:space="preserve">. </w:t>
      </w:r>
    </w:p>
    <w:p w:rsidR="00624E37" w:rsidRPr="00B27F2D" w:rsidRDefault="00623AC6" w:rsidP="00B27F2D">
      <w:pPr>
        <w:spacing w:before="120"/>
        <w:rPr>
          <w:rFonts w:ascii="Arial" w:hAnsi="Arial" w:cs="Arial"/>
          <w:sz w:val="18"/>
          <w:szCs w:val="18"/>
        </w:rPr>
      </w:pPr>
      <w:r>
        <w:rPr>
          <w:rFonts w:ascii="Arial" w:hAnsi="Arial" w:cs="Arial"/>
          <w:sz w:val="18"/>
          <w:szCs w:val="18"/>
        </w:rPr>
        <w:t>If you are the p</w:t>
      </w:r>
      <w:r w:rsidR="00624E37" w:rsidRPr="00B27F2D">
        <w:rPr>
          <w:rFonts w:ascii="Arial" w:hAnsi="Arial" w:cs="Arial"/>
          <w:sz w:val="18"/>
          <w:szCs w:val="18"/>
        </w:rPr>
        <w:t>ermittee for a stationary source location which is a multiple-party site, you must take all reasonable measures to insure that all equipment being operated has met the notification and testing requirements of the NSPS</w:t>
      </w:r>
      <w:r w:rsidR="000E7332">
        <w:rPr>
          <w:rFonts w:ascii="Arial" w:hAnsi="Arial" w:cs="Arial"/>
          <w:sz w:val="18"/>
          <w:szCs w:val="18"/>
        </w:rPr>
        <w:t xml:space="preserve">. </w:t>
      </w:r>
      <w:r w:rsidR="00624E37" w:rsidRPr="00B27F2D">
        <w:rPr>
          <w:rFonts w:ascii="Arial" w:hAnsi="Arial" w:cs="Arial"/>
          <w:sz w:val="18"/>
          <w:szCs w:val="18"/>
        </w:rPr>
        <w:t>You are not required to repeat the notices and tests if they have been done, but must be able to indicate where the documentation can be found (e.g., the AQD file associated with the general permit held by one or more of your subcontractors).</w:t>
      </w:r>
    </w:p>
    <w:p w:rsidR="00B3206C" w:rsidRPr="00623AC6" w:rsidRDefault="00B3206C" w:rsidP="001B0089">
      <w:pPr>
        <w:spacing w:before="120"/>
        <w:rPr>
          <w:rFonts w:ascii="Arial" w:hAnsi="Arial" w:cs="Arial"/>
          <w:b/>
          <w:sz w:val="20"/>
        </w:rPr>
      </w:pPr>
      <w:r w:rsidRPr="00623AC6">
        <w:rPr>
          <w:rFonts w:ascii="Arial" w:hAnsi="Arial" w:cs="Arial"/>
          <w:b/>
          <w:sz w:val="20"/>
        </w:rPr>
        <w:t xml:space="preserve">Instructions for completing </w:t>
      </w:r>
      <w:r w:rsidR="00B2068C" w:rsidRPr="00623AC6">
        <w:rPr>
          <w:rFonts w:ascii="Arial" w:hAnsi="Arial" w:cs="Arial"/>
          <w:b/>
          <w:sz w:val="20"/>
        </w:rPr>
        <w:t>Item 4</w:t>
      </w:r>
    </w:p>
    <w:p w:rsidR="00B93118" w:rsidRPr="00B27F2D" w:rsidRDefault="00D25718" w:rsidP="001B0089">
      <w:pPr>
        <w:spacing w:before="100"/>
        <w:rPr>
          <w:rFonts w:ascii="Arial" w:hAnsi="Arial" w:cs="Arial"/>
          <w:sz w:val="18"/>
          <w:szCs w:val="18"/>
        </w:rPr>
      </w:pPr>
      <w:r w:rsidRPr="00C638D0">
        <w:rPr>
          <w:rFonts w:ascii="Arial" w:hAnsi="Arial" w:cs="Arial"/>
          <w:b/>
          <w:sz w:val="18"/>
          <w:szCs w:val="18"/>
        </w:rPr>
        <w:t>(</w:t>
      </w:r>
      <w:r w:rsidR="00B27F2D" w:rsidRPr="00C638D0">
        <w:rPr>
          <w:rFonts w:ascii="Arial" w:hAnsi="Arial" w:cs="Arial"/>
          <w:b/>
          <w:sz w:val="18"/>
          <w:szCs w:val="18"/>
        </w:rPr>
        <w:t>4a</w:t>
      </w:r>
      <w:r w:rsidR="00624E37" w:rsidRPr="00C638D0">
        <w:rPr>
          <w:rFonts w:ascii="Arial" w:hAnsi="Arial" w:cs="Arial"/>
          <w:b/>
          <w:sz w:val="18"/>
          <w:szCs w:val="18"/>
        </w:rPr>
        <w:t xml:space="preserve">) </w:t>
      </w:r>
      <w:r w:rsidR="00623AC6">
        <w:rPr>
          <w:rFonts w:ascii="Arial" w:hAnsi="Arial" w:cs="Arial"/>
          <w:b/>
          <w:sz w:val="18"/>
          <w:szCs w:val="18"/>
        </w:rPr>
        <w:t xml:space="preserve"> </w:t>
      </w:r>
      <w:r w:rsidR="00624E37" w:rsidRPr="00C638D0">
        <w:rPr>
          <w:rFonts w:ascii="Arial" w:hAnsi="Arial" w:cs="Arial"/>
          <w:b/>
          <w:sz w:val="18"/>
          <w:szCs w:val="18"/>
        </w:rPr>
        <w:t xml:space="preserve">Type of </w:t>
      </w:r>
      <w:r w:rsidR="00623AC6">
        <w:rPr>
          <w:rFonts w:ascii="Arial" w:hAnsi="Arial" w:cs="Arial"/>
          <w:b/>
          <w:sz w:val="18"/>
          <w:szCs w:val="18"/>
        </w:rPr>
        <w:t>e</w:t>
      </w:r>
      <w:r w:rsidR="00624E37" w:rsidRPr="00C638D0">
        <w:rPr>
          <w:rFonts w:ascii="Arial" w:hAnsi="Arial" w:cs="Arial"/>
          <w:b/>
          <w:sz w:val="18"/>
          <w:szCs w:val="18"/>
        </w:rPr>
        <w:t>quipment</w:t>
      </w:r>
      <w:r w:rsidR="00624E37" w:rsidRPr="00C638D0">
        <w:rPr>
          <w:rFonts w:ascii="Arial" w:hAnsi="Arial" w:cs="Arial"/>
          <w:sz w:val="18"/>
          <w:szCs w:val="18"/>
        </w:rPr>
        <w:t xml:space="preserve"> - The information in this column should give a brief description of the piece of equipment,</w:t>
      </w:r>
      <w:r w:rsidR="007229A4" w:rsidRPr="00C638D0">
        <w:rPr>
          <w:rFonts w:ascii="Arial" w:hAnsi="Arial" w:cs="Arial"/>
          <w:sz w:val="18"/>
          <w:szCs w:val="18"/>
        </w:rPr>
        <w:t xml:space="preserve"> for example</w:t>
      </w:r>
      <w:r w:rsidR="00624E37" w:rsidRPr="00B27F2D">
        <w:rPr>
          <w:rFonts w:ascii="Arial" w:hAnsi="Arial" w:cs="Arial"/>
          <w:sz w:val="18"/>
          <w:szCs w:val="18"/>
        </w:rPr>
        <w:t xml:space="preserve"> “jaw crusher”</w:t>
      </w:r>
      <w:r w:rsidR="007229A4" w:rsidRPr="00B27F2D">
        <w:rPr>
          <w:rFonts w:ascii="Arial" w:hAnsi="Arial" w:cs="Arial"/>
          <w:sz w:val="18"/>
          <w:szCs w:val="18"/>
        </w:rPr>
        <w:t>.</w:t>
      </w:r>
      <w:r w:rsidR="00624E37" w:rsidRPr="00B27F2D">
        <w:rPr>
          <w:rFonts w:ascii="Arial" w:hAnsi="Arial" w:cs="Arial"/>
          <w:sz w:val="18"/>
          <w:szCs w:val="18"/>
        </w:rPr>
        <w:t xml:space="preserve"> If the equipment was purchased used or is rented, indicate that here.</w:t>
      </w:r>
      <w:r w:rsidR="00B93118" w:rsidRPr="00B27F2D">
        <w:rPr>
          <w:rFonts w:ascii="Arial" w:hAnsi="Arial" w:cs="Arial"/>
          <w:sz w:val="18"/>
          <w:szCs w:val="18"/>
        </w:rPr>
        <w:t xml:space="preserve"> </w:t>
      </w:r>
      <w:r w:rsidR="00371A0A" w:rsidRPr="00B27F2D">
        <w:rPr>
          <w:rFonts w:ascii="Arial" w:hAnsi="Arial" w:cs="Arial"/>
          <w:sz w:val="18"/>
          <w:szCs w:val="18"/>
        </w:rPr>
        <w:t>Equipment to list includes: c</w:t>
      </w:r>
      <w:r w:rsidR="00B93118" w:rsidRPr="00B27F2D">
        <w:rPr>
          <w:rFonts w:ascii="Arial" w:hAnsi="Arial" w:cs="Arial"/>
          <w:sz w:val="18"/>
          <w:szCs w:val="18"/>
        </w:rPr>
        <w:t xml:space="preserve">rushers, </w:t>
      </w:r>
      <w:r w:rsidR="00371A0A" w:rsidRPr="00B27F2D">
        <w:rPr>
          <w:rFonts w:ascii="Arial" w:hAnsi="Arial" w:cs="Arial"/>
          <w:sz w:val="18"/>
          <w:szCs w:val="18"/>
        </w:rPr>
        <w:t>g</w:t>
      </w:r>
      <w:r w:rsidR="00B93118" w:rsidRPr="00B27F2D">
        <w:rPr>
          <w:rFonts w:ascii="Arial" w:hAnsi="Arial" w:cs="Arial"/>
          <w:sz w:val="18"/>
          <w:szCs w:val="18"/>
        </w:rPr>
        <w:t xml:space="preserve">rinding </w:t>
      </w:r>
      <w:r w:rsidR="00371A0A" w:rsidRPr="00B27F2D">
        <w:rPr>
          <w:rFonts w:ascii="Arial" w:hAnsi="Arial" w:cs="Arial"/>
          <w:sz w:val="18"/>
          <w:szCs w:val="18"/>
        </w:rPr>
        <w:t>m</w:t>
      </w:r>
      <w:r w:rsidR="00B93118" w:rsidRPr="00B27F2D">
        <w:rPr>
          <w:rFonts w:ascii="Arial" w:hAnsi="Arial" w:cs="Arial"/>
          <w:sz w:val="18"/>
          <w:szCs w:val="18"/>
        </w:rPr>
        <w:t xml:space="preserve">ills, </w:t>
      </w:r>
      <w:r w:rsidR="00371A0A" w:rsidRPr="00B27F2D">
        <w:rPr>
          <w:rFonts w:ascii="Arial" w:hAnsi="Arial" w:cs="Arial"/>
          <w:sz w:val="18"/>
          <w:szCs w:val="18"/>
        </w:rPr>
        <w:t>s</w:t>
      </w:r>
      <w:r w:rsidR="00B93118" w:rsidRPr="00B27F2D">
        <w:rPr>
          <w:rFonts w:ascii="Arial" w:hAnsi="Arial" w:cs="Arial"/>
          <w:sz w:val="18"/>
          <w:szCs w:val="18"/>
        </w:rPr>
        <w:t xml:space="preserve">creening </w:t>
      </w:r>
      <w:r w:rsidR="00371A0A" w:rsidRPr="00B27F2D">
        <w:rPr>
          <w:rFonts w:ascii="Arial" w:hAnsi="Arial" w:cs="Arial"/>
          <w:sz w:val="18"/>
          <w:szCs w:val="18"/>
        </w:rPr>
        <w:t>o</w:t>
      </w:r>
      <w:r w:rsidR="00B93118" w:rsidRPr="00B27F2D">
        <w:rPr>
          <w:rFonts w:ascii="Arial" w:hAnsi="Arial" w:cs="Arial"/>
          <w:sz w:val="18"/>
          <w:szCs w:val="18"/>
        </w:rPr>
        <w:t xml:space="preserve">perations, </w:t>
      </w:r>
      <w:r w:rsidR="00371A0A" w:rsidRPr="00B27F2D">
        <w:rPr>
          <w:rFonts w:ascii="Arial" w:hAnsi="Arial" w:cs="Arial"/>
          <w:sz w:val="18"/>
          <w:szCs w:val="18"/>
        </w:rPr>
        <w:t>b</w:t>
      </w:r>
      <w:r w:rsidR="00B93118" w:rsidRPr="00B27F2D">
        <w:rPr>
          <w:rFonts w:ascii="Arial" w:hAnsi="Arial" w:cs="Arial"/>
          <w:sz w:val="18"/>
          <w:szCs w:val="18"/>
        </w:rPr>
        <w:t xml:space="preserve">ucket </w:t>
      </w:r>
      <w:r w:rsidR="00371A0A" w:rsidRPr="00B27F2D">
        <w:rPr>
          <w:rFonts w:ascii="Arial" w:hAnsi="Arial" w:cs="Arial"/>
          <w:sz w:val="18"/>
          <w:szCs w:val="18"/>
        </w:rPr>
        <w:t>e</w:t>
      </w:r>
      <w:r w:rsidR="00B93118" w:rsidRPr="00B27F2D">
        <w:rPr>
          <w:rFonts w:ascii="Arial" w:hAnsi="Arial" w:cs="Arial"/>
          <w:sz w:val="18"/>
          <w:szCs w:val="18"/>
        </w:rPr>
        <w:t xml:space="preserve">levators, </w:t>
      </w:r>
      <w:r w:rsidR="00371A0A" w:rsidRPr="00B27F2D">
        <w:rPr>
          <w:rFonts w:ascii="Arial" w:hAnsi="Arial" w:cs="Arial"/>
          <w:sz w:val="18"/>
          <w:szCs w:val="18"/>
        </w:rPr>
        <w:t>b</w:t>
      </w:r>
      <w:r w:rsidR="00B93118" w:rsidRPr="00B27F2D">
        <w:rPr>
          <w:rFonts w:ascii="Arial" w:hAnsi="Arial" w:cs="Arial"/>
          <w:sz w:val="18"/>
          <w:szCs w:val="18"/>
        </w:rPr>
        <w:t xml:space="preserve">elt </w:t>
      </w:r>
      <w:r w:rsidR="00371A0A" w:rsidRPr="00B27F2D">
        <w:rPr>
          <w:rFonts w:ascii="Arial" w:hAnsi="Arial" w:cs="Arial"/>
          <w:sz w:val="18"/>
          <w:szCs w:val="18"/>
        </w:rPr>
        <w:t>c</w:t>
      </w:r>
      <w:r w:rsidR="00B93118" w:rsidRPr="00B27F2D">
        <w:rPr>
          <w:rFonts w:ascii="Arial" w:hAnsi="Arial" w:cs="Arial"/>
          <w:sz w:val="18"/>
          <w:szCs w:val="18"/>
        </w:rPr>
        <w:t xml:space="preserve">onveyors, </w:t>
      </w:r>
      <w:r w:rsidR="00371A0A" w:rsidRPr="00B27F2D">
        <w:rPr>
          <w:rFonts w:ascii="Arial" w:hAnsi="Arial" w:cs="Arial"/>
          <w:sz w:val="18"/>
          <w:szCs w:val="18"/>
        </w:rPr>
        <w:t>b</w:t>
      </w:r>
      <w:r w:rsidR="00B93118" w:rsidRPr="00B27F2D">
        <w:rPr>
          <w:rFonts w:ascii="Arial" w:hAnsi="Arial" w:cs="Arial"/>
          <w:sz w:val="18"/>
          <w:szCs w:val="18"/>
        </w:rPr>
        <w:t xml:space="preserve">agging </w:t>
      </w:r>
      <w:r w:rsidR="00371A0A" w:rsidRPr="00B27F2D">
        <w:rPr>
          <w:rFonts w:ascii="Arial" w:hAnsi="Arial" w:cs="Arial"/>
          <w:sz w:val="18"/>
          <w:szCs w:val="18"/>
        </w:rPr>
        <w:t>o</w:t>
      </w:r>
      <w:r w:rsidR="00B93118" w:rsidRPr="00B27F2D">
        <w:rPr>
          <w:rFonts w:ascii="Arial" w:hAnsi="Arial" w:cs="Arial"/>
          <w:sz w:val="18"/>
          <w:szCs w:val="18"/>
        </w:rPr>
        <w:t xml:space="preserve">perations, </w:t>
      </w:r>
      <w:r w:rsidR="00371A0A" w:rsidRPr="00B27F2D">
        <w:rPr>
          <w:rFonts w:ascii="Arial" w:hAnsi="Arial" w:cs="Arial"/>
          <w:sz w:val="18"/>
          <w:szCs w:val="18"/>
        </w:rPr>
        <w:t>s</w:t>
      </w:r>
      <w:r w:rsidR="00B93118" w:rsidRPr="00B27F2D">
        <w:rPr>
          <w:rFonts w:ascii="Arial" w:hAnsi="Arial" w:cs="Arial"/>
          <w:sz w:val="18"/>
          <w:szCs w:val="18"/>
        </w:rPr>
        <w:t xml:space="preserve">torage </w:t>
      </w:r>
      <w:r w:rsidR="00371A0A" w:rsidRPr="00B27F2D">
        <w:rPr>
          <w:rFonts w:ascii="Arial" w:hAnsi="Arial" w:cs="Arial"/>
          <w:sz w:val="18"/>
          <w:szCs w:val="18"/>
        </w:rPr>
        <w:t>b</w:t>
      </w:r>
      <w:r w:rsidR="00B93118" w:rsidRPr="00B27F2D">
        <w:rPr>
          <w:rFonts w:ascii="Arial" w:hAnsi="Arial" w:cs="Arial"/>
          <w:sz w:val="18"/>
          <w:szCs w:val="18"/>
        </w:rPr>
        <w:t xml:space="preserve">ins, and </w:t>
      </w:r>
      <w:r w:rsidR="00371A0A" w:rsidRPr="00B27F2D">
        <w:rPr>
          <w:rFonts w:ascii="Arial" w:hAnsi="Arial" w:cs="Arial"/>
          <w:sz w:val="18"/>
          <w:szCs w:val="18"/>
        </w:rPr>
        <w:t>e</w:t>
      </w:r>
      <w:r w:rsidR="00B93118" w:rsidRPr="00B27F2D">
        <w:rPr>
          <w:rFonts w:ascii="Arial" w:hAnsi="Arial" w:cs="Arial"/>
          <w:sz w:val="18"/>
          <w:szCs w:val="18"/>
        </w:rPr>
        <w:t>nclosed truck or railcar loading stations.</w:t>
      </w:r>
    </w:p>
    <w:p w:rsidR="00624E37" w:rsidRPr="00B27F2D" w:rsidRDefault="00B93118" w:rsidP="001B0089">
      <w:pPr>
        <w:spacing w:before="100"/>
        <w:rPr>
          <w:rFonts w:ascii="Arial" w:hAnsi="Arial" w:cs="Arial"/>
          <w:sz w:val="18"/>
          <w:szCs w:val="18"/>
        </w:rPr>
      </w:pPr>
      <w:r w:rsidRPr="00C638D0">
        <w:rPr>
          <w:rFonts w:ascii="Arial" w:hAnsi="Arial" w:cs="Arial"/>
          <w:b/>
          <w:sz w:val="18"/>
          <w:szCs w:val="18"/>
        </w:rPr>
        <w:t>(</w:t>
      </w:r>
      <w:r w:rsidR="00B27F2D" w:rsidRPr="00C638D0">
        <w:rPr>
          <w:rFonts w:ascii="Arial" w:hAnsi="Arial" w:cs="Arial"/>
          <w:b/>
          <w:sz w:val="18"/>
          <w:szCs w:val="18"/>
        </w:rPr>
        <w:t>4b</w:t>
      </w:r>
      <w:r w:rsidRPr="00C638D0">
        <w:rPr>
          <w:rFonts w:ascii="Arial" w:hAnsi="Arial" w:cs="Arial"/>
          <w:b/>
          <w:sz w:val="18"/>
          <w:szCs w:val="18"/>
        </w:rPr>
        <w:t>)</w:t>
      </w:r>
      <w:r w:rsidR="00623AC6">
        <w:rPr>
          <w:rFonts w:ascii="Arial" w:hAnsi="Arial" w:cs="Arial"/>
          <w:b/>
          <w:sz w:val="18"/>
          <w:szCs w:val="18"/>
        </w:rPr>
        <w:t xml:space="preserve">  Serial number</w:t>
      </w:r>
      <w:r w:rsidR="00624E37" w:rsidRPr="00C638D0">
        <w:rPr>
          <w:rFonts w:ascii="Arial" w:hAnsi="Arial" w:cs="Arial"/>
          <w:b/>
          <w:sz w:val="18"/>
          <w:szCs w:val="18"/>
        </w:rPr>
        <w:t xml:space="preserve"> or </w:t>
      </w:r>
      <w:r w:rsidR="00623AC6">
        <w:rPr>
          <w:rFonts w:ascii="Arial" w:hAnsi="Arial" w:cs="Arial"/>
          <w:b/>
          <w:sz w:val="18"/>
          <w:szCs w:val="18"/>
        </w:rPr>
        <w:t>u</w:t>
      </w:r>
      <w:r w:rsidR="00624E37" w:rsidRPr="00C638D0">
        <w:rPr>
          <w:rFonts w:ascii="Arial" w:hAnsi="Arial" w:cs="Arial"/>
          <w:b/>
          <w:sz w:val="18"/>
          <w:szCs w:val="18"/>
        </w:rPr>
        <w:t xml:space="preserve">nique ID </w:t>
      </w:r>
      <w:r w:rsidR="00623AC6">
        <w:rPr>
          <w:rFonts w:ascii="Arial" w:hAnsi="Arial" w:cs="Arial"/>
          <w:b/>
          <w:sz w:val="18"/>
          <w:szCs w:val="18"/>
        </w:rPr>
        <w:t>number</w:t>
      </w:r>
      <w:r w:rsidR="00624E37" w:rsidRPr="00623AC6">
        <w:rPr>
          <w:rFonts w:ascii="Arial" w:hAnsi="Arial" w:cs="Arial"/>
          <w:sz w:val="18"/>
          <w:szCs w:val="18"/>
        </w:rPr>
        <w:t xml:space="preserve"> -</w:t>
      </w:r>
      <w:r w:rsidR="00624E37" w:rsidRPr="00C638D0">
        <w:rPr>
          <w:rFonts w:ascii="Arial" w:hAnsi="Arial" w:cs="Arial"/>
          <w:b/>
          <w:sz w:val="18"/>
          <w:szCs w:val="18"/>
        </w:rPr>
        <w:t xml:space="preserve"> </w:t>
      </w:r>
      <w:r w:rsidR="00624E37" w:rsidRPr="00C638D0">
        <w:rPr>
          <w:rFonts w:ascii="Arial" w:hAnsi="Arial" w:cs="Arial"/>
          <w:sz w:val="18"/>
          <w:szCs w:val="18"/>
        </w:rPr>
        <w:t xml:space="preserve">Use a serial number or some other type of identification </w:t>
      </w:r>
      <w:r w:rsidR="00623AC6">
        <w:rPr>
          <w:rFonts w:ascii="Arial" w:hAnsi="Arial" w:cs="Arial"/>
          <w:sz w:val="18"/>
          <w:szCs w:val="18"/>
        </w:rPr>
        <w:t xml:space="preserve">(ID) </w:t>
      </w:r>
      <w:r w:rsidR="00624E37" w:rsidRPr="00C638D0">
        <w:rPr>
          <w:rFonts w:ascii="Arial" w:hAnsi="Arial" w:cs="Arial"/>
          <w:sz w:val="18"/>
          <w:szCs w:val="18"/>
        </w:rPr>
        <w:t>number that is unique to each piece of</w:t>
      </w:r>
      <w:r w:rsidR="00624E37" w:rsidRPr="00B27F2D">
        <w:rPr>
          <w:rFonts w:ascii="Arial" w:hAnsi="Arial" w:cs="Arial"/>
          <w:sz w:val="18"/>
          <w:szCs w:val="18"/>
        </w:rPr>
        <w:t xml:space="preserve"> equipment that you list on this form</w:t>
      </w:r>
      <w:r w:rsidR="000E7332">
        <w:rPr>
          <w:rFonts w:ascii="Arial" w:hAnsi="Arial" w:cs="Arial"/>
          <w:sz w:val="18"/>
          <w:szCs w:val="18"/>
        </w:rPr>
        <w:t xml:space="preserve">. </w:t>
      </w:r>
      <w:r w:rsidR="00624E37" w:rsidRPr="00B27F2D">
        <w:rPr>
          <w:rFonts w:ascii="Arial" w:hAnsi="Arial" w:cs="Arial"/>
          <w:sz w:val="18"/>
          <w:szCs w:val="18"/>
        </w:rPr>
        <w:t>Make sure this number is one that remains consistent, and is regularly used by your company to identify equipment</w:t>
      </w:r>
      <w:r w:rsidR="000E7332">
        <w:rPr>
          <w:rFonts w:ascii="Arial" w:hAnsi="Arial" w:cs="Arial"/>
          <w:sz w:val="18"/>
          <w:szCs w:val="18"/>
        </w:rPr>
        <w:t xml:space="preserve">. </w:t>
      </w:r>
      <w:r w:rsidR="00624E37" w:rsidRPr="00B27F2D">
        <w:rPr>
          <w:rFonts w:ascii="Arial" w:hAnsi="Arial" w:cs="Arial"/>
          <w:sz w:val="18"/>
          <w:szCs w:val="18"/>
        </w:rPr>
        <w:t xml:space="preserve">You will need to use this number when you submit such things as testing reports to the </w:t>
      </w:r>
      <w:r w:rsidR="00DD5149" w:rsidRPr="00DD5149">
        <w:rPr>
          <w:rFonts w:ascii="Arial" w:hAnsi="Arial" w:cs="Arial"/>
          <w:sz w:val="18"/>
          <w:szCs w:val="18"/>
        </w:rPr>
        <w:t>Minnesota Pollution Control Agency (MPCA)</w:t>
      </w:r>
      <w:r w:rsidR="00624E37" w:rsidRPr="00B27F2D">
        <w:rPr>
          <w:rFonts w:ascii="Arial" w:hAnsi="Arial" w:cs="Arial"/>
          <w:sz w:val="18"/>
          <w:szCs w:val="18"/>
        </w:rPr>
        <w:t xml:space="preserve"> and in the records you keep.</w:t>
      </w:r>
    </w:p>
    <w:p w:rsidR="00624E37" w:rsidRPr="00C638D0" w:rsidRDefault="00B27F2D" w:rsidP="001B0089">
      <w:pPr>
        <w:spacing w:before="100"/>
        <w:rPr>
          <w:rFonts w:ascii="Arial" w:hAnsi="Arial" w:cs="Arial"/>
          <w:sz w:val="18"/>
          <w:szCs w:val="18"/>
        </w:rPr>
      </w:pPr>
      <w:r w:rsidRPr="00C638D0">
        <w:rPr>
          <w:rFonts w:ascii="Arial" w:hAnsi="Arial" w:cs="Arial"/>
          <w:b/>
          <w:sz w:val="18"/>
          <w:szCs w:val="18"/>
        </w:rPr>
        <w:t>(4c</w:t>
      </w:r>
      <w:r w:rsidR="00623AC6">
        <w:rPr>
          <w:rFonts w:ascii="Arial" w:hAnsi="Arial" w:cs="Arial"/>
          <w:b/>
          <w:sz w:val="18"/>
          <w:szCs w:val="18"/>
        </w:rPr>
        <w:t>)  Rated c</w:t>
      </w:r>
      <w:r w:rsidR="00624E37" w:rsidRPr="00C638D0">
        <w:rPr>
          <w:rFonts w:ascii="Arial" w:hAnsi="Arial" w:cs="Arial"/>
          <w:b/>
          <w:sz w:val="18"/>
          <w:szCs w:val="18"/>
        </w:rPr>
        <w:t>apacity</w:t>
      </w:r>
      <w:r w:rsidR="00624E37" w:rsidRPr="00C638D0">
        <w:rPr>
          <w:rFonts w:ascii="Arial" w:hAnsi="Arial" w:cs="Arial"/>
          <w:sz w:val="18"/>
          <w:szCs w:val="18"/>
        </w:rPr>
        <w:t xml:space="preserve"> - List the capacity of each piece of equipment in tons per hour (tph).</w:t>
      </w:r>
    </w:p>
    <w:p w:rsidR="00624E37" w:rsidRPr="00B27F2D" w:rsidRDefault="00371A0A" w:rsidP="001B0089">
      <w:pPr>
        <w:spacing w:before="100"/>
        <w:rPr>
          <w:rFonts w:ascii="Arial" w:hAnsi="Arial" w:cs="Arial"/>
          <w:sz w:val="18"/>
          <w:szCs w:val="18"/>
        </w:rPr>
      </w:pPr>
      <w:r w:rsidRPr="00C638D0">
        <w:rPr>
          <w:rFonts w:ascii="Arial" w:hAnsi="Arial" w:cs="Arial"/>
          <w:b/>
          <w:sz w:val="18"/>
          <w:szCs w:val="18"/>
        </w:rPr>
        <w:t>(4</w:t>
      </w:r>
      <w:r w:rsidR="00B27F2D" w:rsidRPr="00C638D0">
        <w:rPr>
          <w:rFonts w:ascii="Arial" w:hAnsi="Arial" w:cs="Arial"/>
          <w:b/>
          <w:sz w:val="18"/>
          <w:szCs w:val="18"/>
        </w:rPr>
        <w:t>d</w:t>
      </w:r>
      <w:r w:rsidR="00624E37" w:rsidRPr="00C638D0">
        <w:rPr>
          <w:rFonts w:ascii="Arial" w:hAnsi="Arial" w:cs="Arial"/>
          <w:b/>
          <w:sz w:val="18"/>
          <w:szCs w:val="18"/>
        </w:rPr>
        <w:t xml:space="preserve">) </w:t>
      </w:r>
      <w:r w:rsidR="00623AC6">
        <w:rPr>
          <w:rFonts w:ascii="Arial" w:hAnsi="Arial" w:cs="Arial"/>
          <w:b/>
          <w:sz w:val="18"/>
          <w:szCs w:val="18"/>
        </w:rPr>
        <w:t xml:space="preserve"> </w:t>
      </w:r>
      <w:r w:rsidR="00624E37" w:rsidRPr="00C638D0">
        <w:rPr>
          <w:rFonts w:ascii="Arial" w:hAnsi="Arial" w:cs="Arial"/>
          <w:b/>
          <w:sz w:val="18"/>
          <w:szCs w:val="18"/>
        </w:rPr>
        <w:t xml:space="preserve">Date of </w:t>
      </w:r>
      <w:r w:rsidR="00623AC6">
        <w:rPr>
          <w:rFonts w:ascii="Arial" w:hAnsi="Arial" w:cs="Arial"/>
          <w:b/>
          <w:sz w:val="18"/>
          <w:szCs w:val="18"/>
        </w:rPr>
        <w:t>m</w:t>
      </w:r>
      <w:r w:rsidR="00624E37" w:rsidRPr="00C638D0">
        <w:rPr>
          <w:rFonts w:ascii="Arial" w:hAnsi="Arial" w:cs="Arial"/>
          <w:b/>
          <w:sz w:val="18"/>
          <w:szCs w:val="18"/>
        </w:rPr>
        <w:t>anufacture</w:t>
      </w:r>
      <w:r w:rsidR="00624E37" w:rsidRPr="00C638D0">
        <w:rPr>
          <w:rFonts w:ascii="Arial" w:hAnsi="Arial" w:cs="Arial"/>
          <w:sz w:val="18"/>
          <w:szCs w:val="18"/>
        </w:rPr>
        <w:t xml:space="preserve"> - Provide the year that the piece of equipment was manufactured</w:t>
      </w:r>
      <w:r w:rsidR="000E7332">
        <w:rPr>
          <w:rFonts w:ascii="Arial" w:hAnsi="Arial" w:cs="Arial"/>
          <w:sz w:val="18"/>
          <w:szCs w:val="18"/>
        </w:rPr>
        <w:t xml:space="preserve">. </w:t>
      </w:r>
      <w:r w:rsidR="00624E37" w:rsidRPr="00C638D0">
        <w:rPr>
          <w:rFonts w:ascii="Arial" w:hAnsi="Arial" w:cs="Arial"/>
          <w:sz w:val="18"/>
          <w:szCs w:val="18"/>
        </w:rPr>
        <w:t>This information is needed to</w:t>
      </w:r>
      <w:r w:rsidR="00624E37" w:rsidRPr="00B27F2D">
        <w:rPr>
          <w:rFonts w:ascii="Arial" w:hAnsi="Arial" w:cs="Arial"/>
          <w:sz w:val="18"/>
          <w:szCs w:val="18"/>
        </w:rPr>
        <w:t xml:space="preserve"> determine whether or not the piece of equipment is subject to the NSPS regulations.</w:t>
      </w:r>
    </w:p>
    <w:p w:rsidR="00624E37" w:rsidRPr="00B27F2D" w:rsidRDefault="00B27F2D" w:rsidP="001B0089">
      <w:pPr>
        <w:spacing w:before="100"/>
        <w:rPr>
          <w:rFonts w:ascii="Arial" w:hAnsi="Arial" w:cs="Arial"/>
          <w:sz w:val="18"/>
          <w:szCs w:val="18"/>
        </w:rPr>
      </w:pPr>
      <w:r w:rsidRPr="00C638D0">
        <w:rPr>
          <w:rFonts w:ascii="Arial" w:hAnsi="Arial" w:cs="Arial"/>
          <w:b/>
          <w:sz w:val="18"/>
          <w:szCs w:val="18"/>
        </w:rPr>
        <w:t>(4e</w:t>
      </w:r>
      <w:r w:rsidR="00623AC6">
        <w:rPr>
          <w:rFonts w:ascii="Arial" w:hAnsi="Arial" w:cs="Arial"/>
          <w:b/>
          <w:sz w:val="18"/>
          <w:szCs w:val="18"/>
        </w:rPr>
        <w:t>)  Date of i</w:t>
      </w:r>
      <w:r w:rsidR="00624E37" w:rsidRPr="00C638D0">
        <w:rPr>
          <w:rFonts w:ascii="Arial" w:hAnsi="Arial" w:cs="Arial"/>
          <w:b/>
          <w:sz w:val="18"/>
          <w:szCs w:val="18"/>
        </w:rPr>
        <w:t>nstallation</w:t>
      </w:r>
      <w:r w:rsidR="00624E37" w:rsidRPr="00C638D0">
        <w:rPr>
          <w:rFonts w:ascii="Arial" w:hAnsi="Arial" w:cs="Arial"/>
          <w:sz w:val="18"/>
          <w:szCs w:val="18"/>
        </w:rPr>
        <w:t xml:space="preserve"> - This is the year that the piece of equipment was first installed </w:t>
      </w:r>
      <w:r w:rsidR="00624E37" w:rsidRPr="00C638D0">
        <w:rPr>
          <w:rFonts w:ascii="Arial" w:hAnsi="Arial" w:cs="Arial"/>
          <w:i/>
          <w:sz w:val="18"/>
          <w:szCs w:val="18"/>
        </w:rPr>
        <w:t>at any site</w:t>
      </w:r>
      <w:r w:rsidR="00624E37" w:rsidRPr="00C638D0">
        <w:rPr>
          <w:rFonts w:ascii="Arial" w:hAnsi="Arial" w:cs="Arial"/>
          <w:sz w:val="18"/>
          <w:szCs w:val="18"/>
        </w:rPr>
        <w:t xml:space="preserve"> that you operate</w:t>
      </w:r>
      <w:r w:rsidR="000E7332">
        <w:rPr>
          <w:rFonts w:ascii="Arial" w:hAnsi="Arial" w:cs="Arial"/>
          <w:sz w:val="18"/>
          <w:szCs w:val="18"/>
        </w:rPr>
        <w:t xml:space="preserve">. </w:t>
      </w:r>
      <w:r w:rsidR="00624E37" w:rsidRPr="00C638D0">
        <w:rPr>
          <w:rFonts w:ascii="Arial" w:hAnsi="Arial" w:cs="Arial"/>
          <w:sz w:val="18"/>
          <w:szCs w:val="18"/>
        </w:rPr>
        <w:t>For example,</w:t>
      </w:r>
      <w:r w:rsidR="00624E37" w:rsidRPr="00B27F2D">
        <w:rPr>
          <w:rFonts w:ascii="Arial" w:hAnsi="Arial" w:cs="Arial"/>
          <w:sz w:val="18"/>
          <w:szCs w:val="18"/>
        </w:rPr>
        <w:t xml:space="preserve"> if you brought a screen onto site A in 1984, moved it to site B in 1987, and then moved it to site C in 1990, you would put ‘1984’ in this column</w:t>
      </w:r>
      <w:r w:rsidR="000E7332">
        <w:rPr>
          <w:rFonts w:ascii="Arial" w:hAnsi="Arial" w:cs="Arial"/>
          <w:sz w:val="18"/>
          <w:szCs w:val="18"/>
        </w:rPr>
        <w:t xml:space="preserve">. </w:t>
      </w:r>
      <w:r w:rsidR="00624E37" w:rsidRPr="00B27F2D">
        <w:rPr>
          <w:rFonts w:ascii="Arial" w:hAnsi="Arial" w:cs="Arial"/>
          <w:sz w:val="18"/>
          <w:szCs w:val="18"/>
        </w:rPr>
        <w:t>If possible, include the month that the unit was first installed.</w:t>
      </w:r>
    </w:p>
    <w:p w:rsidR="00624E37" w:rsidRPr="00B27F2D" w:rsidRDefault="00B27F2D" w:rsidP="001B0089">
      <w:pPr>
        <w:spacing w:before="100"/>
        <w:rPr>
          <w:rFonts w:ascii="Arial" w:hAnsi="Arial" w:cs="Arial"/>
          <w:sz w:val="18"/>
          <w:szCs w:val="18"/>
        </w:rPr>
      </w:pPr>
      <w:r w:rsidRPr="00C638D0">
        <w:rPr>
          <w:rFonts w:ascii="Arial" w:hAnsi="Arial" w:cs="Arial"/>
          <w:b/>
          <w:sz w:val="18"/>
          <w:szCs w:val="18"/>
        </w:rPr>
        <w:t>(4f</w:t>
      </w:r>
      <w:r w:rsidR="00623AC6">
        <w:rPr>
          <w:rFonts w:ascii="Arial" w:hAnsi="Arial" w:cs="Arial"/>
          <w:b/>
          <w:sz w:val="18"/>
          <w:szCs w:val="18"/>
        </w:rPr>
        <w:t>)  Was/Is unit a r</w:t>
      </w:r>
      <w:r w:rsidR="00624E37" w:rsidRPr="00C638D0">
        <w:rPr>
          <w:rFonts w:ascii="Arial" w:hAnsi="Arial" w:cs="Arial"/>
          <w:b/>
          <w:sz w:val="18"/>
          <w:szCs w:val="18"/>
        </w:rPr>
        <w:t>eplacement?</w:t>
      </w:r>
      <w:r w:rsidR="00624E37" w:rsidRPr="00C638D0">
        <w:rPr>
          <w:rFonts w:ascii="Arial" w:hAnsi="Arial" w:cs="Arial"/>
          <w:sz w:val="18"/>
          <w:szCs w:val="18"/>
        </w:rPr>
        <w:t xml:space="preserve"> - If a piece of equipment which was manufactured prior to August 31, 1983, is replaced by a</w:t>
      </w:r>
      <w:r w:rsidR="00624E37" w:rsidRPr="00B27F2D">
        <w:rPr>
          <w:rFonts w:ascii="Arial" w:hAnsi="Arial" w:cs="Arial"/>
          <w:sz w:val="18"/>
          <w:szCs w:val="18"/>
        </w:rPr>
        <w:t xml:space="preserve"> similar piece of equipment that was manufactured </w:t>
      </w:r>
      <w:r w:rsidR="00624E37" w:rsidRPr="00B27F2D">
        <w:rPr>
          <w:rFonts w:ascii="Arial" w:hAnsi="Arial" w:cs="Arial"/>
          <w:i/>
          <w:sz w:val="18"/>
          <w:szCs w:val="18"/>
        </w:rPr>
        <w:t>after</w:t>
      </w:r>
      <w:r w:rsidR="00624E37" w:rsidRPr="00B27F2D">
        <w:rPr>
          <w:rFonts w:ascii="Arial" w:hAnsi="Arial" w:cs="Arial"/>
          <w:sz w:val="18"/>
          <w:szCs w:val="18"/>
        </w:rPr>
        <w:t xml:space="preserve"> August 31, 1983, and is of equal or smaller size (capacity in tons per hour), that piece of equipment is not subject to the NSPS regulations (if it would otherwise qualify)</w:t>
      </w:r>
      <w:r w:rsidR="000E7332">
        <w:rPr>
          <w:rFonts w:ascii="Arial" w:hAnsi="Arial" w:cs="Arial"/>
          <w:sz w:val="18"/>
          <w:szCs w:val="18"/>
        </w:rPr>
        <w:t xml:space="preserve">. </w:t>
      </w:r>
      <w:r w:rsidR="00624E37" w:rsidRPr="00B27F2D">
        <w:rPr>
          <w:rFonts w:ascii="Arial" w:hAnsi="Arial" w:cs="Arial"/>
          <w:sz w:val="18"/>
          <w:szCs w:val="18"/>
        </w:rPr>
        <w:t>As a result, you would not be required to have a performance test done on that equipment</w:t>
      </w:r>
      <w:r w:rsidR="000E7332">
        <w:rPr>
          <w:rFonts w:ascii="Arial" w:hAnsi="Arial" w:cs="Arial"/>
          <w:sz w:val="18"/>
          <w:szCs w:val="18"/>
        </w:rPr>
        <w:t xml:space="preserve">. </w:t>
      </w:r>
      <w:r w:rsidR="00624E37" w:rsidRPr="00B27F2D">
        <w:rPr>
          <w:rFonts w:ascii="Arial" w:hAnsi="Arial" w:cs="Arial"/>
          <w:sz w:val="18"/>
          <w:szCs w:val="18"/>
        </w:rPr>
        <w:t>A notification would need to be sent to the MPCA for that change, which needs to include certain information</w:t>
      </w:r>
      <w:r w:rsidR="000E7332">
        <w:rPr>
          <w:rFonts w:ascii="Arial" w:hAnsi="Arial" w:cs="Arial"/>
          <w:sz w:val="18"/>
          <w:szCs w:val="18"/>
        </w:rPr>
        <w:t xml:space="preserve">. </w:t>
      </w:r>
      <w:r w:rsidR="00624E37" w:rsidRPr="00B27F2D">
        <w:rPr>
          <w:rFonts w:ascii="Arial" w:hAnsi="Arial" w:cs="Arial"/>
          <w:sz w:val="18"/>
          <w:szCs w:val="18"/>
        </w:rPr>
        <w:t>In order to qualify for this provision, you cannot own or operate the equipment that was replaced after the new equipment becomes operational</w:t>
      </w:r>
      <w:r w:rsidR="000E7332">
        <w:rPr>
          <w:rFonts w:ascii="Arial" w:hAnsi="Arial" w:cs="Arial"/>
          <w:sz w:val="18"/>
          <w:szCs w:val="18"/>
        </w:rPr>
        <w:t xml:space="preserve">. </w:t>
      </w:r>
      <w:r w:rsidR="00624E37" w:rsidRPr="00B27F2D">
        <w:rPr>
          <w:rFonts w:ascii="Arial" w:hAnsi="Arial" w:cs="Arial"/>
          <w:sz w:val="18"/>
          <w:szCs w:val="18"/>
        </w:rPr>
        <w:t>The replacement must also happen simultaneously with removal of the old equipment</w:t>
      </w:r>
      <w:r w:rsidR="000E7332">
        <w:rPr>
          <w:rFonts w:ascii="Arial" w:hAnsi="Arial" w:cs="Arial"/>
          <w:sz w:val="18"/>
          <w:szCs w:val="18"/>
        </w:rPr>
        <w:t xml:space="preserve">. </w:t>
      </w:r>
      <w:r w:rsidR="00624E37" w:rsidRPr="00B27F2D">
        <w:rPr>
          <w:rFonts w:ascii="Arial" w:hAnsi="Arial" w:cs="Arial"/>
          <w:sz w:val="18"/>
          <w:szCs w:val="18"/>
        </w:rPr>
        <w:t>You cannot use this provision if the replacement equipment was brought on site several weeks after the original equipment was removed</w:t>
      </w:r>
      <w:r w:rsidR="000E7332">
        <w:rPr>
          <w:rFonts w:ascii="Arial" w:hAnsi="Arial" w:cs="Arial"/>
          <w:sz w:val="18"/>
          <w:szCs w:val="18"/>
        </w:rPr>
        <w:t xml:space="preserve">. </w:t>
      </w:r>
      <w:r w:rsidR="00624E37" w:rsidRPr="00B27F2D">
        <w:rPr>
          <w:rFonts w:ascii="Arial" w:hAnsi="Arial" w:cs="Arial"/>
          <w:sz w:val="18"/>
          <w:szCs w:val="18"/>
        </w:rPr>
        <w:t>Nor can you use this provision if an entire production line is being replaced.</w:t>
      </w:r>
    </w:p>
    <w:p w:rsidR="00624E37" w:rsidRPr="00B27F2D" w:rsidRDefault="00624E37" w:rsidP="001B0089">
      <w:pPr>
        <w:spacing w:before="100"/>
        <w:rPr>
          <w:rFonts w:ascii="Arial" w:hAnsi="Arial" w:cs="Arial"/>
          <w:sz w:val="18"/>
          <w:szCs w:val="18"/>
        </w:rPr>
      </w:pPr>
      <w:r w:rsidRPr="00B27F2D">
        <w:rPr>
          <w:rFonts w:ascii="Arial" w:hAnsi="Arial" w:cs="Arial"/>
          <w:sz w:val="18"/>
          <w:szCs w:val="18"/>
        </w:rPr>
        <w:t>To illustrate, suppose you wanted to replace a 350 tons per hour jaw crusher which was built in 1967, with a 300 tons per hour jaw crusher built in 1988</w:t>
      </w:r>
      <w:r w:rsidR="000E7332">
        <w:rPr>
          <w:rFonts w:ascii="Arial" w:hAnsi="Arial" w:cs="Arial"/>
          <w:sz w:val="18"/>
          <w:szCs w:val="18"/>
        </w:rPr>
        <w:t xml:space="preserve">. </w:t>
      </w:r>
      <w:r w:rsidRPr="00B27F2D">
        <w:rPr>
          <w:rFonts w:ascii="Arial" w:hAnsi="Arial" w:cs="Arial"/>
          <w:sz w:val="18"/>
          <w:szCs w:val="18"/>
        </w:rPr>
        <w:t>Normally, the new jaw crusher would fall under the NSPS regulation</w:t>
      </w:r>
      <w:r w:rsidR="000E7332">
        <w:rPr>
          <w:rFonts w:ascii="Arial" w:hAnsi="Arial" w:cs="Arial"/>
          <w:sz w:val="18"/>
          <w:szCs w:val="18"/>
        </w:rPr>
        <w:t xml:space="preserve">. </w:t>
      </w:r>
      <w:r w:rsidRPr="00B27F2D">
        <w:rPr>
          <w:rFonts w:ascii="Arial" w:hAnsi="Arial" w:cs="Arial"/>
          <w:sz w:val="18"/>
          <w:szCs w:val="18"/>
        </w:rPr>
        <w:t>But because it is equal to or smaller than the original jaw crusher, and if the original crusher is no longer owned or operated by your company, you would not need to test the new crusher for NSPS purposes</w:t>
      </w:r>
      <w:r w:rsidR="000E7332">
        <w:rPr>
          <w:rFonts w:ascii="Arial" w:hAnsi="Arial" w:cs="Arial"/>
          <w:sz w:val="18"/>
          <w:szCs w:val="18"/>
        </w:rPr>
        <w:t xml:space="preserve">. </w:t>
      </w:r>
      <w:r w:rsidRPr="00B27F2D">
        <w:rPr>
          <w:rFonts w:ascii="Arial" w:hAnsi="Arial" w:cs="Arial"/>
          <w:sz w:val="18"/>
          <w:szCs w:val="18"/>
        </w:rPr>
        <w:t>You would need to send a notification to the MPCA concerning the change, before you make it.</w:t>
      </w:r>
    </w:p>
    <w:p w:rsidR="00624E37" w:rsidRPr="00B27F2D" w:rsidRDefault="00624E37" w:rsidP="001B0089">
      <w:pPr>
        <w:spacing w:before="100"/>
        <w:rPr>
          <w:rFonts w:ascii="Arial" w:hAnsi="Arial" w:cs="Arial"/>
          <w:sz w:val="18"/>
          <w:szCs w:val="18"/>
        </w:rPr>
      </w:pPr>
      <w:r w:rsidRPr="00B27F2D">
        <w:rPr>
          <w:rFonts w:ascii="Arial" w:hAnsi="Arial" w:cs="Arial"/>
          <w:sz w:val="18"/>
          <w:szCs w:val="18"/>
        </w:rPr>
        <w:t>This information is requested to make sure a piece of equipment actually needs to be tested or not</w:t>
      </w:r>
      <w:r w:rsidR="000E7332">
        <w:rPr>
          <w:rFonts w:ascii="Arial" w:hAnsi="Arial" w:cs="Arial"/>
          <w:sz w:val="18"/>
          <w:szCs w:val="18"/>
        </w:rPr>
        <w:t xml:space="preserve">. </w:t>
      </w:r>
      <w:r w:rsidRPr="00B27F2D">
        <w:rPr>
          <w:rFonts w:ascii="Arial" w:hAnsi="Arial" w:cs="Arial"/>
          <w:sz w:val="18"/>
          <w:szCs w:val="18"/>
        </w:rPr>
        <w:t>If the piece of equipment is a “replacement,” you need to submit documentation of that with this notification (e.g., dated receipt from equipment supplier).</w:t>
      </w:r>
    </w:p>
    <w:p w:rsidR="00F44228" w:rsidRPr="00C638D0" w:rsidRDefault="00B27F2D" w:rsidP="001B0089">
      <w:pPr>
        <w:spacing w:before="100"/>
        <w:rPr>
          <w:rFonts w:ascii="Arial" w:hAnsi="Arial" w:cs="Arial"/>
          <w:b/>
          <w:sz w:val="18"/>
          <w:szCs w:val="18"/>
        </w:rPr>
      </w:pPr>
      <w:r w:rsidRPr="00C638D0">
        <w:rPr>
          <w:rFonts w:ascii="Arial" w:hAnsi="Arial" w:cs="Arial"/>
          <w:b/>
          <w:sz w:val="18"/>
          <w:szCs w:val="18"/>
        </w:rPr>
        <w:t>(4g</w:t>
      </w:r>
      <w:r w:rsidR="00F44228" w:rsidRPr="00C638D0">
        <w:rPr>
          <w:rFonts w:ascii="Arial" w:hAnsi="Arial" w:cs="Arial"/>
          <w:b/>
          <w:sz w:val="18"/>
          <w:szCs w:val="18"/>
        </w:rPr>
        <w:t xml:space="preserve">)  Is this unit subject to the NSPS </w:t>
      </w:r>
      <w:r w:rsidR="00A50C5C">
        <w:rPr>
          <w:rFonts w:ascii="Arial" w:hAnsi="Arial" w:cs="Arial"/>
          <w:b/>
          <w:sz w:val="18"/>
          <w:szCs w:val="18"/>
        </w:rPr>
        <w:t>s</w:t>
      </w:r>
      <w:r w:rsidR="00F44228" w:rsidRPr="00C638D0">
        <w:rPr>
          <w:rFonts w:ascii="Arial" w:hAnsi="Arial" w:cs="Arial"/>
          <w:b/>
          <w:sz w:val="18"/>
          <w:szCs w:val="18"/>
        </w:rPr>
        <w:t>ubpart OOO?</w:t>
      </w:r>
    </w:p>
    <w:p w:rsidR="00371A0A" w:rsidRPr="00B27F2D" w:rsidRDefault="00F44228" w:rsidP="001B0089">
      <w:pPr>
        <w:spacing w:before="100"/>
        <w:rPr>
          <w:rFonts w:ascii="Arial" w:hAnsi="Arial" w:cs="Arial"/>
          <w:sz w:val="18"/>
          <w:szCs w:val="18"/>
        </w:rPr>
      </w:pPr>
      <w:r w:rsidRPr="00B27F2D">
        <w:rPr>
          <w:rFonts w:ascii="Arial" w:hAnsi="Arial" w:cs="Arial"/>
          <w:sz w:val="18"/>
          <w:szCs w:val="18"/>
        </w:rPr>
        <w:t>General criteria for NSPS OOO equipment:</w:t>
      </w:r>
    </w:p>
    <w:p w:rsidR="00F44228" w:rsidRPr="00B27F2D" w:rsidRDefault="00F44228" w:rsidP="001B0089">
      <w:pPr>
        <w:numPr>
          <w:ilvl w:val="0"/>
          <w:numId w:val="1"/>
        </w:numPr>
        <w:spacing w:before="60"/>
        <w:ind w:left="907"/>
        <w:rPr>
          <w:rFonts w:ascii="Arial" w:hAnsi="Arial" w:cs="Arial"/>
          <w:sz w:val="18"/>
          <w:szCs w:val="18"/>
        </w:rPr>
      </w:pPr>
      <w:r w:rsidRPr="00B27F2D">
        <w:rPr>
          <w:rFonts w:ascii="Arial" w:hAnsi="Arial" w:cs="Arial"/>
          <w:sz w:val="18"/>
          <w:szCs w:val="18"/>
        </w:rPr>
        <w:t>Equipment must be located at a site where crushing takes place</w:t>
      </w:r>
    </w:p>
    <w:p w:rsidR="00F44228" w:rsidRPr="00B27F2D" w:rsidRDefault="00F44228" w:rsidP="001B0089">
      <w:pPr>
        <w:numPr>
          <w:ilvl w:val="0"/>
          <w:numId w:val="1"/>
        </w:numPr>
        <w:ind w:left="907"/>
        <w:rPr>
          <w:rFonts w:ascii="Arial" w:hAnsi="Arial" w:cs="Arial"/>
          <w:sz w:val="18"/>
          <w:szCs w:val="18"/>
        </w:rPr>
      </w:pPr>
      <w:r w:rsidRPr="00B27F2D">
        <w:rPr>
          <w:rFonts w:ascii="Arial" w:hAnsi="Arial" w:cs="Arial"/>
          <w:sz w:val="18"/>
          <w:szCs w:val="18"/>
        </w:rPr>
        <w:t>Cumulative manufacturer’s rated capacity of all initial crushers on site (whether they are currently operating or not) must be over 150 tons per hour</w:t>
      </w:r>
      <w:r w:rsidR="000E7332">
        <w:rPr>
          <w:rFonts w:ascii="Arial" w:hAnsi="Arial" w:cs="Arial"/>
          <w:sz w:val="18"/>
          <w:szCs w:val="18"/>
        </w:rPr>
        <w:t xml:space="preserve">. </w:t>
      </w:r>
      <w:r w:rsidRPr="00B27F2D">
        <w:rPr>
          <w:rFonts w:ascii="Arial" w:hAnsi="Arial" w:cs="Arial"/>
          <w:i/>
          <w:sz w:val="18"/>
          <w:szCs w:val="18"/>
        </w:rPr>
        <w:t>Initial crusher</w:t>
      </w:r>
      <w:r w:rsidRPr="00B27F2D">
        <w:rPr>
          <w:rFonts w:ascii="Arial" w:hAnsi="Arial" w:cs="Arial"/>
          <w:sz w:val="18"/>
          <w:szCs w:val="18"/>
        </w:rPr>
        <w:t xml:space="preserve"> is defined in this NSPS regulation (Subpart OOO) and in a practical sense means the first crusher in a series of one or more crushers into which material is fed without prior processing through another crusher.</w:t>
      </w:r>
    </w:p>
    <w:p w:rsidR="00F44228" w:rsidRPr="00B27F2D" w:rsidRDefault="00F44228" w:rsidP="001B0089">
      <w:pPr>
        <w:numPr>
          <w:ilvl w:val="0"/>
          <w:numId w:val="1"/>
        </w:numPr>
        <w:ind w:left="907"/>
        <w:rPr>
          <w:rFonts w:ascii="Arial" w:hAnsi="Arial" w:cs="Arial"/>
          <w:sz w:val="18"/>
          <w:szCs w:val="18"/>
        </w:rPr>
      </w:pPr>
      <w:r w:rsidRPr="00B27F2D">
        <w:rPr>
          <w:rFonts w:ascii="Arial" w:hAnsi="Arial" w:cs="Arial"/>
          <w:sz w:val="18"/>
          <w:szCs w:val="18"/>
        </w:rPr>
        <w:t>Regulated Equipment:  Crushers, Screens, Belt Conveyors, Storage Bins (including surge bins), Bucket Elevators, Bagging Operations, Enclosed Truck or Railcar Loading Stations</w:t>
      </w:r>
      <w:r w:rsidR="000E7332">
        <w:rPr>
          <w:rFonts w:ascii="Arial" w:hAnsi="Arial" w:cs="Arial"/>
          <w:sz w:val="18"/>
          <w:szCs w:val="18"/>
        </w:rPr>
        <w:t xml:space="preserve">. </w:t>
      </w:r>
      <w:r w:rsidRPr="00B27F2D">
        <w:rPr>
          <w:rFonts w:ascii="Arial" w:hAnsi="Arial" w:cs="Arial"/>
          <w:sz w:val="18"/>
          <w:szCs w:val="18"/>
        </w:rPr>
        <w:t>(Grinding mills are also regulated by the NSPS but do not qualify for coverage under the general permit.)</w:t>
      </w:r>
    </w:p>
    <w:p w:rsidR="00F44228" w:rsidRPr="00B27F2D" w:rsidRDefault="00F44228" w:rsidP="001B0089">
      <w:pPr>
        <w:numPr>
          <w:ilvl w:val="0"/>
          <w:numId w:val="1"/>
        </w:numPr>
        <w:ind w:left="907"/>
        <w:rPr>
          <w:rFonts w:ascii="Arial" w:hAnsi="Arial" w:cs="Arial"/>
          <w:sz w:val="18"/>
          <w:szCs w:val="18"/>
        </w:rPr>
      </w:pPr>
      <w:r w:rsidRPr="00B27F2D">
        <w:rPr>
          <w:rFonts w:ascii="Arial" w:hAnsi="Arial" w:cs="Arial"/>
          <w:sz w:val="18"/>
          <w:szCs w:val="18"/>
        </w:rPr>
        <w:t xml:space="preserve">Equipment must be manufactured after </w:t>
      </w:r>
      <w:smartTag w:uri="urn:schemas-microsoft-com:office:smarttags" w:element="date">
        <w:smartTagPr>
          <w:attr w:name="Month" w:val="8"/>
          <w:attr w:name="Day" w:val="31"/>
          <w:attr w:name="Year" w:val="1983"/>
        </w:smartTagPr>
        <w:r w:rsidRPr="00B27F2D">
          <w:rPr>
            <w:rFonts w:ascii="Arial" w:hAnsi="Arial" w:cs="Arial"/>
            <w:sz w:val="18"/>
            <w:szCs w:val="18"/>
          </w:rPr>
          <w:t>August 31, 1983</w:t>
        </w:r>
      </w:smartTag>
      <w:r w:rsidRPr="00B27F2D">
        <w:rPr>
          <w:rFonts w:ascii="Arial" w:hAnsi="Arial" w:cs="Arial"/>
          <w:sz w:val="18"/>
          <w:szCs w:val="18"/>
        </w:rPr>
        <w:t>.</w:t>
      </w:r>
    </w:p>
    <w:p w:rsidR="00F44228" w:rsidRPr="00B27F2D" w:rsidRDefault="00F44228" w:rsidP="001B0089">
      <w:pPr>
        <w:numPr>
          <w:ilvl w:val="0"/>
          <w:numId w:val="1"/>
        </w:numPr>
        <w:ind w:left="907"/>
        <w:rPr>
          <w:rFonts w:ascii="Arial" w:hAnsi="Arial" w:cs="Arial"/>
          <w:sz w:val="18"/>
          <w:szCs w:val="18"/>
        </w:rPr>
      </w:pPr>
      <w:r w:rsidRPr="00B27F2D">
        <w:rPr>
          <w:rFonts w:ascii="Arial" w:hAnsi="Arial" w:cs="Arial"/>
          <w:sz w:val="18"/>
          <w:szCs w:val="18"/>
        </w:rPr>
        <w:t>If the crushing operation is part of a plant that produces asphalt, then only the equipment that operates in front of the asphalt operation is covered by Subpart OOO</w:t>
      </w:r>
      <w:r w:rsidR="000E7332">
        <w:rPr>
          <w:rFonts w:ascii="Arial" w:hAnsi="Arial" w:cs="Arial"/>
          <w:sz w:val="18"/>
          <w:szCs w:val="18"/>
        </w:rPr>
        <w:t xml:space="preserve">. </w:t>
      </w:r>
      <w:r w:rsidRPr="00B27F2D">
        <w:rPr>
          <w:rFonts w:ascii="Arial" w:hAnsi="Arial" w:cs="Arial"/>
          <w:sz w:val="18"/>
          <w:szCs w:val="18"/>
        </w:rPr>
        <w:t>Equipment that is involved in the actual production of asphalt is potentially subject to a different NSPS regulation.</w:t>
      </w:r>
    </w:p>
    <w:p w:rsidR="00371A0A" w:rsidRPr="00B27F2D" w:rsidRDefault="00371A0A" w:rsidP="001B0089">
      <w:pPr>
        <w:keepNext/>
        <w:keepLines/>
        <w:spacing w:before="100"/>
        <w:ind w:left="907"/>
        <w:rPr>
          <w:rFonts w:ascii="Arial" w:hAnsi="Arial" w:cs="Arial"/>
          <w:sz w:val="18"/>
          <w:szCs w:val="18"/>
        </w:rPr>
      </w:pPr>
      <w:r w:rsidRPr="00623AC6">
        <w:rPr>
          <w:rFonts w:ascii="Arial" w:hAnsi="Arial" w:cs="Arial"/>
          <w:b/>
          <w:i/>
          <w:sz w:val="18"/>
          <w:szCs w:val="18"/>
        </w:rPr>
        <w:t>Note</w:t>
      </w:r>
      <w:r w:rsidRPr="00B27F2D">
        <w:rPr>
          <w:rFonts w:ascii="Arial" w:hAnsi="Arial" w:cs="Arial"/>
          <w:i/>
          <w:sz w:val="18"/>
          <w:szCs w:val="18"/>
        </w:rPr>
        <w:t>:</w:t>
      </w:r>
      <w:r w:rsidR="00623AC6">
        <w:rPr>
          <w:rFonts w:ascii="Arial" w:hAnsi="Arial" w:cs="Arial"/>
          <w:sz w:val="18"/>
          <w:szCs w:val="18"/>
        </w:rPr>
        <w:tab/>
      </w:r>
      <w:r w:rsidRPr="00B27F2D">
        <w:rPr>
          <w:rFonts w:ascii="Arial" w:hAnsi="Arial" w:cs="Arial"/>
          <w:sz w:val="18"/>
          <w:szCs w:val="18"/>
        </w:rPr>
        <w:t>There are certain types of equipment which may appear to fall into one of the above categories, but are not regulated by the NSPS standard, although they are covered under the general permit</w:t>
      </w:r>
      <w:r w:rsidR="000E7332">
        <w:rPr>
          <w:rFonts w:ascii="Arial" w:hAnsi="Arial" w:cs="Arial"/>
          <w:sz w:val="18"/>
          <w:szCs w:val="18"/>
        </w:rPr>
        <w:t xml:space="preserve">. </w:t>
      </w:r>
      <w:r w:rsidRPr="00B27F2D">
        <w:rPr>
          <w:rFonts w:ascii="Arial" w:hAnsi="Arial" w:cs="Arial"/>
          <w:sz w:val="18"/>
          <w:szCs w:val="18"/>
        </w:rPr>
        <w:t>They are:</w:t>
      </w:r>
    </w:p>
    <w:p w:rsidR="00371A0A" w:rsidRPr="00B27F2D" w:rsidRDefault="00371A0A" w:rsidP="001B0089">
      <w:pPr>
        <w:numPr>
          <w:ilvl w:val="0"/>
          <w:numId w:val="1"/>
        </w:numPr>
        <w:spacing w:before="100"/>
        <w:ind w:left="1620"/>
        <w:rPr>
          <w:rFonts w:ascii="Arial" w:hAnsi="Arial" w:cs="Arial"/>
          <w:sz w:val="18"/>
          <w:szCs w:val="18"/>
        </w:rPr>
      </w:pPr>
      <w:r w:rsidRPr="00B27F2D">
        <w:rPr>
          <w:rFonts w:ascii="Arial" w:hAnsi="Arial" w:cs="Arial"/>
          <w:i/>
          <w:sz w:val="18"/>
          <w:szCs w:val="18"/>
        </w:rPr>
        <w:t>Stacking conveyors</w:t>
      </w:r>
      <w:r w:rsidRPr="00B27F2D">
        <w:rPr>
          <w:rFonts w:ascii="Arial" w:hAnsi="Arial" w:cs="Arial"/>
          <w:sz w:val="18"/>
          <w:szCs w:val="18"/>
        </w:rPr>
        <w:t xml:space="preserve"> - Belt conveyors that are used only for the creation of stockpiles are not covered by this regulation</w:t>
      </w:r>
      <w:r w:rsidR="000E7332">
        <w:rPr>
          <w:rFonts w:ascii="Arial" w:hAnsi="Arial" w:cs="Arial"/>
          <w:sz w:val="18"/>
          <w:szCs w:val="18"/>
        </w:rPr>
        <w:t xml:space="preserve">. </w:t>
      </w:r>
      <w:r w:rsidRPr="00B27F2D">
        <w:rPr>
          <w:rFonts w:ascii="Arial" w:hAnsi="Arial" w:cs="Arial"/>
          <w:sz w:val="18"/>
          <w:szCs w:val="18"/>
        </w:rPr>
        <w:t xml:space="preserve">If you would like to be able to use a stacker as a normal conveyor at some other time, you may want to include it as a conveyor for NSPS notification and testing purposes, so that you have that flexibility in the </w:t>
      </w:r>
      <w:r w:rsidRPr="00B27F2D">
        <w:rPr>
          <w:rFonts w:ascii="Arial" w:hAnsi="Arial" w:cs="Arial"/>
          <w:sz w:val="18"/>
          <w:szCs w:val="18"/>
        </w:rPr>
        <w:lastRenderedPageBreak/>
        <w:t>future</w:t>
      </w:r>
      <w:r w:rsidR="000E7332">
        <w:rPr>
          <w:rFonts w:ascii="Arial" w:hAnsi="Arial" w:cs="Arial"/>
          <w:sz w:val="18"/>
          <w:szCs w:val="18"/>
        </w:rPr>
        <w:t xml:space="preserve">. </w:t>
      </w:r>
      <w:r w:rsidRPr="00B27F2D">
        <w:rPr>
          <w:rFonts w:ascii="Arial" w:hAnsi="Arial" w:cs="Arial"/>
          <w:sz w:val="18"/>
          <w:szCs w:val="18"/>
        </w:rPr>
        <w:t>If you have used a stacking conveyor as a normal transfer conveyor in the past, you should report that conveyor as an “affected facility” (assuming it meets all of the other criteria for the NSPS).</w:t>
      </w:r>
    </w:p>
    <w:p w:rsidR="00371A0A" w:rsidRPr="00B27F2D" w:rsidRDefault="00371A0A" w:rsidP="008B77A2">
      <w:pPr>
        <w:numPr>
          <w:ilvl w:val="0"/>
          <w:numId w:val="1"/>
        </w:numPr>
        <w:ind w:left="1620"/>
        <w:rPr>
          <w:rFonts w:ascii="Arial" w:hAnsi="Arial" w:cs="Arial"/>
          <w:sz w:val="18"/>
          <w:szCs w:val="18"/>
        </w:rPr>
      </w:pPr>
      <w:r w:rsidRPr="00B27F2D">
        <w:rPr>
          <w:rFonts w:ascii="Arial" w:hAnsi="Arial" w:cs="Arial"/>
          <w:i/>
          <w:sz w:val="18"/>
          <w:szCs w:val="18"/>
        </w:rPr>
        <w:t>Loading hoppers</w:t>
      </w:r>
      <w:r w:rsidRPr="00B27F2D">
        <w:rPr>
          <w:rFonts w:ascii="Arial" w:hAnsi="Arial" w:cs="Arial"/>
          <w:sz w:val="18"/>
          <w:szCs w:val="18"/>
        </w:rPr>
        <w:t xml:space="preserve"> - Any hopper used to feed any other piece of equipment (e.g., crusher, loadout station, etc.).</w:t>
      </w:r>
    </w:p>
    <w:p w:rsidR="00371A0A" w:rsidRPr="00B27F2D" w:rsidRDefault="00371A0A" w:rsidP="008B77A2">
      <w:pPr>
        <w:numPr>
          <w:ilvl w:val="0"/>
          <w:numId w:val="1"/>
        </w:numPr>
        <w:ind w:left="1620"/>
        <w:rPr>
          <w:rFonts w:ascii="Arial" w:hAnsi="Arial" w:cs="Arial"/>
          <w:sz w:val="18"/>
          <w:szCs w:val="18"/>
        </w:rPr>
      </w:pPr>
      <w:r w:rsidRPr="00B27F2D">
        <w:rPr>
          <w:rFonts w:ascii="Arial" w:hAnsi="Arial" w:cs="Arial"/>
          <w:sz w:val="18"/>
          <w:szCs w:val="18"/>
        </w:rPr>
        <w:t>Any other type of transfer operation besides belt conveyors, enclosed truck/railcar loading stations, bucket elevators, and storage bins.</w:t>
      </w:r>
    </w:p>
    <w:p w:rsidR="00624E37" w:rsidRPr="00B27F2D" w:rsidRDefault="00B27F2D" w:rsidP="001B0089">
      <w:pPr>
        <w:spacing w:before="60"/>
        <w:rPr>
          <w:rFonts w:ascii="Arial" w:hAnsi="Arial" w:cs="Arial"/>
          <w:sz w:val="18"/>
          <w:szCs w:val="18"/>
        </w:rPr>
      </w:pPr>
      <w:r w:rsidRPr="00C638D0">
        <w:rPr>
          <w:rFonts w:ascii="Arial" w:hAnsi="Arial" w:cs="Arial"/>
          <w:b/>
          <w:sz w:val="18"/>
          <w:szCs w:val="18"/>
        </w:rPr>
        <w:t>(4h</w:t>
      </w:r>
      <w:r w:rsidR="00624E37" w:rsidRPr="00C638D0">
        <w:rPr>
          <w:rFonts w:ascii="Arial" w:hAnsi="Arial" w:cs="Arial"/>
          <w:b/>
          <w:sz w:val="18"/>
          <w:szCs w:val="18"/>
        </w:rPr>
        <w:t xml:space="preserve">) </w:t>
      </w:r>
      <w:r w:rsidR="00DD5149">
        <w:rPr>
          <w:rFonts w:ascii="Arial" w:hAnsi="Arial" w:cs="Arial"/>
          <w:b/>
          <w:sz w:val="18"/>
          <w:szCs w:val="18"/>
        </w:rPr>
        <w:t xml:space="preserve"> </w:t>
      </w:r>
      <w:r w:rsidR="00A50C5C">
        <w:rPr>
          <w:rFonts w:ascii="Arial" w:hAnsi="Arial" w:cs="Arial"/>
          <w:b/>
          <w:sz w:val="18"/>
          <w:szCs w:val="18"/>
        </w:rPr>
        <w:t>Notified/Notifying construction d</w:t>
      </w:r>
      <w:r w:rsidR="00624E37" w:rsidRPr="00C638D0">
        <w:rPr>
          <w:rFonts w:ascii="Arial" w:hAnsi="Arial" w:cs="Arial"/>
          <w:b/>
          <w:sz w:val="18"/>
          <w:szCs w:val="18"/>
        </w:rPr>
        <w:t>ate</w:t>
      </w:r>
      <w:r w:rsidR="00624E37" w:rsidRPr="00C638D0">
        <w:rPr>
          <w:rFonts w:ascii="Arial" w:hAnsi="Arial" w:cs="Arial"/>
          <w:sz w:val="18"/>
          <w:szCs w:val="18"/>
        </w:rPr>
        <w:t xml:space="preserve"> - The NSPS requires that companies notify the MPCA when they begin to construct a</w:t>
      </w:r>
      <w:r w:rsidR="00624E37" w:rsidRPr="00B27F2D">
        <w:rPr>
          <w:rFonts w:ascii="Arial" w:hAnsi="Arial" w:cs="Arial"/>
          <w:sz w:val="18"/>
          <w:szCs w:val="18"/>
        </w:rPr>
        <w:t xml:space="preserve"> piece of equipment which is subject to the regulation</w:t>
      </w:r>
      <w:r w:rsidR="000E7332">
        <w:rPr>
          <w:rFonts w:ascii="Arial" w:hAnsi="Arial" w:cs="Arial"/>
          <w:sz w:val="18"/>
          <w:szCs w:val="18"/>
        </w:rPr>
        <w:t xml:space="preserve">. </w:t>
      </w:r>
      <w:r w:rsidR="00624E37" w:rsidRPr="00B27F2D">
        <w:rPr>
          <w:rFonts w:ascii="Arial" w:hAnsi="Arial" w:cs="Arial"/>
          <w:sz w:val="18"/>
          <w:szCs w:val="18"/>
        </w:rPr>
        <w:t>Enter the date that the notice was or is being submitted to the MPCA.</w:t>
      </w:r>
    </w:p>
    <w:p w:rsidR="00624E37" w:rsidRPr="00B27F2D" w:rsidRDefault="00624E37" w:rsidP="001B0089">
      <w:pPr>
        <w:spacing w:before="60"/>
        <w:rPr>
          <w:rFonts w:ascii="Arial" w:hAnsi="Arial" w:cs="Arial"/>
          <w:sz w:val="18"/>
          <w:szCs w:val="18"/>
        </w:rPr>
      </w:pPr>
      <w:r w:rsidRPr="00B27F2D">
        <w:rPr>
          <w:rFonts w:ascii="Arial" w:hAnsi="Arial" w:cs="Arial"/>
          <w:sz w:val="18"/>
          <w:szCs w:val="18"/>
        </w:rPr>
        <w:t>Many times, companies will buy equipment that is manufactured by somebody else, or “prefabricated,” and merely put the piece of equipment into the process line</w:t>
      </w:r>
      <w:r w:rsidR="000E7332">
        <w:rPr>
          <w:rFonts w:ascii="Arial" w:hAnsi="Arial" w:cs="Arial"/>
          <w:sz w:val="18"/>
          <w:szCs w:val="18"/>
        </w:rPr>
        <w:t xml:space="preserve">. </w:t>
      </w:r>
      <w:r w:rsidRPr="00B27F2D">
        <w:rPr>
          <w:rFonts w:ascii="Arial" w:hAnsi="Arial" w:cs="Arial"/>
          <w:sz w:val="18"/>
          <w:szCs w:val="18"/>
        </w:rPr>
        <w:t>If this is the case, you are not required to send a construction notification to the MPCA</w:t>
      </w:r>
      <w:r w:rsidR="000E7332">
        <w:rPr>
          <w:rFonts w:ascii="Arial" w:hAnsi="Arial" w:cs="Arial"/>
          <w:sz w:val="18"/>
          <w:szCs w:val="18"/>
        </w:rPr>
        <w:t xml:space="preserve">. </w:t>
      </w:r>
      <w:r w:rsidRPr="00B27F2D">
        <w:rPr>
          <w:rFonts w:ascii="Arial" w:hAnsi="Arial" w:cs="Arial"/>
          <w:sz w:val="18"/>
          <w:szCs w:val="18"/>
        </w:rPr>
        <w:t>In short, if somebody asked you who manufactured a piece of equipment, like a belt conveyor, and you answer someone other than your own company, that</w:t>
      </w:r>
      <w:r w:rsidR="00DD5149">
        <w:rPr>
          <w:rFonts w:ascii="Arial" w:hAnsi="Arial" w:cs="Arial"/>
          <w:sz w:val="18"/>
          <w:szCs w:val="18"/>
        </w:rPr>
        <w:t xml:space="preserve"> equipment is “Prefabricated.” </w:t>
      </w:r>
      <w:r w:rsidRPr="00B27F2D">
        <w:rPr>
          <w:rFonts w:ascii="Arial" w:hAnsi="Arial" w:cs="Arial"/>
          <w:sz w:val="18"/>
          <w:szCs w:val="18"/>
        </w:rPr>
        <w:t>No construction notice would be required for it</w:t>
      </w:r>
      <w:r w:rsidR="000E7332">
        <w:rPr>
          <w:rFonts w:ascii="Arial" w:hAnsi="Arial" w:cs="Arial"/>
          <w:sz w:val="18"/>
          <w:szCs w:val="18"/>
        </w:rPr>
        <w:t xml:space="preserve">. </w:t>
      </w:r>
      <w:r w:rsidRPr="00B27F2D">
        <w:rPr>
          <w:rFonts w:ascii="Arial" w:hAnsi="Arial" w:cs="Arial"/>
          <w:sz w:val="18"/>
          <w:szCs w:val="18"/>
        </w:rPr>
        <w:t>Enter “Prefab” in this column for any equipment to which this exemption applies.</w:t>
      </w:r>
    </w:p>
    <w:p w:rsidR="005F455E" w:rsidRPr="00B27F2D" w:rsidRDefault="00B27F2D" w:rsidP="001B0089">
      <w:pPr>
        <w:spacing w:before="60"/>
        <w:rPr>
          <w:rFonts w:ascii="Arial" w:hAnsi="Arial" w:cs="Arial"/>
          <w:sz w:val="18"/>
          <w:szCs w:val="18"/>
        </w:rPr>
      </w:pPr>
      <w:r w:rsidRPr="00C638D0">
        <w:rPr>
          <w:rFonts w:ascii="Arial" w:hAnsi="Arial" w:cs="Arial"/>
          <w:b/>
          <w:sz w:val="18"/>
          <w:szCs w:val="18"/>
        </w:rPr>
        <w:t>(4i</w:t>
      </w:r>
      <w:r w:rsidR="00624E37" w:rsidRPr="00C638D0">
        <w:rPr>
          <w:rFonts w:ascii="Arial" w:hAnsi="Arial" w:cs="Arial"/>
          <w:b/>
          <w:sz w:val="18"/>
          <w:szCs w:val="18"/>
        </w:rPr>
        <w:t xml:space="preserve">) </w:t>
      </w:r>
      <w:r w:rsidR="00DD5149">
        <w:rPr>
          <w:rFonts w:ascii="Arial" w:hAnsi="Arial" w:cs="Arial"/>
          <w:b/>
          <w:sz w:val="18"/>
          <w:szCs w:val="18"/>
        </w:rPr>
        <w:t xml:space="preserve"> </w:t>
      </w:r>
      <w:r w:rsidR="00A50C5C">
        <w:rPr>
          <w:rFonts w:ascii="Arial" w:hAnsi="Arial" w:cs="Arial"/>
          <w:b/>
          <w:sz w:val="18"/>
          <w:szCs w:val="18"/>
        </w:rPr>
        <w:t>Notified/</w:t>
      </w:r>
      <w:r w:rsidR="00624E37" w:rsidRPr="00C638D0">
        <w:rPr>
          <w:rFonts w:ascii="Arial" w:hAnsi="Arial" w:cs="Arial"/>
          <w:b/>
          <w:sz w:val="18"/>
          <w:szCs w:val="18"/>
        </w:rPr>
        <w:t xml:space="preserve">Notifying </w:t>
      </w:r>
      <w:r w:rsidR="00A50C5C">
        <w:rPr>
          <w:rFonts w:ascii="Arial" w:hAnsi="Arial" w:cs="Arial"/>
          <w:b/>
          <w:sz w:val="18"/>
          <w:szCs w:val="18"/>
        </w:rPr>
        <w:t>s</w:t>
      </w:r>
      <w:r w:rsidR="00624E37" w:rsidRPr="00C638D0">
        <w:rPr>
          <w:rFonts w:ascii="Arial" w:hAnsi="Arial" w:cs="Arial"/>
          <w:b/>
          <w:sz w:val="18"/>
          <w:szCs w:val="18"/>
        </w:rPr>
        <w:t xml:space="preserve">tart </w:t>
      </w:r>
      <w:r w:rsidR="00A50C5C">
        <w:rPr>
          <w:rFonts w:ascii="Arial" w:hAnsi="Arial" w:cs="Arial"/>
          <w:b/>
          <w:sz w:val="18"/>
          <w:szCs w:val="18"/>
        </w:rPr>
        <w:t>d</w:t>
      </w:r>
      <w:r w:rsidR="00624E37" w:rsidRPr="00C638D0">
        <w:rPr>
          <w:rFonts w:ascii="Arial" w:hAnsi="Arial" w:cs="Arial"/>
          <w:b/>
          <w:sz w:val="18"/>
          <w:szCs w:val="18"/>
        </w:rPr>
        <w:t>ate</w:t>
      </w:r>
      <w:r w:rsidR="00624E37" w:rsidRPr="00C638D0">
        <w:rPr>
          <w:rFonts w:ascii="Arial" w:hAnsi="Arial" w:cs="Arial"/>
          <w:sz w:val="18"/>
          <w:szCs w:val="18"/>
        </w:rPr>
        <w:t xml:space="preserve"> - The NSPS also requires that you provide the MPCA with the date that the piece of equipment</w:t>
      </w:r>
      <w:r w:rsidR="00624E37" w:rsidRPr="00B27F2D">
        <w:rPr>
          <w:rFonts w:ascii="Arial" w:hAnsi="Arial" w:cs="Arial"/>
          <w:sz w:val="18"/>
          <w:szCs w:val="18"/>
        </w:rPr>
        <w:t xml:space="preserve"> started to operate </w:t>
      </w:r>
      <w:r w:rsidR="00624E37" w:rsidRPr="00B27F2D">
        <w:rPr>
          <w:rFonts w:ascii="Arial" w:hAnsi="Arial" w:cs="Arial"/>
          <w:i/>
          <w:sz w:val="18"/>
          <w:szCs w:val="18"/>
        </w:rPr>
        <w:t>for any reason</w:t>
      </w:r>
      <w:r w:rsidR="000E7332">
        <w:rPr>
          <w:rFonts w:ascii="Arial" w:hAnsi="Arial" w:cs="Arial"/>
          <w:sz w:val="18"/>
          <w:szCs w:val="18"/>
        </w:rPr>
        <w:t xml:space="preserve">. </w:t>
      </w:r>
      <w:r w:rsidR="00624E37" w:rsidRPr="00B27F2D">
        <w:rPr>
          <w:rFonts w:ascii="Arial" w:hAnsi="Arial" w:cs="Arial"/>
          <w:sz w:val="18"/>
          <w:szCs w:val="18"/>
        </w:rPr>
        <w:t>Again, this is only required when the equipment starts operation at its first location</w:t>
      </w:r>
      <w:r w:rsidR="000E7332">
        <w:rPr>
          <w:rFonts w:ascii="Arial" w:hAnsi="Arial" w:cs="Arial"/>
          <w:sz w:val="18"/>
          <w:szCs w:val="18"/>
        </w:rPr>
        <w:t xml:space="preserve">. </w:t>
      </w:r>
      <w:r w:rsidR="00624E37" w:rsidRPr="00B27F2D">
        <w:rPr>
          <w:rFonts w:ascii="Arial" w:hAnsi="Arial" w:cs="Arial"/>
          <w:sz w:val="18"/>
          <w:szCs w:val="18"/>
        </w:rPr>
        <w:t>If the equipment moves to another site, you do not have to submit this particular NSPS notification</w:t>
      </w:r>
      <w:r w:rsidR="000E7332">
        <w:rPr>
          <w:rFonts w:ascii="Arial" w:hAnsi="Arial" w:cs="Arial"/>
          <w:sz w:val="18"/>
          <w:szCs w:val="18"/>
        </w:rPr>
        <w:t xml:space="preserve">. </w:t>
      </w:r>
      <w:r w:rsidR="00624E37" w:rsidRPr="00B27F2D">
        <w:rPr>
          <w:rFonts w:ascii="Arial" w:hAnsi="Arial" w:cs="Arial"/>
          <w:sz w:val="18"/>
          <w:szCs w:val="18"/>
        </w:rPr>
        <w:t>Enter the date that the notice was or is being submitted to the MPCA.</w:t>
      </w:r>
    </w:p>
    <w:p w:rsidR="00624E37" w:rsidRDefault="00B27F2D" w:rsidP="001B0089">
      <w:pPr>
        <w:spacing w:before="60"/>
        <w:rPr>
          <w:rFonts w:ascii="Arial" w:hAnsi="Arial" w:cs="Arial"/>
          <w:sz w:val="18"/>
          <w:szCs w:val="18"/>
        </w:rPr>
      </w:pPr>
      <w:r w:rsidRPr="00C638D0">
        <w:rPr>
          <w:rFonts w:ascii="Arial" w:hAnsi="Arial" w:cs="Arial"/>
          <w:b/>
          <w:sz w:val="18"/>
          <w:szCs w:val="18"/>
        </w:rPr>
        <w:t>(4j</w:t>
      </w:r>
      <w:r w:rsidR="00624E37" w:rsidRPr="00C638D0">
        <w:rPr>
          <w:rFonts w:ascii="Arial" w:hAnsi="Arial" w:cs="Arial"/>
          <w:b/>
          <w:sz w:val="18"/>
          <w:szCs w:val="18"/>
        </w:rPr>
        <w:t xml:space="preserve">) </w:t>
      </w:r>
      <w:r w:rsidR="00DD5149">
        <w:rPr>
          <w:rFonts w:ascii="Arial" w:hAnsi="Arial" w:cs="Arial"/>
          <w:b/>
          <w:sz w:val="18"/>
          <w:szCs w:val="18"/>
        </w:rPr>
        <w:t xml:space="preserve"> </w:t>
      </w:r>
      <w:r w:rsidR="00A50C5C">
        <w:rPr>
          <w:rFonts w:ascii="Arial" w:hAnsi="Arial" w:cs="Arial"/>
          <w:b/>
          <w:sz w:val="18"/>
          <w:szCs w:val="18"/>
        </w:rPr>
        <w:t>Date of initial NSPS performance t</w:t>
      </w:r>
      <w:r w:rsidR="00624E37" w:rsidRPr="00C638D0">
        <w:rPr>
          <w:rFonts w:ascii="Arial" w:hAnsi="Arial" w:cs="Arial"/>
          <w:b/>
          <w:sz w:val="18"/>
          <w:szCs w:val="18"/>
        </w:rPr>
        <w:t>est</w:t>
      </w:r>
      <w:r w:rsidR="00624E37" w:rsidRPr="00C638D0">
        <w:rPr>
          <w:rFonts w:ascii="Arial" w:hAnsi="Arial" w:cs="Arial"/>
          <w:sz w:val="18"/>
          <w:szCs w:val="18"/>
        </w:rPr>
        <w:t xml:space="preserve"> - If you have had the piece of equipment tested for NSPS purposes, and the test was</w:t>
      </w:r>
      <w:r w:rsidR="00624E37" w:rsidRPr="00B27F2D">
        <w:rPr>
          <w:rFonts w:ascii="Arial" w:hAnsi="Arial" w:cs="Arial"/>
          <w:sz w:val="18"/>
          <w:szCs w:val="18"/>
        </w:rPr>
        <w:t xml:space="preserve"> done according to </w:t>
      </w:r>
      <w:smartTag w:uri="urn:schemas-microsoft-com:office:smarttags" w:element="State">
        <w:smartTag w:uri="urn:schemas-microsoft-com:office:smarttags" w:element="place">
          <w:r w:rsidR="00624E37" w:rsidRPr="00B27F2D">
            <w:rPr>
              <w:rFonts w:ascii="Arial" w:hAnsi="Arial" w:cs="Arial"/>
              <w:sz w:val="18"/>
              <w:szCs w:val="18"/>
            </w:rPr>
            <w:t>Minnesota</w:t>
          </w:r>
        </w:smartTag>
      </w:smartTag>
      <w:r w:rsidR="00624E37" w:rsidRPr="00B27F2D">
        <w:rPr>
          <w:rFonts w:ascii="Arial" w:hAnsi="Arial" w:cs="Arial"/>
          <w:sz w:val="18"/>
          <w:szCs w:val="18"/>
        </w:rPr>
        <w:t>’s rules for performance testing, enter the date of that test here and retain records which confirm compliance.</w:t>
      </w:r>
    </w:p>
    <w:p w:rsidR="005F455E" w:rsidRPr="00B244B0" w:rsidRDefault="005F455E" w:rsidP="001B0089">
      <w:pPr>
        <w:spacing w:before="60"/>
        <w:rPr>
          <w:rFonts w:ascii="Arial" w:hAnsi="Arial" w:cs="Arial"/>
          <w:sz w:val="18"/>
          <w:szCs w:val="18"/>
        </w:rPr>
      </w:pPr>
      <w:r w:rsidRPr="005F455E">
        <w:rPr>
          <w:rFonts w:ascii="Arial" w:hAnsi="Arial" w:cs="Arial"/>
          <w:b/>
          <w:sz w:val="18"/>
          <w:szCs w:val="18"/>
        </w:rPr>
        <w:t xml:space="preserve">(4k)  </w:t>
      </w:r>
      <w:r w:rsidR="001B0089" w:rsidRPr="001B0089">
        <w:rPr>
          <w:rFonts w:ascii="Arial" w:hAnsi="Arial" w:cs="Arial"/>
          <w:b/>
          <w:sz w:val="18"/>
          <w:szCs w:val="18"/>
        </w:rPr>
        <w:t>Is this unit subject to a 5-year testing cycle</w:t>
      </w:r>
      <w:r w:rsidR="001B0089">
        <w:rPr>
          <w:rFonts w:ascii="Arial" w:hAnsi="Arial" w:cs="Arial"/>
          <w:b/>
          <w:sz w:val="18"/>
          <w:szCs w:val="18"/>
        </w:rPr>
        <w:t xml:space="preserve"> </w:t>
      </w:r>
      <w:r w:rsidR="00DE66F4">
        <w:rPr>
          <w:rFonts w:ascii="Arial" w:hAnsi="Arial" w:cs="Arial"/>
          <w:b/>
          <w:sz w:val="18"/>
          <w:szCs w:val="18"/>
        </w:rPr>
        <w:t>–</w:t>
      </w:r>
      <w:r w:rsidR="001B0089">
        <w:rPr>
          <w:rFonts w:ascii="Arial" w:hAnsi="Arial" w:cs="Arial"/>
          <w:b/>
          <w:sz w:val="18"/>
          <w:szCs w:val="18"/>
        </w:rPr>
        <w:t xml:space="preserve"> </w:t>
      </w:r>
      <w:r w:rsidR="00DE66F4" w:rsidRPr="00B244B0">
        <w:rPr>
          <w:rFonts w:ascii="Arial" w:hAnsi="Arial" w:cs="Arial"/>
          <w:sz w:val="18"/>
          <w:szCs w:val="18"/>
        </w:rPr>
        <w:t>Any unit manufactured on or after April 22, 2008</w:t>
      </w:r>
      <w:r w:rsidR="00B244B0">
        <w:rPr>
          <w:rFonts w:ascii="Arial" w:hAnsi="Arial" w:cs="Arial"/>
          <w:sz w:val="18"/>
          <w:szCs w:val="18"/>
        </w:rPr>
        <w:t>,</w:t>
      </w:r>
      <w:r w:rsidR="00DE66F4" w:rsidRPr="00B244B0">
        <w:rPr>
          <w:rFonts w:ascii="Arial" w:hAnsi="Arial" w:cs="Arial"/>
          <w:sz w:val="18"/>
          <w:szCs w:val="18"/>
        </w:rPr>
        <w:t xml:space="preserve"> is required to be tested on a 5-year cycle unless provisions within the rule (40 CFR Part 60, Subpatrt OOO) regarding water suppression are met.</w:t>
      </w:r>
    </w:p>
    <w:p w:rsidR="005F455E" w:rsidRDefault="005F455E" w:rsidP="001B0089">
      <w:pPr>
        <w:spacing w:before="60"/>
        <w:rPr>
          <w:rFonts w:ascii="Arial" w:hAnsi="Arial" w:cs="Arial"/>
          <w:b/>
          <w:sz w:val="18"/>
          <w:szCs w:val="18"/>
        </w:rPr>
      </w:pPr>
      <w:r>
        <w:rPr>
          <w:rFonts w:ascii="Arial" w:hAnsi="Arial" w:cs="Arial"/>
          <w:b/>
          <w:sz w:val="18"/>
          <w:szCs w:val="18"/>
        </w:rPr>
        <w:t xml:space="preserve">(4l)  </w:t>
      </w:r>
      <w:r w:rsidR="001B0089" w:rsidRPr="001B0089">
        <w:rPr>
          <w:rFonts w:ascii="Arial" w:hAnsi="Arial" w:cs="Arial"/>
          <w:b/>
          <w:sz w:val="18"/>
          <w:szCs w:val="18"/>
        </w:rPr>
        <w:t>Date of last performance test</w:t>
      </w:r>
      <w:r w:rsidR="001B0089">
        <w:rPr>
          <w:rFonts w:ascii="Arial" w:hAnsi="Arial" w:cs="Arial"/>
          <w:b/>
          <w:sz w:val="18"/>
          <w:szCs w:val="18"/>
        </w:rPr>
        <w:t xml:space="preserve"> </w:t>
      </w:r>
      <w:r w:rsidR="00DE66F4">
        <w:rPr>
          <w:rFonts w:ascii="Arial" w:hAnsi="Arial" w:cs="Arial"/>
          <w:b/>
          <w:sz w:val="18"/>
          <w:szCs w:val="18"/>
        </w:rPr>
        <w:t>–</w:t>
      </w:r>
      <w:r w:rsidR="001B0089">
        <w:rPr>
          <w:rFonts w:ascii="Arial" w:hAnsi="Arial" w:cs="Arial"/>
          <w:b/>
          <w:sz w:val="18"/>
          <w:szCs w:val="18"/>
        </w:rPr>
        <w:t xml:space="preserve"> </w:t>
      </w:r>
      <w:r w:rsidR="00DE66F4" w:rsidRPr="00B244B0">
        <w:rPr>
          <w:rFonts w:ascii="Arial" w:hAnsi="Arial" w:cs="Arial"/>
          <w:sz w:val="18"/>
          <w:szCs w:val="18"/>
        </w:rPr>
        <w:t>The date the unit was last tested for opacity.</w:t>
      </w:r>
    </w:p>
    <w:p w:rsidR="005F455E" w:rsidRPr="00B244B0" w:rsidRDefault="005F455E" w:rsidP="001B0089">
      <w:pPr>
        <w:spacing w:before="60"/>
        <w:rPr>
          <w:rFonts w:ascii="Arial" w:hAnsi="Arial" w:cs="Arial"/>
          <w:sz w:val="18"/>
          <w:szCs w:val="18"/>
        </w:rPr>
      </w:pPr>
      <w:r>
        <w:rPr>
          <w:rFonts w:ascii="Arial" w:hAnsi="Arial" w:cs="Arial"/>
          <w:b/>
          <w:sz w:val="18"/>
          <w:szCs w:val="18"/>
        </w:rPr>
        <w:t xml:space="preserve">(4m)  </w:t>
      </w:r>
      <w:r w:rsidR="001B0089" w:rsidRPr="001B0089">
        <w:rPr>
          <w:rFonts w:ascii="Arial" w:hAnsi="Arial" w:cs="Arial"/>
          <w:b/>
          <w:sz w:val="18"/>
          <w:szCs w:val="18"/>
        </w:rPr>
        <w:t>Due date for next performance test</w:t>
      </w:r>
      <w:r w:rsidR="001B0089">
        <w:rPr>
          <w:rFonts w:ascii="Arial" w:hAnsi="Arial" w:cs="Arial"/>
          <w:b/>
          <w:sz w:val="18"/>
          <w:szCs w:val="18"/>
        </w:rPr>
        <w:t xml:space="preserve"> </w:t>
      </w:r>
      <w:r w:rsidR="00DE66F4">
        <w:rPr>
          <w:rFonts w:ascii="Arial" w:hAnsi="Arial" w:cs="Arial"/>
          <w:b/>
          <w:sz w:val="18"/>
          <w:szCs w:val="18"/>
        </w:rPr>
        <w:t>–</w:t>
      </w:r>
      <w:r w:rsidR="001B0089">
        <w:rPr>
          <w:rFonts w:ascii="Arial" w:hAnsi="Arial" w:cs="Arial"/>
          <w:b/>
          <w:sz w:val="18"/>
          <w:szCs w:val="18"/>
        </w:rPr>
        <w:t xml:space="preserve"> </w:t>
      </w:r>
      <w:r w:rsidR="00DE66F4" w:rsidRPr="00B244B0">
        <w:rPr>
          <w:rFonts w:ascii="Arial" w:hAnsi="Arial" w:cs="Arial"/>
          <w:sz w:val="18"/>
          <w:szCs w:val="18"/>
        </w:rPr>
        <w:t>The next due date based on a 5-year cycle beginning with the last day of most recent testing.</w:t>
      </w:r>
    </w:p>
    <w:p w:rsidR="00B3206C" w:rsidRPr="00B27F2D" w:rsidRDefault="005F455E" w:rsidP="001B0089">
      <w:pPr>
        <w:spacing w:before="60"/>
        <w:rPr>
          <w:rFonts w:ascii="Arial" w:hAnsi="Arial" w:cs="Arial"/>
          <w:sz w:val="18"/>
          <w:szCs w:val="18"/>
        </w:rPr>
      </w:pPr>
      <w:r>
        <w:rPr>
          <w:rFonts w:ascii="Arial" w:hAnsi="Arial" w:cs="Arial"/>
          <w:b/>
          <w:sz w:val="18"/>
          <w:szCs w:val="18"/>
        </w:rPr>
        <w:t>(4n</w:t>
      </w:r>
      <w:r w:rsidR="00F44228" w:rsidRPr="00C638D0">
        <w:rPr>
          <w:rFonts w:ascii="Arial" w:hAnsi="Arial" w:cs="Arial"/>
          <w:b/>
          <w:sz w:val="18"/>
          <w:szCs w:val="18"/>
        </w:rPr>
        <w:t xml:space="preserve">) </w:t>
      </w:r>
      <w:r w:rsidR="00DD5149">
        <w:rPr>
          <w:rFonts w:ascii="Arial" w:hAnsi="Arial" w:cs="Arial"/>
          <w:b/>
          <w:sz w:val="18"/>
          <w:szCs w:val="18"/>
        </w:rPr>
        <w:t xml:space="preserve"> </w:t>
      </w:r>
      <w:r w:rsidR="00F44228" w:rsidRPr="00C638D0">
        <w:rPr>
          <w:rFonts w:ascii="Arial" w:hAnsi="Arial" w:cs="Arial"/>
          <w:b/>
          <w:sz w:val="18"/>
          <w:szCs w:val="18"/>
        </w:rPr>
        <w:t>Location of document showing that testing was done</w:t>
      </w:r>
      <w:r w:rsidR="00B3206C" w:rsidRPr="00C638D0">
        <w:rPr>
          <w:rFonts w:ascii="Arial" w:hAnsi="Arial" w:cs="Arial"/>
          <w:sz w:val="18"/>
          <w:szCs w:val="18"/>
        </w:rPr>
        <w:t xml:space="preserve"> - If the equipment is subject to the NSPS and requires testing, enter</w:t>
      </w:r>
      <w:r w:rsidR="00B3206C" w:rsidRPr="00B27F2D">
        <w:rPr>
          <w:rFonts w:ascii="Arial" w:hAnsi="Arial" w:cs="Arial"/>
          <w:sz w:val="18"/>
          <w:szCs w:val="18"/>
        </w:rPr>
        <w:t xml:space="preserve"> the location where</w:t>
      </w:r>
      <w:r w:rsidR="00FA3906" w:rsidRPr="00B27F2D">
        <w:rPr>
          <w:rFonts w:ascii="Arial" w:hAnsi="Arial" w:cs="Arial"/>
          <w:sz w:val="18"/>
          <w:szCs w:val="18"/>
        </w:rPr>
        <w:t xml:space="preserve"> the</w:t>
      </w:r>
      <w:r w:rsidR="00B3206C" w:rsidRPr="00B27F2D">
        <w:rPr>
          <w:rFonts w:ascii="Arial" w:hAnsi="Arial" w:cs="Arial"/>
          <w:sz w:val="18"/>
          <w:szCs w:val="18"/>
        </w:rPr>
        <w:t xml:space="preserve"> test records can be found.</w:t>
      </w:r>
    </w:p>
    <w:p w:rsidR="00B3206C" w:rsidRPr="00B27F2D" w:rsidRDefault="005F455E" w:rsidP="001B0089">
      <w:pPr>
        <w:spacing w:before="60"/>
        <w:rPr>
          <w:rFonts w:ascii="Arial" w:hAnsi="Arial" w:cs="Arial"/>
          <w:sz w:val="18"/>
          <w:szCs w:val="18"/>
        </w:rPr>
      </w:pPr>
      <w:r>
        <w:rPr>
          <w:rFonts w:ascii="Arial" w:hAnsi="Arial" w:cs="Arial"/>
          <w:b/>
          <w:sz w:val="18"/>
          <w:szCs w:val="18"/>
        </w:rPr>
        <w:t>(4o</w:t>
      </w:r>
      <w:r w:rsidR="00A50C5C">
        <w:rPr>
          <w:rFonts w:ascii="Arial" w:hAnsi="Arial" w:cs="Arial"/>
          <w:b/>
          <w:sz w:val="18"/>
          <w:szCs w:val="18"/>
        </w:rPr>
        <w:t xml:space="preserve">)  </w:t>
      </w:r>
      <w:r w:rsidR="004B0F18">
        <w:rPr>
          <w:rFonts w:ascii="Arial" w:hAnsi="Arial" w:cs="Arial"/>
          <w:b/>
          <w:sz w:val="18"/>
          <w:szCs w:val="18"/>
        </w:rPr>
        <w:t>Equipment</w:t>
      </w:r>
      <w:r w:rsidR="00DD5149">
        <w:rPr>
          <w:rFonts w:ascii="Arial" w:hAnsi="Arial" w:cs="Arial"/>
          <w:sz w:val="18"/>
          <w:szCs w:val="18"/>
        </w:rPr>
        <w:t xml:space="preserve"> -</w:t>
      </w:r>
      <w:r w:rsidR="00371A0A" w:rsidRPr="00C638D0">
        <w:rPr>
          <w:rFonts w:ascii="Arial" w:hAnsi="Arial" w:cs="Arial"/>
          <w:sz w:val="18"/>
          <w:szCs w:val="18"/>
        </w:rPr>
        <w:t xml:space="preserve"> Indicate </w:t>
      </w:r>
      <w:r w:rsidR="004B0F18">
        <w:rPr>
          <w:rFonts w:ascii="Arial" w:hAnsi="Arial" w:cs="Arial"/>
          <w:sz w:val="18"/>
          <w:szCs w:val="18"/>
        </w:rPr>
        <w:t>whether</w:t>
      </w:r>
      <w:r w:rsidR="00371A0A" w:rsidRPr="00C638D0">
        <w:rPr>
          <w:rFonts w:ascii="Arial" w:hAnsi="Arial" w:cs="Arial"/>
          <w:sz w:val="18"/>
          <w:szCs w:val="18"/>
        </w:rPr>
        <w:t xml:space="preserve"> this piece of equipment is </w:t>
      </w:r>
      <w:r w:rsidR="004B0F18">
        <w:rPr>
          <w:rFonts w:ascii="Arial" w:hAnsi="Arial" w:cs="Arial"/>
          <w:sz w:val="18"/>
          <w:szCs w:val="18"/>
        </w:rPr>
        <w:t>mobile (M) or stationary (S)</w:t>
      </w:r>
      <w:r w:rsidR="00BC3D7A" w:rsidRPr="00B27F2D">
        <w:rPr>
          <w:rFonts w:ascii="Arial" w:hAnsi="Arial" w:cs="Arial"/>
          <w:sz w:val="18"/>
          <w:szCs w:val="18"/>
        </w:rPr>
        <w:t>.</w:t>
      </w:r>
    </w:p>
    <w:p w:rsidR="00B3206C" w:rsidRPr="00A50C5C" w:rsidRDefault="00B3206C" w:rsidP="00B244B0">
      <w:pPr>
        <w:spacing w:before="240"/>
        <w:rPr>
          <w:rFonts w:ascii="Arial" w:hAnsi="Arial" w:cs="Arial"/>
          <w:b/>
          <w:sz w:val="20"/>
        </w:rPr>
      </w:pPr>
      <w:r w:rsidRPr="00A50C5C">
        <w:rPr>
          <w:rFonts w:ascii="Arial" w:hAnsi="Arial" w:cs="Arial"/>
          <w:b/>
          <w:sz w:val="20"/>
        </w:rPr>
        <w:t xml:space="preserve">Instructions for completing </w:t>
      </w:r>
      <w:r w:rsidR="00B2068C" w:rsidRPr="00A50C5C">
        <w:rPr>
          <w:rFonts w:ascii="Arial" w:hAnsi="Arial" w:cs="Arial"/>
          <w:b/>
          <w:sz w:val="20"/>
        </w:rPr>
        <w:t>Item 5</w:t>
      </w:r>
    </w:p>
    <w:p w:rsidR="004C0F1B" w:rsidRPr="00C638D0" w:rsidRDefault="00B6371C" w:rsidP="001B0089">
      <w:pPr>
        <w:spacing w:before="60"/>
        <w:rPr>
          <w:rFonts w:ascii="Arial" w:hAnsi="Arial" w:cs="Arial"/>
          <w:sz w:val="18"/>
          <w:szCs w:val="18"/>
        </w:rPr>
      </w:pPr>
      <w:r w:rsidRPr="00C638D0">
        <w:rPr>
          <w:rFonts w:ascii="Arial" w:hAnsi="Arial" w:cs="Arial"/>
          <w:sz w:val="18"/>
          <w:szCs w:val="18"/>
        </w:rPr>
        <w:t>List the engines located at your sites</w:t>
      </w:r>
      <w:r w:rsidR="000E7332">
        <w:rPr>
          <w:rFonts w:ascii="Arial" w:hAnsi="Arial" w:cs="Arial"/>
          <w:sz w:val="18"/>
          <w:szCs w:val="18"/>
        </w:rPr>
        <w:t xml:space="preserve">. </w:t>
      </w:r>
      <w:r w:rsidRPr="00C638D0">
        <w:rPr>
          <w:rFonts w:ascii="Arial" w:hAnsi="Arial" w:cs="Arial"/>
          <w:sz w:val="18"/>
          <w:szCs w:val="18"/>
        </w:rPr>
        <w:t>Do not include mobile engines such as vehicles</w:t>
      </w:r>
      <w:r w:rsidR="000E7332">
        <w:rPr>
          <w:rFonts w:ascii="Arial" w:hAnsi="Arial" w:cs="Arial"/>
          <w:sz w:val="18"/>
          <w:szCs w:val="18"/>
        </w:rPr>
        <w:t xml:space="preserve">. </w:t>
      </w:r>
      <w:r w:rsidRPr="00C638D0">
        <w:rPr>
          <w:rFonts w:ascii="Arial" w:hAnsi="Arial" w:cs="Arial"/>
          <w:sz w:val="18"/>
          <w:szCs w:val="18"/>
        </w:rPr>
        <w:t>Do include generators</w:t>
      </w:r>
      <w:r w:rsidR="00567E6D" w:rsidRPr="00C638D0">
        <w:rPr>
          <w:rFonts w:ascii="Arial" w:hAnsi="Arial" w:cs="Arial"/>
          <w:sz w:val="18"/>
          <w:szCs w:val="18"/>
        </w:rPr>
        <w:t>.</w:t>
      </w:r>
    </w:p>
    <w:p w:rsidR="00B3206C" w:rsidRPr="00C638D0" w:rsidRDefault="004C0F1B" w:rsidP="008B77A2">
      <w:pPr>
        <w:spacing w:before="60"/>
        <w:rPr>
          <w:rFonts w:ascii="Arial" w:hAnsi="Arial" w:cs="Arial"/>
          <w:sz w:val="18"/>
          <w:szCs w:val="18"/>
        </w:rPr>
      </w:pPr>
      <w:r w:rsidRPr="00C638D0">
        <w:rPr>
          <w:rFonts w:ascii="Arial" w:hAnsi="Arial" w:cs="Arial"/>
          <w:b/>
          <w:sz w:val="18"/>
          <w:szCs w:val="18"/>
        </w:rPr>
        <w:t>(</w:t>
      </w:r>
      <w:r w:rsidR="00C638D0" w:rsidRPr="00C638D0">
        <w:rPr>
          <w:rFonts w:ascii="Arial" w:hAnsi="Arial" w:cs="Arial"/>
          <w:b/>
          <w:sz w:val="18"/>
          <w:szCs w:val="18"/>
        </w:rPr>
        <w:t>5a</w:t>
      </w:r>
      <w:r w:rsidR="00B3206C" w:rsidRPr="00C638D0">
        <w:rPr>
          <w:rFonts w:ascii="Arial" w:hAnsi="Arial" w:cs="Arial"/>
          <w:b/>
          <w:sz w:val="18"/>
          <w:szCs w:val="18"/>
        </w:rPr>
        <w:t xml:space="preserve">) </w:t>
      </w:r>
      <w:r w:rsidR="00A50C5C">
        <w:rPr>
          <w:rFonts w:ascii="Arial" w:hAnsi="Arial" w:cs="Arial"/>
          <w:b/>
          <w:sz w:val="18"/>
          <w:szCs w:val="18"/>
        </w:rPr>
        <w:t xml:space="preserve"> Engine m</w:t>
      </w:r>
      <w:r w:rsidR="00B3206C" w:rsidRPr="00C638D0">
        <w:rPr>
          <w:rFonts w:ascii="Arial" w:hAnsi="Arial" w:cs="Arial"/>
          <w:b/>
          <w:sz w:val="18"/>
          <w:szCs w:val="18"/>
        </w:rPr>
        <w:t>ake</w:t>
      </w:r>
      <w:r w:rsidR="00B3206C" w:rsidRPr="00C638D0">
        <w:rPr>
          <w:rFonts w:ascii="Arial" w:hAnsi="Arial" w:cs="Arial"/>
          <w:sz w:val="18"/>
          <w:szCs w:val="18"/>
        </w:rPr>
        <w:t xml:space="preserve"> –</w:t>
      </w:r>
      <w:r w:rsidRPr="00C638D0">
        <w:rPr>
          <w:rFonts w:ascii="Arial" w:hAnsi="Arial" w:cs="Arial"/>
          <w:sz w:val="18"/>
          <w:szCs w:val="18"/>
        </w:rPr>
        <w:t xml:space="preserve"> </w:t>
      </w:r>
      <w:r w:rsidR="00567E6D" w:rsidRPr="00C638D0">
        <w:rPr>
          <w:rFonts w:ascii="Arial" w:hAnsi="Arial" w:cs="Arial"/>
          <w:sz w:val="18"/>
          <w:szCs w:val="18"/>
        </w:rPr>
        <w:t>Indicate the make of your engine.</w:t>
      </w:r>
    </w:p>
    <w:p w:rsidR="00B3206C" w:rsidRPr="00C638D0" w:rsidRDefault="00200FE4" w:rsidP="008B77A2">
      <w:pPr>
        <w:spacing w:before="60"/>
        <w:rPr>
          <w:rFonts w:ascii="Arial" w:hAnsi="Arial" w:cs="Arial"/>
          <w:sz w:val="18"/>
          <w:szCs w:val="18"/>
        </w:rPr>
      </w:pPr>
      <w:r w:rsidRPr="00C638D0">
        <w:rPr>
          <w:rFonts w:ascii="Arial" w:hAnsi="Arial" w:cs="Arial"/>
          <w:b/>
          <w:sz w:val="18"/>
          <w:szCs w:val="18"/>
        </w:rPr>
        <w:t>(</w:t>
      </w:r>
      <w:r w:rsidR="00C638D0" w:rsidRPr="00C638D0">
        <w:rPr>
          <w:rFonts w:ascii="Arial" w:hAnsi="Arial" w:cs="Arial"/>
          <w:b/>
          <w:sz w:val="18"/>
          <w:szCs w:val="18"/>
        </w:rPr>
        <w:t>5b</w:t>
      </w:r>
      <w:r w:rsidR="00B3206C" w:rsidRPr="00C638D0">
        <w:rPr>
          <w:rFonts w:ascii="Arial" w:hAnsi="Arial" w:cs="Arial"/>
          <w:b/>
          <w:sz w:val="18"/>
          <w:szCs w:val="18"/>
        </w:rPr>
        <w:t xml:space="preserve">) </w:t>
      </w:r>
      <w:r w:rsidR="00A50C5C">
        <w:rPr>
          <w:rFonts w:ascii="Arial" w:hAnsi="Arial" w:cs="Arial"/>
          <w:b/>
          <w:sz w:val="18"/>
          <w:szCs w:val="18"/>
        </w:rPr>
        <w:t xml:space="preserve"> Engine m</w:t>
      </w:r>
      <w:r w:rsidR="00B3206C" w:rsidRPr="00C638D0">
        <w:rPr>
          <w:rFonts w:ascii="Arial" w:hAnsi="Arial" w:cs="Arial"/>
          <w:b/>
          <w:sz w:val="18"/>
          <w:szCs w:val="18"/>
        </w:rPr>
        <w:t xml:space="preserve">odel </w:t>
      </w:r>
      <w:r w:rsidR="00567E6D" w:rsidRPr="00C638D0">
        <w:rPr>
          <w:rFonts w:ascii="Arial" w:hAnsi="Arial" w:cs="Arial"/>
          <w:b/>
          <w:sz w:val="18"/>
          <w:szCs w:val="18"/>
        </w:rPr>
        <w:t>–</w:t>
      </w:r>
      <w:r w:rsidR="00B3206C" w:rsidRPr="00C638D0">
        <w:rPr>
          <w:rFonts w:ascii="Arial" w:hAnsi="Arial" w:cs="Arial"/>
          <w:b/>
          <w:sz w:val="18"/>
          <w:szCs w:val="18"/>
        </w:rPr>
        <w:t xml:space="preserve"> </w:t>
      </w:r>
      <w:r w:rsidR="00567E6D" w:rsidRPr="00C638D0">
        <w:rPr>
          <w:rFonts w:ascii="Arial" w:hAnsi="Arial" w:cs="Arial"/>
          <w:sz w:val="18"/>
          <w:szCs w:val="18"/>
        </w:rPr>
        <w:t>Indicate the engine model.</w:t>
      </w:r>
    </w:p>
    <w:p w:rsidR="00B3206C" w:rsidRPr="00C638D0" w:rsidRDefault="00200FE4" w:rsidP="008B77A2">
      <w:pPr>
        <w:spacing w:before="60"/>
        <w:rPr>
          <w:rFonts w:ascii="Arial" w:hAnsi="Arial" w:cs="Arial"/>
          <w:sz w:val="18"/>
          <w:szCs w:val="18"/>
        </w:rPr>
      </w:pPr>
      <w:r w:rsidRPr="00C638D0">
        <w:rPr>
          <w:rFonts w:ascii="Arial" w:hAnsi="Arial" w:cs="Arial"/>
          <w:b/>
          <w:sz w:val="18"/>
          <w:szCs w:val="18"/>
        </w:rPr>
        <w:t>(</w:t>
      </w:r>
      <w:r w:rsidR="00C638D0" w:rsidRPr="00C638D0">
        <w:rPr>
          <w:rFonts w:ascii="Arial" w:hAnsi="Arial" w:cs="Arial"/>
          <w:b/>
          <w:sz w:val="18"/>
          <w:szCs w:val="18"/>
        </w:rPr>
        <w:t>5c</w:t>
      </w:r>
      <w:r w:rsidR="00B3206C" w:rsidRPr="00C638D0">
        <w:rPr>
          <w:rFonts w:ascii="Arial" w:hAnsi="Arial" w:cs="Arial"/>
          <w:b/>
          <w:sz w:val="18"/>
          <w:szCs w:val="18"/>
        </w:rPr>
        <w:t xml:space="preserve">) </w:t>
      </w:r>
      <w:r w:rsidR="00A50C5C">
        <w:rPr>
          <w:rFonts w:ascii="Arial" w:hAnsi="Arial" w:cs="Arial"/>
          <w:b/>
          <w:sz w:val="18"/>
          <w:szCs w:val="18"/>
        </w:rPr>
        <w:t xml:space="preserve"> Serial nu</w:t>
      </w:r>
      <w:r w:rsidR="00B3206C" w:rsidRPr="00C638D0">
        <w:rPr>
          <w:rFonts w:ascii="Arial" w:hAnsi="Arial" w:cs="Arial"/>
          <w:b/>
          <w:sz w:val="18"/>
          <w:szCs w:val="18"/>
        </w:rPr>
        <w:t>mber</w:t>
      </w:r>
      <w:r w:rsidR="00B3206C" w:rsidRPr="00C638D0">
        <w:rPr>
          <w:rFonts w:ascii="Arial" w:hAnsi="Arial" w:cs="Arial"/>
          <w:sz w:val="18"/>
          <w:szCs w:val="18"/>
        </w:rPr>
        <w:t xml:space="preserve"> </w:t>
      </w:r>
      <w:r w:rsidR="00567E6D" w:rsidRPr="00C638D0">
        <w:rPr>
          <w:rFonts w:ascii="Arial" w:hAnsi="Arial" w:cs="Arial"/>
          <w:sz w:val="18"/>
          <w:szCs w:val="18"/>
        </w:rPr>
        <w:t>–</w:t>
      </w:r>
      <w:r w:rsidR="00B3206C" w:rsidRPr="00C638D0">
        <w:rPr>
          <w:rFonts w:ascii="Arial" w:hAnsi="Arial" w:cs="Arial"/>
          <w:sz w:val="18"/>
          <w:szCs w:val="18"/>
        </w:rPr>
        <w:t xml:space="preserve"> </w:t>
      </w:r>
      <w:r w:rsidR="00567E6D" w:rsidRPr="00C638D0">
        <w:rPr>
          <w:rFonts w:ascii="Arial" w:hAnsi="Arial" w:cs="Arial"/>
          <w:sz w:val="18"/>
          <w:szCs w:val="18"/>
        </w:rPr>
        <w:t>Write in the serial number of the engine.</w:t>
      </w:r>
    </w:p>
    <w:p w:rsidR="00B3206C" w:rsidRPr="00C638D0" w:rsidRDefault="00C638D0" w:rsidP="008B77A2">
      <w:pPr>
        <w:overflowPunct/>
        <w:spacing w:before="60"/>
        <w:textAlignment w:val="auto"/>
        <w:rPr>
          <w:rFonts w:ascii="Arial" w:hAnsi="Arial" w:cs="Arial"/>
          <w:sz w:val="18"/>
          <w:szCs w:val="18"/>
        </w:rPr>
      </w:pPr>
      <w:r w:rsidRPr="00C638D0">
        <w:rPr>
          <w:rFonts w:ascii="Arial" w:hAnsi="Arial" w:cs="Arial"/>
          <w:b/>
          <w:sz w:val="18"/>
          <w:szCs w:val="18"/>
        </w:rPr>
        <w:t>(5d</w:t>
      </w:r>
      <w:r w:rsidR="00B3206C" w:rsidRPr="00C638D0">
        <w:rPr>
          <w:rFonts w:ascii="Arial" w:hAnsi="Arial" w:cs="Arial"/>
          <w:b/>
          <w:sz w:val="18"/>
          <w:szCs w:val="18"/>
        </w:rPr>
        <w:t xml:space="preserve">) </w:t>
      </w:r>
      <w:r w:rsidR="00A50C5C">
        <w:rPr>
          <w:rFonts w:ascii="Arial" w:hAnsi="Arial" w:cs="Arial"/>
          <w:b/>
          <w:sz w:val="18"/>
          <w:szCs w:val="18"/>
        </w:rPr>
        <w:t xml:space="preserve"> Model y</w:t>
      </w:r>
      <w:r w:rsidR="00B3206C" w:rsidRPr="00C638D0">
        <w:rPr>
          <w:rFonts w:ascii="Arial" w:hAnsi="Arial" w:cs="Arial"/>
          <w:b/>
          <w:sz w:val="18"/>
          <w:szCs w:val="18"/>
        </w:rPr>
        <w:t>ear</w:t>
      </w:r>
      <w:r w:rsidR="00B3206C" w:rsidRPr="00C638D0">
        <w:rPr>
          <w:rFonts w:ascii="Arial" w:hAnsi="Arial" w:cs="Arial"/>
          <w:sz w:val="18"/>
          <w:szCs w:val="18"/>
        </w:rPr>
        <w:t xml:space="preserve"> </w:t>
      </w:r>
      <w:r w:rsidR="00A126B0" w:rsidRPr="00C638D0">
        <w:rPr>
          <w:rFonts w:ascii="Arial" w:hAnsi="Arial" w:cs="Arial"/>
          <w:sz w:val="18"/>
          <w:szCs w:val="18"/>
        </w:rPr>
        <w:t>–</w:t>
      </w:r>
      <w:r w:rsidR="00B3206C" w:rsidRPr="00C638D0">
        <w:rPr>
          <w:rFonts w:ascii="Arial" w:hAnsi="Arial" w:cs="Arial"/>
          <w:sz w:val="18"/>
          <w:szCs w:val="18"/>
        </w:rPr>
        <w:t xml:space="preserve"> </w:t>
      </w:r>
      <w:r w:rsidR="00A126B0" w:rsidRPr="00C638D0">
        <w:rPr>
          <w:rFonts w:ascii="Arial" w:hAnsi="Arial" w:cs="Arial"/>
          <w:sz w:val="18"/>
          <w:szCs w:val="18"/>
        </w:rPr>
        <w:t>Indicate the calendar year in which the engine was originally produced</w:t>
      </w:r>
      <w:r w:rsidR="00D47AE1" w:rsidRPr="00C638D0">
        <w:rPr>
          <w:rFonts w:ascii="Arial" w:hAnsi="Arial" w:cs="Arial"/>
          <w:sz w:val="18"/>
          <w:szCs w:val="18"/>
        </w:rPr>
        <w:t xml:space="preserve"> or the annual new model production period of the engine manufacturer</w:t>
      </w:r>
      <w:r w:rsidR="008036E5" w:rsidRPr="00C638D0">
        <w:rPr>
          <w:rFonts w:ascii="Arial" w:hAnsi="Arial" w:cs="Arial"/>
          <w:sz w:val="18"/>
          <w:szCs w:val="18"/>
        </w:rPr>
        <w:t>,</w:t>
      </w:r>
      <w:r w:rsidR="00D47AE1" w:rsidRPr="00C638D0">
        <w:rPr>
          <w:rFonts w:ascii="Arial" w:hAnsi="Arial" w:cs="Arial"/>
          <w:sz w:val="18"/>
          <w:szCs w:val="18"/>
        </w:rPr>
        <w:t xml:space="preserve"> if it is different than the calendar year.</w:t>
      </w:r>
    </w:p>
    <w:p w:rsidR="00B3206C" w:rsidRPr="00C638D0" w:rsidRDefault="00200FE4" w:rsidP="008B77A2">
      <w:pPr>
        <w:spacing w:before="60"/>
        <w:rPr>
          <w:rFonts w:ascii="Arial" w:hAnsi="Arial" w:cs="Arial"/>
          <w:sz w:val="18"/>
          <w:szCs w:val="18"/>
        </w:rPr>
      </w:pPr>
      <w:r w:rsidRPr="00C638D0">
        <w:rPr>
          <w:rFonts w:ascii="Arial" w:hAnsi="Arial" w:cs="Arial"/>
          <w:b/>
          <w:sz w:val="18"/>
          <w:szCs w:val="18"/>
        </w:rPr>
        <w:t>(</w:t>
      </w:r>
      <w:r w:rsidR="00C638D0" w:rsidRPr="00C638D0">
        <w:rPr>
          <w:rFonts w:ascii="Arial" w:hAnsi="Arial" w:cs="Arial"/>
          <w:b/>
          <w:sz w:val="18"/>
          <w:szCs w:val="18"/>
        </w:rPr>
        <w:t>5e</w:t>
      </w:r>
      <w:r w:rsidR="00B3206C" w:rsidRPr="00C638D0">
        <w:rPr>
          <w:rFonts w:ascii="Arial" w:hAnsi="Arial" w:cs="Arial"/>
          <w:b/>
          <w:sz w:val="18"/>
          <w:szCs w:val="18"/>
        </w:rPr>
        <w:t xml:space="preserve">) </w:t>
      </w:r>
      <w:r w:rsidR="00A50C5C">
        <w:rPr>
          <w:rFonts w:ascii="Arial" w:hAnsi="Arial" w:cs="Arial"/>
          <w:b/>
          <w:sz w:val="18"/>
          <w:szCs w:val="18"/>
        </w:rPr>
        <w:t xml:space="preserve"> Maximum engine p</w:t>
      </w:r>
      <w:r w:rsidR="00B3206C" w:rsidRPr="00C638D0">
        <w:rPr>
          <w:rFonts w:ascii="Arial" w:hAnsi="Arial" w:cs="Arial"/>
          <w:b/>
          <w:sz w:val="18"/>
          <w:szCs w:val="18"/>
        </w:rPr>
        <w:t>ower</w:t>
      </w:r>
      <w:r w:rsidR="00B3206C" w:rsidRPr="00C638D0">
        <w:rPr>
          <w:rFonts w:ascii="Arial" w:hAnsi="Arial" w:cs="Arial"/>
          <w:sz w:val="18"/>
          <w:szCs w:val="18"/>
        </w:rPr>
        <w:t xml:space="preserve"> </w:t>
      </w:r>
      <w:r w:rsidR="00567E6D" w:rsidRPr="00C638D0">
        <w:rPr>
          <w:rFonts w:ascii="Arial" w:hAnsi="Arial" w:cs="Arial"/>
          <w:sz w:val="18"/>
          <w:szCs w:val="18"/>
        </w:rPr>
        <w:t>–</w:t>
      </w:r>
      <w:r w:rsidR="00795C47" w:rsidRPr="00C638D0">
        <w:rPr>
          <w:rFonts w:ascii="Arial" w:hAnsi="Arial" w:cs="Arial"/>
          <w:sz w:val="18"/>
          <w:szCs w:val="18"/>
        </w:rPr>
        <w:t xml:space="preserve"> </w:t>
      </w:r>
      <w:r w:rsidR="00567E6D" w:rsidRPr="00C638D0">
        <w:rPr>
          <w:rFonts w:ascii="Arial" w:hAnsi="Arial" w:cs="Arial"/>
          <w:sz w:val="18"/>
          <w:szCs w:val="18"/>
        </w:rPr>
        <w:t>Indicate the maximum engine power in horsepower.</w:t>
      </w:r>
    </w:p>
    <w:p w:rsidR="00926B84" w:rsidRPr="00C638D0" w:rsidRDefault="00200FE4" w:rsidP="008B77A2">
      <w:pPr>
        <w:spacing w:before="60"/>
        <w:rPr>
          <w:rFonts w:ascii="Arial" w:hAnsi="Arial" w:cs="Arial"/>
          <w:sz w:val="18"/>
          <w:szCs w:val="18"/>
          <w:lang w:val="en"/>
        </w:rPr>
      </w:pPr>
      <w:r w:rsidRPr="00C638D0">
        <w:rPr>
          <w:rFonts w:ascii="Arial" w:hAnsi="Arial" w:cs="Arial"/>
          <w:b/>
          <w:sz w:val="18"/>
          <w:szCs w:val="18"/>
        </w:rPr>
        <w:t>(</w:t>
      </w:r>
      <w:r w:rsidR="00C638D0" w:rsidRPr="00C638D0">
        <w:rPr>
          <w:rFonts w:ascii="Arial" w:hAnsi="Arial" w:cs="Arial"/>
          <w:b/>
          <w:sz w:val="18"/>
          <w:szCs w:val="18"/>
        </w:rPr>
        <w:t>5f</w:t>
      </w:r>
      <w:r w:rsidR="00A50C5C">
        <w:rPr>
          <w:rFonts w:ascii="Arial" w:hAnsi="Arial" w:cs="Arial"/>
          <w:b/>
          <w:sz w:val="18"/>
          <w:szCs w:val="18"/>
        </w:rPr>
        <w:t>)  Engine d</w:t>
      </w:r>
      <w:r w:rsidR="00B3206C" w:rsidRPr="00C638D0">
        <w:rPr>
          <w:rFonts w:ascii="Arial" w:hAnsi="Arial" w:cs="Arial"/>
          <w:b/>
          <w:sz w:val="18"/>
          <w:szCs w:val="18"/>
        </w:rPr>
        <w:t>isplacement</w:t>
      </w:r>
      <w:r w:rsidR="00795C47" w:rsidRPr="00C638D0">
        <w:rPr>
          <w:rFonts w:ascii="Arial" w:hAnsi="Arial" w:cs="Arial"/>
          <w:b/>
          <w:sz w:val="18"/>
          <w:szCs w:val="18"/>
        </w:rPr>
        <w:t xml:space="preserve"> </w:t>
      </w:r>
      <w:r w:rsidR="00567E6D" w:rsidRPr="00C638D0">
        <w:rPr>
          <w:rFonts w:ascii="Arial" w:hAnsi="Arial" w:cs="Arial"/>
          <w:sz w:val="18"/>
          <w:szCs w:val="18"/>
        </w:rPr>
        <w:t>–</w:t>
      </w:r>
      <w:r w:rsidR="00795C47" w:rsidRPr="00C638D0">
        <w:rPr>
          <w:rFonts w:ascii="Arial" w:hAnsi="Arial" w:cs="Arial"/>
          <w:sz w:val="18"/>
          <w:szCs w:val="18"/>
        </w:rPr>
        <w:t xml:space="preserve"> </w:t>
      </w:r>
      <w:r w:rsidR="00567E6D" w:rsidRPr="00C638D0">
        <w:rPr>
          <w:rFonts w:ascii="Arial" w:hAnsi="Arial" w:cs="Arial"/>
          <w:sz w:val="18"/>
          <w:szCs w:val="18"/>
        </w:rPr>
        <w:t xml:space="preserve">Indicate, in liters, </w:t>
      </w:r>
      <w:r w:rsidR="00926B84" w:rsidRPr="00C638D0">
        <w:rPr>
          <w:rFonts w:ascii="Arial" w:hAnsi="Arial" w:cs="Arial"/>
          <w:sz w:val="18"/>
          <w:szCs w:val="18"/>
          <w:lang w:val="en"/>
        </w:rPr>
        <w:t>the total volume of air/fuel mixture an engine can draw in during one complete engine cycle.</w:t>
      </w:r>
      <w:r w:rsidR="00567E6D" w:rsidRPr="00C638D0">
        <w:rPr>
          <w:rFonts w:ascii="Arial" w:hAnsi="Arial" w:cs="Arial"/>
          <w:sz w:val="18"/>
          <w:szCs w:val="18"/>
          <w:lang w:val="en"/>
        </w:rPr>
        <w:t xml:space="preserve"> </w:t>
      </w:r>
    </w:p>
    <w:p w:rsidR="00B3206C" w:rsidRPr="00C638D0" w:rsidRDefault="00C638D0" w:rsidP="008B77A2">
      <w:pPr>
        <w:spacing w:before="60"/>
        <w:rPr>
          <w:rFonts w:ascii="Arial" w:hAnsi="Arial" w:cs="Arial"/>
          <w:sz w:val="18"/>
          <w:szCs w:val="18"/>
        </w:rPr>
      </w:pPr>
      <w:r w:rsidRPr="00C638D0">
        <w:rPr>
          <w:rFonts w:ascii="Arial" w:hAnsi="Arial" w:cs="Arial"/>
          <w:b/>
          <w:sz w:val="18"/>
          <w:szCs w:val="18"/>
          <w:lang w:val="en"/>
        </w:rPr>
        <w:t>(5g</w:t>
      </w:r>
      <w:r w:rsidR="00926B84" w:rsidRPr="00C638D0">
        <w:rPr>
          <w:rFonts w:ascii="Arial" w:hAnsi="Arial" w:cs="Arial"/>
          <w:b/>
          <w:sz w:val="18"/>
          <w:szCs w:val="18"/>
          <w:lang w:val="en"/>
        </w:rPr>
        <w:t>)</w:t>
      </w:r>
      <w:r w:rsidR="00A50C5C">
        <w:rPr>
          <w:rFonts w:ascii="Arial" w:hAnsi="Arial" w:cs="Arial"/>
          <w:b/>
          <w:sz w:val="18"/>
          <w:szCs w:val="18"/>
          <w:lang w:val="en"/>
        </w:rPr>
        <w:t xml:space="preserve"> </w:t>
      </w:r>
      <w:r w:rsidR="00A50C5C">
        <w:rPr>
          <w:rFonts w:ascii="Arial" w:hAnsi="Arial" w:cs="Arial"/>
          <w:b/>
          <w:sz w:val="18"/>
          <w:szCs w:val="18"/>
        </w:rPr>
        <w:t xml:space="preserve"> Fuel u</w:t>
      </w:r>
      <w:r w:rsidR="00B3206C" w:rsidRPr="00C638D0">
        <w:rPr>
          <w:rFonts w:ascii="Arial" w:hAnsi="Arial" w:cs="Arial"/>
          <w:b/>
          <w:sz w:val="18"/>
          <w:szCs w:val="18"/>
        </w:rPr>
        <w:t>sed</w:t>
      </w:r>
      <w:r w:rsidR="00B3206C" w:rsidRPr="00C638D0">
        <w:rPr>
          <w:rFonts w:ascii="Arial" w:hAnsi="Arial" w:cs="Arial"/>
          <w:sz w:val="18"/>
          <w:szCs w:val="18"/>
        </w:rPr>
        <w:t xml:space="preserve"> –</w:t>
      </w:r>
      <w:r w:rsidR="00B3206C" w:rsidRPr="00C638D0">
        <w:rPr>
          <w:rFonts w:ascii="Arial" w:hAnsi="Arial" w:cs="Arial"/>
          <w:b/>
          <w:sz w:val="18"/>
          <w:szCs w:val="18"/>
        </w:rPr>
        <w:t xml:space="preserve"> </w:t>
      </w:r>
      <w:r w:rsidR="00795C47" w:rsidRPr="00C638D0">
        <w:rPr>
          <w:rFonts w:ascii="Arial" w:hAnsi="Arial" w:cs="Arial"/>
          <w:sz w:val="18"/>
          <w:szCs w:val="18"/>
        </w:rPr>
        <w:t>Indicate the type of fuel used to power the engine.</w:t>
      </w:r>
    </w:p>
    <w:p w:rsidR="00B3206C" w:rsidRPr="00C638D0" w:rsidRDefault="004C0F1B" w:rsidP="008B77A2">
      <w:pPr>
        <w:spacing w:before="60"/>
        <w:rPr>
          <w:rFonts w:ascii="Arial" w:hAnsi="Arial" w:cs="Arial"/>
          <w:b/>
          <w:sz w:val="18"/>
          <w:szCs w:val="18"/>
        </w:rPr>
      </w:pPr>
      <w:r w:rsidRPr="00C638D0">
        <w:rPr>
          <w:rFonts w:ascii="Arial" w:hAnsi="Arial" w:cs="Arial"/>
          <w:b/>
          <w:sz w:val="18"/>
          <w:szCs w:val="18"/>
        </w:rPr>
        <w:t>(</w:t>
      </w:r>
      <w:r w:rsidR="00C638D0" w:rsidRPr="00C638D0">
        <w:rPr>
          <w:rFonts w:ascii="Arial" w:hAnsi="Arial" w:cs="Arial"/>
          <w:b/>
          <w:sz w:val="18"/>
          <w:szCs w:val="18"/>
        </w:rPr>
        <w:t>5h</w:t>
      </w:r>
      <w:r w:rsidR="00B3206C" w:rsidRPr="00C638D0">
        <w:rPr>
          <w:rFonts w:ascii="Arial" w:hAnsi="Arial" w:cs="Arial"/>
          <w:b/>
          <w:sz w:val="18"/>
          <w:szCs w:val="18"/>
        </w:rPr>
        <w:t xml:space="preserve">)  Is the engine subject to an NSPS or NESHAP? – </w:t>
      </w:r>
    </w:p>
    <w:p w:rsidR="00B3206C" w:rsidRPr="00C638D0" w:rsidRDefault="00EC47E2" w:rsidP="008B77A2">
      <w:pPr>
        <w:spacing w:before="60"/>
        <w:rPr>
          <w:rFonts w:ascii="Arial" w:hAnsi="Arial" w:cs="Arial"/>
          <w:b/>
          <w:i/>
          <w:sz w:val="18"/>
          <w:szCs w:val="18"/>
        </w:rPr>
      </w:pPr>
      <w:r w:rsidRPr="00C638D0">
        <w:rPr>
          <w:rFonts w:ascii="Arial" w:hAnsi="Arial" w:cs="Arial"/>
          <w:sz w:val="18"/>
          <w:szCs w:val="18"/>
        </w:rPr>
        <w:t>The following items describe</w:t>
      </w:r>
      <w:r w:rsidR="00B3206C" w:rsidRPr="00C638D0">
        <w:rPr>
          <w:rFonts w:ascii="Arial" w:hAnsi="Arial" w:cs="Arial"/>
          <w:sz w:val="18"/>
          <w:szCs w:val="18"/>
        </w:rPr>
        <w:t xml:space="preserve"> engines subject to NSPS or NESHAP</w:t>
      </w:r>
      <w:r w:rsidR="000E7332">
        <w:rPr>
          <w:rFonts w:ascii="Arial" w:hAnsi="Arial" w:cs="Arial"/>
          <w:sz w:val="18"/>
          <w:szCs w:val="18"/>
        </w:rPr>
        <w:t xml:space="preserve">. </w:t>
      </w:r>
      <w:r w:rsidR="00C638D0" w:rsidRPr="00C638D0">
        <w:rPr>
          <w:rFonts w:ascii="Arial" w:hAnsi="Arial" w:cs="Arial"/>
          <w:sz w:val="18"/>
          <w:szCs w:val="18"/>
        </w:rPr>
        <w:t>Indicate in column 5h if</w:t>
      </w:r>
      <w:r w:rsidRPr="00C638D0">
        <w:rPr>
          <w:rFonts w:ascii="Arial" w:hAnsi="Arial" w:cs="Arial"/>
          <w:sz w:val="18"/>
          <w:szCs w:val="18"/>
        </w:rPr>
        <w:t xml:space="preserve"> your engine is subject to </w:t>
      </w:r>
      <w:r w:rsidR="00C638D0" w:rsidRPr="00C638D0">
        <w:rPr>
          <w:rFonts w:ascii="Arial" w:hAnsi="Arial" w:cs="Arial"/>
          <w:sz w:val="18"/>
          <w:szCs w:val="18"/>
        </w:rPr>
        <w:t xml:space="preserve">any of </w:t>
      </w:r>
      <w:r w:rsidRPr="00C638D0">
        <w:rPr>
          <w:rFonts w:ascii="Arial" w:hAnsi="Arial" w:cs="Arial"/>
          <w:sz w:val="18"/>
          <w:szCs w:val="18"/>
        </w:rPr>
        <w:t>these requirements</w:t>
      </w:r>
      <w:r w:rsidR="00C638D0" w:rsidRPr="00C638D0">
        <w:rPr>
          <w:rFonts w:ascii="Arial" w:hAnsi="Arial" w:cs="Arial"/>
          <w:sz w:val="18"/>
          <w:szCs w:val="18"/>
        </w:rPr>
        <w:t xml:space="preserve"> listed</w:t>
      </w:r>
      <w:r w:rsidR="001033E6" w:rsidRPr="00C638D0">
        <w:rPr>
          <w:rFonts w:ascii="Arial" w:hAnsi="Arial" w:cs="Arial"/>
          <w:sz w:val="18"/>
          <w:szCs w:val="18"/>
        </w:rPr>
        <w:t xml:space="preserve"> below</w:t>
      </w:r>
      <w:r w:rsidR="00B3206C" w:rsidRPr="00C638D0">
        <w:rPr>
          <w:rFonts w:ascii="Arial" w:hAnsi="Arial" w:cs="Arial"/>
          <w:sz w:val="18"/>
          <w:szCs w:val="18"/>
        </w:rPr>
        <w:t>:</w:t>
      </w:r>
    </w:p>
    <w:p w:rsidR="00084CF6" w:rsidRPr="00C638D0" w:rsidRDefault="00B3206C" w:rsidP="008B77A2">
      <w:pPr>
        <w:keepNext/>
        <w:overflowPunct/>
        <w:spacing w:before="60"/>
        <w:ind w:left="360"/>
        <w:textAlignment w:val="auto"/>
        <w:rPr>
          <w:rFonts w:ascii="Arial" w:hAnsi="Arial" w:cs="Arial"/>
          <w:sz w:val="18"/>
          <w:szCs w:val="18"/>
        </w:rPr>
      </w:pPr>
      <w:r w:rsidRPr="00A50C5C">
        <w:rPr>
          <w:rFonts w:ascii="Arial" w:hAnsi="Arial" w:cs="Arial"/>
          <w:b/>
          <w:i/>
          <w:sz w:val="18"/>
          <w:szCs w:val="18"/>
        </w:rPr>
        <w:t xml:space="preserve">New Source Performance Standard (Subpart IIII) – </w:t>
      </w:r>
      <w:r w:rsidR="00567E6D" w:rsidRPr="00A50C5C">
        <w:rPr>
          <w:rFonts w:ascii="Arial" w:hAnsi="Arial" w:cs="Arial"/>
          <w:b/>
          <w:i/>
          <w:sz w:val="18"/>
          <w:szCs w:val="18"/>
        </w:rPr>
        <w:t xml:space="preserve">Stationary </w:t>
      </w:r>
      <w:r w:rsidRPr="00A50C5C">
        <w:rPr>
          <w:rFonts w:ascii="Arial" w:hAnsi="Arial" w:cs="Arial"/>
          <w:b/>
          <w:i/>
          <w:sz w:val="18"/>
          <w:szCs w:val="18"/>
        </w:rPr>
        <w:t>Compression Ig</w:t>
      </w:r>
      <w:r w:rsidR="004C0F1B" w:rsidRPr="00A50C5C">
        <w:rPr>
          <w:rFonts w:ascii="Arial" w:hAnsi="Arial" w:cs="Arial"/>
          <w:b/>
          <w:i/>
          <w:sz w:val="18"/>
          <w:szCs w:val="18"/>
        </w:rPr>
        <w:t>nition</w:t>
      </w:r>
      <w:r w:rsidR="005722B2" w:rsidRPr="00A50C5C">
        <w:rPr>
          <w:rFonts w:ascii="Arial" w:hAnsi="Arial" w:cs="Arial"/>
          <w:b/>
          <w:i/>
          <w:sz w:val="18"/>
          <w:szCs w:val="18"/>
        </w:rPr>
        <w:t xml:space="preserve"> (CI)</w:t>
      </w:r>
      <w:r w:rsidR="00567E6D" w:rsidRPr="00A50C5C">
        <w:rPr>
          <w:rFonts w:ascii="Arial" w:hAnsi="Arial" w:cs="Arial"/>
          <w:b/>
          <w:i/>
          <w:sz w:val="18"/>
          <w:szCs w:val="18"/>
        </w:rPr>
        <w:t xml:space="preserve"> Internal Combustion Engines</w:t>
      </w:r>
      <w:r w:rsidR="0034280F" w:rsidRPr="00A50C5C">
        <w:rPr>
          <w:rFonts w:ascii="Arial" w:hAnsi="Arial" w:cs="Arial"/>
          <w:b/>
          <w:i/>
          <w:sz w:val="18"/>
          <w:szCs w:val="18"/>
        </w:rPr>
        <w:t xml:space="preserve"> </w:t>
      </w:r>
      <w:r w:rsidR="001735E7" w:rsidRPr="00A50C5C">
        <w:rPr>
          <w:rFonts w:ascii="Arial" w:hAnsi="Arial" w:cs="Arial"/>
          <w:b/>
          <w:i/>
          <w:sz w:val="18"/>
          <w:szCs w:val="18"/>
        </w:rPr>
        <w:t>(ICE)</w:t>
      </w:r>
      <w:r w:rsidR="004C0F1B" w:rsidRPr="00A50C5C">
        <w:rPr>
          <w:rFonts w:ascii="Arial" w:hAnsi="Arial" w:cs="Arial"/>
          <w:b/>
          <w:i/>
          <w:sz w:val="18"/>
          <w:szCs w:val="18"/>
        </w:rPr>
        <w:t>:</w:t>
      </w:r>
      <w:r w:rsidR="004C0F1B" w:rsidRPr="00C638D0">
        <w:rPr>
          <w:rFonts w:ascii="Arial" w:hAnsi="Arial" w:cs="Arial"/>
          <w:sz w:val="18"/>
          <w:szCs w:val="18"/>
        </w:rPr>
        <w:t xml:space="preserve"> </w:t>
      </w:r>
      <w:r w:rsidR="0034280F" w:rsidRPr="00C638D0">
        <w:rPr>
          <w:rFonts w:ascii="Arial" w:hAnsi="Arial" w:cs="Arial"/>
          <w:sz w:val="18"/>
          <w:szCs w:val="18"/>
        </w:rPr>
        <w:t xml:space="preserve"> (typically diesel) </w:t>
      </w:r>
      <w:r w:rsidR="004C0F1B" w:rsidRPr="00C638D0">
        <w:rPr>
          <w:rFonts w:ascii="Arial" w:hAnsi="Arial" w:cs="Arial"/>
          <w:sz w:val="18"/>
          <w:szCs w:val="18"/>
        </w:rPr>
        <w:t xml:space="preserve"> </w:t>
      </w:r>
    </w:p>
    <w:p w:rsidR="0034280F" w:rsidRPr="00C638D0" w:rsidRDefault="00084CF6" w:rsidP="008B77A2">
      <w:pPr>
        <w:overflowPunct/>
        <w:spacing w:before="60"/>
        <w:ind w:left="360"/>
        <w:textAlignment w:val="auto"/>
        <w:rPr>
          <w:rFonts w:ascii="Arial" w:hAnsi="Arial" w:cs="Arial"/>
          <w:sz w:val="18"/>
          <w:szCs w:val="18"/>
        </w:rPr>
      </w:pPr>
      <w:r w:rsidRPr="00C638D0">
        <w:rPr>
          <w:rFonts w:ascii="Arial" w:hAnsi="Arial" w:cs="Arial"/>
          <w:sz w:val="18"/>
          <w:szCs w:val="18"/>
        </w:rPr>
        <w:t xml:space="preserve">New </w:t>
      </w:r>
      <w:r w:rsidR="00EC47E2" w:rsidRPr="00C638D0">
        <w:rPr>
          <w:rFonts w:ascii="Arial" w:hAnsi="Arial" w:cs="Arial"/>
          <w:sz w:val="18"/>
          <w:szCs w:val="18"/>
        </w:rPr>
        <w:t>s</w:t>
      </w:r>
      <w:r w:rsidR="001735E7" w:rsidRPr="00C638D0">
        <w:rPr>
          <w:rFonts w:ascii="Arial" w:hAnsi="Arial" w:cs="Arial"/>
          <w:sz w:val="18"/>
          <w:szCs w:val="18"/>
        </w:rPr>
        <w:t xml:space="preserve">tationary </w:t>
      </w:r>
      <w:r w:rsidR="00EC47E2" w:rsidRPr="00A50C5C">
        <w:rPr>
          <w:rFonts w:ascii="Arial" w:hAnsi="Arial" w:cs="Arial"/>
          <w:b/>
          <w:i/>
          <w:sz w:val="18"/>
          <w:szCs w:val="18"/>
        </w:rPr>
        <w:t>compression ignition</w:t>
      </w:r>
      <w:r w:rsidR="00EC47E2" w:rsidRPr="00C638D0">
        <w:rPr>
          <w:rFonts w:ascii="Arial" w:hAnsi="Arial" w:cs="Arial"/>
          <w:sz w:val="18"/>
          <w:szCs w:val="18"/>
        </w:rPr>
        <w:t xml:space="preserve"> internal combustion engines</w:t>
      </w:r>
      <w:r w:rsidR="001735E7" w:rsidRPr="00C638D0">
        <w:rPr>
          <w:rFonts w:ascii="Arial" w:hAnsi="Arial" w:cs="Arial"/>
          <w:sz w:val="18"/>
          <w:szCs w:val="18"/>
        </w:rPr>
        <w:t xml:space="preserve"> that were ordered by the owner or operator after July 11, 2005, and were manufactured after April 1, 2006; or </w:t>
      </w:r>
      <w:r w:rsidRPr="00C638D0">
        <w:rPr>
          <w:rFonts w:ascii="Arial" w:hAnsi="Arial" w:cs="Arial"/>
          <w:sz w:val="18"/>
          <w:szCs w:val="18"/>
        </w:rPr>
        <w:t>e</w:t>
      </w:r>
      <w:r w:rsidR="001735E7" w:rsidRPr="00C638D0">
        <w:rPr>
          <w:rFonts w:ascii="Arial" w:hAnsi="Arial" w:cs="Arial"/>
          <w:sz w:val="18"/>
          <w:szCs w:val="18"/>
        </w:rPr>
        <w:t xml:space="preserve">xisting </w:t>
      </w:r>
      <w:r w:rsidR="00EC47E2" w:rsidRPr="00C638D0">
        <w:rPr>
          <w:rFonts w:ascii="Arial" w:hAnsi="Arial" w:cs="Arial"/>
          <w:sz w:val="18"/>
          <w:szCs w:val="18"/>
        </w:rPr>
        <w:t xml:space="preserve">engines </w:t>
      </w:r>
      <w:r w:rsidR="001735E7" w:rsidRPr="00C638D0">
        <w:rPr>
          <w:rFonts w:ascii="Arial" w:hAnsi="Arial" w:cs="Arial"/>
          <w:sz w:val="18"/>
          <w:szCs w:val="18"/>
        </w:rPr>
        <w:t xml:space="preserve">that were modified or reconstructed after July 11, 2005. </w:t>
      </w:r>
    </w:p>
    <w:p w:rsidR="00084CF6" w:rsidRPr="00C638D0" w:rsidRDefault="00B3206C" w:rsidP="008B77A2">
      <w:pPr>
        <w:overflowPunct/>
        <w:spacing w:before="60"/>
        <w:ind w:left="360"/>
        <w:textAlignment w:val="auto"/>
        <w:rPr>
          <w:rFonts w:ascii="Arial" w:hAnsi="Arial" w:cs="Arial"/>
          <w:sz w:val="18"/>
          <w:szCs w:val="18"/>
        </w:rPr>
      </w:pPr>
      <w:r w:rsidRPr="00A50C5C">
        <w:rPr>
          <w:rFonts w:ascii="Arial" w:hAnsi="Arial" w:cs="Arial"/>
          <w:b/>
          <w:i/>
          <w:sz w:val="18"/>
          <w:szCs w:val="18"/>
        </w:rPr>
        <w:t>New Source Performance Standard (Subpart JJJJ) – Spark Ignition</w:t>
      </w:r>
      <w:r w:rsidR="005722B2" w:rsidRPr="00A50C5C">
        <w:rPr>
          <w:rFonts w:ascii="Arial" w:hAnsi="Arial" w:cs="Arial"/>
          <w:b/>
          <w:i/>
          <w:sz w:val="18"/>
          <w:szCs w:val="18"/>
        </w:rPr>
        <w:t xml:space="preserve"> (SI)</w:t>
      </w:r>
      <w:r w:rsidRPr="00A50C5C">
        <w:rPr>
          <w:rFonts w:ascii="Arial" w:hAnsi="Arial" w:cs="Arial"/>
          <w:b/>
          <w:i/>
          <w:sz w:val="18"/>
          <w:szCs w:val="18"/>
        </w:rPr>
        <w:t xml:space="preserve"> </w:t>
      </w:r>
      <w:r w:rsidR="0034280F" w:rsidRPr="00A50C5C">
        <w:rPr>
          <w:rFonts w:ascii="Arial" w:hAnsi="Arial" w:cs="Arial"/>
          <w:b/>
          <w:i/>
          <w:sz w:val="18"/>
          <w:szCs w:val="18"/>
        </w:rPr>
        <w:t>Internal Combustion Engines (ICE)</w:t>
      </w:r>
      <w:r w:rsidR="005722B2" w:rsidRPr="00A50C5C">
        <w:rPr>
          <w:rFonts w:ascii="Arial" w:hAnsi="Arial" w:cs="Arial"/>
          <w:b/>
          <w:i/>
          <w:sz w:val="18"/>
          <w:szCs w:val="18"/>
        </w:rPr>
        <w:t>:</w:t>
      </w:r>
      <w:r w:rsidR="005722B2" w:rsidRPr="00C638D0">
        <w:rPr>
          <w:rFonts w:ascii="Arial" w:hAnsi="Arial" w:cs="Arial"/>
          <w:sz w:val="18"/>
          <w:szCs w:val="18"/>
        </w:rPr>
        <w:t xml:space="preserve"> </w:t>
      </w:r>
      <w:r w:rsidR="00084CF6" w:rsidRPr="00C638D0">
        <w:rPr>
          <w:rFonts w:ascii="Arial" w:hAnsi="Arial" w:cs="Arial"/>
          <w:sz w:val="18"/>
          <w:szCs w:val="18"/>
        </w:rPr>
        <w:t xml:space="preserve"> (typically gasoline)</w:t>
      </w:r>
    </w:p>
    <w:p w:rsidR="0034280F" w:rsidRPr="00C638D0" w:rsidRDefault="00084CF6" w:rsidP="008B77A2">
      <w:pPr>
        <w:overflowPunct/>
        <w:spacing w:before="60"/>
        <w:ind w:left="360"/>
        <w:textAlignment w:val="auto"/>
        <w:rPr>
          <w:rFonts w:ascii="Arial" w:hAnsi="Arial" w:cs="Arial"/>
          <w:sz w:val="18"/>
          <w:szCs w:val="18"/>
        </w:rPr>
      </w:pPr>
      <w:r w:rsidRPr="00C638D0">
        <w:rPr>
          <w:rFonts w:ascii="Arial" w:hAnsi="Arial" w:cs="Arial"/>
          <w:sz w:val="18"/>
          <w:szCs w:val="18"/>
        </w:rPr>
        <w:t xml:space="preserve">New </w:t>
      </w:r>
      <w:r w:rsidR="00EC47E2" w:rsidRPr="00C638D0">
        <w:rPr>
          <w:rFonts w:ascii="Arial" w:hAnsi="Arial" w:cs="Arial"/>
          <w:sz w:val="18"/>
          <w:szCs w:val="18"/>
        </w:rPr>
        <w:t>s</w:t>
      </w:r>
      <w:r w:rsidR="0034280F" w:rsidRPr="00C638D0">
        <w:rPr>
          <w:rFonts w:ascii="Arial" w:hAnsi="Arial" w:cs="Arial"/>
          <w:sz w:val="18"/>
          <w:szCs w:val="18"/>
        </w:rPr>
        <w:t xml:space="preserve">tationary </w:t>
      </w:r>
      <w:r w:rsidR="00EC47E2" w:rsidRPr="00A50C5C">
        <w:rPr>
          <w:rFonts w:ascii="Arial" w:hAnsi="Arial" w:cs="Arial"/>
          <w:b/>
          <w:i/>
          <w:sz w:val="18"/>
          <w:szCs w:val="18"/>
        </w:rPr>
        <w:t>spark ignition</w:t>
      </w:r>
      <w:r w:rsidR="00EC47E2" w:rsidRPr="00C638D0">
        <w:rPr>
          <w:rFonts w:ascii="Arial" w:hAnsi="Arial" w:cs="Arial"/>
          <w:sz w:val="18"/>
          <w:szCs w:val="18"/>
        </w:rPr>
        <w:t xml:space="preserve"> internal combustion engines </w:t>
      </w:r>
      <w:r w:rsidR="0034280F" w:rsidRPr="00C638D0">
        <w:rPr>
          <w:rFonts w:ascii="Arial" w:hAnsi="Arial" w:cs="Arial"/>
          <w:sz w:val="18"/>
          <w:szCs w:val="18"/>
        </w:rPr>
        <w:t>that were</w:t>
      </w:r>
      <w:r w:rsidRPr="00C638D0">
        <w:rPr>
          <w:rFonts w:ascii="Arial" w:hAnsi="Arial" w:cs="Arial"/>
          <w:sz w:val="18"/>
          <w:szCs w:val="18"/>
        </w:rPr>
        <w:t xml:space="preserve"> </w:t>
      </w:r>
      <w:r w:rsidR="0034280F" w:rsidRPr="00C638D0">
        <w:rPr>
          <w:rFonts w:ascii="Arial" w:hAnsi="Arial" w:cs="Arial"/>
          <w:sz w:val="18"/>
          <w:szCs w:val="18"/>
        </w:rPr>
        <w:t xml:space="preserve">ordered by the owner or operator after </w:t>
      </w:r>
      <w:smartTag w:uri="urn:schemas-microsoft-com:office:smarttags" w:element="date">
        <w:smartTagPr>
          <w:attr w:name="Year" w:val="2006"/>
          <w:attr w:name="Day" w:val="12"/>
          <w:attr w:name="Month" w:val="6"/>
        </w:smartTagPr>
        <w:r w:rsidR="0034280F" w:rsidRPr="00C638D0">
          <w:rPr>
            <w:rFonts w:ascii="Arial" w:hAnsi="Arial" w:cs="Arial"/>
            <w:sz w:val="18"/>
            <w:szCs w:val="18"/>
          </w:rPr>
          <w:t>June 12, 2006</w:t>
        </w:r>
      </w:smartTag>
      <w:r w:rsidR="0034280F" w:rsidRPr="00C638D0">
        <w:rPr>
          <w:rFonts w:ascii="Arial" w:hAnsi="Arial" w:cs="Arial"/>
          <w:sz w:val="18"/>
          <w:szCs w:val="18"/>
        </w:rPr>
        <w:t>, and were manufactured:</w:t>
      </w:r>
    </w:p>
    <w:p w:rsidR="00084CF6" w:rsidRPr="00C638D0" w:rsidRDefault="0034280F" w:rsidP="008B77A2">
      <w:pPr>
        <w:numPr>
          <w:ilvl w:val="0"/>
          <w:numId w:val="6"/>
        </w:numPr>
        <w:tabs>
          <w:tab w:val="clear" w:pos="720"/>
          <w:tab w:val="num" w:pos="1080"/>
        </w:tabs>
        <w:overflowPunct/>
        <w:spacing w:before="60"/>
        <w:ind w:left="1080"/>
        <w:textAlignment w:val="auto"/>
        <w:rPr>
          <w:rFonts w:ascii="Arial" w:hAnsi="Arial" w:cs="Arial"/>
          <w:sz w:val="18"/>
          <w:szCs w:val="18"/>
        </w:rPr>
      </w:pPr>
      <w:r w:rsidRPr="00C638D0">
        <w:rPr>
          <w:rFonts w:ascii="Arial" w:hAnsi="Arial" w:cs="Arial"/>
          <w:sz w:val="18"/>
          <w:szCs w:val="18"/>
        </w:rPr>
        <w:t xml:space="preserve">on or after </w:t>
      </w:r>
      <w:smartTag w:uri="urn:schemas-microsoft-com:office:smarttags" w:element="date">
        <w:smartTagPr>
          <w:attr w:name="Year" w:val="2008"/>
          <w:attr w:name="Day" w:val="1"/>
          <w:attr w:name="Month" w:val="7"/>
        </w:smartTagPr>
        <w:r w:rsidRPr="00C638D0">
          <w:rPr>
            <w:rFonts w:ascii="Arial" w:hAnsi="Arial" w:cs="Arial"/>
            <w:sz w:val="18"/>
            <w:szCs w:val="18"/>
          </w:rPr>
          <w:t>July 1, 2008</w:t>
        </w:r>
      </w:smartTag>
      <w:r w:rsidRPr="00C638D0">
        <w:rPr>
          <w:rFonts w:ascii="Arial" w:hAnsi="Arial" w:cs="Arial"/>
          <w:sz w:val="18"/>
          <w:szCs w:val="18"/>
        </w:rPr>
        <w:t xml:space="preserve">, for engines with a maximum engine power </w:t>
      </w:r>
      <w:r w:rsidR="00A50C5C">
        <w:rPr>
          <w:rFonts w:ascii="Arial" w:hAnsi="Arial" w:cs="Arial"/>
          <w:sz w:val="18"/>
          <w:szCs w:val="18"/>
        </w:rPr>
        <w:t>less than 500 HP</w:t>
      </w:r>
    </w:p>
    <w:p w:rsidR="0034280F" w:rsidRPr="00C638D0" w:rsidRDefault="0034280F" w:rsidP="008B77A2">
      <w:pPr>
        <w:numPr>
          <w:ilvl w:val="0"/>
          <w:numId w:val="6"/>
        </w:numPr>
        <w:tabs>
          <w:tab w:val="clear" w:pos="720"/>
          <w:tab w:val="num" w:pos="1080"/>
        </w:tabs>
        <w:overflowPunct/>
        <w:ind w:left="1080"/>
        <w:textAlignment w:val="auto"/>
        <w:rPr>
          <w:rFonts w:ascii="Arial" w:hAnsi="Arial" w:cs="Arial"/>
          <w:sz w:val="18"/>
          <w:szCs w:val="18"/>
        </w:rPr>
      </w:pPr>
      <w:r w:rsidRPr="00C638D0">
        <w:rPr>
          <w:rFonts w:ascii="Arial" w:hAnsi="Arial" w:cs="Arial"/>
          <w:sz w:val="18"/>
          <w:szCs w:val="18"/>
        </w:rPr>
        <w:t xml:space="preserve">on or after </w:t>
      </w:r>
      <w:smartTag w:uri="urn:schemas-microsoft-com:office:smarttags" w:element="date">
        <w:smartTagPr>
          <w:attr w:name="Year" w:val="2009"/>
          <w:attr w:name="Day" w:val="1"/>
          <w:attr w:name="Month" w:val="1"/>
        </w:smartTagPr>
        <w:r w:rsidRPr="00C638D0">
          <w:rPr>
            <w:rFonts w:ascii="Arial" w:hAnsi="Arial" w:cs="Arial"/>
            <w:sz w:val="18"/>
            <w:szCs w:val="18"/>
          </w:rPr>
          <w:t>January 1, 2009</w:t>
        </w:r>
      </w:smartTag>
      <w:r w:rsidRPr="00C638D0">
        <w:rPr>
          <w:rFonts w:ascii="Arial" w:hAnsi="Arial" w:cs="Arial"/>
          <w:sz w:val="18"/>
          <w:szCs w:val="18"/>
        </w:rPr>
        <w:t xml:space="preserve">, for emergency engines with a maximum engine power greater than 19 KW (25 </w:t>
      </w:r>
      <w:r w:rsidR="00A50C5C">
        <w:rPr>
          <w:rFonts w:ascii="Arial" w:hAnsi="Arial" w:cs="Arial"/>
          <w:sz w:val="18"/>
          <w:szCs w:val="18"/>
        </w:rPr>
        <w:t>HP)</w:t>
      </w:r>
    </w:p>
    <w:p w:rsidR="0034280F" w:rsidRPr="00C638D0" w:rsidRDefault="001246C8" w:rsidP="008B77A2">
      <w:pPr>
        <w:numPr>
          <w:ilvl w:val="0"/>
          <w:numId w:val="6"/>
        </w:numPr>
        <w:tabs>
          <w:tab w:val="clear" w:pos="720"/>
          <w:tab w:val="num" w:pos="1080"/>
        </w:tabs>
        <w:overflowPunct/>
        <w:ind w:left="1080"/>
        <w:textAlignment w:val="auto"/>
        <w:rPr>
          <w:rFonts w:ascii="Arial" w:hAnsi="Arial" w:cs="Arial"/>
          <w:sz w:val="18"/>
          <w:szCs w:val="18"/>
        </w:rPr>
      </w:pPr>
      <w:r w:rsidRPr="00C638D0">
        <w:rPr>
          <w:rFonts w:ascii="Arial" w:hAnsi="Arial" w:cs="Arial"/>
          <w:sz w:val="18"/>
          <w:szCs w:val="18"/>
        </w:rPr>
        <w:t>Existing s</w:t>
      </w:r>
      <w:r w:rsidR="00084CF6" w:rsidRPr="00C638D0">
        <w:rPr>
          <w:rFonts w:ascii="Arial" w:hAnsi="Arial" w:cs="Arial"/>
          <w:sz w:val="18"/>
          <w:szCs w:val="18"/>
        </w:rPr>
        <w:t xml:space="preserve">tationary </w:t>
      </w:r>
      <w:r w:rsidRPr="00C638D0">
        <w:rPr>
          <w:rFonts w:ascii="Arial" w:hAnsi="Arial" w:cs="Arial"/>
          <w:sz w:val="18"/>
          <w:szCs w:val="18"/>
        </w:rPr>
        <w:t>spark ignition internal combustion engines</w:t>
      </w:r>
      <w:r w:rsidR="00084CF6" w:rsidRPr="00C638D0">
        <w:rPr>
          <w:rFonts w:ascii="Arial" w:hAnsi="Arial" w:cs="Arial"/>
          <w:sz w:val="18"/>
          <w:szCs w:val="18"/>
        </w:rPr>
        <w:t xml:space="preserve"> that were mod</w:t>
      </w:r>
      <w:r w:rsidR="0034280F" w:rsidRPr="00C638D0">
        <w:rPr>
          <w:rFonts w:ascii="Arial" w:hAnsi="Arial" w:cs="Arial"/>
          <w:sz w:val="18"/>
          <w:szCs w:val="18"/>
        </w:rPr>
        <w:t>ifi</w:t>
      </w:r>
      <w:r w:rsidR="00084CF6" w:rsidRPr="00C638D0">
        <w:rPr>
          <w:rFonts w:ascii="Arial" w:hAnsi="Arial" w:cs="Arial"/>
          <w:sz w:val="18"/>
          <w:szCs w:val="18"/>
        </w:rPr>
        <w:t>ed</w:t>
      </w:r>
      <w:r w:rsidR="0034280F" w:rsidRPr="00C638D0">
        <w:rPr>
          <w:rFonts w:ascii="Arial" w:hAnsi="Arial" w:cs="Arial"/>
          <w:sz w:val="18"/>
          <w:szCs w:val="18"/>
        </w:rPr>
        <w:t xml:space="preserve"> or reconstruct</w:t>
      </w:r>
      <w:r w:rsidR="00084CF6" w:rsidRPr="00C638D0">
        <w:rPr>
          <w:rFonts w:ascii="Arial" w:hAnsi="Arial" w:cs="Arial"/>
          <w:sz w:val="18"/>
          <w:szCs w:val="18"/>
        </w:rPr>
        <w:t>ed</w:t>
      </w:r>
      <w:r w:rsidR="0034280F" w:rsidRPr="00C638D0">
        <w:rPr>
          <w:rFonts w:ascii="Arial" w:hAnsi="Arial" w:cs="Arial"/>
          <w:sz w:val="18"/>
          <w:szCs w:val="18"/>
        </w:rPr>
        <w:t xml:space="preserve"> after </w:t>
      </w:r>
      <w:smartTag w:uri="urn:schemas-microsoft-com:office:smarttags" w:element="date">
        <w:smartTagPr>
          <w:attr w:name="Year" w:val="2006"/>
          <w:attr w:name="Day" w:val="12"/>
          <w:attr w:name="Month" w:val="6"/>
        </w:smartTagPr>
        <w:r w:rsidR="0034280F" w:rsidRPr="00C638D0">
          <w:rPr>
            <w:rFonts w:ascii="Arial" w:hAnsi="Arial" w:cs="Arial"/>
            <w:sz w:val="18"/>
            <w:szCs w:val="18"/>
          </w:rPr>
          <w:t>June 12, 2006</w:t>
        </w:r>
      </w:smartTag>
      <w:r w:rsidR="0034280F" w:rsidRPr="00C638D0">
        <w:rPr>
          <w:rFonts w:ascii="Arial" w:hAnsi="Arial" w:cs="Arial"/>
          <w:sz w:val="18"/>
          <w:szCs w:val="18"/>
        </w:rPr>
        <w:t>.</w:t>
      </w:r>
    </w:p>
    <w:p w:rsidR="00574739" w:rsidRPr="00C638D0" w:rsidRDefault="00B3206C" w:rsidP="00C638D0">
      <w:pPr>
        <w:pStyle w:val="Default"/>
        <w:spacing w:before="120"/>
        <w:ind w:left="360"/>
        <w:rPr>
          <w:sz w:val="18"/>
          <w:szCs w:val="18"/>
        </w:rPr>
      </w:pPr>
      <w:r w:rsidRPr="00A50C5C">
        <w:rPr>
          <w:b/>
          <w:i/>
          <w:sz w:val="18"/>
          <w:szCs w:val="18"/>
        </w:rPr>
        <w:t xml:space="preserve">National Emission Standard for Hazardous Air Pollutants (Subpart ZZZZ) </w:t>
      </w:r>
      <w:r w:rsidR="00215402" w:rsidRPr="00A50C5C">
        <w:rPr>
          <w:b/>
          <w:i/>
          <w:sz w:val="18"/>
          <w:szCs w:val="18"/>
        </w:rPr>
        <w:t>for Reciprocating Internal Combustion Engines</w:t>
      </w:r>
      <w:r w:rsidR="00EC47E2" w:rsidRPr="00A50C5C">
        <w:rPr>
          <w:b/>
          <w:i/>
          <w:sz w:val="18"/>
          <w:szCs w:val="18"/>
        </w:rPr>
        <w:t xml:space="preserve"> (RICE)</w:t>
      </w:r>
      <w:r w:rsidR="00215402" w:rsidRPr="00C638D0">
        <w:rPr>
          <w:sz w:val="18"/>
          <w:szCs w:val="18"/>
        </w:rPr>
        <w:t xml:space="preserve"> </w:t>
      </w:r>
      <w:r w:rsidRPr="00C638D0">
        <w:rPr>
          <w:sz w:val="18"/>
          <w:szCs w:val="18"/>
        </w:rPr>
        <w:t>–</w:t>
      </w:r>
      <w:r w:rsidR="00B021E6" w:rsidRPr="00C638D0">
        <w:rPr>
          <w:sz w:val="18"/>
          <w:szCs w:val="18"/>
        </w:rPr>
        <w:t xml:space="preserve"> A </w:t>
      </w:r>
      <w:r w:rsidR="00574739" w:rsidRPr="00C638D0">
        <w:rPr>
          <w:sz w:val="18"/>
          <w:szCs w:val="18"/>
        </w:rPr>
        <w:t xml:space="preserve">reciprocating internal combustion engine, the unit is considered new if </w:t>
      </w:r>
      <w:r w:rsidR="008036E5" w:rsidRPr="00C638D0">
        <w:rPr>
          <w:sz w:val="18"/>
          <w:szCs w:val="18"/>
        </w:rPr>
        <w:t>it was ordered or</w:t>
      </w:r>
      <w:r w:rsidR="00574739" w:rsidRPr="00C638D0">
        <w:rPr>
          <w:sz w:val="18"/>
          <w:szCs w:val="18"/>
        </w:rPr>
        <w:t xml:space="preserve"> reconstructed on or after </w:t>
      </w:r>
      <w:smartTag w:uri="urn:schemas-microsoft-com:office:smarttags" w:element="date">
        <w:smartTagPr>
          <w:attr w:name="Year" w:val="2006"/>
          <w:attr w:name="Day" w:val="12"/>
          <w:attr w:name="Month" w:val="6"/>
        </w:smartTagPr>
        <w:r w:rsidR="00574739" w:rsidRPr="00C638D0">
          <w:rPr>
            <w:sz w:val="18"/>
            <w:szCs w:val="18"/>
          </w:rPr>
          <w:t>June 12, 2006</w:t>
        </w:r>
      </w:smartTag>
      <w:r w:rsidR="008036E5" w:rsidRPr="00C638D0">
        <w:rPr>
          <w:sz w:val="18"/>
          <w:szCs w:val="18"/>
        </w:rPr>
        <w:t>.</w:t>
      </w:r>
    </w:p>
    <w:p w:rsidR="008036E5" w:rsidRPr="00C638D0" w:rsidRDefault="008036E5" w:rsidP="001B0089">
      <w:pPr>
        <w:tabs>
          <w:tab w:val="left" w:pos="10890"/>
        </w:tabs>
        <w:spacing w:before="120"/>
        <w:rPr>
          <w:rFonts w:ascii="Arial" w:hAnsi="Arial" w:cs="Arial"/>
          <w:sz w:val="18"/>
          <w:szCs w:val="18"/>
        </w:rPr>
      </w:pPr>
      <w:r w:rsidRPr="00C638D0">
        <w:rPr>
          <w:rFonts w:ascii="Arial" w:hAnsi="Arial" w:cs="Arial"/>
          <w:b/>
          <w:sz w:val="18"/>
          <w:szCs w:val="18"/>
        </w:rPr>
        <w:t>(</w:t>
      </w:r>
      <w:r w:rsidR="00B2068C" w:rsidRPr="00C638D0">
        <w:rPr>
          <w:rFonts w:ascii="Arial" w:hAnsi="Arial" w:cs="Arial"/>
          <w:b/>
          <w:sz w:val="18"/>
          <w:szCs w:val="18"/>
        </w:rPr>
        <w:t>5i</w:t>
      </w:r>
      <w:r w:rsidR="00A50C5C">
        <w:rPr>
          <w:rFonts w:ascii="Arial" w:hAnsi="Arial" w:cs="Arial"/>
          <w:b/>
          <w:sz w:val="18"/>
          <w:szCs w:val="18"/>
        </w:rPr>
        <w:t xml:space="preserve">)  </w:t>
      </w:r>
      <w:r w:rsidR="004B0F18">
        <w:rPr>
          <w:rFonts w:ascii="Arial" w:hAnsi="Arial" w:cs="Arial"/>
          <w:b/>
          <w:sz w:val="18"/>
          <w:szCs w:val="18"/>
        </w:rPr>
        <w:t>Equipment</w:t>
      </w:r>
      <w:r w:rsidR="004B0F18">
        <w:rPr>
          <w:rFonts w:ascii="Arial" w:hAnsi="Arial" w:cs="Arial"/>
          <w:sz w:val="18"/>
          <w:szCs w:val="18"/>
        </w:rPr>
        <w:t xml:space="preserve"> -</w:t>
      </w:r>
      <w:r w:rsidR="004B0F18" w:rsidRPr="00C638D0">
        <w:rPr>
          <w:rFonts w:ascii="Arial" w:hAnsi="Arial" w:cs="Arial"/>
          <w:sz w:val="18"/>
          <w:szCs w:val="18"/>
        </w:rPr>
        <w:t xml:space="preserve"> Indicate </w:t>
      </w:r>
      <w:r w:rsidR="004B0F18">
        <w:rPr>
          <w:rFonts w:ascii="Arial" w:hAnsi="Arial" w:cs="Arial"/>
          <w:sz w:val="18"/>
          <w:szCs w:val="18"/>
        </w:rPr>
        <w:t>whether</w:t>
      </w:r>
      <w:r w:rsidR="004B0F18" w:rsidRPr="00C638D0">
        <w:rPr>
          <w:rFonts w:ascii="Arial" w:hAnsi="Arial" w:cs="Arial"/>
          <w:sz w:val="18"/>
          <w:szCs w:val="18"/>
        </w:rPr>
        <w:t xml:space="preserve"> this piece of equipment is </w:t>
      </w:r>
      <w:r w:rsidR="004B0F18">
        <w:rPr>
          <w:rFonts w:ascii="Arial" w:hAnsi="Arial" w:cs="Arial"/>
          <w:sz w:val="18"/>
          <w:szCs w:val="18"/>
        </w:rPr>
        <w:t>mobile (M) or stationary (S).</w:t>
      </w:r>
    </w:p>
    <w:sectPr w:rsidR="008036E5" w:rsidRPr="00C638D0" w:rsidSect="00623AC6">
      <w:headerReference w:type="even" r:id="rId9"/>
      <w:headerReference w:type="default" r:id="rId10"/>
      <w:footerReference w:type="default" r:id="rId11"/>
      <w:headerReference w:type="first" r:id="rId12"/>
      <w:pgSz w:w="12240" w:h="15840" w:code="1"/>
      <w:pgMar w:top="720" w:right="900"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CA9" w:rsidRDefault="005C6CA9">
      <w:r>
        <w:separator/>
      </w:r>
    </w:p>
  </w:endnote>
  <w:endnote w:type="continuationSeparator" w:id="0">
    <w:p w:rsidR="005C6CA9" w:rsidRDefault="005C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A9" w:rsidRPr="00787B8B" w:rsidRDefault="005C6CA9" w:rsidP="00787B8B">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rsidR="005C6CA9" w:rsidRPr="00787B8B" w:rsidRDefault="003B4448" w:rsidP="00787B8B">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5C6CA9" w:rsidRPr="00787B8B">
        <w:rPr>
          <w:rFonts w:ascii="Calibri" w:hAnsi="Calibri"/>
          <w:iCs/>
          <w:sz w:val="16"/>
          <w:szCs w:val="16"/>
        </w:rPr>
        <w:t>https://www.pca.state.mn.us</w:t>
      </w:r>
    </w:hyperlink>
    <w:r w:rsidR="005C6CA9" w:rsidRPr="00787B8B">
      <w:rPr>
        <w:rFonts w:ascii="Calibri" w:hAnsi="Calibri"/>
        <w:iCs/>
        <w:sz w:val="16"/>
        <w:szCs w:val="16"/>
      </w:rPr>
      <w:tab/>
      <w:t>•</w:t>
    </w:r>
    <w:r w:rsidR="005C6CA9" w:rsidRPr="00787B8B">
      <w:rPr>
        <w:rFonts w:ascii="Calibri" w:hAnsi="Calibri"/>
        <w:iCs/>
        <w:sz w:val="16"/>
        <w:szCs w:val="16"/>
      </w:rPr>
      <w:tab/>
      <w:t>651-296-6300</w:t>
    </w:r>
    <w:r w:rsidR="005C6CA9" w:rsidRPr="00787B8B">
      <w:rPr>
        <w:rFonts w:ascii="Calibri" w:hAnsi="Calibri"/>
        <w:iCs/>
        <w:sz w:val="16"/>
        <w:szCs w:val="16"/>
      </w:rPr>
      <w:tab/>
      <w:t>•</w:t>
    </w:r>
    <w:r w:rsidR="005C6CA9" w:rsidRPr="00787B8B">
      <w:rPr>
        <w:rFonts w:ascii="Calibri" w:hAnsi="Calibri"/>
        <w:iCs/>
        <w:sz w:val="16"/>
        <w:szCs w:val="16"/>
      </w:rPr>
      <w:tab/>
      <w:t>800-657-3864</w:t>
    </w:r>
    <w:r w:rsidR="005C6CA9" w:rsidRPr="00787B8B">
      <w:rPr>
        <w:rFonts w:ascii="Calibri" w:hAnsi="Calibri"/>
        <w:iCs/>
        <w:sz w:val="16"/>
        <w:szCs w:val="16"/>
      </w:rPr>
      <w:tab/>
      <w:t>•</w:t>
    </w:r>
    <w:r w:rsidR="005C6CA9" w:rsidRPr="00787B8B">
      <w:rPr>
        <w:rFonts w:ascii="Calibri" w:hAnsi="Calibri"/>
        <w:iCs/>
        <w:sz w:val="16"/>
        <w:szCs w:val="16"/>
      </w:rPr>
      <w:tab/>
      <w:t>Use your preferred relay service</w:t>
    </w:r>
    <w:r w:rsidR="005C6CA9" w:rsidRPr="00787B8B" w:rsidDel="00B90FD3">
      <w:rPr>
        <w:rFonts w:ascii="Calibri" w:hAnsi="Calibri"/>
        <w:iCs/>
        <w:sz w:val="16"/>
        <w:szCs w:val="16"/>
      </w:rPr>
      <w:t xml:space="preserve"> </w:t>
    </w:r>
    <w:r w:rsidR="005C6CA9" w:rsidRPr="00787B8B">
      <w:rPr>
        <w:rFonts w:ascii="Calibri" w:hAnsi="Calibri"/>
        <w:iCs/>
        <w:sz w:val="16"/>
        <w:szCs w:val="16"/>
      </w:rPr>
      <w:tab/>
      <w:t>•</w:t>
    </w:r>
    <w:r w:rsidR="005C6CA9" w:rsidRPr="00787B8B">
      <w:rPr>
        <w:rFonts w:ascii="Calibri" w:hAnsi="Calibri"/>
        <w:iCs/>
        <w:sz w:val="16"/>
        <w:szCs w:val="16"/>
      </w:rPr>
      <w:tab/>
      <w:t>Available in alternative formats</w:t>
    </w:r>
  </w:p>
  <w:p w:rsidR="005C6CA9" w:rsidRPr="00787B8B" w:rsidRDefault="005C6CA9" w:rsidP="00787B8B">
    <w:pPr>
      <w:tabs>
        <w:tab w:val="right" w:pos="14121"/>
      </w:tabs>
      <w:spacing w:before="40"/>
      <w:ind w:right="-115"/>
      <w:rPr>
        <w:rFonts w:ascii="Calibri" w:hAnsi="Calibri"/>
        <w:i/>
        <w:iCs/>
        <w:color w:val="000000"/>
        <w:sz w:val="18"/>
        <w:szCs w:val="18"/>
      </w:rPr>
    </w:pPr>
    <w:r>
      <w:rPr>
        <w:rFonts w:ascii="Calibri" w:hAnsi="Calibri" w:cs="Arial"/>
        <w:i/>
        <w:sz w:val="16"/>
        <w:szCs w:val="16"/>
      </w:rPr>
      <w:t>aq-f4-nmeq</w:t>
    </w:r>
    <w:r w:rsidRPr="00787B8B">
      <w:rPr>
        <w:rFonts w:ascii="Calibri" w:hAnsi="Calibri" w:cs="Arial"/>
        <w:i/>
        <w:sz w:val="16"/>
        <w:szCs w:val="16"/>
      </w:rPr>
      <w:t xml:space="preserve">  •  </w:t>
    </w:r>
    <w:r>
      <w:rPr>
        <w:rFonts w:ascii="Calibri" w:hAnsi="Calibri" w:cs="Arial"/>
        <w:i/>
        <w:sz w:val="16"/>
        <w:szCs w:val="16"/>
      </w:rPr>
      <w:t>6</w:t>
    </w:r>
    <w:r w:rsidRPr="00787B8B">
      <w:rPr>
        <w:rFonts w:ascii="Calibri" w:hAnsi="Calibri" w:cs="Arial"/>
        <w:i/>
        <w:sz w:val="16"/>
        <w:szCs w:val="16"/>
      </w:rPr>
      <w:t>/1</w:t>
    </w:r>
    <w:r w:rsidR="00D8192E">
      <w:rPr>
        <w:rFonts w:ascii="Calibri" w:hAnsi="Calibri" w:cs="Arial"/>
        <w:i/>
        <w:sz w:val="16"/>
        <w:szCs w:val="16"/>
      </w:rPr>
      <w:t>8</w:t>
    </w:r>
    <w:r w:rsidRPr="00787B8B">
      <w:rPr>
        <w:rFonts w:ascii="Calibri" w:hAnsi="Calibri" w:cs="Arial"/>
        <w:i/>
        <w:sz w:val="16"/>
        <w:szCs w:val="16"/>
      </w:rPr>
      <w:t>/1</w:t>
    </w:r>
    <w:r>
      <w:rPr>
        <w:rFonts w:ascii="Calibri" w:hAnsi="Calibri" w:cs="Arial"/>
        <w:i/>
        <w:sz w:val="16"/>
        <w:szCs w:val="16"/>
      </w:rPr>
      <w:t>9</w:t>
    </w:r>
    <w:r w:rsidRPr="00787B8B">
      <w:rPr>
        <w:rFonts w:ascii="Calibri" w:hAnsi="Calibri" w:cs="Arial"/>
        <w:sz w:val="16"/>
        <w:szCs w:val="16"/>
      </w:rPr>
      <w:tab/>
    </w:r>
    <w:r w:rsidRPr="00787B8B">
      <w:rPr>
        <w:rFonts w:ascii="Calibri" w:hAnsi="Calibri"/>
        <w:i/>
        <w:iCs/>
        <w:sz w:val="16"/>
        <w:szCs w:val="16"/>
      </w:rPr>
      <w:t xml:space="preserve">Page </w:t>
    </w:r>
    <w:r w:rsidRPr="00787B8B">
      <w:rPr>
        <w:rFonts w:ascii="Calibri" w:hAnsi="Calibri"/>
        <w:i/>
        <w:iCs/>
        <w:sz w:val="16"/>
        <w:szCs w:val="16"/>
      </w:rPr>
      <w:fldChar w:fldCharType="begin"/>
    </w:r>
    <w:r w:rsidRPr="00787B8B">
      <w:rPr>
        <w:rFonts w:ascii="Calibri" w:hAnsi="Calibri"/>
        <w:i/>
        <w:iCs/>
        <w:sz w:val="16"/>
        <w:szCs w:val="16"/>
      </w:rPr>
      <w:instrText xml:space="preserve"> PAGE </w:instrText>
    </w:r>
    <w:r w:rsidRPr="00787B8B">
      <w:rPr>
        <w:rFonts w:ascii="Calibri" w:hAnsi="Calibri"/>
        <w:i/>
        <w:iCs/>
        <w:sz w:val="16"/>
        <w:szCs w:val="16"/>
      </w:rPr>
      <w:fldChar w:fldCharType="separate"/>
    </w:r>
    <w:r w:rsidR="003B4448">
      <w:rPr>
        <w:rFonts w:ascii="Calibri" w:hAnsi="Calibri"/>
        <w:i/>
        <w:iCs/>
        <w:noProof/>
        <w:sz w:val="16"/>
        <w:szCs w:val="16"/>
      </w:rPr>
      <w:t>1</w:t>
    </w:r>
    <w:r w:rsidRPr="00787B8B">
      <w:rPr>
        <w:rFonts w:ascii="Calibri" w:hAnsi="Calibri"/>
        <w:i/>
        <w:iCs/>
        <w:sz w:val="16"/>
        <w:szCs w:val="16"/>
      </w:rPr>
      <w:fldChar w:fldCharType="end"/>
    </w:r>
    <w:r w:rsidRPr="00787B8B">
      <w:rPr>
        <w:rFonts w:ascii="Calibri" w:hAnsi="Calibri"/>
        <w:i/>
        <w:iCs/>
        <w:sz w:val="16"/>
        <w:szCs w:val="16"/>
      </w:rPr>
      <w:t xml:space="preserve"> of </w:t>
    </w:r>
    <w:r w:rsidRPr="00787B8B">
      <w:rPr>
        <w:rFonts w:ascii="Calibri" w:hAnsi="Calibri"/>
        <w:i/>
        <w:iCs/>
        <w:sz w:val="16"/>
        <w:szCs w:val="16"/>
      </w:rPr>
      <w:fldChar w:fldCharType="begin"/>
    </w:r>
    <w:r w:rsidRPr="00787B8B">
      <w:rPr>
        <w:rFonts w:ascii="Calibri" w:hAnsi="Calibri"/>
        <w:i/>
        <w:iCs/>
        <w:sz w:val="16"/>
        <w:szCs w:val="16"/>
      </w:rPr>
      <w:instrText xml:space="preserve"> NUMPAGES </w:instrText>
    </w:r>
    <w:r w:rsidRPr="00787B8B">
      <w:rPr>
        <w:rFonts w:ascii="Calibri" w:hAnsi="Calibri"/>
        <w:i/>
        <w:iCs/>
        <w:sz w:val="16"/>
        <w:szCs w:val="16"/>
      </w:rPr>
      <w:fldChar w:fldCharType="separate"/>
    </w:r>
    <w:r w:rsidR="003B4448">
      <w:rPr>
        <w:rFonts w:ascii="Calibri" w:hAnsi="Calibri"/>
        <w:i/>
        <w:iCs/>
        <w:noProof/>
        <w:sz w:val="16"/>
        <w:szCs w:val="16"/>
      </w:rPr>
      <w:t>4</w:t>
    </w:r>
    <w:r w:rsidRPr="00787B8B">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A9" w:rsidRPr="0061765A" w:rsidRDefault="005C6CA9" w:rsidP="0061765A">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5C6CA9" w:rsidRPr="0061765A" w:rsidRDefault="005C6CA9" w:rsidP="0061765A">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61765A">
      <w:rPr>
        <w:rFonts w:ascii="Calibri" w:hAnsi="Calibri"/>
        <w:iCs/>
        <w:sz w:val="16"/>
        <w:szCs w:val="16"/>
      </w:rPr>
      <w:t>https://www.pca.state.mn.us</w:t>
    </w:r>
    <w:r w:rsidRPr="0061765A">
      <w:rPr>
        <w:rFonts w:ascii="Calibri" w:hAnsi="Calibri"/>
        <w:iCs/>
        <w:sz w:val="16"/>
        <w:szCs w:val="16"/>
      </w:rPr>
      <w:tab/>
      <w:t>•</w:t>
    </w:r>
    <w:r w:rsidRPr="0061765A">
      <w:rPr>
        <w:rFonts w:ascii="Calibri" w:hAnsi="Calibri"/>
        <w:iCs/>
        <w:sz w:val="16"/>
        <w:szCs w:val="16"/>
      </w:rPr>
      <w:tab/>
      <w:t>651-296-6300</w:t>
    </w:r>
    <w:r w:rsidRPr="0061765A">
      <w:rPr>
        <w:rFonts w:ascii="Calibri" w:hAnsi="Calibri"/>
        <w:iCs/>
        <w:sz w:val="16"/>
        <w:szCs w:val="16"/>
      </w:rPr>
      <w:tab/>
      <w:t>•</w:t>
    </w:r>
    <w:r w:rsidRPr="0061765A">
      <w:rPr>
        <w:rFonts w:ascii="Calibri" w:hAnsi="Calibri"/>
        <w:iCs/>
        <w:sz w:val="16"/>
        <w:szCs w:val="16"/>
      </w:rPr>
      <w:tab/>
      <w:t>800-657-3864</w:t>
    </w:r>
    <w:r w:rsidRPr="0061765A">
      <w:rPr>
        <w:rFonts w:ascii="Calibri" w:hAnsi="Calibri"/>
        <w:iCs/>
        <w:sz w:val="16"/>
        <w:szCs w:val="16"/>
      </w:rPr>
      <w:tab/>
      <w:t>•</w:t>
    </w:r>
    <w:r w:rsidRPr="0061765A">
      <w:rPr>
        <w:rFonts w:ascii="Calibri" w:hAnsi="Calibri"/>
        <w:iCs/>
        <w:sz w:val="16"/>
        <w:szCs w:val="16"/>
      </w:rPr>
      <w:tab/>
      <w:t>Use your preferred relay service</w:t>
    </w:r>
    <w:r w:rsidRPr="0061765A">
      <w:rPr>
        <w:rFonts w:ascii="Calibri" w:hAnsi="Calibri"/>
        <w:iCs/>
        <w:sz w:val="16"/>
        <w:szCs w:val="16"/>
      </w:rPr>
      <w:tab/>
      <w:t>•</w:t>
    </w:r>
    <w:r w:rsidRPr="0061765A">
      <w:rPr>
        <w:rFonts w:ascii="Calibri" w:hAnsi="Calibri"/>
        <w:iCs/>
        <w:sz w:val="16"/>
        <w:szCs w:val="16"/>
      </w:rPr>
      <w:tab/>
      <w:t>Available in alternative formats</w:t>
    </w:r>
  </w:p>
  <w:p w:rsidR="005C6CA9" w:rsidRPr="0061765A" w:rsidRDefault="005C6CA9" w:rsidP="0061765A">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aq-f4-nmeq</w:t>
    </w:r>
    <w:r w:rsidRPr="0061765A">
      <w:rPr>
        <w:rFonts w:ascii="Calibri" w:hAnsi="Calibri" w:cs="Arial"/>
        <w:i/>
        <w:sz w:val="16"/>
        <w:szCs w:val="16"/>
      </w:rPr>
      <w:t xml:space="preserve">  •  </w:t>
    </w:r>
    <w:r>
      <w:rPr>
        <w:rFonts w:ascii="Calibri" w:hAnsi="Calibri" w:cs="Arial"/>
        <w:i/>
        <w:sz w:val="16"/>
        <w:szCs w:val="16"/>
      </w:rPr>
      <w:t>6</w:t>
    </w:r>
    <w:r w:rsidRPr="0061765A">
      <w:rPr>
        <w:rFonts w:ascii="Calibri" w:hAnsi="Calibri" w:cs="Arial"/>
        <w:i/>
        <w:sz w:val="16"/>
        <w:szCs w:val="16"/>
      </w:rPr>
      <w:t>/</w:t>
    </w:r>
    <w:r>
      <w:rPr>
        <w:rFonts w:ascii="Calibri" w:hAnsi="Calibri" w:cs="Arial"/>
        <w:i/>
        <w:sz w:val="16"/>
        <w:szCs w:val="16"/>
      </w:rPr>
      <w:t>1</w:t>
    </w:r>
    <w:r w:rsidR="00D8192E">
      <w:rPr>
        <w:rFonts w:ascii="Calibri" w:hAnsi="Calibri" w:cs="Arial"/>
        <w:i/>
        <w:sz w:val="16"/>
        <w:szCs w:val="16"/>
      </w:rPr>
      <w:t>8</w:t>
    </w:r>
    <w:r w:rsidRPr="0061765A">
      <w:rPr>
        <w:rFonts w:ascii="Calibri" w:hAnsi="Calibri" w:cs="Arial"/>
        <w:i/>
        <w:sz w:val="16"/>
        <w:szCs w:val="16"/>
      </w:rPr>
      <w:t>/1</w:t>
    </w:r>
    <w:r>
      <w:rPr>
        <w:rFonts w:ascii="Calibri" w:hAnsi="Calibri" w:cs="Arial"/>
        <w:i/>
        <w:sz w:val="16"/>
        <w:szCs w:val="16"/>
      </w:rPr>
      <w:t>9</w:t>
    </w:r>
    <w:r w:rsidRPr="0061765A">
      <w:rPr>
        <w:rFonts w:ascii="Calibri" w:hAnsi="Calibri" w:cs="Arial"/>
        <w:sz w:val="16"/>
        <w:szCs w:val="16"/>
      </w:rPr>
      <w:tab/>
    </w:r>
    <w:r w:rsidRPr="0061765A">
      <w:rPr>
        <w:rFonts w:ascii="Calibri" w:hAnsi="Calibri"/>
        <w:i/>
        <w:iCs/>
        <w:sz w:val="16"/>
        <w:szCs w:val="16"/>
      </w:rPr>
      <w:t xml:space="preserve">Page </w:t>
    </w:r>
    <w:r w:rsidRPr="0061765A">
      <w:rPr>
        <w:rFonts w:ascii="Calibri" w:hAnsi="Calibri"/>
        <w:i/>
        <w:iCs/>
        <w:sz w:val="16"/>
        <w:szCs w:val="16"/>
      </w:rPr>
      <w:fldChar w:fldCharType="begin"/>
    </w:r>
    <w:r w:rsidRPr="0061765A">
      <w:rPr>
        <w:rFonts w:ascii="Calibri" w:hAnsi="Calibri"/>
        <w:i/>
        <w:iCs/>
        <w:sz w:val="16"/>
        <w:szCs w:val="16"/>
      </w:rPr>
      <w:instrText xml:space="preserve"> PAGE </w:instrText>
    </w:r>
    <w:r w:rsidRPr="0061765A">
      <w:rPr>
        <w:rFonts w:ascii="Calibri" w:hAnsi="Calibri"/>
        <w:i/>
        <w:iCs/>
        <w:sz w:val="16"/>
        <w:szCs w:val="16"/>
      </w:rPr>
      <w:fldChar w:fldCharType="separate"/>
    </w:r>
    <w:r w:rsidR="003B4448">
      <w:rPr>
        <w:rFonts w:ascii="Calibri" w:hAnsi="Calibri"/>
        <w:i/>
        <w:iCs/>
        <w:noProof/>
        <w:sz w:val="16"/>
        <w:szCs w:val="16"/>
      </w:rPr>
      <w:t>4</w:t>
    </w:r>
    <w:r w:rsidRPr="0061765A">
      <w:rPr>
        <w:rFonts w:ascii="Calibri" w:hAnsi="Calibri"/>
        <w:i/>
        <w:iCs/>
        <w:sz w:val="16"/>
        <w:szCs w:val="16"/>
      </w:rPr>
      <w:fldChar w:fldCharType="end"/>
    </w:r>
    <w:r w:rsidRPr="0061765A">
      <w:rPr>
        <w:rFonts w:ascii="Calibri" w:hAnsi="Calibri"/>
        <w:i/>
        <w:iCs/>
        <w:sz w:val="16"/>
        <w:szCs w:val="16"/>
      </w:rPr>
      <w:t xml:space="preserve"> of </w:t>
    </w:r>
    <w:r w:rsidRPr="0061765A">
      <w:rPr>
        <w:rFonts w:ascii="Calibri" w:hAnsi="Calibri"/>
        <w:i/>
        <w:sz w:val="16"/>
        <w:szCs w:val="16"/>
      </w:rPr>
      <w:fldChar w:fldCharType="begin"/>
    </w:r>
    <w:r w:rsidRPr="0061765A">
      <w:rPr>
        <w:rFonts w:ascii="Calibri" w:hAnsi="Calibri"/>
        <w:i/>
        <w:sz w:val="16"/>
        <w:szCs w:val="16"/>
      </w:rPr>
      <w:instrText xml:space="preserve"> NUMPAGES </w:instrText>
    </w:r>
    <w:r w:rsidRPr="0061765A">
      <w:rPr>
        <w:rFonts w:ascii="Calibri" w:hAnsi="Calibri"/>
        <w:i/>
        <w:sz w:val="16"/>
        <w:szCs w:val="16"/>
      </w:rPr>
      <w:fldChar w:fldCharType="separate"/>
    </w:r>
    <w:r w:rsidR="003B4448">
      <w:rPr>
        <w:rFonts w:ascii="Calibri" w:hAnsi="Calibri"/>
        <w:i/>
        <w:noProof/>
        <w:sz w:val="16"/>
        <w:szCs w:val="16"/>
      </w:rPr>
      <w:t>4</w:t>
    </w:r>
    <w:r w:rsidRPr="0061765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CA9" w:rsidRDefault="005C6CA9">
      <w:r>
        <w:separator/>
      </w:r>
    </w:p>
  </w:footnote>
  <w:footnote w:type="continuationSeparator" w:id="0">
    <w:p w:rsidR="005C6CA9" w:rsidRDefault="005C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A9" w:rsidRDefault="005C6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A9" w:rsidRPr="0061765A" w:rsidRDefault="005C6CA9">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A9" w:rsidRDefault="005C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DEA736"/>
    <w:lvl w:ilvl="0">
      <w:numFmt w:val="bullet"/>
      <w:lvlText w:val="*"/>
      <w:lvlJc w:val="left"/>
    </w:lvl>
  </w:abstractNum>
  <w:abstractNum w:abstractNumId="1" w15:restartNumberingAfterBreak="0">
    <w:nsid w:val="02A34784"/>
    <w:multiLevelType w:val="hybridMultilevel"/>
    <w:tmpl w:val="C38A3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16D6B"/>
    <w:multiLevelType w:val="hybridMultilevel"/>
    <w:tmpl w:val="EB5CC072"/>
    <w:lvl w:ilvl="0" w:tplc="80FE07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A58AA"/>
    <w:multiLevelType w:val="hybridMultilevel"/>
    <w:tmpl w:val="6122A8DE"/>
    <w:lvl w:ilvl="0" w:tplc="F6CA4542">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B325B"/>
    <w:multiLevelType w:val="multilevel"/>
    <w:tmpl w:val="C38A3B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025C16"/>
    <w:multiLevelType w:val="multilevel"/>
    <w:tmpl w:val="6122A8D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Q4kgNXMb63gV5UeqzZ2JXFdbitUeyZQS8zFrnnVR4bXzTiST+8/DIFPTAdyO3dppPWxT0aNy75Kw7ij+92cg==" w:salt="VnCvFppekFo1wq4Kd3ytCA=="/>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81"/>
    <w:rsid w:val="000327C2"/>
    <w:rsid w:val="00042370"/>
    <w:rsid w:val="0004401A"/>
    <w:rsid w:val="0005657E"/>
    <w:rsid w:val="00063B9A"/>
    <w:rsid w:val="0007432D"/>
    <w:rsid w:val="000831A2"/>
    <w:rsid w:val="00083D81"/>
    <w:rsid w:val="00084CF6"/>
    <w:rsid w:val="00093079"/>
    <w:rsid w:val="000B26A5"/>
    <w:rsid w:val="000E7332"/>
    <w:rsid w:val="000F5785"/>
    <w:rsid w:val="001033E6"/>
    <w:rsid w:val="001168B1"/>
    <w:rsid w:val="001246C8"/>
    <w:rsid w:val="00124E69"/>
    <w:rsid w:val="001319D4"/>
    <w:rsid w:val="00157DCE"/>
    <w:rsid w:val="001735E7"/>
    <w:rsid w:val="00192BE6"/>
    <w:rsid w:val="001B0089"/>
    <w:rsid w:val="001E3D91"/>
    <w:rsid w:val="00200FE4"/>
    <w:rsid w:val="00215402"/>
    <w:rsid w:val="00221A21"/>
    <w:rsid w:val="003203EF"/>
    <w:rsid w:val="0034280F"/>
    <w:rsid w:val="00345B54"/>
    <w:rsid w:val="00371A0A"/>
    <w:rsid w:val="003803CC"/>
    <w:rsid w:val="003901E7"/>
    <w:rsid w:val="003B4448"/>
    <w:rsid w:val="00416041"/>
    <w:rsid w:val="00434E2B"/>
    <w:rsid w:val="00434EAB"/>
    <w:rsid w:val="00441EE0"/>
    <w:rsid w:val="00471E5F"/>
    <w:rsid w:val="0049713F"/>
    <w:rsid w:val="004A0427"/>
    <w:rsid w:val="004A28C5"/>
    <w:rsid w:val="004A7149"/>
    <w:rsid w:val="004B0F18"/>
    <w:rsid w:val="004C0F1B"/>
    <w:rsid w:val="004D5765"/>
    <w:rsid w:val="004F3DB1"/>
    <w:rsid w:val="00567E6D"/>
    <w:rsid w:val="005722B2"/>
    <w:rsid w:val="00574739"/>
    <w:rsid w:val="005954EF"/>
    <w:rsid w:val="005C6CA9"/>
    <w:rsid w:val="005D00B4"/>
    <w:rsid w:val="005D5CFD"/>
    <w:rsid w:val="005E28BC"/>
    <w:rsid w:val="005F455E"/>
    <w:rsid w:val="0061765A"/>
    <w:rsid w:val="00623AC6"/>
    <w:rsid w:val="00624E37"/>
    <w:rsid w:val="006476FD"/>
    <w:rsid w:val="00674BA5"/>
    <w:rsid w:val="006F4CAC"/>
    <w:rsid w:val="007229A4"/>
    <w:rsid w:val="00726CD1"/>
    <w:rsid w:val="00755E39"/>
    <w:rsid w:val="00761D44"/>
    <w:rsid w:val="00787B8B"/>
    <w:rsid w:val="00795C47"/>
    <w:rsid w:val="007A379C"/>
    <w:rsid w:val="007D0EC2"/>
    <w:rsid w:val="007F67BB"/>
    <w:rsid w:val="008036E5"/>
    <w:rsid w:val="00804D00"/>
    <w:rsid w:val="00811ADE"/>
    <w:rsid w:val="00820149"/>
    <w:rsid w:val="00835FD1"/>
    <w:rsid w:val="00894E83"/>
    <w:rsid w:val="008B45EB"/>
    <w:rsid w:val="008B77A2"/>
    <w:rsid w:val="008D05AC"/>
    <w:rsid w:val="008E054C"/>
    <w:rsid w:val="008E65AC"/>
    <w:rsid w:val="00926B84"/>
    <w:rsid w:val="00932E7D"/>
    <w:rsid w:val="00942803"/>
    <w:rsid w:val="00942928"/>
    <w:rsid w:val="009910FA"/>
    <w:rsid w:val="009A1893"/>
    <w:rsid w:val="00A126B0"/>
    <w:rsid w:val="00A50C5C"/>
    <w:rsid w:val="00A528CC"/>
    <w:rsid w:val="00A57733"/>
    <w:rsid w:val="00A711AA"/>
    <w:rsid w:val="00A77789"/>
    <w:rsid w:val="00AC40F3"/>
    <w:rsid w:val="00AF5C99"/>
    <w:rsid w:val="00AF76C1"/>
    <w:rsid w:val="00B00287"/>
    <w:rsid w:val="00B021E6"/>
    <w:rsid w:val="00B2068C"/>
    <w:rsid w:val="00B244B0"/>
    <w:rsid w:val="00B27F2D"/>
    <w:rsid w:val="00B314C2"/>
    <w:rsid w:val="00B3206C"/>
    <w:rsid w:val="00B442FB"/>
    <w:rsid w:val="00B6371C"/>
    <w:rsid w:val="00B65EF5"/>
    <w:rsid w:val="00B93118"/>
    <w:rsid w:val="00B94025"/>
    <w:rsid w:val="00BC3D7A"/>
    <w:rsid w:val="00BD1F02"/>
    <w:rsid w:val="00BD2036"/>
    <w:rsid w:val="00C638D0"/>
    <w:rsid w:val="00C94441"/>
    <w:rsid w:val="00CA7236"/>
    <w:rsid w:val="00CC2B4A"/>
    <w:rsid w:val="00CF2295"/>
    <w:rsid w:val="00CF4673"/>
    <w:rsid w:val="00CF6694"/>
    <w:rsid w:val="00D25718"/>
    <w:rsid w:val="00D47AE1"/>
    <w:rsid w:val="00D56984"/>
    <w:rsid w:val="00D8192E"/>
    <w:rsid w:val="00DD5149"/>
    <w:rsid w:val="00DE66F4"/>
    <w:rsid w:val="00E0733C"/>
    <w:rsid w:val="00EC1CB8"/>
    <w:rsid w:val="00EC47E2"/>
    <w:rsid w:val="00ED7257"/>
    <w:rsid w:val="00EF6069"/>
    <w:rsid w:val="00F1106F"/>
    <w:rsid w:val="00F43A42"/>
    <w:rsid w:val="00F44228"/>
    <w:rsid w:val="00FA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404844F8"/>
  <w15:chartTrackingRefBased/>
  <w15:docId w15:val="{789F4291-6735-4BC6-8EC6-7DEAC6D8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D81"/>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B26A5"/>
    <w:rPr>
      <w:rFonts w:ascii="Tahoma" w:hAnsi="Tahoma" w:cs="Tahoma"/>
      <w:sz w:val="16"/>
      <w:szCs w:val="16"/>
    </w:rPr>
  </w:style>
  <w:style w:type="paragraph" w:styleId="HTMLPreformatted">
    <w:name w:val="HTML Preformatted"/>
    <w:basedOn w:val="Normal"/>
    <w:rsid w:val="00221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CommentReference">
    <w:name w:val="annotation reference"/>
    <w:semiHidden/>
    <w:rsid w:val="0007432D"/>
    <w:rPr>
      <w:sz w:val="16"/>
      <w:szCs w:val="16"/>
    </w:rPr>
  </w:style>
  <w:style w:type="paragraph" w:styleId="CommentText">
    <w:name w:val="annotation text"/>
    <w:basedOn w:val="Normal"/>
    <w:semiHidden/>
    <w:rsid w:val="0007432D"/>
    <w:rPr>
      <w:sz w:val="20"/>
    </w:rPr>
  </w:style>
  <w:style w:type="paragraph" w:styleId="CommentSubject">
    <w:name w:val="annotation subject"/>
    <w:basedOn w:val="CommentText"/>
    <w:next w:val="CommentText"/>
    <w:semiHidden/>
    <w:rsid w:val="0007432D"/>
    <w:rPr>
      <w:b/>
      <w:bCs/>
    </w:rPr>
  </w:style>
  <w:style w:type="character" w:styleId="Hyperlink">
    <w:name w:val="Hyperlink"/>
    <w:rsid w:val="00926B84"/>
    <w:rPr>
      <w:color w:val="0000FF"/>
      <w:u w:val="single"/>
    </w:rPr>
  </w:style>
  <w:style w:type="paragraph" w:customStyle="1" w:styleId="Default">
    <w:name w:val="Default"/>
    <w:rsid w:val="001246C8"/>
    <w:pPr>
      <w:autoSpaceDE w:val="0"/>
      <w:autoSpaceDN w:val="0"/>
      <w:adjustRightInd w:val="0"/>
    </w:pPr>
    <w:rPr>
      <w:rFonts w:ascii="Arial" w:hAnsi="Arial" w:cs="Arial"/>
      <w:color w:val="000000"/>
      <w:sz w:val="24"/>
      <w:szCs w:val="24"/>
    </w:rPr>
  </w:style>
  <w:style w:type="table" w:styleId="TableGrid">
    <w:name w:val="Table Grid"/>
    <w:basedOn w:val="TableNormal"/>
    <w:rsid w:val="00441EE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1">
    <w:name w:val="Form - Title 1"/>
    <w:basedOn w:val="Normal"/>
    <w:link w:val="Form-Title1Char"/>
    <w:qFormat/>
    <w:rsid w:val="008B77A2"/>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8B77A2"/>
    <w:rPr>
      <w:rFonts w:ascii="Calibri" w:hAnsi="Calibri"/>
      <w:bCs/>
      <w:sz w:val="40"/>
      <w:szCs w:val="24"/>
    </w:rPr>
  </w:style>
  <w:style w:type="paragraph" w:customStyle="1" w:styleId="Form-Title2">
    <w:name w:val="Form - Title 2"/>
    <w:basedOn w:val="Header"/>
    <w:link w:val="Form-Title2Char"/>
    <w:qFormat/>
    <w:rsid w:val="008B77A2"/>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8B77A2"/>
    <w:rPr>
      <w:rFonts w:ascii="Arial Black" w:hAnsi="Arial Black"/>
      <w:bCs/>
      <w:sz w:val="22"/>
    </w:rPr>
  </w:style>
  <w:style w:type="character" w:customStyle="1" w:styleId="Form-Heading1Char">
    <w:name w:val="Form - Heading 1 Char"/>
    <w:link w:val="Form-Heading1"/>
    <w:rsid w:val="008B77A2"/>
    <w:rPr>
      <w:rFonts w:ascii="Calibri" w:hAnsi="Calibri"/>
      <w:b/>
      <w:sz w:val="28"/>
      <w:szCs w:val="24"/>
    </w:rPr>
  </w:style>
  <w:style w:type="paragraph" w:customStyle="1" w:styleId="Form-Heading1">
    <w:name w:val="Form - Heading 1"/>
    <w:link w:val="Form-Heading1Char"/>
    <w:qFormat/>
    <w:rsid w:val="008B77A2"/>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10431">
      <w:bodyDiv w:val="1"/>
      <w:marLeft w:val="0"/>
      <w:marRight w:val="0"/>
      <w:marTop w:val="0"/>
      <w:marBottom w:val="0"/>
      <w:divBdr>
        <w:top w:val="none" w:sz="0" w:space="0" w:color="auto"/>
        <w:left w:val="none" w:sz="0" w:space="0" w:color="auto"/>
        <w:bottom w:val="none" w:sz="0" w:space="0" w:color="auto"/>
        <w:right w:val="none" w:sz="0" w:space="0" w:color="auto"/>
      </w:divBdr>
    </w:div>
    <w:div w:id="10730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NM-EQ Equipment description and notification form - Nonmetallic Mineral Processing General Permit, Air Quality Permit Program</vt:lpstr>
    </vt:vector>
  </TitlesOfParts>
  <Manager>Gail Skowronek</Manager>
  <Company>PCA</Company>
  <LinksUpToDate>false</LinksUpToDate>
  <CharactersWithSpaces>17063</CharactersWithSpaces>
  <SharedDoc>false</SharedDoc>
  <HLinks>
    <vt:vector size="6" baseType="variant">
      <vt:variant>
        <vt:i4>8192040</vt:i4>
      </vt:variant>
      <vt:variant>
        <vt:i4>6</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NM-EQ Equipment description and notification form - Nonmetallic Mineral Processing General Permit, Air Quality Permit Program</dc:title>
  <dc:subject>Form used to describe equipment subject to the general permit</dc:subject>
  <dc:creator>Minnesota Pollution Control Agency - M.Severin, T.Volkmeier (Gail Skowronek)</dc:creator>
  <cp:keywords>Minnesota Pollution Control Agency,aq-f4-nmeq,MPCA,air quality,permits,general permit,equipment,description,notification,nonmetallic mineral processing</cp:keywords>
  <dc:description/>
  <cp:lastModifiedBy>Skowronek, Gail (MPCA)</cp:lastModifiedBy>
  <cp:revision>5</cp:revision>
  <cp:lastPrinted>2019-06-11T11:06:00Z</cp:lastPrinted>
  <dcterms:created xsi:type="dcterms:W3CDTF">2019-06-11T11:06:00Z</dcterms:created>
  <dcterms:modified xsi:type="dcterms:W3CDTF">2019-06-18T13:06:00Z</dcterms:modified>
  <cp:category>air quality, air permits</cp:category>
</cp:coreProperties>
</file>