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710669" w14:paraId="71688CF5" w14:textId="77777777" w:rsidTr="00100510">
        <w:trPr>
          <w:cantSplit/>
          <w:trHeight w:val="1260"/>
        </w:trPr>
        <w:tc>
          <w:tcPr>
            <w:tcW w:w="3978" w:type="dxa"/>
          </w:tcPr>
          <w:p w14:paraId="58F01EA5" w14:textId="77777777" w:rsidR="00710669" w:rsidRDefault="00710669" w:rsidP="00100510">
            <w:pPr>
              <w:widowControl w:val="0"/>
              <w:spacing w:before="120"/>
              <w:ind w:left="-110"/>
            </w:pPr>
            <w:r>
              <w:rPr>
                <w:noProof/>
              </w:rPr>
              <w:drawing>
                <wp:inline distT="0" distB="0" distL="0" distR="0" wp14:anchorId="52F48438" wp14:editId="098143DF">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0ED484F3" w14:textId="293CE8F9" w:rsidR="00710669" w:rsidRPr="00CF2860" w:rsidRDefault="00710669" w:rsidP="00100510">
            <w:pPr>
              <w:pStyle w:val="Form-Title1"/>
              <w:spacing w:before="0"/>
              <w:rPr>
                <w:szCs w:val="40"/>
              </w:rPr>
            </w:pPr>
            <w:r>
              <w:rPr>
                <w:szCs w:val="40"/>
              </w:rPr>
              <w:t>NM-DRF</w:t>
            </w:r>
          </w:p>
          <w:p w14:paraId="09FD0C10" w14:textId="02450A95" w:rsidR="00710669" w:rsidRDefault="00710669" w:rsidP="00100510">
            <w:pPr>
              <w:pStyle w:val="Form-Title2"/>
            </w:pPr>
            <w:r w:rsidRPr="00710669">
              <w:t>Deviations Identified Through Recordkeeping – Nonmetallic Mineral Processing General Permit</w:t>
            </w:r>
          </w:p>
          <w:p w14:paraId="4BC4749D" w14:textId="43E0787E" w:rsidR="00710669" w:rsidRPr="00C21FE1" w:rsidRDefault="00710669" w:rsidP="00100510">
            <w:pPr>
              <w:pStyle w:val="Form-Title2"/>
              <w:spacing w:before="20"/>
              <w:rPr>
                <w:rFonts w:asciiTheme="minorHAnsi" w:hAnsiTheme="minorHAnsi" w:cstheme="minorHAnsi"/>
              </w:rPr>
            </w:pPr>
            <w:r w:rsidRPr="00710669">
              <w:rPr>
                <w:rFonts w:asciiTheme="minorHAnsi" w:hAnsiTheme="minorHAnsi" w:cstheme="minorHAnsi"/>
              </w:rPr>
              <w:t>Air Quality Permit Program</w:t>
            </w:r>
          </w:p>
          <w:p w14:paraId="4ABA8AB8" w14:textId="62C809DF" w:rsidR="00710669" w:rsidRPr="005517CB" w:rsidRDefault="00710669" w:rsidP="00100510">
            <w:pPr>
              <w:pStyle w:val="Form-Title4"/>
            </w:pPr>
            <w:r>
              <w:t xml:space="preserve">Doc Type: </w:t>
            </w:r>
            <w:r w:rsidRPr="00710669">
              <w:t>Excess Emission Report</w:t>
            </w:r>
          </w:p>
        </w:tc>
      </w:tr>
    </w:tbl>
    <w:p w14:paraId="067E2555" w14:textId="1F6FF61C" w:rsidR="00344333" w:rsidRDefault="00344333" w:rsidP="000751AA">
      <w:pPr>
        <w:spacing w:before="240"/>
        <w:rPr>
          <w:rFonts w:ascii="Arial" w:hAnsi="Arial" w:cs="Arial"/>
          <w:sz w:val="18"/>
          <w:szCs w:val="18"/>
        </w:rPr>
        <w:sectPr w:rsidR="00344333" w:rsidSect="00DB5E94">
          <w:footerReference w:type="default" r:id="rId8"/>
          <w:pgSz w:w="12240" w:h="15840" w:code="1"/>
          <w:pgMar w:top="720" w:right="864" w:bottom="720" w:left="864" w:header="720" w:footer="302" w:gutter="0"/>
          <w:cols w:space="720"/>
        </w:sectPr>
      </w:pPr>
      <w:bookmarkStart w:id="0" w:name="OLE_LINK1"/>
    </w:p>
    <w:p w14:paraId="1254D820" w14:textId="77777777" w:rsidR="000751AA" w:rsidRDefault="000751AA" w:rsidP="000751AA">
      <w:pPr>
        <w:rPr>
          <w:rFonts w:ascii="Arial" w:hAnsi="Arial"/>
          <w:bCs/>
          <w:color w:val="0000FF"/>
          <w:sz w:val="18"/>
          <w:szCs w:val="18"/>
          <w:u w:val="single"/>
        </w:rPr>
      </w:pPr>
      <w:r w:rsidRPr="006C2015">
        <w:rPr>
          <w:rFonts w:ascii="Arial" w:hAnsi="Arial"/>
          <w:b/>
          <w:sz w:val="18"/>
          <w:szCs w:val="18"/>
        </w:rPr>
        <w:t>Instructions</w:t>
      </w:r>
      <w:r>
        <w:rPr>
          <w:rFonts w:ascii="Arial" w:hAnsi="Arial"/>
          <w:bCs/>
          <w:sz w:val="18"/>
          <w:szCs w:val="18"/>
        </w:rPr>
        <w:t xml:space="preserve">: </w:t>
      </w:r>
      <w:r w:rsidRPr="00CA36C4">
        <w:rPr>
          <w:rFonts w:ascii="Arial" w:hAnsi="Arial"/>
          <w:bCs/>
          <w:sz w:val="18"/>
          <w:szCs w:val="18"/>
        </w:rPr>
        <w:t xml:space="preserve">Email a signed and scanned PDF copy to: </w:t>
      </w:r>
      <w:hyperlink r:id="rId9" w:history="1">
        <w:r w:rsidRPr="00CA36C4">
          <w:rPr>
            <w:rFonts w:ascii="Arial" w:hAnsi="Arial"/>
            <w:bCs/>
            <w:color w:val="0000FF"/>
            <w:sz w:val="18"/>
            <w:u w:val="single"/>
          </w:rPr>
          <w:t>AQRoutineReport.PCA@state.mn.us</w:t>
        </w:r>
      </w:hyperlink>
    </w:p>
    <w:p w14:paraId="4F01988E" w14:textId="2267BDF5" w:rsidR="000751AA" w:rsidRDefault="000751AA" w:rsidP="000751AA">
      <w:pPr>
        <w:spacing w:before="120"/>
        <w:rPr>
          <w:rFonts w:ascii="Arial" w:hAnsi="Arial" w:cs="Arial"/>
          <w:sz w:val="12"/>
          <w:szCs w:val="12"/>
        </w:rPr>
      </w:pPr>
      <w:r w:rsidRPr="0028395F">
        <w:rPr>
          <w:rFonts w:ascii="Arial" w:hAnsi="Arial"/>
          <w:bCs/>
          <w:sz w:val="18"/>
          <w:szCs w:val="18"/>
        </w:rPr>
        <w:t xml:space="preserve">For more information, visit the </w:t>
      </w:r>
      <w:r w:rsidRPr="00B6581E">
        <w:rPr>
          <w:rFonts w:ascii="Arial" w:hAnsi="Arial"/>
          <w:bCs/>
          <w:sz w:val="18"/>
          <w:szCs w:val="18"/>
        </w:rPr>
        <w:t>Air Permit Compliance Forms webpage</w:t>
      </w:r>
      <w:r w:rsidR="00AD4B06">
        <w:rPr>
          <w:rFonts w:ascii="Arial" w:hAnsi="Arial"/>
          <w:bCs/>
          <w:sz w:val="18"/>
          <w:szCs w:val="18"/>
        </w:rPr>
        <w:t xml:space="preserve">: </w:t>
      </w:r>
      <w:hyperlink r:id="rId10" w:history="1">
        <w:r w:rsidR="00B61350" w:rsidRPr="00D24AE5">
          <w:rPr>
            <w:rStyle w:val="Hyperlink"/>
            <w:rFonts w:ascii="Arial" w:hAnsi="Arial"/>
            <w:bCs/>
            <w:sz w:val="18"/>
            <w:szCs w:val="18"/>
          </w:rPr>
          <w:t>https://www.pca.state.mn.us/business-with-us/air-permit-compliance-forms</w:t>
        </w:r>
      </w:hyperlink>
      <w:r w:rsidRPr="0028395F">
        <w:rPr>
          <w:rFonts w:ascii="Arial" w:hAnsi="Arial"/>
          <w:bCs/>
          <w:sz w:val="18"/>
          <w:szCs w:val="18"/>
        </w:rPr>
        <w:t xml:space="preserve"> </w:t>
      </w:r>
    </w:p>
    <w:p w14:paraId="49B92F70" w14:textId="77777777" w:rsidR="000751AA" w:rsidRPr="00344333" w:rsidRDefault="000751AA" w:rsidP="00344333">
      <w:pPr>
        <w:rPr>
          <w:rFonts w:ascii="Arial" w:hAnsi="Arial" w:cs="Arial"/>
          <w:sz w:val="12"/>
          <w:szCs w:val="12"/>
        </w:rPr>
      </w:pPr>
    </w:p>
    <w:p w14:paraId="398D3AD9" w14:textId="77777777" w:rsidR="00344333" w:rsidRDefault="00344333" w:rsidP="00344333">
      <w:pPr>
        <w:pStyle w:val="Heading2"/>
        <w:sectPr w:rsidR="00344333" w:rsidSect="000751AA">
          <w:type w:val="continuous"/>
          <w:pgSz w:w="12240" w:h="15840" w:code="1"/>
          <w:pgMar w:top="720" w:right="864" w:bottom="720" w:left="864" w:header="720" w:footer="302" w:gutter="0"/>
          <w:cols w:space="720"/>
        </w:sectPr>
      </w:pPr>
      <w:bookmarkStart w:id="1" w:name="OLE_LINK2"/>
      <w:bookmarkEnd w:id="0"/>
    </w:p>
    <w:p w14:paraId="320786BE" w14:textId="77777777" w:rsidR="000751AA" w:rsidRPr="00106701" w:rsidRDefault="000751AA" w:rsidP="000751AA">
      <w:pPr>
        <w:tabs>
          <w:tab w:val="left" w:pos="4320"/>
          <w:tab w:val="left" w:pos="5040"/>
          <w:tab w:val="right" w:pos="9360"/>
        </w:tabs>
        <w:spacing w:before="240" w:after="60"/>
        <w:rPr>
          <w:rFonts w:ascii="Calibri" w:hAnsi="Calibri" w:cs="Calibri"/>
          <w:b/>
          <w:sz w:val="28"/>
          <w:szCs w:val="28"/>
        </w:rPr>
      </w:pPr>
      <w:r w:rsidRPr="00106701">
        <w:rPr>
          <w:rFonts w:ascii="Calibri" w:hAnsi="Calibri" w:cs="Calibri"/>
          <w:b/>
          <w:sz w:val="28"/>
          <w:szCs w:val="28"/>
        </w:rPr>
        <w:t>General Facility Information</w:t>
      </w:r>
    </w:p>
    <w:tbl>
      <w:tblPr>
        <w:tblW w:w="10728" w:type="dxa"/>
        <w:tblInd w:w="18" w:type="dxa"/>
        <w:tblLayout w:type="fixed"/>
        <w:tblCellMar>
          <w:left w:w="0" w:type="dxa"/>
          <w:right w:w="43" w:type="dxa"/>
        </w:tblCellMar>
        <w:tblLook w:val="01E0" w:firstRow="1" w:lastRow="1" w:firstColumn="1" w:lastColumn="1" w:noHBand="0" w:noVBand="0"/>
      </w:tblPr>
      <w:tblGrid>
        <w:gridCol w:w="1242"/>
        <w:gridCol w:w="450"/>
        <w:gridCol w:w="2880"/>
        <w:gridCol w:w="2340"/>
        <w:gridCol w:w="900"/>
        <w:gridCol w:w="900"/>
        <w:gridCol w:w="2016"/>
      </w:tblGrid>
      <w:tr w:rsidR="000751AA" w:rsidRPr="004C7197" w14:paraId="2598EC0B" w14:textId="77777777" w:rsidTr="007F4E25">
        <w:trPr>
          <w:cantSplit/>
        </w:trPr>
        <w:tc>
          <w:tcPr>
            <w:tcW w:w="1692" w:type="dxa"/>
            <w:gridSpan w:val="2"/>
            <w:tcMar>
              <w:left w:w="0" w:type="dxa"/>
              <w:right w:w="43" w:type="dxa"/>
            </w:tcMar>
            <w:vAlign w:val="bottom"/>
          </w:tcPr>
          <w:p w14:paraId="65C901D6" w14:textId="77777777" w:rsidR="000751AA" w:rsidRPr="004C7197" w:rsidRDefault="000751AA" w:rsidP="00100510">
            <w:pPr>
              <w:pStyle w:val="Bodytexttable"/>
              <w:spacing w:before="120" w:after="0"/>
            </w:pPr>
            <w:r>
              <w:rPr>
                <w:bCs w:val="0"/>
              </w:rPr>
              <w:t>AQ Permit number:</w:t>
            </w:r>
          </w:p>
        </w:tc>
        <w:tc>
          <w:tcPr>
            <w:tcW w:w="2880" w:type="dxa"/>
            <w:tcBorders>
              <w:bottom w:val="single" w:sz="2" w:space="0" w:color="auto"/>
            </w:tcBorders>
            <w:tcMar>
              <w:left w:w="115" w:type="dxa"/>
              <w:right w:w="43" w:type="dxa"/>
            </w:tcMar>
            <w:vAlign w:val="bottom"/>
          </w:tcPr>
          <w:p w14:paraId="6B586547" w14:textId="77777777" w:rsidR="000751AA" w:rsidRPr="004C7197" w:rsidRDefault="000751AA" w:rsidP="00100510">
            <w:pPr>
              <w:pStyle w:val="Bodytexttable"/>
              <w:spacing w:before="120" w:after="0"/>
            </w:pPr>
            <w:r w:rsidRPr="004C7197">
              <w:fldChar w:fldCharType="begin">
                <w:ffData>
                  <w:name w:val="Text1"/>
                  <w:enabled/>
                  <w:calcOnExit w:val="0"/>
                  <w:textInput/>
                </w:ffData>
              </w:fldChar>
            </w:r>
            <w:r w:rsidRPr="004C7197">
              <w:instrText xml:space="preserve"> FORMTEXT </w:instrText>
            </w:r>
            <w:r w:rsidRPr="004C7197">
              <w:fldChar w:fldCharType="separate"/>
            </w:r>
            <w:r>
              <w:rPr>
                <w:noProof/>
              </w:rPr>
              <w:t> </w:t>
            </w:r>
            <w:r>
              <w:rPr>
                <w:noProof/>
              </w:rPr>
              <w:t> </w:t>
            </w:r>
            <w:r>
              <w:rPr>
                <w:noProof/>
              </w:rPr>
              <w:t> </w:t>
            </w:r>
            <w:r>
              <w:rPr>
                <w:noProof/>
              </w:rPr>
              <w:t> </w:t>
            </w:r>
            <w:r>
              <w:rPr>
                <w:noProof/>
              </w:rPr>
              <w:t> </w:t>
            </w:r>
            <w:r w:rsidRPr="004C7197">
              <w:fldChar w:fldCharType="end"/>
            </w:r>
          </w:p>
        </w:tc>
        <w:tc>
          <w:tcPr>
            <w:tcW w:w="3240" w:type="dxa"/>
            <w:gridSpan w:val="2"/>
            <w:tcMar>
              <w:right w:w="43" w:type="dxa"/>
            </w:tcMar>
            <w:vAlign w:val="bottom"/>
          </w:tcPr>
          <w:p w14:paraId="39323C45" w14:textId="77777777" w:rsidR="000751AA" w:rsidRPr="004C7197" w:rsidRDefault="000751AA" w:rsidP="00BA41B4">
            <w:pPr>
              <w:pStyle w:val="Bodytexttable"/>
              <w:spacing w:before="120" w:after="0"/>
              <w:jc w:val="right"/>
            </w:pPr>
            <w:r>
              <w:t>Agency Interest ID number (if known):</w:t>
            </w:r>
          </w:p>
        </w:tc>
        <w:tc>
          <w:tcPr>
            <w:tcW w:w="2916" w:type="dxa"/>
            <w:gridSpan w:val="2"/>
            <w:tcBorders>
              <w:bottom w:val="single" w:sz="4" w:space="0" w:color="auto"/>
            </w:tcBorders>
            <w:tcMar>
              <w:left w:w="43" w:type="dxa"/>
              <w:right w:w="43" w:type="dxa"/>
            </w:tcMar>
            <w:vAlign w:val="bottom"/>
          </w:tcPr>
          <w:p w14:paraId="573EF70F" w14:textId="77777777" w:rsidR="000751AA" w:rsidRPr="004C7197" w:rsidRDefault="000751AA" w:rsidP="00100510">
            <w:pPr>
              <w:pStyle w:val="Bodytexttable"/>
              <w:spacing w:before="120" w:after="0"/>
            </w:pPr>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51AA" w:rsidRPr="004C7197" w14:paraId="7F3882C8" w14:textId="77777777" w:rsidTr="007F4E25">
        <w:trPr>
          <w:cantSplit/>
        </w:trPr>
        <w:tc>
          <w:tcPr>
            <w:tcW w:w="1242" w:type="dxa"/>
            <w:tcMar>
              <w:left w:w="0" w:type="dxa"/>
              <w:right w:w="43" w:type="dxa"/>
            </w:tcMar>
            <w:vAlign w:val="bottom"/>
          </w:tcPr>
          <w:p w14:paraId="76A4238E" w14:textId="77777777" w:rsidR="000751AA" w:rsidRPr="004C7197" w:rsidRDefault="000751AA" w:rsidP="00100510">
            <w:pPr>
              <w:pStyle w:val="Bodytexttable"/>
              <w:spacing w:before="120" w:after="0"/>
            </w:pPr>
            <w:r>
              <w:rPr>
                <w:bCs w:val="0"/>
              </w:rPr>
              <w:t>Facility name:</w:t>
            </w:r>
          </w:p>
        </w:tc>
        <w:tc>
          <w:tcPr>
            <w:tcW w:w="5670" w:type="dxa"/>
            <w:gridSpan w:val="3"/>
            <w:tcBorders>
              <w:bottom w:val="single" w:sz="2" w:space="0" w:color="auto"/>
            </w:tcBorders>
            <w:tcMar>
              <w:left w:w="115" w:type="dxa"/>
              <w:right w:w="43" w:type="dxa"/>
            </w:tcMar>
            <w:vAlign w:val="bottom"/>
          </w:tcPr>
          <w:p w14:paraId="11F4FC52" w14:textId="77777777" w:rsidR="000751AA" w:rsidRPr="004C7197" w:rsidRDefault="000751AA" w:rsidP="00100510">
            <w:pPr>
              <w:pStyle w:val="Bodytexttable"/>
              <w:spacing w:before="120" w:after="0"/>
            </w:pPr>
            <w:r w:rsidRPr="004C7197">
              <w:fldChar w:fldCharType="begin">
                <w:ffData>
                  <w:name w:val="Text1"/>
                  <w:enabled/>
                  <w:calcOnExit w:val="0"/>
                  <w:textInput/>
                </w:ffData>
              </w:fldChar>
            </w:r>
            <w:r w:rsidRPr="004C7197">
              <w:instrText xml:space="preserve"> FORMTEXT </w:instrText>
            </w:r>
            <w:r w:rsidRPr="004C7197">
              <w:fldChar w:fldCharType="separate"/>
            </w:r>
            <w:r>
              <w:rPr>
                <w:noProof/>
              </w:rPr>
              <w:t> </w:t>
            </w:r>
            <w:r>
              <w:rPr>
                <w:noProof/>
              </w:rPr>
              <w:t> </w:t>
            </w:r>
            <w:r>
              <w:rPr>
                <w:noProof/>
              </w:rPr>
              <w:t> </w:t>
            </w:r>
            <w:r>
              <w:rPr>
                <w:noProof/>
              </w:rPr>
              <w:t> </w:t>
            </w:r>
            <w:r>
              <w:rPr>
                <w:noProof/>
              </w:rPr>
              <w:t> </w:t>
            </w:r>
            <w:r w:rsidRPr="004C7197">
              <w:fldChar w:fldCharType="end"/>
            </w:r>
          </w:p>
        </w:tc>
        <w:tc>
          <w:tcPr>
            <w:tcW w:w="900" w:type="dxa"/>
            <w:tcMar>
              <w:left w:w="115" w:type="dxa"/>
              <w:right w:w="43" w:type="dxa"/>
            </w:tcMar>
            <w:vAlign w:val="bottom"/>
          </w:tcPr>
          <w:p w14:paraId="7E808178" w14:textId="77777777" w:rsidR="000751AA" w:rsidRPr="004C7197" w:rsidRDefault="000751AA" w:rsidP="00BA41B4">
            <w:pPr>
              <w:pStyle w:val="Bodytexttable"/>
              <w:spacing w:before="120" w:after="0"/>
              <w:ind w:right="90"/>
              <w:jc w:val="right"/>
            </w:pPr>
            <w:r>
              <w:rPr>
                <w:bCs w:val="0"/>
              </w:rPr>
              <w:t>County:</w:t>
            </w:r>
          </w:p>
        </w:tc>
        <w:tc>
          <w:tcPr>
            <w:tcW w:w="2916" w:type="dxa"/>
            <w:gridSpan w:val="2"/>
            <w:tcBorders>
              <w:top w:val="single" w:sz="4" w:space="0" w:color="auto"/>
              <w:bottom w:val="single" w:sz="4" w:space="0" w:color="auto"/>
            </w:tcBorders>
            <w:tcMar>
              <w:left w:w="43" w:type="dxa"/>
              <w:right w:w="43" w:type="dxa"/>
            </w:tcMar>
            <w:vAlign w:val="bottom"/>
          </w:tcPr>
          <w:p w14:paraId="22F3D4D4" w14:textId="77777777" w:rsidR="000751AA" w:rsidRPr="004C7197" w:rsidRDefault="000751AA" w:rsidP="00100510">
            <w:pPr>
              <w:pStyle w:val="Bodytexttable"/>
              <w:spacing w:before="120" w:after="0"/>
            </w:pPr>
            <w:r w:rsidRPr="004C7197">
              <w:fldChar w:fldCharType="begin">
                <w:ffData>
                  <w:name w:val="Text2"/>
                  <w:enabled/>
                  <w:calcOnExit w:val="0"/>
                  <w:textInput/>
                </w:ffData>
              </w:fldChar>
            </w:r>
            <w:r w:rsidRPr="004C7197">
              <w:instrText xml:space="preserve"> FORMTEXT </w:instrText>
            </w:r>
            <w:r w:rsidRPr="004C7197">
              <w:fldChar w:fldCharType="separate"/>
            </w:r>
            <w:r>
              <w:rPr>
                <w:noProof/>
              </w:rPr>
              <w:t> </w:t>
            </w:r>
            <w:r>
              <w:rPr>
                <w:noProof/>
              </w:rPr>
              <w:t> </w:t>
            </w:r>
            <w:r>
              <w:rPr>
                <w:noProof/>
              </w:rPr>
              <w:t> </w:t>
            </w:r>
            <w:r>
              <w:rPr>
                <w:noProof/>
              </w:rPr>
              <w:t> </w:t>
            </w:r>
            <w:r>
              <w:rPr>
                <w:noProof/>
              </w:rPr>
              <w:t> </w:t>
            </w:r>
            <w:r w:rsidRPr="004C7197">
              <w:fldChar w:fldCharType="end"/>
            </w:r>
          </w:p>
        </w:tc>
      </w:tr>
      <w:tr w:rsidR="00BA41B4" w:rsidRPr="004C7197" w14:paraId="630843B3" w14:textId="77777777" w:rsidTr="007F4E25">
        <w:trPr>
          <w:cantSplit/>
        </w:trPr>
        <w:tc>
          <w:tcPr>
            <w:tcW w:w="7812" w:type="dxa"/>
            <w:gridSpan w:val="5"/>
            <w:tcMar>
              <w:left w:w="0" w:type="dxa"/>
              <w:right w:w="43" w:type="dxa"/>
            </w:tcMar>
            <w:vAlign w:val="bottom"/>
          </w:tcPr>
          <w:p w14:paraId="184637E2" w14:textId="7A6D2532" w:rsidR="00BA41B4" w:rsidRPr="004C7197" w:rsidRDefault="00BA41B4" w:rsidP="007F4E25">
            <w:pPr>
              <w:pStyle w:val="Bodytexttable"/>
              <w:spacing w:after="0"/>
            </w:pPr>
            <w:r>
              <w:rPr>
                <w:bCs w:val="0"/>
              </w:rPr>
              <w:t>This certification report covers the period of</w:t>
            </w:r>
            <w:r w:rsidR="007F4E25">
              <w:rPr>
                <w:bCs w:val="0"/>
              </w:rPr>
              <w:t xml:space="preserve">:  </w:t>
            </w:r>
            <w:r w:rsidRPr="00480F8A">
              <w:rPr>
                <w:rFonts w:cs="Arial"/>
                <w:b/>
                <w:szCs w:val="18"/>
              </w:rPr>
              <w:fldChar w:fldCharType="begin">
                <w:ffData>
                  <w:name w:val=""/>
                  <w:enabled/>
                  <w:calcOnExit w:val="0"/>
                  <w:statusText w:type="autoText" w:val="Check"/>
                  <w:checkBox>
                    <w:sizeAuto/>
                    <w:default w:val="0"/>
                  </w:checkBox>
                </w:ffData>
              </w:fldChar>
            </w:r>
            <w:r w:rsidRPr="00480F8A">
              <w:rPr>
                <w:rFonts w:cs="Arial"/>
                <w:b/>
                <w:szCs w:val="18"/>
              </w:rPr>
              <w:instrText xml:space="preserve"> FORMCHECKBOX </w:instrText>
            </w:r>
            <w:r w:rsidR="00990DD5">
              <w:rPr>
                <w:rFonts w:cs="Arial"/>
                <w:b/>
                <w:szCs w:val="18"/>
              </w:rPr>
            </w:r>
            <w:r w:rsidR="00990DD5">
              <w:rPr>
                <w:rFonts w:cs="Arial"/>
                <w:b/>
                <w:szCs w:val="18"/>
              </w:rPr>
              <w:fldChar w:fldCharType="separate"/>
            </w:r>
            <w:r w:rsidRPr="00480F8A">
              <w:rPr>
                <w:rFonts w:cs="Arial"/>
                <w:b/>
                <w:szCs w:val="18"/>
              </w:rPr>
              <w:fldChar w:fldCharType="end"/>
            </w:r>
            <w:r>
              <w:rPr>
                <w:rFonts w:cs="Arial"/>
                <w:b/>
                <w:szCs w:val="18"/>
              </w:rPr>
              <w:t xml:space="preserve"> </w:t>
            </w:r>
            <w:r>
              <w:rPr>
                <w:bCs w:val="0"/>
              </w:rPr>
              <w:t xml:space="preserve">January 1 </w:t>
            </w:r>
            <w:r w:rsidR="007F4E25">
              <w:rPr>
                <w:bCs w:val="0"/>
              </w:rPr>
              <w:t>-</w:t>
            </w:r>
            <w:r>
              <w:rPr>
                <w:bCs w:val="0"/>
              </w:rPr>
              <w:t xml:space="preserve"> June 30</w:t>
            </w:r>
            <w:r w:rsidR="007F4E25">
              <w:rPr>
                <w:bCs w:val="0"/>
              </w:rPr>
              <w:t xml:space="preserve">      </w:t>
            </w:r>
            <w:r w:rsidRPr="00480F8A">
              <w:rPr>
                <w:rFonts w:cs="Arial"/>
                <w:b/>
                <w:szCs w:val="18"/>
              </w:rPr>
              <w:fldChar w:fldCharType="begin">
                <w:ffData>
                  <w:name w:val=""/>
                  <w:enabled/>
                  <w:calcOnExit w:val="0"/>
                  <w:statusText w:type="autoText" w:val="Check"/>
                  <w:checkBox>
                    <w:sizeAuto/>
                    <w:default w:val="0"/>
                  </w:checkBox>
                </w:ffData>
              </w:fldChar>
            </w:r>
            <w:r w:rsidRPr="00480F8A">
              <w:rPr>
                <w:rFonts w:cs="Arial"/>
                <w:b/>
                <w:szCs w:val="18"/>
              </w:rPr>
              <w:instrText xml:space="preserve"> FORMCHECKBOX </w:instrText>
            </w:r>
            <w:r w:rsidR="00990DD5">
              <w:rPr>
                <w:rFonts w:cs="Arial"/>
                <w:b/>
                <w:szCs w:val="18"/>
              </w:rPr>
            </w:r>
            <w:r w:rsidR="00990DD5">
              <w:rPr>
                <w:rFonts w:cs="Arial"/>
                <w:b/>
                <w:szCs w:val="18"/>
              </w:rPr>
              <w:fldChar w:fldCharType="separate"/>
            </w:r>
            <w:r w:rsidRPr="00480F8A">
              <w:rPr>
                <w:rFonts w:cs="Arial"/>
                <w:b/>
                <w:szCs w:val="18"/>
              </w:rPr>
              <w:fldChar w:fldCharType="end"/>
            </w:r>
            <w:r>
              <w:rPr>
                <w:bCs w:val="0"/>
              </w:rPr>
              <w:t xml:space="preserve"> July 1 - December 31</w:t>
            </w:r>
          </w:p>
        </w:tc>
        <w:tc>
          <w:tcPr>
            <w:tcW w:w="900" w:type="dxa"/>
            <w:tcBorders>
              <w:bottom w:val="single" w:sz="4" w:space="0" w:color="auto"/>
            </w:tcBorders>
            <w:tcMar>
              <w:left w:w="43" w:type="dxa"/>
              <w:right w:w="43" w:type="dxa"/>
            </w:tcMar>
            <w:vAlign w:val="bottom"/>
          </w:tcPr>
          <w:p w14:paraId="58DA8AC7" w14:textId="33FCAA89" w:rsidR="00BA41B4" w:rsidRDefault="00BA41B4" w:rsidP="007F4E25">
            <w:pPr>
              <w:pStyle w:val="Bodytexttable"/>
              <w:spacing w:after="0"/>
              <w:ind w:right="90"/>
              <w:rPr>
                <w:bCs w:val="0"/>
              </w:rPr>
            </w:pPr>
            <w:r>
              <w:rPr>
                <w:bCs w:val="0"/>
              </w:rPr>
              <w:fldChar w:fldCharType="begin">
                <w:ffData>
                  <w:name w:val="Text137"/>
                  <w:enabled/>
                  <w:calcOnExit w:val="0"/>
                  <w:textInput>
                    <w:maxLength w:val="4"/>
                  </w:textInput>
                </w:ffData>
              </w:fldChar>
            </w:r>
            <w:bookmarkStart w:id="2" w:name="Text137"/>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rPr>
              <w:fldChar w:fldCharType="end"/>
            </w:r>
            <w:bookmarkEnd w:id="2"/>
          </w:p>
        </w:tc>
        <w:tc>
          <w:tcPr>
            <w:tcW w:w="2016" w:type="dxa"/>
            <w:tcMar>
              <w:left w:w="43" w:type="dxa"/>
              <w:right w:w="43" w:type="dxa"/>
            </w:tcMar>
            <w:vAlign w:val="bottom"/>
          </w:tcPr>
          <w:p w14:paraId="530ADE8A" w14:textId="56166207" w:rsidR="00BA41B4" w:rsidRPr="004C7197" w:rsidRDefault="00BA41B4" w:rsidP="007F4E25">
            <w:pPr>
              <w:pStyle w:val="Bodytexttable"/>
              <w:spacing w:after="0"/>
            </w:pPr>
            <w:r>
              <w:t>(Year)</w:t>
            </w:r>
          </w:p>
        </w:tc>
      </w:tr>
    </w:tbl>
    <w:bookmarkEnd w:id="1"/>
    <w:p w14:paraId="1E5D460D" w14:textId="09337A32" w:rsidR="00E0252F" w:rsidRDefault="000751AA" w:rsidP="000751AA">
      <w:pPr>
        <w:tabs>
          <w:tab w:val="right" w:pos="9360"/>
        </w:tabs>
        <w:spacing w:before="360" w:after="120"/>
        <w:rPr>
          <w:rFonts w:ascii="Arial" w:hAnsi="Arial"/>
          <w:bCs/>
          <w:sz w:val="18"/>
        </w:rPr>
      </w:pPr>
      <w:r w:rsidRPr="000751AA">
        <w:rPr>
          <w:rFonts w:ascii="Calibri" w:hAnsi="Calibri" w:cs="Calibri"/>
          <w:b/>
          <w:bCs/>
          <w:sz w:val="28"/>
          <w:szCs w:val="28"/>
        </w:rPr>
        <w:t>S</w:t>
      </w:r>
      <w:r w:rsidR="007400C7" w:rsidRPr="000751AA">
        <w:rPr>
          <w:rFonts w:ascii="Calibri" w:hAnsi="Calibri" w:cs="Calibri"/>
          <w:b/>
          <w:bCs/>
          <w:sz w:val="28"/>
          <w:szCs w:val="28"/>
        </w:rPr>
        <w:t>ummary of Deviations</w:t>
      </w:r>
      <w:r w:rsidR="00DB6E7A" w:rsidRPr="000751AA">
        <w:rPr>
          <w:rFonts w:ascii="Calibri" w:hAnsi="Calibri" w:cs="Calibri"/>
          <w:b/>
          <w:bCs/>
          <w:sz w:val="28"/>
          <w:szCs w:val="28"/>
        </w:rPr>
        <w:t>:</w:t>
      </w:r>
      <w:r w:rsidR="00E0252F">
        <w:rPr>
          <w:rStyle w:val="Head2Inline"/>
        </w:rPr>
        <w:t xml:space="preserve"> </w:t>
      </w:r>
      <w:r w:rsidR="007400C7">
        <w:rPr>
          <w:rFonts w:ascii="Arial" w:hAnsi="Arial"/>
          <w:bCs/>
          <w:sz w:val="18"/>
        </w:rPr>
        <w:t>All capacity, throughput (annual production) restrictions, non-process dust control requir</w:t>
      </w:r>
      <w:r w:rsidR="00E0252F">
        <w:rPr>
          <w:rFonts w:ascii="Arial" w:hAnsi="Arial"/>
          <w:bCs/>
          <w:sz w:val="18"/>
        </w:rPr>
        <w:t>ements, limitations on fines cru</w:t>
      </w:r>
      <w:r w:rsidR="007400C7">
        <w:rPr>
          <w:rFonts w:ascii="Arial" w:hAnsi="Arial"/>
          <w:bCs/>
          <w:sz w:val="18"/>
        </w:rPr>
        <w:t>shing and producing or processing</w:t>
      </w:r>
      <w:r w:rsidR="00F32FCB">
        <w:rPr>
          <w:rFonts w:ascii="Arial" w:hAnsi="Arial"/>
          <w:bCs/>
          <w:sz w:val="18"/>
        </w:rPr>
        <w:t xml:space="preserve"> </w:t>
      </w:r>
      <w:r w:rsidR="00F32FCB" w:rsidRPr="00A43226">
        <w:rPr>
          <w:rFonts w:ascii="Arial" w:hAnsi="Arial"/>
          <w:bCs/>
          <w:i/>
          <w:sz w:val="18"/>
        </w:rPr>
        <w:t>de minimis</w:t>
      </w:r>
      <w:r w:rsidR="00F32FCB">
        <w:rPr>
          <w:rFonts w:ascii="Arial" w:hAnsi="Arial"/>
          <w:bCs/>
          <w:sz w:val="18"/>
        </w:rPr>
        <w:t xml:space="preserve"> quantities of other</w:t>
      </w:r>
      <w:r w:rsidR="007400C7">
        <w:rPr>
          <w:rFonts w:ascii="Arial" w:hAnsi="Arial"/>
          <w:bCs/>
          <w:sz w:val="18"/>
        </w:rPr>
        <w:t xml:space="preserve"> material, along with associated recordkeeping, have been complied with at each stationary source as required by the Air Emission General Permit, except as identified below:</w:t>
      </w:r>
    </w:p>
    <w:tbl>
      <w:tblPr>
        <w:tblW w:w="10620" w:type="dxa"/>
        <w:tblInd w:w="10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620"/>
        <w:gridCol w:w="2790"/>
        <w:gridCol w:w="6210"/>
      </w:tblGrid>
      <w:tr w:rsidR="002D3185" w:rsidRPr="00F32FCB" w14:paraId="06900482" w14:textId="77777777" w:rsidTr="000751AA">
        <w:trPr>
          <w:cantSplit/>
          <w:trHeight w:val="144"/>
        </w:trPr>
        <w:tc>
          <w:tcPr>
            <w:tcW w:w="1620" w:type="dxa"/>
            <w:tcMar>
              <w:left w:w="0" w:type="dxa"/>
              <w:right w:w="43" w:type="dxa"/>
            </w:tcMar>
          </w:tcPr>
          <w:p w14:paraId="7B5518B1" w14:textId="77777777" w:rsidR="002D3185" w:rsidRPr="00F32FCB" w:rsidRDefault="00F32FCB">
            <w:pPr>
              <w:pStyle w:val="Tableheadleft"/>
              <w:rPr>
                <w:rFonts w:cs="Arial"/>
                <w:szCs w:val="16"/>
              </w:rPr>
            </w:pPr>
            <w:r w:rsidRPr="00F32FCB">
              <w:rPr>
                <w:rFonts w:cs="Arial"/>
                <w:szCs w:val="16"/>
              </w:rPr>
              <w:t>Date</w:t>
            </w:r>
            <w:r>
              <w:rPr>
                <w:rFonts w:cs="Arial"/>
                <w:szCs w:val="16"/>
              </w:rPr>
              <w:t xml:space="preserve"> or </w:t>
            </w:r>
            <w:r w:rsidRPr="00F32FCB">
              <w:rPr>
                <w:rFonts w:cs="Arial"/>
                <w:szCs w:val="16"/>
              </w:rPr>
              <w:t>period of associated e</w:t>
            </w:r>
            <w:r w:rsidR="002D3185" w:rsidRPr="00F32FCB">
              <w:rPr>
                <w:rFonts w:cs="Arial"/>
                <w:szCs w:val="16"/>
              </w:rPr>
              <w:t>vent</w:t>
            </w:r>
          </w:p>
        </w:tc>
        <w:tc>
          <w:tcPr>
            <w:tcW w:w="2790" w:type="dxa"/>
            <w:tcMar>
              <w:left w:w="115" w:type="dxa"/>
              <w:right w:w="43" w:type="dxa"/>
            </w:tcMar>
            <w:vAlign w:val="bottom"/>
          </w:tcPr>
          <w:p w14:paraId="0AA13271" w14:textId="77777777" w:rsidR="002D3185" w:rsidRPr="00F32FCB" w:rsidRDefault="00F32FCB" w:rsidP="00D964F3">
            <w:pPr>
              <w:pStyle w:val="Tableheadleft"/>
              <w:rPr>
                <w:rFonts w:cs="Arial"/>
                <w:szCs w:val="16"/>
              </w:rPr>
            </w:pPr>
            <w:r w:rsidRPr="00F32FCB">
              <w:rPr>
                <w:rFonts w:cs="Arial"/>
                <w:szCs w:val="16"/>
              </w:rPr>
              <w:t>Location of o</w:t>
            </w:r>
            <w:r w:rsidR="002D3185" w:rsidRPr="00F32FCB">
              <w:rPr>
                <w:rFonts w:cs="Arial"/>
                <w:szCs w:val="16"/>
              </w:rPr>
              <w:t>peration</w:t>
            </w:r>
          </w:p>
        </w:tc>
        <w:tc>
          <w:tcPr>
            <w:tcW w:w="6210" w:type="dxa"/>
            <w:tcMar>
              <w:left w:w="115" w:type="dxa"/>
              <w:right w:w="43" w:type="dxa"/>
            </w:tcMar>
          </w:tcPr>
          <w:p w14:paraId="6518E181" w14:textId="77777777" w:rsidR="002D3185" w:rsidRPr="00F32FCB" w:rsidRDefault="00F32FCB">
            <w:pPr>
              <w:pStyle w:val="Tableheadleft"/>
              <w:rPr>
                <w:rFonts w:cs="Arial"/>
                <w:szCs w:val="16"/>
              </w:rPr>
            </w:pPr>
            <w:r w:rsidRPr="00F32FCB">
              <w:rPr>
                <w:rFonts w:cs="Arial"/>
                <w:szCs w:val="16"/>
              </w:rPr>
              <w:t>Description of deviation and corrective action taken to bring stationary source into compliance</w:t>
            </w:r>
          </w:p>
        </w:tc>
      </w:tr>
      <w:tr w:rsidR="002D3185" w:rsidRPr="008B1621" w14:paraId="261F9FCA" w14:textId="77777777" w:rsidTr="000751AA">
        <w:trPr>
          <w:cantSplit/>
        </w:trPr>
        <w:tc>
          <w:tcPr>
            <w:tcW w:w="1620" w:type="dxa"/>
            <w:tcMar>
              <w:left w:w="0" w:type="dxa"/>
              <w:right w:w="43" w:type="dxa"/>
            </w:tcMar>
            <w:vAlign w:val="bottom"/>
          </w:tcPr>
          <w:p w14:paraId="5E099F41" w14:textId="77777777" w:rsidR="002D3185" w:rsidRPr="008B1621" w:rsidRDefault="001A687F" w:rsidP="00A43226">
            <w:pPr>
              <w:spacing w:before="100"/>
              <w:ind w:left="-18"/>
              <w:rPr>
                <w:rFonts w:ascii="Arial" w:hAnsi="Arial" w:cs="Arial"/>
                <w:sz w:val="18"/>
                <w:szCs w:val="18"/>
              </w:rPr>
            </w:pPr>
            <w:r w:rsidRPr="008B1621">
              <w:rPr>
                <w:rFonts w:ascii="Arial" w:hAnsi="Arial" w:cs="Arial"/>
                <w:sz w:val="18"/>
                <w:szCs w:val="18"/>
              </w:rPr>
              <w:fldChar w:fldCharType="begin">
                <w:ffData>
                  <w:name w:val="Text6"/>
                  <w:enabled/>
                  <w:calcOnExit w:val="0"/>
                  <w:textInput/>
                </w:ffData>
              </w:fldChar>
            </w:r>
            <w:bookmarkStart w:id="3" w:name="Text6"/>
            <w:r w:rsidR="002D3185" w:rsidRPr="008B1621">
              <w:rPr>
                <w:rFonts w:ascii="Arial" w:hAnsi="Arial" w:cs="Arial"/>
                <w:sz w:val="18"/>
                <w:szCs w:val="18"/>
              </w:rPr>
              <w:instrText xml:space="preserve"> FORMTEXT </w:instrText>
            </w:r>
            <w:r w:rsidRPr="008B1621">
              <w:rPr>
                <w:rFonts w:ascii="Arial" w:hAnsi="Arial" w:cs="Arial"/>
                <w:sz w:val="18"/>
                <w:szCs w:val="18"/>
              </w:rPr>
            </w:r>
            <w:r w:rsidRPr="008B1621">
              <w:rPr>
                <w:rFonts w:ascii="Arial" w:hAnsi="Arial" w:cs="Arial"/>
                <w:sz w:val="18"/>
                <w:szCs w:val="18"/>
              </w:rPr>
              <w:fldChar w:fldCharType="separate"/>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Pr="008B1621">
              <w:rPr>
                <w:rFonts w:ascii="Arial" w:hAnsi="Arial" w:cs="Arial"/>
                <w:sz w:val="18"/>
                <w:szCs w:val="18"/>
              </w:rPr>
              <w:fldChar w:fldCharType="end"/>
            </w:r>
            <w:bookmarkEnd w:id="3"/>
          </w:p>
        </w:tc>
        <w:tc>
          <w:tcPr>
            <w:tcW w:w="2790" w:type="dxa"/>
            <w:tcMar>
              <w:left w:w="115" w:type="dxa"/>
              <w:right w:w="43" w:type="dxa"/>
            </w:tcMar>
            <w:vAlign w:val="bottom"/>
          </w:tcPr>
          <w:p w14:paraId="322F6B03" w14:textId="77777777" w:rsidR="002D3185" w:rsidRPr="008B1621" w:rsidRDefault="001A687F" w:rsidP="00A43226">
            <w:pPr>
              <w:spacing w:before="100"/>
              <w:rPr>
                <w:rFonts w:ascii="Arial" w:hAnsi="Arial" w:cs="Arial"/>
                <w:sz w:val="18"/>
                <w:szCs w:val="18"/>
              </w:rPr>
            </w:pPr>
            <w:r w:rsidRPr="008B1621">
              <w:rPr>
                <w:rFonts w:ascii="Arial" w:hAnsi="Arial" w:cs="Arial"/>
                <w:sz w:val="18"/>
                <w:szCs w:val="18"/>
              </w:rPr>
              <w:fldChar w:fldCharType="begin">
                <w:ffData>
                  <w:name w:val="Text9"/>
                  <w:enabled/>
                  <w:calcOnExit w:val="0"/>
                  <w:textInput/>
                </w:ffData>
              </w:fldChar>
            </w:r>
            <w:bookmarkStart w:id="4" w:name="Text9"/>
            <w:r w:rsidR="002D3185" w:rsidRPr="008B1621">
              <w:rPr>
                <w:rFonts w:ascii="Arial" w:hAnsi="Arial" w:cs="Arial"/>
                <w:sz w:val="18"/>
                <w:szCs w:val="18"/>
              </w:rPr>
              <w:instrText xml:space="preserve"> FORMTEXT </w:instrText>
            </w:r>
            <w:r w:rsidRPr="008B1621">
              <w:rPr>
                <w:rFonts w:ascii="Arial" w:hAnsi="Arial" w:cs="Arial"/>
                <w:sz w:val="18"/>
                <w:szCs w:val="18"/>
              </w:rPr>
            </w:r>
            <w:r w:rsidRPr="008B1621">
              <w:rPr>
                <w:rFonts w:ascii="Arial" w:hAnsi="Arial" w:cs="Arial"/>
                <w:sz w:val="18"/>
                <w:szCs w:val="18"/>
              </w:rPr>
              <w:fldChar w:fldCharType="separate"/>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Pr="008B1621">
              <w:rPr>
                <w:rFonts w:ascii="Arial" w:hAnsi="Arial" w:cs="Arial"/>
                <w:sz w:val="18"/>
                <w:szCs w:val="18"/>
              </w:rPr>
              <w:fldChar w:fldCharType="end"/>
            </w:r>
            <w:bookmarkEnd w:id="4"/>
          </w:p>
        </w:tc>
        <w:tc>
          <w:tcPr>
            <w:tcW w:w="6210" w:type="dxa"/>
            <w:tcMar>
              <w:left w:w="115" w:type="dxa"/>
              <w:right w:w="43" w:type="dxa"/>
            </w:tcMar>
            <w:vAlign w:val="bottom"/>
          </w:tcPr>
          <w:p w14:paraId="6029293B" w14:textId="77777777" w:rsidR="002D3185" w:rsidRPr="008B1621" w:rsidRDefault="001A687F" w:rsidP="00A43226">
            <w:pPr>
              <w:spacing w:before="100"/>
              <w:ind w:right="175"/>
              <w:rPr>
                <w:rFonts w:ascii="Arial" w:hAnsi="Arial" w:cs="Arial"/>
                <w:sz w:val="18"/>
                <w:szCs w:val="18"/>
              </w:rPr>
            </w:pPr>
            <w:r w:rsidRPr="008B1621">
              <w:rPr>
                <w:rFonts w:ascii="Arial" w:hAnsi="Arial" w:cs="Arial"/>
                <w:sz w:val="18"/>
                <w:szCs w:val="18"/>
              </w:rPr>
              <w:fldChar w:fldCharType="begin">
                <w:ffData>
                  <w:name w:val="Text10"/>
                  <w:enabled/>
                  <w:calcOnExit w:val="0"/>
                  <w:textInput/>
                </w:ffData>
              </w:fldChar>
            </w:r>
            <w:bookmarkStart w:id="5" w:name="Text10"/>
            <w:r w:rsidR="002D3185" w:rsidRPr="008B1621">
              <w:rPr>
                <w:rFonts w:ascii="Arial" w:hAnsi="Arial" w:cs="Arial"/>
                <w:sz w:val="18"/>
                <w:szCs w:val="18"/>
              </w:rPr>
              <w:instrText xml:space="preserve"> FORMTEXT </w:instrText>
            </w:r>
            <w:r w:rsidRPr="008B1621">
              <w:rPr>
                <w:rFonts w:ascii="Arial" w:hAnsi="Arial" w:cs="Arial"/>
                <w:sz w:val="18"/>
                <w:szCs w:val="18"/>
              </w:rPr>
            </w:r>
            <w:r w:rsidRPr="008B1621">
              <w:rPr>
                <w:rFonts w:ascii="Arial" w:hAnsi="Arial" w:cs="Arial"/>
                <w:sz w:val="18"/>
                <w:szCs w:val="18"/>
              </w:rPr>
              <w:fldChar w:fldCharType="separate"/>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Pr="008B1621">
              <w:rPr>
                <w:rFonts w:ascii="Arial" w:hAnsi="Arial" w:cs="Arial"/>
                <w:sz w:val="18"/>
                <w:szCs w:val="18"/>
              </w:rPr>
              <w:fldChar w:fldCharType="end"/>
            </w:r>
            <w:bookmarkEnd w:id="5"/>
          </w:p>
        </w:tc>
      </w:tr>
      <w:tr w:rsidR="002D3185" w:rsidRPr="008B1621" w14:paraId="3B1EFFB6" w14:textId="77777777" w:rsidTr="000751AA">
        <w:trPr>
          <w:cantSplit/>
        </w:trPr>
        <w:tc>
          <w:tcPr>
            <w:tcW w:w="1620" w:type="dxa"/>
            <w:tcMar>
              <w:left w:w="0" w:type="dxa"/>
              <w:right w:w="43" w:type="dxa"/>
            </w:tcMar>
            <w:vAlign w:val="bottom"/>
          </w:tcPr>
          <w:p w14:paraId="2641DCAE" w14:textId="77777777" w:rsidR="002D3185" w:rsidRPr="008B1621" w:rsidRDefault="001A687F" w:rsidP="00A43226">
            <w:pPr>
              <w:spacing w:before="100"/>
              <w:ind w:left="-18"/>
              <w:rPr>
                <w:rFonts w:ascii="Arial" w:hAnsi="Arial" w:cs="Arial"/>
                <w:sz w:val="18"/>
                <w:szCs w:val="18"/>
              </w:rPr>
            </w:pPr>
            <w:r w:rsidRPr="008B1621">
              <w:rPr>
                <w:rFonts w:ascii="Arial" w:hAnsi="Arial" w:cs="Arial"/>
                <w:sz w:val="18"/>
                <w:szCs w:val="18"/>
              </w:rPr>
              <w:fldChar w:fldCharType="begin">
                <w:ffData>
                  <w:name w:val="Text11"/>
                  <w:enabled/>
                  <w:calcOnExit w:val="0"/>
                  <w:textInput/>
                </w:ffData>
              </w:fldChar>
            </w:r>
            <w:bookmarkStart w:id="6" w:name="Text11"/>
            <w:r w:rsidR="002D3185" w:rsidRPr="008B1621">
              <w:rPr>
                <w:rFonts w:ascii="Arial" w:hAnsi="Arial" w:cs="Arial"/>
                <w:sz w:val="18"/>
                <w:szCs w:val="18"/>
              </w:rPr>
              <w:instrText xml:space="preserve"> FORMTEXT </w:instrText>
            </w:r>
            <w:r w:rsidRPr="008B1621">
              <w:rPr>
                <w:rFonts w:ascii="Arial" w:hAnsi="Arial" w:cs="Arial"/>
                <w:sz w:val="18"/>
                <w:szCs w:val="18"/>
              </w:rPr>
            </w:r>
            <w:r w:rsidRPr="008B1621">
              <w:rPr>
                <w:rFonts w:ascii="Arial" w:hAnsi="Arial" w:cs="Arial"/>
                <w:sz w:val="18"/>
                <w:szCs w:val="18"/>
              </w:rPr>
              <w:fldChar w:fldCharType="separate"/>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Pr="008B1621">
              <w:rPr>
                <w:rFonts w:ascii="Arial" w:hAnsi="Arial" w:cs="Arial"/>
                <w:sz w:val="18"/>
                <w:szCs w:val="18"/>
              </w:rPr>
              <w:fldChar w:fldCharType="end"/>
            </w:r>
            <w:bookmarkEnd w:id="6"/>
          </w:p>
        </w:tc>
        <w:tc>
          <w:tcPr>
            <w:tcW w:w="2790" w:type="dxa"/>
            <w:tcMar>
              <w:left w:w="115" w:type="dxa"/>
              <w:right w:w="43" w:type="dxa"/>
            </w:tcMar>
            <w:vAlign w:val="bottom"/>
          </w:tcPr>
          <w:p w14:paraId="47BBBFF3" w14:textId="77777777" w:rsidR="002D3185" w:rsidRPr="008B1621" w:rsidRDefault="001A687F" w:rsidP="00A43226">
            <w:pPr>
              <w:spacing w:before="100"/>
              <w:rPr>
                <w:rFonts w:ascii="Arial" w:hAnsi="Arial" w:cs="Arial"/>
                <w:sz w:val="18"/>
                <w:szCs w:val="18"/>
              </w:rPr>
            </w:pPr>
            <w:r w:rsidRPr="008B1621">
              <w:rPr>
                <w:rFonts w:ascii="Arial" w:hAnsi="Arial" w:cs="Arial"/>
                <w:sz w:val="18"/>
                <w:szCs w:val="18"/>
              </w:rPr>
              <w:fldChar w:fldCharType="begin">
                <w:ffData>
                  <w:name w:val="Text14"/>
                  <w:enabled/>
                  <w:calcOnExit w:val="0"/>
                  <w:textInput/>
                </w:ffData>
              </w:fldChar>
            </w:r>
            <w:bookmarkStart w:id="7" w:name="Text14"/>
            <w:r w:rsidR="002D3185" w:rsidRPr="008B1621">
              <w:rPr>
                <w:rFonts w:ascii="Arial" w:hAnsi="Arial" w:cs="Arial"/>
                <w:sz w:val="18"/>
                <w:szCs w:val="18"/>
              </w:rPr>
              <w:instrText xml:space="preserve"> FORMTEXT </w:instrText>
            </w:r>
            <w:r w:rsidRPr="008B1621">
              <w:rPr>
                <w:rFonts w:ascii="Arial" w:hAnsi="Arial" w:cs="Arial"/>
                <w:sz w:val="18"/>
                <w:szCs w:val="18"/>
              </w:rPr>
            </w:r>
            <w:r w:rsidRPr="008B1621">
              <w:rPr>
                <w:rFonts w:ascii="Arial" w:hAnsi="Arial" w:cs="Arial"/>
                <w:sz w:val="18"/>
                <w:szCs w:val="18"/>
              </w:rPr>
              <w:fldChar w:fldCharType="separate"/>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Pr="008B1621">
              <w:rPr>
                <w:rFonts w:ascii="Arial" w:hAnsi="Arial" w:cs="Arial"/>
                <w:sz w:val="18"/>
                <w:szCs w:val="18"/>
              </w:rPr>
              <w:fldChar w:fldCharType="end"/>
            </w:r>
            <w:bookmarkEnd w:id="7"/>
          </w:p>
        </w:tc>
        <w:tc>
          <w:tcPr>
            <w:tcW w:w="6210" w:type="dxa"/>
            <w:tcMar>
              <w:left w:w="115" w:type="dxa"/>
              <w:right w:w="43" w:type="dxa"/>
            </w:tcMar>
            <w:vAlign w:val="bottom"/>
          </w:tcPr>
          <w:p w14:paraId="08BFA4B9" w14:textId="77777777" w:rsidR="002D3185" w:rsidRPr="008B1621" w:rsidRDefault="001A687F" w:rsidP="00A43226">
            <w:pPr>
              <w:spacing w:before="100"/>
              <w:ind w:right="175"/>
              <w:rPr>
                <w:rFonts w:ascii="Arial" w:hAnsi="Arial" w:cs="Arial"/>
                <w:sz w:val="18"/>
                <w:szCs w:val="18"/>
              </w:rPr>
            </w:pPr>
            <w:r w:rsidRPr="008B1621">
              <w:rPr>
                <w:rFonts w:ascii="Arial" w:hAnsi="Arial" w:cs="Arial"/>
                <w:sz w:val="18"/>
                <w:szCs w:val="18"/>
              </w:rPr>
              <w:fldChar w:fldCharType="begin">
                <w:ffData>
                  <w:name w:val="Text15"/>
                  <w:enabled/>
                  <w:calcOnExit w:val="0"/>
                  <w:textInput/>
                </w:ffData>
              </w:fldChar>
            </w:r>
            <w:bookmarkStart w:id="8" w:name="Text15"/>
            <w:r w:rsidR="002D3185" w:rsidRPr="008B1621">
              <w:rPr>
                <w:rFonts w:ascii="Arial" w:hAnsi="Arial" w:cs="Arial"/>
                <w:sz w:val="18"/>
                <w:szCs w:val="18"/>
              </w:rPr>
              <w:instrText xml:space="preserve"> FORMTEXT </w:instrText>
            </w:r>
            <w:r w:rsidRPr="008B1621">
              <w:rPr>
                <w:rFonts w:ascii="Arial" w:hAnsi="Arial" w:cs="Arial"/>
                <w:sz w:val="18"/>
                <w:szCs w:val="18"/>
              </w:rPr>
            </w:r>
            <w:r w:rsidRPr="008B1621">
              <w:rPr>
                <w:rFonts w:ascii="Arial" w:hAnsi="Arial" w:cs="Arial"/>
                <w:sz w:val="18"/>
                <w:szCs w:val="18"/>
              </w:rPr>
              <w:fldChar w:fldCharType="separate"/>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Pr="008B1621">
              <w:rPr>
                <w:rFonts w:ascii="Arial" w:hAnsi="Arial" w:cs="Arial"/>
                <w:sz w:val="18"/>
                <w:szCs w:val="18"/>
              </w:rPr>
              <w:fldChar w:fldCharType="end"/>
            </w:r>
            <w:bookmarkEnd w:id="8"/>
          </w:p>
        </w:tc>
      </w:tr>
      <w:tr w:rsidR="002D3185" w:rsidRPr="008B1621" w14:paraId="5D1F56D8" w14:textId="77777777" w:rsidTr="000751AA">
        <w:trPr>
          <w:cantSplit/>
        </w:trPr>
        <w:tc>
          <w:tcPr>
            <w:tcW w:w="1620" w:type="dxa"/>
            <w:tcMar>
              <w:left w:w="0" w:type="dxa"/>
              <w:right w:w="43" w:type="dxa"/>
            </w:tcMar>
            <w:vAlign w:val="bottom"/>
          </w:tcPr>
          <w:p w14:paraId="2F44ACEE" w14:textId="77777777" w:rsidR="002D3185" w:rsidRPr="008B1621" w:rsidRDefault="001A687F" w:rsidP="00A43226">
            <w:pPr>
              <w:spacing w:before="100"/>
              <w:ind w:left="-18"/>
              <w:rPr>
                <w:rFonts w:ascii="Arial" w:hAnsi="Arial" w:cs="Arial"/>
                <w:sz w:val="18"/>
                <w:szCs w:val="18"/>
              </w:rPr>
            </w:pPr>
            <w:r w:rsidRPr="008B1621">
              <w:rPr>
                <w:rFonts w:ascii="Arial" w:hAnsi="Arial" w:cs="Arial"/>
                <w:sz w:val="18"/>
                <w:szCs w:val="18"/>
              </w:rPr>
              <w:fldChar w:fldCharType="begin">
                <w:ffData>
                  <w:name w:val="Text16"/>
                  <w:enabled/>
                  <w:calcOnExit w:val="0"/>
                  <w:textInput/>
                </w:ffData>
              </w:fldChar>
            </w:r>
            <w:bookmarkStart w:id="9" w:name="Text16"/>
            <w:r w:rsidR="002D3185" w:rsidRPr="008B1621">
              <w:rPr>
                <w:rFonts w:ascii="Arial" w:hAnsi="Arial" w:cs="Arial"/>
                <w:sz w:val="18"/>
                <w:szCs w:val="18"/>
              </w:rPr>
              <w:instrText xml:space="preserve"> FORMTEXT </w:instrText>
            </w:r>
            <w:r w:rsidRPr="008B1621">
              <w:rPr>
                <w:rFonts w:ascii="Arial" w:hAnsi="Arial" w:cs="Arial"/>
                <w:sz w:val="18"/>
                <w:szCs w:val="18"/>
              </w:rPr>
            </w:r>
            <w:r w:rsidRPr="008B1621">
              <w:rPr>
                <w:rFonts w:ascii="Arial" w:hAnsi="Arial" w:cs="Arial"/>
                <w:sz w:val="18"/>
                <w:szCs w:val="18"/>
              </w:rPr>
              <w:fldChar w:fldCharType="separate"/>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Pr="008B1621">
              <w:rPr>
                <w:rFonts w:ascii="Arial" w:hAnsi="Arial" w:cs="Arial"/>
                <w:sz w:val="18"/>
                <w:szCs w:val="18"/>
              </w:rPr>
              <w:fldChar w:fldCharType="end"/>
            </w:r>
            <w:bookmarkEnd w:id="9"/>
          </w:p>
        </w:tc>
        <w:tc>
          <w:tcPr>
            <w:tcW w:w="2790" w:type="dxa"/>
            <w:tcMar>
              <w:left w:w="115" w:type="dxa"/>
              <w:right w:w="43" w:type="dxa"/>
            </w:tcMar>
            <w:vAlign w:val="bottom"/>
          </w:tcPr>
          <w:p w14:paraId="78AAE8B2" w14:textId="77777777" w:rsidR="002D3185" w:rsidRPr="008B1621" w:rsidRDefault="001A687F" w:rsidP="00A43226">
            <w:pPr>
              <w:spacing w:before="100"/>
              <w:rPr>
                <w:rFonts w:ascii="Arial" w:hAnsi="Arial" w:cs="Arial"/>
                <w:sz w:val="18"/>
                <w:szCs w:val="18"/>
              </w:rPr>
            </w:pPr>
            <w:r w:rsidRPr="008B1621">
              <w:rPr>
                <w:rFonts w:ascii="Arial" w:hAnsi="Arial" w:cs="Arial"/>
                <w:sz w:val="18"/>
                <w:szCs w:val="18"/>
              </w:rPr>
              <w:fldChar w:fldCharType="begin">
                <w:ffData>
                  <w:name w:val="Text19"/>
                  <w:enabled/>
                  <w:calcOnExit w:val="0"/>
                  <w:textInput/>
                </w:ffData>
              </w:fldChar>
            </w:r>
            <w:bookmarkStart w:id="10" w:name="Text19"/>
            <w:r w:rsidR="002D3185" w:rsidRPr="008B1621">
              <w:rPr>
                <w:rFonts w:ascii="Arial" w:hAnsi="Arial" w:cs="Arial"/>
                <w:sz w:val="18"/>
                <w:szCs w:val="18"/>
              </w:rPr>
              <w:instrText xml:space="preserve"> FORMTEXT </w:instrText>
            </w:r>
            <w:r w:rsidRPr="008B1621">
              <w:rPr>
                <w:rFonts w:ascii="Arial" w:hAnsi="Arial" w:cs="Arial"/>
                <w:sz w:val="18"/>
                <w:szCs w:val="18"/>
              </w:rPr>
            </w:r>
            <w:r w:rsidRPr="008B1621">
              <w:rPr>
                <w:rFonts w:ascii="Arial" w:hAnsi="Arial" w:cs="Arial"/>
                <w:sz w:val="18"/>
                <w:szCs w:val="18"/>
              </w:rPr>
              <w:fldChar w:fldCharType="separate"/>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Pr="008B1621">
              <w:rPr>
                <w:rFonts w:ascii="Arial" w:hAnsi="Arial" w:cs="Arial"/>
                <w:sz w:val="18"/>
                <w:szCs w:val="18"/>
              </w:rPr>
              <w:fldChar w:fldCharType="end"/>
            </w:r>
            <w:bookmarkEnd w:id="10"/>
          </w:p>
        </w:tc>
        <w:tc>
          <w:tcPr>
            <w:tcW w:w="6210" w:type="dxa"/>
            <w:tcMar>
              <w:left w:w="115" w:type="dxa"/>
              <w:right w:w="43" w:type="dxa"/>
            </w:tcMar>
            <w:vAlign w:val="bottom"/>
          </w:tcPr>
          <w:p w14:paraId="4FADE462" w14:textId="77777777" w:rsidR="002D3185" w:rsidRPr="008B1621" w:rsidRDefault="001A687F" w:rsidP="00A43226">
            <w:pPr>
              <w:spacing w:before="100"/>
              <w:ind w:right="175"/>
              <w:rPr>
                <w:rFonts w:ascii="Arial" w:hAnsi="Arial" w:cs="Arial"/>
                <w:sz w:val="18"/>
                <w:szCs w:val="18"/>
              </w:rPr>
            </w:pPr>
            <w:r w:rsidRPr="008B1621">
              <w:rPr>
                <w:rFonts w:ascii="Arial" w:hAnsi="Arial" w:cs="Arial"/>
                <w:sz w:val="18"/>
                <w:szCs w:val="18"/>
              </w:rPr>
              <w:fldChar w:fldCharType="begin">
                <w:ffData>
                  <w:name w:val="Text20"/>
                  <w:enabled/>
                  <w:calcOnExit w:val="0"/>
                  <w:textInput/>
                </w:ffData>
              </w:fldChar>
            </w:r>
            <w:bookmarkStart w:id="11" w:name="Text20"/>
            <w:r w:rsidR="002D3185" w:rsidRPr="008B1621">
              <w:rPr>
                <w:rFonts w:ascii="Arial" w:hAnsi="Arial" w:cs="Arial"/>
                <w:sz w:val="18"/>
                <w:szCs w:val="18"/>
              </w:rPr>
              <w:instrText xml:space="preserve"> FORMTEXT </w:instrText>
            </w:r>
            <w:r w:rsidRPr="008B1621">
              <w:rPr>
                <w:rFonts w:ascii="Arial" w:hAnsi="Arial" w:cs="Arial"/>
                <w:sz w:val="18"/>
                <w:szCs w:val="18"/>
              </w:rPr>
            </w:r>
            <w:r w:rsidRPr="008B1621">
              <w:rPr>
                <w:rFonts w:ascii="Arial" w:hAnsi="Arial" w:cs="Arial"/>
                <w:sz w:val="18"/>
                <w:szCs w:val="18"/>
              </w:rPr>
              <w:fldChar w:fldCharType="separate"/>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Pr="008B1621">
              <w:rPr>
                <w:rFonts w:ascii="Arial" w:hAnsi="Arial" w:cs="Arial"/>
                <w:sz w:val="18"/>
                <w:szCs w:val="18"/>
              </w:rPr>
              <w:fldChar w:fldCharType="end"/>
            </w:r>
            <w:bookmarkEnd w:id="11"/>
          </w:p>
        </w:tc>
      </w:tr>
      <w:tr w:rsidR="002D3185" w:rsidRPr="008B1621" w14:paraId="7CDE067A" w14:textId="77777777" w:rsidTr="000751AA">
        <w:trPr>
          <w:cantSplit/>
        </w:trPr>
        <w:tc>
          <w:tcPr>
            <w:tcW w:w="1620" w:type="dxa"/>
            <w:tcMar>
              <w:left w:w="0" w:type="dxa"/>
              <w:right w:w="43" w:type="dxa"/>
            </w:tcMar>
            <w:vAlign w:val="bottom"/>
          </w:tcPr>
          <w:p w14:paraId="1653951B" w14:textId="77777777" w:rsidR="002D3185" w:rsidRPr="008B1621" w:rsidRDefault="001A687F" w:rsidP="00A43226">
            <w:pPr>
              <w:spacing w:before="100"/>
              <w:ind w:left="-18"/>
              <w:rPr>
                <w:rFonts w:ascii="Arial" w:hAnsi="Arial" w:cs="Arial"/>
                <w:sz w:val="18"/>
                <w:szCs w:val="18"/>
              </w:rPr>
            </w:pPr>
            <w:r w:rsidRPr="008B1621">
              <w:rPr>
                <w:rFonts w:ascii="Arial" w:hAnsi="Arial" w:cs="Arial"/>
                <w:sz w:val="18"/>
                <w:szCs w:val="18"/>
              </w:rPr>
              <w:fldChar w:fldCharType="begin">
                <w:ffData>
                  <w:name w:val="Text21"/>
                  <w:enabled/>
                  <w:calcOnExit w:val="0"/>
                  <w:textInput/>
                </w:ffData>
              </w:fldChar>
            </w:r>
            <w:bookmarkStart w:id="12" w:name="Text21"/>
            <w:r w:rsidR="002D3185" w:rsidRPr="008B1621">
              <w:rPr>
                <w:rFonts w:ascii="Arial" w:hAnsi="Arial" w:cs="Arial"/>
                <w:sz w:val="18"/>
                <w:szCs w:val="18"/>
              </w:rPr>
              <w:instrText xml:space="preserve"> FORMTEXT </w:instrText>
            </w:r>
            <w:r w:rsidRPr="008B1621">
              <w:rPr>
                <w:rFonts w:ascii="Arial" w:hAnsi="Arial" w:cs="Arial"/>
                <w:sz w:val="18"/>
                <w:szCs w:val="18"/>
              </w:rPr>
            </w:r>
            <w:r w:rsidRPr="008B1621">
              <w:rPr>
                <w:rFonts w:ascii="Arial" w:hAnsi="Arial" w:cs="Arial"/>
                <w:sz w:val="18"/>
                <w:szCs w:val="18"/>
              </w:rPr>
              <w:fldChar w:fldCharType="separate"/>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Pr="008B1621">
              <w:rPr>
                <w:rFonts w:ascii="Arial" w:hAnsi="Arial" w:cs="Arial"/>
                <w:sz w:val="18"/>
                <w:szCs w:val="18"/>
              </w:rPr>
              <w:fldChar w:fldCharType="end"/>
            </w:r>
            <w:bookmarkEnd w:id="12"/>
          </w:p>
        </w:tc>
        <w:tc>
          <w:tcPr>
            <w:tcW w:w="2790" w:type="dxa"/>
            <w:tcMar>
              <w:left w:w="115" w:type="dxa"/>
              <w:right w:w="43" w:type="dxa"/>
            </w:tcMar>
            <w:vAlign w:val="bottom"/>
          </w:tcPr>
          <w:p w14:paraId="1F8BF138" w14:textId="77777777" w:rsidR="002D3185" w:rsidRPr="008B1621" w:rsidRDefault="001A687F" w:rsidP="00A43226">
            <w:pPr>
              <w:spacing w:before="100"/>
              <w:rPr>
                <w:rFonts w:ascii="Arial" w:hAnsi="Arial" w:cs="Arial"/>
                <w:sz w:val="18"/>
                <w:szCs w:val="18"/>
              </w:rPr>
            </w:pPr>
            <w:r w:rsidRPr="008B1621">
              <w:rPr>
                <w:rFonts w:ascii="Arial" w:hAnsi="Arial" w:cs="Arial"/>
                <w:sz w:val="18"/>
                <w:szCs w:val="18"/>
              </w:rPr>
              <w:fldChar w:fldCharType="begin">
                <w:ffData>
                  <w:name w:val="Text24"/>
                  <w:enabled/>
                  <w:calcOnExit w:val="0"/>
                  <w:textInput/>
                </w:ffData>
              </w:fldChar>
            </w:r>
            <w:bookmarkStart w:id="13" w:name="Text24"/>
            <w:r w:rsidR="002D3185" w:rsidRPr="008B1621">
              <w:rPr>
                <w:rFonts w:ascii="Arial" w:hAnsi="Arial" w:cs="Arial"/>
                <w:sz w:val="18"/>
                <w:szCs w:val="18"/>
              </w:rPr>
              <w:instrText xml:space="preserve"> FORMTEXT </w:instrText>
            </w:r>
            <w:r w:rsidRPr="008B1621">
              <w:rPr>
                <w:rFonts w:ascii="Arial" w:hAnsi="Arial" w:cs="Arial"/>
                <w:sz w:val="18"/>
                <w:szCs w:val="18"/>
              </w:rPr>
            </w:r>
            <w:r w:rsidRPr="008B1621">
              <w:rPr>
                <w:rFonts w:ascii="Arial" w:hAnsi="Arial" w:cs="Arial"/>
                <w:sz w:val="18"/>
                <w:szCs w:val="18"/>
              </w:rPr>
              <w:fldChar w:fldCharType="separate"/>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Pr="008B1621">
              <w:rPr>
                <w:rFonts w:ascii="Arial" w:hAnsi="Arial" w:cs="Arial"/>
                <w:sz w:val="18"/>
                <w:szCs w:val="18"/>
              </w:rPr>
              <w:fldChar w:fldCharType="end"/>
            </w:r>
            <w:bookmarkEnd w:id="13"/>
          </w:p>
        </w:tc>
        <w:tc>
          <w:tcPr>
            <w:tcW w:w="6210" w:type="dxa"/>
            <w:tcMar>
              <w:left w:w="115" w:type="dxa"/>
              <w:right w:w="43" w:type="dxa"/>
            </w:tcMar>
            <w:vAlign w:val="bottom"/>
          </w:tcPr>
          <w:p w14:paraId="56B1C4F6" w14:textId="77777777" w:rsidR="002D3185" w:rsidRPr="008B1621" w:rsidRDefault="001A687F" w:rsidP="00A43226">
            <w:pPr>
              <w:spacing w:before="100"/>
              <w:ind w:right="175"/>
              <w:rPr>
                <w:rFonts w:ascii="Arial" w:hAnsi="Arial" w:cs="Arial"/>
                <w:sz w:val="18"/>
                <w:szCs w:val="18"/>
              </w:rPr>
            </w:pPr>
            <w:r w:rsidRPr="008B1621">
              <w:rPr>
                <w:rFonts w:ascii="Arial" w:hAnsi="Arial" w:cs="Arial"/>
                <w:sz w:val="18"/>
                <w:szCs w:val="18"/>
              </w:rPr>
              <w:fldChar w:fldCharType="begin">
                <w:ffData>
                  <w:name w:val="Text25"/>
                  <w:enabled/>
                  <w:calcOnExit w:val="0"/>
                  <w:textInput/>
                </w:ffData>
              </w:fldChar>
            </w:r>
            <w:bookmarkStart w:id="14" w:name="Text25"/>
            <w:r w:rsidR="002D3185" w:rsidRPr="008B1621">
              <w:rPr>
                <w:rFonts w:ascii="Arial" w:hAnsi="Arial" w:cs="Arial"/>
                <w:sz w:val="18"/>
                <w:szCs w:val="18"/>
              </w:rPr>
              <w:instrText xml:space="preserve"> FORMTEXT </w:instrText>
            </w:r>
            <w:r w:rsidRPr="008B1621">
              <w:rPr>
                <w:rFonts w:ascii="Arial" w:hAnsi="Arial" w:cs="Arial"/>
                <w:sz w:val="18"/>
                <w:szCs w:val="18"/>
              </w:rPr>
            </w:r>
            <w:r w:rsidRPr="008B1621">
              <w:rPr>
                <w:rFonts w:ascii="Arial" w:hAnsi="Arial" w:cs="Arial"/>
                <w:sz w:val="18"/>
                <w:szCs w:val="18"/>
              </w:rPr>
              <w:fldChar w:fldCharType="separate"/>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Pr="008B1621">
              <w:rPr>
                <w:rFonts w:ascii="Arial" w:hAnsi="Arial" w:cs="Arial"/>
                <w:sz w:val="18"/>
                <w:szCs w:val="18"/>
              </w:rPr>
              <w:fldChar w:fldCharType="end"/>
            </w:r>
            <w:bookmarkEnd w:id="14"/>
          </w:p>
        </w:tc>
      </w:tr>
      <w:tr w:rsidR="002D3185" w:rsidRPr="008B1621" w14:paraId="1D8595F0" w14:textId="77777777" w:rsidTr="000751AA">
        <w:trPr>
          <w:cantSplit/>
        </w:trPr>
        <w:tc>
          <w:tcPr>
            <w:tcW w:w="1620" w:type="dxa"/>
            <w:tcMar>
              <w:left w:w="0" w:type="dxa"/>
              <w:right w:w="43" w:type="dxa"/>
            </w:tcMar>
            <w:vAlign w:val="bottom"/>
          </w:tcPr>
          <w:p w14:paraId="6CAB72D9" w14:textId="77777777" w:rsidR="002D3185" w:rsidRPr="008B1621" w:rsidRDefault="001A687F" w:rsidP="00A43226">
            <w:pPr>
              <w:spacing w:before="100"/>
              <w:ind w:left="-18"/>
              <w:rPr>
                <w:rFonts w:ascii="Arial" w:hAnsi="Arial" w:cs="Arial"/>
                <w:sz w:val="18"/>
                <w:szCs w:val="18"/>
              </w:rPr>
            </w:pPr>
            <w:r w:rsidRPr="008B1621">
              <w:rPr>
                <w:rFonts w:ascii="Arial" w:hAnsi="Arial" w:cs="Arial"/>
                <w:sz w:val="18"/>
                <w:szCs w:val="18"/>
              </w:rPr>
              <w:fldChar w:fldCharType="begin">
                <w:ffData>
                  <w:name w:val="Text26"/>
                  <w:enabled/>
                  <w:calcOnExit w:val="0"/>
                  <w:textInput/>
                </w:ffData>
              </w:fldChar>
            </w:r>
            <w:bookmarkStart w:id="15" w:name="Text26"/>
            <w:r w:rsidR="002D3185" w:rsidRPr="008B1621">
              <w:rPr>
                <w:rFonts w:ascii="Arial" w:hAnsi="Arial" w:cs="Arial"/>
                <w:sz w:val="18"/>
                <w:szCs w:val="18"/>
              </w:rPr>
              <w:instrText xml:space="preserve"> FORMTEXT </w:instrText>
            </w:r>
            <w:r w:rsidRPr="008B1621">
              <w:rPr>
                <w:rFonts w:ascii="Arial" w:hAnsi="Arial" w:cs="Arial"/>
                <w:sz w:val="18"/>
                <w:szCs w:val="18"/>
              </w:rPr>
            </w:r>
            <w:r w:rsidRPr="008B1621">
              <w:rPr>
                <w:rFonts w:ascii="Arial" w:hAnsi="Arial" w:cs="Arial"/>
                <w:sz w:val="18"/>
                <w:szCs w:val="18"/>
              </w:rPr>
              <w:fldChar w:fldCharType="separate"/>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Pr="008B1621">
              <w:rPr>
                <w:rFonts w:ascii="Arial" w:hAnsi="Arial" w:cs="Arial"/>
                <w:sz w:val="18"/>
                <w:szCs w:val="18"/>
              </w:rPr>
              <w:fldChar w:fldCharType="end"/>
            </w:r>
            <w:bookmarkEnd w:id="15"/>
          </w:p>
        </w:tc>
        <w:tc>
          <w:tcPr>
            <w:tcW w:w="2790" w:type="dxa"/>
            <w:tcMar>
              <w:left w:w="115" w:type="dxa"/>
              <w:right w:w="43" w:type="dxa"/>
            </w:tcMar>
            <w:vAlign w:val="bottom"/>
          </w:tcPr>
          <w:p w14:paraId="0861EAD8" w14:textId="77777777" w:rsidR="002D3185" w:rsidRPr="008B1621" w:rsidRDefault="001A687F" w:rsidP="00A43226">
            <w:pPr>
              <w:spacing w:before="100"/>
              <w:rPr>
                <w:rFonts w:ascii="Arial" w:hAnsi="Arial" w:cs="Arial"/>
                <w:sz w:val="18"/>
                <w:szCs w:val="18"/>
              </w:rPr>
            </w:pPr>
            <w:r w:rsidRPr="008B1621">
              <w:rPr>
                <w:rFonts w:ascii="Arial" w:hAnsi="Arial" w:cs="Arial"/>
                <w:sz w:val="18"/>
                <w:szCs w:val="18"/>
              </w:rPr>
              <w:fldChar w:fldCharType="begin">
                <w:ffData>
                  <w:name w:val="Text29"/>
                  <w:enabled/>
                  <w:calcOnExit w:val="0"/>
                  <w:textInput/>
                </w:ffData>
              </w:fldChar>
            </w:r>
            <w:bookmarkStart w:id="16" w:name="Text29"/>
            <w:r w:rsidR="002D3185" w:rsidRPr="008B1621">
              <w:rPr>
                <w:rFonts w:ascii="Arial" w:hAnsi="Arial" w:cs="Arial"/>
                <w:sz w:val="18"/>
                <w:szCs w:val="18"/>
              </w:rPr>
              <w:instrText xml:space="preserve"> FORMTEXT </w:instrText>
            </w:r>
            <w:r w:rsidRPr="008B1621">
              <w:rPr>
                <w:rFonts w:ascii="Arial" w:hAnsi="Arial" w:cs="Arial"/>
                <w:sz w:val="18"/>
                <w:szCs w:val="18"/>
              </w:rPr>
            </w:r>
            <w:r w:rsidRPr="008B1621">
              <w:rPr>
                <w:rFonts w:ascii="Arial" w:hAnsi="Arial" w:cs="Arial"/>
                <w:sz w:val="18"/>
                <w:szCs w:val="18"/>
              </w:rPr>
              <w:fldChar w:fldCharType="separate"/>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Pr="008B1621">
              <w:rPr>
                <w:rFonts w:ascii="Arial" w:hAnsi="Arial" w:cs="Arial"/>
                <w:sz w:val="18"/>
                <w:szCs w:val="18"/>
              </w:rPr>
              <w:fldChar w:fldCharType="end"/>
            </w:r>
            <w:bookmarkEnd w:id="16"/>
          </w:p>
        </w:tc>
        <w:tc>
          <w:tcPr>
            <w:tcW w:w="6210" w:type="dxa"/>
            <w:tcMar>
              <w:left w:w="115" w:type="dxa"/>
              <w:right w:w="43" w:type="dxa"/>
            </w:tcMar>
            <w:vAlign w:val="bottom"/>
          </w:tcPr>
          <w:p w14:paraId="2F7B0543" w14:textId="77777777" w:rsidR="002D3185" w:rsidRPr="008B1621" w:rsidRDefault="001A687F" w:rsidP="00A43226">
            <w:pPr>
              <w:spacing w:before="100"/>
              <w:ind w:right="175"/>
              <w:rPr>
                <w:rFonts w:ascii="Arial" w:hAnsi="Arial" w:cs="Arial"/>
                <w:sz w:val="18"/>
                <w:szCs w:val="18"/>
              </w:rPr>
            </w:pPr>
            <w:r w:rsidRPr="008B1621">
              <w:rPr>
                <w:rFonts w:ascii="Arial" w:hAnsi="Arial" w:cs="Arial"/>
                <w:sz w:val="18"/>
                <w:szCs w:val="18"/>
              </w:rPr>
              <w:fldChar w:fldCharType="begin">
                <w:ffData>
                  <w:name w:val="Text30"/>
                  <w:enabled/>
                  <w:calcOnExit w:val="0"/>
                  <w:textInput/>
                </w:ffData>
              </w:fldChar>
            </w:r>
            <w:bookmarkStart w:id="17" w:name="Text30"/>
            <w:r w:rsidR="002D3185" w:rsidRPr="008B1621">
              <w:rPr>
                <w:rFonts w:ascii="Arial" w:hAnsi="Arial" w:cs="Arial"/>
                <w:sz w:val="18"/>
                <w:szCs w:val="18"/>
              </w:rPr>
              <w:instrText xml:space="preserve"> FORMTEXT </w:instrText>
            </w:r>
            <w:r w:rsidRPr="008B1621">
              <w:rPr>
                <w:rFonts w:ascii="Arial" w:hAnsi="Arial" w:cs="Arial"/>
                <w:sz w:val="18"/>
                <w:szCs w:val="18"/>
              </w:rPr>
            </w:r>
            <w:r w:rsidRPr="008B1621">
              <w:rPr>
                <w:rFonts w:ascii="Arial" w:hAnsi="Arial" w:cs="Arial"/>
                <w:sz w:val="18"/>
                <w:szCs w:val="18"/>
              </w:rPr>
              <w:fldChar w:fldCharType="separate"/>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Pr="008B1621">
              <w:rPr>
                <w:rFonts w:ascii="Arial" w:hAnsi="Arial" w:cs="Arial"/>
                <w:sz w:val="18"/>
                <w:szCs w:val="18"/>
              </w:rPr>
              <w:fldChar w:fldCharType="end"/>
            </w:r>
            <w:bookmarkEnd w:id="17"/>
          </w:p>
        </w:tc>
      </w:tr>
      <w:tr w:rsidR="002D3185" w:rsidRPr="008B1621" w14:paraId="4723EA62" w14:textId="77777777" w:rsidTr="000751AA">
        <w:trPr>
          <w:cantSplit/>
        </w:trPr>
        <w:tc>
          <w:tcPr>
            <w:tcW w:w="1620" w:type="dxa"/>
            <w:tcMar>
              <w:left w:w="0" w:type="dxa"/>
              <w:right w:w="43" w:type="dxa"/>
            </w:tcMar>
            <w:vAlign w:val="bottom"/>
          </w:tcPr>
          <w:p w14:paraId="28D5CD50" w14:textId="77777777" w:rsidR="002D3185" w:rsidRPr="008B1621" w:rsidRDefault="001A687F" w:rsidP="00A43226">
            <w:pPr>
              <w:spacing w:before="100"/>
              <w:ind w:left="-18"/>
              <w:rPr>
                <w:rFonts w:ascii="Arial" w:hAnsi="Arial" w:cs="Arial"/>
                <w:sz w:val="18"/>
                <w:szCs w:val="18"/>
              </w:rPr>
            </w:pPr>
            <w:r w:rsidRPr="008B1621">
              <w:rPr>
                <w:rFonts w:ascii="Arial" w:hAnsi="Arial" w:cs="Arial"/>
                <w:sz w:val="18"/>
                <w:szCs w:val="18"/>
              </w:rPr>
              <w:fldChar w:fldCharType="begin">
                <w:ffData>
                  <w:name w:val="Text31"/>
                  <w:enabled/>
                  <w:calcOnExit w:val="0"/>
                  <w:textInput/>
                </w:ffData>
              </w:fldChar>
            </w:r>
            <w:bookmarkStart w:id="18" w:name="Text31"/>
            <w:r w:rsidR="002D3185" w:rsidRPr="008B1621">
              <w:rPr>
                <w:rFonts w:ascii="Arial" w:hAnsi="Arial" w:cs="Arial"/>
                <w:sz w:val="18"/>
                <w:szCs w:val="18"/>
              </w:rPr>
              <w:instrText xml:space="preserve"> FORMTEXT </w:instrText>
            </w:r>
            <w:r w:rsidRPr="008B1621">
              <w:rPr>
                <w:rFonts w:ascii="Arial" w:hAnsi="Arial" w:cs="Arial"/>
                <w:sz w:val="18"/>
                <w:szCs w:val="18"/>
              </w:rPr>
            </w:r>
            <w:r w:rsidRPr="008B1621">
              <w:rPr>
                <w:rFonts w:ascii="Arial" w:hAnsi="Arial" w:cs="Arial"/>
                <w:sz w:val="18"/>
                <w:szCs w:val="18"/>
              </w:rPr>
              <w:fldChar w:fldCharType="separate"/>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Pr="008B1621">
              <w:rPr>
                <w:rFonts w:ascii="Arial" w:hAnsi="Arial" w:cs="Arial"/>
                <w:sz w:val="18"/>
                <w:szCs w:val="18"/>
              </w:rPr>
              <w:fldChar w:fldCharType="end"/>
            </w:r>
            <w:bookmarkEnd w:id="18"/>
          </w:p>
        </w:tc>
        <w:tc>
          <w:tcPr>
            <w:tcW w:w="2790" w:type="dxa"/>
            <w:tcMar>
              <w:left w:w="115" w:type="dxa"/>
              <w:right w:w="43" w:type="dxa"/>
            </w:tcMar>
            <w:vAlign w:val="bottom"/>
          </w:tcPr>
          <w:p w14:paraId="2D324796" w14:textId="77777777" w:rsidR="002D3185" w:rsidRPr="008B1621" w:rsidRDefault="001A687F" w:rsidP="00A43226">
            <w:pPr>
              <w:spacing w:before="100"/>
              <w:rPr>
                <w:rFonts w:ascii="Arial" w:hAnsi="Arial" w:cs="Arial"/>
                <w:sz w:val="18"/>
                <w:szCs w:val="18"/>
              </w:rPr>
            </w:pPr>
            <w:r w:rsidRPr="008B1621">
              <w:rPr>
                <w:rFonts w:ascii="Arial" w:hAnsi="Arial" w:cs="Arial"/>
                <w:sz w:val="18"/>
                <w:szCs w:val="18"/>
              </w:rPr>
              <w:fldChar w:fldCharType="begin">
                <w:ffData>
                  <w:name w:val="Text34"/>
                  <w:enabled/>
                  <w:calcOnExit w:val="0"/>
                  <w:textInput/>
                </w:ffData>
              </w:fldChar>
            </w:r>
            <w:bookmarkStart w:id="19" w:name="Text34"/>
            <w:r w:rsidR="002D3185" w:rsidRPr="008B1621">
              <w:rPr>
                <w:rFonts w:ascii="Arial" w:hAnsi="Arial" w:cs="Arial"/>
                <w:sz w:val="18"/>
                <w:szCs w:val="18"/>
              </w:rPr>
              <w:instrText xml:space="preserve"> FORMTEXT </w:instrText>
            </w:r>
            <w:r w:rsidRPr="008B1621">
              <w:rPr>
                <w:rFonts w:ascii="Arial" w:hAnsi="Arial" w:cs="Arial"/>
                <w:sz w:val="18"/>
                <w:szCs w:val="18"/>
              </w:rPr>
            </w:r>
            <w:r w:rsidRPr="008B1621">
              <w:rPr>
                <w:rFonts w:ascii="Arial" w:hAnsi="Arial" w:cs="Arial"/>
                <w:sz w:val="18"/>
                <w:szCs w:val="18"/>
              </w:rPr>
              <w:fldChar w:fldCharType="separate"/>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Pr="008B1621">
              <w:rPr>
                <w:rFonts w:ascii="Arial" w:hAnsi="Arial" w:cs="Arial"/>
                <w:sz w:val="18"/>
                <w:szCs w:val="18"/>
              </w:rPr>
              <w:fldChar w:fldCharType="end"/>
            </w:r>
            <w:bookmarkEnd w:id="19"/>
          </w:p>
        </w:tc>
        <w:tc>
          <w:tcPr>
            <w:tcW w:w="6210" w:type="dxa"/>
            <w:tcMar>
              <w:left w:w="115" w:type="dxa"/>
              <w:right w:w="43" w:type="dxa"/>
            </w:tcMar>
            <w:vAlign w:val="bottom"/>
          </w:tcPr>
          <w:p w14:paraId="7CF110F1" w14:textId="77777777" w:rsidR="002D3185" w:rsidRPr="008B1621" w:rsidRDefault="001A687F" w:rsidP="00A43226">
            <w:pPr>
              <w:spacing w:before="100"/>
              <w:ind w:right="175"/>
              <w:rPr>
                <w:rFonts w:ascii="Arial" w:hAnsi="Arial" w:cs="Arial"/>
                <w:sz w:val="18"/>
                <w:szCs w:val="18"/>
              </w:rPr>
            </w:pPr>
            <w:r w:rsidRPr="008B1621">
              <w:rPr>
                <w:rFonts w:ascii="Arial" w:hAnsi="Arial" w:cs="Arial"/>
                <w:sz w:val="18"/>
                <w:szCs w:val="18"/>
              </w:rPr>
              <w:fldChar w:fldCharType="begin">
                <w:ffData>
                  <w:name w:val="Text35"/>
                  <w:enabled/>
                  <w:calcOnExit w:val="0"/>
                  <w:textInput/>
                </w:ffData>
              </w:fldChar>
            </w:r>
            <w:bookmarkStart w:id="20" w:name="Text35"/>
            <w:r w:rsidR="002D3185" w:rsidRPr="008B1621">
              <w:rPr>
                <w:rFonts w:ascii="Arial" w:hAnsi="Arial" w:cs="Arial"/>
                <w:sz w:val="18"/>
                <w:szCs w:val="18"/>
              </w:rPr>
              <w:instrText xml:space="preserve"> FORMTEXT </w:instrText>
            </w:r>
            <w:r w:rsidRPr="008B1621">
              <w:rPr>
                <w:rFonts w:ascii="Arial" w:hAnsi="Arial" w:cs="Arial"/>
                <w:sz w:val="18"/>
                <w:szCs w:val="18"/>
              </w:rPr>
            </w:r>
            <w:r w:rsidRPr="008B1621">
              <w:rPr>
                <w:rFonts w:ascii="Arial" w:hAnsi="Arial" w:cs="Arial"/>
                <w:sz w:val="18"/>
                <w:szCs w:val="18"/>
              </w:rPr>
              <w:fldChar w:fldCharType="separate"/>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Pr="008B1621">
              <w:rPr>
                <w:rFonts w:ascii="Arial" w:hAnsi="Arial" w:cs="Arial"/>
                <w:sz w:val="18"/>
                <w:szCs w:val="18"/>
              </w:rPr>
              <w:fldChar w:fldCharType="end"/>
            </w:r>
            <w:bookmarkEnd w:id="20"/>
          </w:p>
        </w:tc>
      </w:tr>
    </w:tbl>
    <w:p w14:paraId="47E37CC1" w14:textId="77777777" w:rsidR="00F32FCB" w:rsidRDefault="001A687F" w:rsidP="00F32FCB">
      <w:pPr>
        <w:pStyle w:val="Bodytexttable"/>
        <w:tabs>
          <w:tab w:val="clear" w:pos="9360"/>
        </w:tabs>
        <w:spacing w:before="120"/>
        <w:ind w:left="461" w:hanging="346"/>
      </w:pPr>
      <w:r w:rsidRPr="00480F8A">
        <w:rPr>
          <w:rFonts w:cs="Arial"/>
          <w:b/>
          <w:szCs w:val="18"/>
        </w:rPr>
        <w:fldChar w:fldCharType="begin">
          <w:ffData>
            <w:name w:val=""/>
            <w:enabled/>
            <w:calcOnExit w:val="0"/>
            <w:statusText w:type="autoText" w:val="Check"/>
            <w:checkBox>
              <w:sizeAuto/>
              <w:default w:val="0"/>
            </w:checkBox>
          </w:ffData>
        </w:fldChar>
      </w:r>
      <w:r w:rsidR="00F32FCB" w:rsidRPr="00480F8A">
        <w:rPr>
          <w:rFonts w:cs="Arial"/>
          <w:b/>
          <w:szCs w:val="18"/>
        </w:rPr>
        <w:instrText xml:space="preserve"> FORMCHECKBOX </w:instrText>
      </w:r>
      <w:r w:rsidR="00990DD5">
        <w:rPr>
          <w:rFonts w:cs="Arial"/>
          <w:b/>
          <w:szCs w:val="18"/>
        </w:rPr>
      </w:r>
      <w:r w:rsidR="00990DD5">
        <w:rPr>
          <w:rFonts w:cs="Arial"/>
          <w:b/>
          <w:szCs w:val="18"/>
        </w:rPr>
        <w:fldChar w:fldCharType="separate"/>
      </w:r>
      <w:r w:rsidRPr="00480F8A">
        <w:rPr>
          <w:rFonts w:cs="Arial"/>
          <w:b/>
          <w:szCs w:val="18"/>
        </w:rPr>
        <w:fldChar w:fldCharType="end"/>
      </w:r>
      <w:r w:rsidR="00F32FCB">
        <w:tab/>
      </w:r>
      <w:r w:rsidR="00F32FCB" w:rsidRPr="002D3185">
        <w:rPr>
          <w:rFonts w:cs="Arial"/>
          <w:szCs w:val="18"/>
        </w:rPr>
        <w:t xml:space="preserve">No </w:t>
      </w:r>
      <w:r w:rsidR="00F32FCB">
        <w:t>entries are necessary. All capacity, throughput (annual production) restrictions, non-process dust control requirements, limitations on fi</w:t>
      </w:r>
      <w:r w:rsidR="00A43226">
        <w:t xml:space="preserve">nes crushing and producing or </w:t>
      </w:r>
      <w:r w:rsidR="00F32FCB">
        <w:t xml:space="preserve">processing </w:t>
      </w:r>
      <w:r w:rsidR="00F32FCB" w:rsidRPr="00A43226">
        <w:rPr>
          <w:i/>
        </w:rPr>
        <w:t>de minimis</w:t>
      </w:r>
      <w:r w:rsidR="00F32FCB">
        <w:t xml:space="preserve"> quantities of other material, along with associated recordkeeping, have been completed at each stationary source.</w:t>
      </w:r>
    </w:p>
    <w:p w14:paraId="7D35D911" w14:textId="563F1DC9" w:rsidR="00DB6E7A" w:rsidRDefault="002D3185" w:rsidP="007F4E25">
      <w:pPr>
        <w:pStyle w:val="Bodytexttable"/>
        <w:spacing w:before="360"/>
      </w:pPr>
      <w:r w:rsidRPr="000751AA">
        <w:rPr>
          <w:rFonts w:ascii="Calibri" w:hAnsi="Calibri" w:cs="Calibri"/>
          <w:b/>
          <w:bCs w:val="0"/>
          <w:sz w:val="28"/>
          <w:szCs w:val="28"/>
        </w:rPr>
        <w:t>Summary of Material Moisture Content</w:t>
      </w:r>
      <w:r w:rsidR="00DB6E7A" w:rsidRPr="000751AA">
        <w:rPr>
          <w:rFonts w:ascii="Calibri" w:hAnsi="Calibri" w:cs="Calibri"/>
          <w:b/>
          <w:bCs w:val="0"/>
          <w:sz w:val="28"/>
          <w:szCs w:val="28"/>
        </w:rPr>
        <w:t>:</w:t>
      </w:r>
      <w:r w:rsidR="00DB6E7A">
        <w:rPr>
          <w:rStyle w:val="Head2Inline"/>
        </w:rPr>
        <w:t xml:space="preserve"> </w:t>
      </w:r>
      <w:r>
        <w:t>All testing, recordkeeping</w:t>
      </w:r>
      <w:r w:rsidR="00AB0CF6">
        <w:t>,</w:t>
      </w:r>
      <w:r>
        <w:t xml:space="preserve"> and required water application have been conducted at each stationary source as required by the Air Emission General Permit, except as identified below:</w:t>
      </w:r>
    </w:p>
    <w:tbl>
      <w:tblPr>
        <w:tblW w:w="0" w:type="auto"/>
        <w:tblInd w:w="108" w:type="dxa"/>
        <w:tblBorders>
          <w:bottom w:val="single" w:sz="2" w:space="0" w:color="auto"/>
          <w:insideH w:val="single" w:sz="2" w:space="0" w:color="auto"/>
          <w:insideV w:val="single" w:sz="2" w:space="0" w:color="auto"/>
        </w:tblBorders>
        <w:tblLook w:val="01E0" w:firstRow="1" w:lastRow="1" w:firstColumn="1" w:lastColumn="1" w:noHBand="0" w:noVBand="0"/>
      </w:tblPr>
      <w:tblGrid>
        <w:gridCol w:w="1600"/>
        <w:gridCol w:w="2737"/>
        <w:gridCol w:w="6067"/>
      </w:tblGrid>
      <w:tr w:rsidR="00263978" w:rsidRPr="00F32FCB" w14:paraId="7D3438D8" w14:textId="77777777" w:rsidTr="00876AC4">
        <w:trPr>
          <w:trHeight w:val="360"/>
        </w:trPr>
        <w:tc>
          <w:tcPr>
            <w:tcW w:w="1600" w:type="dxa"/>
            <w:tcMar>
              <w:left w:w="0" w:type="dxa"/>
              <w:right w:w="43" w:type="dxa"/>
            </w:tcMar>
            <w:vAlign w:val="bottom"/>
          </w:tcPr>
          <w:p w14:paraId="15D56308" w14:textId="77777777" w:rsidR="00263978" w:rsidRPr="00F32FCB" w:rsidRDefault="00263978" w:rsidP="002E31A0">
            <w:pPr>
              <w:pStyle w:val="Tableheadleft"/>
              <w:rPr>
                <w:rFonts w:cs="Arial"/>
                <w:szCs w:val="16"/>
              </w:rPr>
            </w:pPr>
            <w:r w:rsidRPr="00F32FCB">
              <w:rPr>
                <w:rFonts w:cs="Arial"/>
                <w:szCs w:val="16"/>
              </w:rPr>
              <w:t xml:space="preserve">Date or </w:t>
            </w:r>
            <w:r w:rsidR="00F32FCB" w:rsidRPr="00F32FCB">
              <w:rPr>
                <w:rFonts w:cs="Arial"/>
                <w:szCs w:val="16"/>
              </w:rPr>
              <w:t>period of associated event</w:t>
            </w:r>
          </w:p>
        </w:tc>
        <w:tc>
          <w:tcPr>
            <w:tcW w:w="2737" w:type="dxa"/>
            <w:tcMar>
              <w:left w:w="115" w:type="dxa"/>
              <w:right w:w="43" w:type="dxa"/>
            </w:tcMar>
            <w:vAlign w:val="bottom"/>
          </w:tcPr>
          <w:p w14:paraId="3644D524" w14:textId="77777777" w:rsidR="00263978" w:rsidRPr="00F32FCB" w:rsidRDefault="00F32FCB" w:rsidP="002E31A0">
            <w:pPr>
              <w:pStyle w:val="Tableheadleft"/>
              <w:rPr>
                <w:rFonts w:cs="Arial"/>
                <w:szCs w:val="16"/>
              </w:rPr>
            </w:pPr>
            <w:r>
              <w:rPr>
                <w:rFonts w:cs="Arial"/>
                <w:szCs w:val="16"/>
              </w:rPr>
              <w:t>Location of o</w:t>
            </w:r>
            <w:r w:rsidR="00263978" w:rsidRPr="00F32FCB">
              <w:rPr>
                <w:rFonts w:cs="Arial"/>
                <w:szCs w:val="16"/>
              </w:rPr>
              <w:t>peration</w:t>
            </w:r>
          </w:p>
        </w:tc>
        <w:tc>
          <w:tcPr>
            <w:tcW w:w="6067" w:type="dxa"/>
            <w:tcMar>
              <w:left w:w="115" w:type="dxa"/>
              <w:right w:w="43" w:type="dxa"/>
            </w:tcMar>
          </w:tcPr>
          <w:p w14:paraId="09B19881" w14:textId="77777777" w:rsidR="00263978" w:rsidRPr="00F32FCB" w:rsidRDefault="00263978" w:rsidP="002E31A0">
            <w:pPr>
              <w:pStyle w:val="Tableheadleft"/>
              <w:rPr>
                <w:rFonts w:cs="Arial"/>
                <w:szCs w:val="16"/>
              </w:rPr>
            </w:pPr>
            <w:r w:rsidRPr="00F32FCB">
              <w:rPr>
                <w:rFonts w:cs="Arial"/>
                <w:szCs w:val="16"/>
              </w:rPr>
              <w:t>Description of</w:t>
            </w:r>
            <w:r w:rsidR="00F32FCB" w:rsidRPr="00F32FCB">
              <w:rPr>
                <w:rFonts w:cs="Arial"/>
                <w:szCs w:val="16"/>
              </w:rPr>
              <w:t xml:space="preserve"> deviation and corrective action taken to bring stationary source into compliance</w:t>
            </w:r>
          </w:p>
        </w:tc>
      </w:tr>
      <w:tr w:rsidR="00263978" w:rsidRPr="006C2015" w14:paraId="01F8899C" w14:textId="77777777" w:rsidTr="00876AC4">
        <w:tc>
          <w:tcPr>
            <w:tcW w:w="1600" w:type="dxa"/>
            <w:tcMar>
              <w:left w:w="0" w:type="dxa"/>
              <w:right w:w="43" w:type="dxa"/>
            </w:tcMar>
            <w:vAlign w:val="bottom"/>
          </w:tcPr>
          <w:p w14:paraId="5775A835" w14:textId="77777777" w:rsidR="00263978" w:rsidRPr="006C2015" w:rsidRDefault="001A687F" w:rsidP="00A43226">
            <w:pPr>
              <w:pStyle w:val="Tableheadleft"/>
              <w:spacing w:before="100"/>
              <w:rPr>
                <w:b w:val="0"/>
                <w:bCs/>
                <w:sz w:val="18"/>
                <w:szCs w:val="18"/>
              </w:rPr>
            </w:pPr>
            <w:r w:rsidRPr="006C2015">
              <w:rPr>
                <w:b w:val="0"/>
                <w:bCs/>
                <w:sz w:val="18"/>
                <w:szCs w:val="18"/>
              </w:rPr>
              <w:fldChar w:fldCharType="begin">
                <w:ffData>
                  <w:name w:val="Text6"/>
                  <w:enabled/>
                  <w:calcOnExit w:val="0"/>
                  <w:textInput/>
                </w:ffData>
              </w:fldChar>
            </w:r>
            <w:r w:rsidR="00263978" w:rsidRPr="006C2015">
              <w:rPr>
                <w:b w:val="0"/>
                <w:bCs/>
                <w:sz w:val="18"/>
                <w:szCs w:val="18"/>
              </w:rPr>
              <w:instrText xml:space="preserve"> FORMTEXT </w:instrText>
            </w:r>
            <w:r w:rsidRPr="006C2015">
              <w:rPr>
                <w:b w:val="0"/>
                <w:bCs/>
                <w:sz w:val="18"/>
                <w:szCs w:val="18"/>
              </w:rPr>
            </w:r>
            <w:r w:rsidRPr="006C2015">
              <w:rPr>
                <w:b w:val="0"/>
                <w:bCs/>
                <w:sz w:val="18"/>
                <w:szCs w:val="18"/>
              </w:rPr>
              <w:fldChar w:fldCharType="separate"/>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Pr="006C2015">
              <w:rPr>
                <w:b w:val="0"/>
                <w:bCs/>
                <w:sz w:val="18"/>
                <w:szCs w:val="18"/>
              </w:rPr>
              <w:fldChar w:fldCharType="end"/>
            </w:r>
          </w:p>
        </w:tc>
        <w:tc>
          <w:tcPr>
            <w:tcW w:w="2737" w:type="dxa"/>
            <w:tcMar>
              <w:left w:w="115" w:type="dxa"/>
              <w:right w:w="43" w:type="dxa"/>
            </w:tcMar>
            <w:vAlign w:val="bottom"/>
          </w:tcPr>
          <w:p w14:paraId="57C2EF44" w14:textId="77777777" w:rsidR="00263978" w:rsidRPr="006C2015" w:rsidRDefault="001A687F" w:rsidP="00A43226">
            <w:pPr>
              <w:pStyle w:val="Tableheadleft"/>
              <w:spacing w:before="100"/>
              <w:rPr>
                <w:b w:val="0"/>
                <w:bCs/>
                <w:sz w:val="18"/>
                <w:szCs w:val="18"/>
              </w:rPr>
            </w:pPr>
            <w:r w:rsidRPr="006C2015">
              <w:rPr>
                <w:b w:val="0"/>
                <w:bCs/>
                <w:sz w:val="18"/>
                <w:szCs w:val="18"/>
              </w:rPr>
              <w:fldChar w:fldCharType="begin">
                <w:ffData>
                  <w:name w:val="Text9"/>
                  <w:enabled/>
                  <w:calcOnExit w:val="0"/>
                  <w:textInput/>
                </w:ffData>
              </w:fldChar>
            </w:r>
            <w:r w:rsidR="00263978" w:rsidRPr="006C2015">
              <w:rPr>
                <w:b w:val="0"/>
                <w:bCs/>
                <w:sz w:val="18"/>
                <w:szCs w:val="18"/>
              </w:rPr>
              <w:instrText xml:space="preserve"> FORMTEXT </w:instrText>
            </w:r>
            <w:r w:rsidRPr="006C2015">
              <w:rPr>
                <w:b w:val="0"/>
                <w:bCs/>
                <w:sz w:val="18"/>
                <w:szCs w:val="18"/>
              </w:rPr>
            </w:r>
            <w:r w:rsidRPr="006C2015">
              <w:rPr>
                <w:b w:val="0"/>
                <w:bCs/>
                <w:sz w:val="18"/>
                <w:szCs w:val="18"/>
              </w:rPr>
              <w:fldChar w:fldCharType="separate"/>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Pr="006C2015">
              <w:rPr>
                <w:b w:val="0"/>
                <w:bCs/>
                <w:sz w:val="18"/>
                <w:szCs w:val="18"/>
              </w:rPr>
              <w:fldChar w:fldCharType="end"/>
            </w:r>
          </w:p>
        </w:tc>
        <w:tc>
          <w:tcPr>
            <w:tcW w:w="6067" w:type="dxa"/>
            <w:tcMar>
              <w:left w:w="115" w:type="dxa"/>
              <w:right w:w="43" w:type="dxa"/>
            </w:tcMar>
            <w:vAlign w:val="bottom"/>
          </w:tcPr>
          <w:p w14:paraId="6C61E0C3" w14:textId="77777777" w:rsidR="00263978" w:rsidRPr="006C2015" w:rsidRDefault="001A687F" w:rsidP="00A43226">
            <w:pPr>
              <w:pStyle w:val="Tableheadleft"/>
              <w:spacing w:before="100"/>
              <w:rPr>
                <w:b w:val="0"/>
                <w:bCs/>
                <w:sz w:val="18"/>
                <w:szCs w:val="18"/>
              </w:rPr>
            </w:pPr>
            <w:r w:rsidRPr="006C2015">
              <w:rPr>
                <w:b w:val="0"/>
                <w:bCs/>
                <w:sz w:val="18"/>
                <w:szCs w:val="18"/>
              </w:rPr>
              <w:fldChar w:fldCharType="begin">
                <w:ffData>
                  <w:name w:val="Text10"/>
                  <w:enabled/>
                  <w:calcOnExit w:val="0"/>
                  <w:textInput/>
                </w:ffData>
              </w:fldChar>
            </w:r>
            <w:r w:rsidR="00263978" w:rsidRPr="006C2015">
              <w:rPr>
                <w:b w:val="0"/>
                <w:bCs/>
                <w:sz w:val="18"/>
                <w:szCs w:val="18"/>
              </w:rPr>
              <w:instrText xml:space="preserve"> FORMTEXT </w:instrText>
            </w:r>
            <w:r w:rsidRPr="006C2015">
              <w:rPr>
                <w:b w:val="0"/>
                <w:bCs/>
                <w:sz w:val="18"/>
                <w:szCs w:val="18"/>
              </w:rPr>
            </w:r>
            <w:r w:rsidRPr="006C2015">
              <w:rPr>
                <w:b w:val="0"/>
                <w:bCs/>
                <w:sz w:val="18"/>
                <w:szCs w:val="18"/>
              </w:rPr>
              <w:fldChar w:fldCharType="separate"/>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Pr="006C2015">
              <w:rPr>
                <w:b w:val="0"/>
                <w:bCs/>
                <w:sz w:val="18"/>
                <w:szCs w:val="18"/>
              </w:rPr>
              <w:fldChar w:fldCharType="end"/>
            </w:r>
          </w:p>
        </w:tc>
      </w:tr>
      <w:tr w:rsidR="00263978" w:rsidRPr="006C2015" w14:paraId="220E282B" w14:textId="77777777" w:rsidTr="00876AC4">
        <w:tc>
          <w:tcPr>
            <w:tcW w:w="1600" w:type="dxa"/>
            <w:tcBorders>
              <w:bottom w:val="single" w:sz="2" w:space="0" w:color="auto"/>
            </w:tcBorders>
            <w:tcMar>
              <w:left w:w="0" w:type="dxa"/>
              <w:right w:w="43" w:type="dxa"/>
            </w:tcMar>
            <w:vAlign w:val="bottom"/>
          </w:tcPr>
          <w:p w14:paraId="36C3E763" w14:textId="77777777" w:rsidR="00263978" w:rsidRPr="006C2015" w:rsidRDefault="001A687F" w:rsidP="00A43226">
            <w:pPr>
              <w:pStyle w:val="Tableheadleft"/>
              <w:spacing w:before="100"/>
              <w:rPr>
                <w:b w:val="0"/>
                <w:bCs/>
                <w:sz w:val="18"/>
                <w:szCs w:val="18"/>
              </w:rPr>
            </w:pPr>
            <w:r w:rsidRPr="006C2015">
              <w:rPr>
                <w:b w:val="0"/>
                <w:bCs/>
                <w:sz w:val="18"/>
                <w:szCs w:val="18"/>
              </w:rPr>
              <w:fldChar w:fldCharType="begin">
                <w:ffData>
                  <w:name w:val="Text11"/>
                  <w:enabled/>
                  <w:calcOnExit w:val="0"/>
                  <w:textInput/>
                </w:ffData>
              </w:fldChar>
            </w:r>
            <w:r w:rsidR="00263978" w:rsidRPr="006C2015">
              <w:rPr>
                <w:b w:val="0"/>
                <w:bCs/>
                <w:sz w:val="18"/>
                <w:szCs w:val="18"/>
              </w:rPr>
              <w:instrText xml:space="preserve"> FORMTEXT </w:instrText>
            </w:r>
            <w:r w:rsidRPr="006C2015">
              <w:rPr>
                <w:b w:val="0"/>
                <w:bCs/>
                <w:sz w:val="18"/>
                <w:szCs w:val="18"/>
              </w:rPr>
            </w:r>
            <w:r w:rsidRPr="006C2015">
              <w:rPr>
                <w:b w:val="0"/>
                <w:bCs/>
                <w:sz w:val="18"/>
                <w:szCs w:val="18"/>
              </w:rPr>
              <w:fldChar w:fldCharType="separate"/>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Pr="006C2015">
              <w:rPr>
                <w:b w:val="0"/>
                <w:bCs/>
                <w:sz w:val="18"/>
                <w:szCs w:val="18"/>
              </w:rPr>
              <w:fldChar w:fldCharType="end"/>
            </w:r>
          </w:p>
        </w:tc>
        <w:tc>
          <w:tcPr>
            <w:tcW w:w="2737" w:type="dxa"/>
            <w:tcBorders>
              <w:bottom w:val="single" w:sz="2" w:space="0" w:color="auto"/>
            </w:tcBorders>
            <w:tcMar>
              <w:left w:w="115" w:type="dxa"/>
              <w:right w:w="43" w:type="dxa"/>
            </w:tcMar>
            <w:vAlign w:val="bottom"/>
          </w:tcPr>
          <w:p w14:paraId="14907FE9" w14:textId="77777777" w:rsidR="00263978" w:rsidRPr="006C2015" w:rsidRDefault="001A687F" w:rsidP="00A43226">
            <w:pPr>
              <w:pStyle w:val="Tableheadleft"/>
              <w:spacing w:before="100"/>
              <w:rPr>
                <w:b w:val="0"/>
                <w:bCs/>
                <w:sz w:val="18"/>
                <w:szCs w:val="18"/>
              </w:rPr>
            </w:pPr>
            <w:r w:rsidRPr="006C2015">
              <w:rPr>
                <w:b w:val="0"/>
                <w:bCs/>
                <w:sz w:val="18"/>
                <w:szCs w:val="18"/>
              </w:rPr>
              <w:fldChar w:fldCharType="begin">
                <w:ffData>
                  <w:name w:val="Text14"/>
                  <w:enabled/>
                  <w:calcOnExit w:val="0"/>
                  <w:textInput/>
                </w:ffData>
              </w:fldChar>
            </w:r>
            <w:r w:rsidR="00263978" w:rsidRPr="006C2015">
              <w:rPr>
                <w:b w:val="0"/>
                <w:bCs/>
                <w:sz w:val="18"/>
                <w:szCs w:val="18"/>
              </w:rPr>
              <w:instrText xml:space="preserve"> FORMTEXT </w:instrText>
            </w:r>
            <w:r w:rsidRPr="006C2015">
              <w:rPr>
                <w:b w:val="0"/>
                <w:bCs/>
                <w:sz w:val="18"/>
                <w:szCs w:val="18"/>
              </w:rPr>
            </w:r>
            <w:r w:rsidRPr="006C2015">
              <w:rPr>
                <w:b w:val="0"/>
                <w:bCs/>
                <w:sz w:val="18"/>
                <w:szCs w:val="18"/>
              </w:rPr>
              <w:fldChar w:fldCharType="separate"/>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Pr="006C2015">
              <w:rPr>
                <w:b w:val="0"/>
                <w:bCs/>
                <w:sz w:val="18"/>
                <w:szCs w:val="18"/>
              </w:rPr>
              <w:fldChar w:fldCharType="end"/>
            </w:r>
          </w:p>
        </w:tc>
        <w:tc>
          <w:tcPr>
            <w:tcW w:w="6067" w:type="dxa"/>
            <w:tcBorders>
              <w:bottom w:val="single" w:sz="2" w:space="0" w:color="auto"/>
            </w:tcBorders>
            <w:tcMar>
              <w:left w:w="115" w:type="dxa"/>
              <w:right w:w="43" w:type="dxa"/>
            </w:tcMar>
            <w:vAlign w:val="bottom"/>
          </w:tcPr>
          <w:p w14:paraId="0687C7F1" w14:textId="77777777" w:rsidR="00263978" w:rsidRPr="006C2015" w:rsidRDefault="001A687F" w:rsidP="00A43226">
            <w:pPr>
              <w:pStyle w:val="Tableheadleft"/>
              <w:spacing w:before="100"/>
              <w:rPr>
                <w:b w:val="0"/>
                <w:bCs/>
                <w:sz w:val="18"/>
                <w:szCs w:val="18"/>
              </w:rPr>
            </w:pPr>
            <w:r w:rsidRPr="006C2015">
              <w:rPr>
                <w:b w:val="0"/>
                <w:bCs/>
                <w:sz w:val="18"/>
                <w:szCs w:val="18"/>
              </w:rPr>
              <w:fldChar w:fldCharType="begin">
                <w:ffData>
                  <w:name w:val="Text15"/>
                  <w:enabled/>
                  <w:calcOnExit w:val="0"/>
                  <w:textInput/>
                </w:ffData>
              </w:fldChar>
            </w:r>
            <w:r w:rsidR="00263978" w:rsidRPr="006C2015">
              <w:rPr>
                <w:b w:val="0"/>
                <w:bCs/>
                <w:sz w:val="18"/>
                <w:szCs w:val="18"/>
              </w:rPr>
              <w:instrText xml:space="preserve"> FORMTEXT </w:instrText>
            </w:r>
            <w:r w:rsidRPr="006C2015">
              <w:rPr>
                <w:b w:val="0"/>
                <w:bCs/>
                <w:sz w:val="18"/>
                <w:szCs w:val="18"/>
              </w:rPr>
            </w:r>
            <w:r w:rsidRPr="006C2015">
              <w:rPr>
                <w:b w:val="0"/>
                <w:bCs/>
                <w:sz w:val="18"/>
                <w:szCs w:val="18"/>
              </w:rPr>
              <w:fldChar w:fldCharType="separate"/>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Pr="006C2015">
              <w:rPr>
                <w:b w:val="0"/>
                <w:bCs/>
                <w:sz w:val="18"/>
                <w:szCs w:val="18"/>
              </w:rPr>
              <w:fldChar w:fldCharType="end"/>
            </w:r>
          </w:p>
        </w:tc>
      </w:tr>
      <w:tr w:rsidR="00263978" w:rsidRPr="006C2015" w14:paraId="79484B30" w14:textId="77777777" w:rsidTr="00876AC4">
        <w:tc>
          <w:tcPr>
            <w:tcW w:w="1600" w:type="dxa"/>
            <w:tcBorders>
              <w:top w:val="single" w:sz="2" w:space="0" w:color="auto"/>
            </w:tcBorders>
            <w:tcMar>
              <w:left w:w="0" w:type="dxa"/>
              <w:right w:w="43" w:type="dxa"/>
            </w:tcMar>
            <w:vAlign w:val="bottom"/>
          </w:tcPr>
          <w:p w14:paraId="1427B544" w14:textId="77777777" w:rsidR="00263978" w:rsidRPr="006C2015" w:rsidRDefault="001A687F" w:rsidP="00A43226">
            <w:pPr>
              <w:pStyle w:val="Tableheadleft"/>
              <w:spacing w:before="100"/>
              <w:rPr>
                <w:b w:val="0"/>
                <w:bCs/>
                <w:sz w:val="18"/>
                <w:szCs w:val="18"/>
              </w:rPr>
            </w:pPr>
            <w:r w:rsidRPr="006C2015">
              <w:rPr>
                <w:b w:val="0"/>
                <w:bCs/>
                <w:sz w:val="18"/>
                <w:szCs w:val="18"/>
              </w:rPr>
              <w:fldChar w:fldCharType="begin">
                <w:ffData>
                  <w:name w:val="Text16"/>
                  <w:enabled/>
                  <w:calcOnExit w:val="0"/>
                  <w:textInput/>
                </w:ffData>
              </w:fldChar>
            </w:r>
            <w:r w:rsidR="00263978" w:rsidRPr="006C2015">
              <w:rPr>
                <w:b w:val="0"/>
                <w:bCs/>
                <w:sz w:val="18"/>
                <w:szCs w:val="18"/>
              </w:rPr>
              <w:instrText xml:space="preserve"> FORMTEXT </w:instrText>
            </w:r>
            <w:r w:rsidRPr="006C2015">
              <w:rPr>
                <w:b w:val="0"/>
                <w:bCs/>
                <w:sz w:val="18"/>
                <w:szCs w:val="18"/>
              </w:rPr>
            </w:r>
            <w:r w:rsidRPr="006C2015">
              <w:rPr>
                <w:b w:val="0"/>
                <w:bCs/>
                <w:sz w:val="18"/>
                <w:szCs w:val="18"/>
              </w:rPr>
              <w:fldChar w:fldCharType="separate"/>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Pr="006C2015">
              <w:rPr>
                <w:b w:val="0"/>
                <w:bCs/>
                <w:sz w:val="18"/>
                <w:szCs w:val="18"/>
              </w:rPr>
              <w:fldChar w:fldCharType="end"/>
            </w:r>
          </w:p>
        </w:tc>
        <w:tc>
          <w:tcPr>
            <w:tcW w:w="2737" w:type="dxa"/>
            <w:tcBorders>
              <w:top w:val="single" w:sz="2" w:space="0" w:color="auto"/>
            </w:tcBorders>
            <w:tcMar>
              <w:left w:w="115" w:type="dxa"/>
              <w:right w:w="43" w:type="dxa"/>
            </w:tcMar>
            <w:vAlign w:val="bottom"/>
          </w:tcPr>
          <w:p w14:paraId="5261BBA8" w14:textId="77777777" w:rsidR="00263978" w:rsidRPr="006C2015" w:rsidRDefault="001A687F" w:rsidP="00A43226">
            <w:pPr>
              <w:pStyle w:val="Tableheadleft"/>
              <w:spacing w:before="100"/>
              <w:rPr>
                <w:b w:val="0"/>
                <w:bCs/>
                <w:sz w:val="18"/>
                <w:szCs w:val="18"/>
              </w:rPr>
            </w:pPr>
            <w:r w:rsidRPr="006C2015">
              <w:rPr>
                <w:b w:val="0"/>
                <w:bCs/>
                <w:sz w:val="18"/>
                <w:szCs w:val="18"/>
              </w:rPr>
              <w:fldChar w:fldCharType="begin">
                <w:ffData>
                  <w:name w:val="Text19"/>
                  <w:enabled/>
                  <w:calcOnExit w:val="0"/>
                  <w:textInput/>
                </w:ffData>
              </w:fldChar>
            </w:r>
            <w:r w:rsidR="00263978" w:rsidRPr="006C2015">
              <w:rPr>
                <w:b w:val="0"/>
                <w:bCs/>
                <w:sz w:val="18"/>
                <w:szCs w:val="18"/>
              </w:rPr>
              <w:instrText xml:space="preserve"> FORMTEXT </w:instrText>
            </w:r>
            <w:r w:rsidRPr="006C2015">
              <w:rPr>
                <w:b w:val="0"/>
                <w:bCs/>
                <w:sz w:val="18"/>
                <w:szCs w:val="18"/>
              </w:rPr>
            </w:r>
            <w:r w:rsidRPr="006C2015">
              <w:rPr>
                <w:b w:val="0"/>
                <w:bCs/>
                <w:sz w:val="18"/>
                <w:szCs w:val="18"/>
              </w:rPr>
              <w:fldChar w:fldCharType="separate"/>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Pr="006C2015">
              <w:rPr>
                <w:b w:val="0"/>
                <w:bCs/>
                <w:sz w:val="18"/>
                <w:szCs w:val="18"/>
              </w:rPr>
              <w:fldChar w:fldCharType="end"/>
            </w:r>
          </w:p>
        </w:tc>
        <w:tc>
          <w:tcPr>
            <w:tcW w:w="6067" w:type="dxa"/>
            <w:tcBorders>
              <w:top w:val="single" w:sz="2" w:space="0" w:color="auto"/>
            </w:tcBorders>
            <w:tcMar>
              <w:left w:w="115" w:type="dxa"/>
              <w:right w:w="43" w:type="dxa"/>
            </w:tcMar>
            <w:vAlign w:val="bottom"/>
          </w:tcPr>
          <w:p w14:paraId="0A690097" w14:textId="77777777" w:rsidR="00263978" w:rsidRPr="006C2015" w:rsidRDefault="001A687F" w:rsidP="00A43226">
            <w:pPr>
              <w:pStyle w:val="Tableheadleft"/>
              <w:spacing w:before="100"/>
              <w:rPr>
                <w:b w:val="0"/>
                <w:bCs/>
                <w:sz w:val="18"/>
                <w:szCs w:val="18"/>
              </w:rPr>
            </w:pPr>
            <w:r w:rsidRPr="006C2015">
              <w:rPr>
                <w:b w:val="0"/>
                <w:bCs/>
                <w:sz w:val="18"/>
                <w:szCs w:val="18"/>
              </w:rPr>
              <w:fldChar w:fldCharType="begin">
                <w:ffData>
                  <w:name w:val="Text20"/>
                  <w:enabled/>
                  <w:calcOnExit w:val="0"/>
                  <w:textInput/>
                </w:ffData>
              </w:fldChar>
            </w:r>
            <w:r w:rsidR="00263978" w:rsidRPr="006C2015">
              <w:rPr>
                <w:b w:val="0"/>
                <w:bCs/>
                <w:sz w:val="18"/>
                <w:szCs w:val="18"/>
              </w:rPr>
              <w:instrText xml:space="preserve"> FORMTEXT </w:instrText>
            </w:r>
            <w:r w:rsidRPr="006C2015">
              <w:rPr>
                <w:b w:val="0"/>
                <w:bCs/>
                <w:sz w:val="18"/>
                <w:szCs w:val="18"/>
              </w:rPr>
            </w:r>
            <w:r w:rsidRPr="006C2015">
              <w:rPr>
                <w:b w:val="0"/>
                <w:bCs/>
                <w:sz w:val="18"/>
                <w:szCs w:val="18"/>
              </w:rPr>
              <w:fldChar w:fldCharType="separate"/>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Pr="006C2015">
              <w:rPr>
                <w:b w:val="0"/>
                <w:bCs/>
                <w:sz w:val="18"/>
                <w:szCs w:val="18"/>
              </w:rPr>
              <w:fldChar w:fldCharType="end"/>
            </w:r>
          </w:p>
        </w:tc>
      </w:tr>
      <w:tr w:rsidR="00263978" w:rsidRPr="006C2015" w14:paraId="42C8B83A" w14:textId="77777777" w:rsidTr="00876AC4">
        <w:tc>
          <w:tcPr>
            <w:tcW w:w="1600" w:type="dxa"/>
            <w:tcMar>
              <w:left w:w="0" w:type="dxa"/>
              <w:right w:w="43" w:type="dxa"/>
            </w:tcMar>
            <w:vAlign w:val="bottom"/>
          </w:tcPr>
          <w:p w14:paraId="65796254" w14:textId="77777777" w:rsidR="00263978" w:rsidRPr="006C2015" w:rsidRDefault="001A687F" w:rsidP="00A43226">
            <w:pPr>
              <w:pStyle w:val="Tableheadleft"/>
              <w:spacing w:before="100"/>
              <w:rPr>
                <w:b w:val="0"/>
                <w:bCs/>
                <w:sz w:val="18"/>
                <w:szCs w:val="18"/>
              </w:rPr>
            </w:pPr>
            <w:r w:rsidRPr="006C2015">
              <w:rPr>
                <w:b w:val="0"/>
                <w:bCs/>
                <w:sz w:val="18"/>
                <w:szCs w:val="18"/>
              </w:rPr>
              <w:fldChar w:fldCharType="begin">
                <w:ffData>
                  <w:name w:val="Text21"/>
                  <w:enabled/>
                  <w:calcOnExit w:val="0"/>
                  <w:textInput/>
                </w:ffData>
              </w:fldChar>
            </w:r>
            <w:r w:rsidR="00263978" w:rsidRPr="006C2015">
              <w:rPr>
                <w:b w:val="0"/>
                <w:bCs/>
                <w:sz w:val="18"/>
                <w:szCs w:val="18"/>
              </w:rPr>
              <w:instrText xml:space="preserve"> FORMTEXT </w:instrText>
            </w:r>
            <w:r w:rsidRPr="006C2015">
              <w:rPr>
                <w:b w:val="0"/>
                <w:bCs/>
                <w:sz w:val="18"/>
                <w:szCs w:val="18"/>
              </w:rPr>
            </w:r>
            <w:r w:rsidRPr="006C2015">
              <w:rPr>
                <w:b w:val="0"/>
                <w:bCs/>
                <w:sz w:val="18"/>
                <w:szCs w:val="18"/>
              </w:rPr>
              <w:fldChar w:fldCharType="separate"/>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Pr="006C2015">
              <w:rPr>
                <w:b w:val="0"/>
                <w:bCs/>
                <w:sz w:val="18"/>
                <w:szCs w:val="18"/>
              </w:rPr>
              <w:fldChar w:fldCharType="end"/>
            </w:r>
          </w:p>
        </w:tc>
        <w:tc>
          <w:tcPr>
            <w:tcW w:w="2737" w:type="dxa"/>
            <w:tcMar>
              <w:left w:w="115" w:type="dxa"/>
              <w:right w:w="43" w:type="dxa"/>
            </w:tcMar>
            <w:vAlign w:val="bottom"/>
          </w:tcPr>
          <w:p w14:paraId="7CBE0DF3" w14:textId="77777777" w:rsidR="00263978" w:rsidRPr="006C2015" w:rsidRDefault="001A687F" w:rsidP="00A43226">
            <w:pPr>
              <w:pStyle w:val="Tableheadleft"/>
              <w:spacing w:before="100"/>
              <w:rPr>
                <w:b w:val="0"/>
                <w:bCs/>
                <w:sz w:val="18"/>
                <w:szCs w:val="18"/>
              </w:rPr>
            </w:pPr>
            <w:r w:rsidRPr="006C2015">
              <w:rPr>
                <w:b w:val="0"/>
                <w:bCs/>
                <w:sz w:val="18"/>
                <w:szCs w:val="18"/>
              </w:rPr>
              <w:fldChar w:fldCharType="begin">
                <w:ffData>
                  <w:name w:val="Text24"/>
                  <w:enabled/>
                  <w:calcOnExit w:val="0"/>
                  <w:textInput/>
                </w:ffData>
              </w:fldChar>
            </w:r>
            <w:r w:rsidR="00263978" w:rsidRPr="006C2015">
              <w:rPr>
                <w:b w:val="0"/>
                <w:bCs/>
                <w:sz w:val="18"/>
                <w:szCs w:val="18"/>
              </w:rPr>
              <w:instrText xml:space="preserve"> FORMTEXT </w:instrText>
            </w:r>
            <w:r w:rsidRPr="006C2015">
              <w:rPr>
                <w:b w:val="0"/>
                <w:bCs/>
                <w:sz w:val="18"/>
                <w:szCs w:val="18"/>
              </w:rPr>
            </w:r>
            <w:r w:rsidRPr="006C2015">
              <w:rPr>
                <w:b w:val="0"/>
                <w:bCs/>
                <w:sz w:val="18"/>
                <w:szCs w:val="18"/>
              </w:rPr>
              <w:fldChar w:fldCharType="separate"/>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Pr="006C2015">
              <w:rPr>
                <w:b w:val="0"/>
                <w:bCs/>
                <w:sz w:val="18"/>
                <w:szCs w:val="18"/>
              </w:rPr>
              <w:fldChar w:fldCharType="end"/>
            </w:r>
          </w:p>
        </w:tc>
        <w:tc>
          <w:tcPr>
            <w:tcW w:w="6067" w:type="dxa"/>
            <w:tcMar>
              <w:left w:w="115" w:type="dxa"/>
              <w:right w:w="43" w:type="dxa"/>
            </w:tcMar>
            <w:vAlign w:val="bottom"/>
          </w:tcPr>
          <w:p w14:paraId="222A1086" w14:textId="77777777" w:rsidR="00263978" w:rsidRPr="006C2015" w:rsidRDefault="001A687F" w:rsidP="00A43226">
            <w:pPr>
              <w:pStyle w:val="Tableheadleft"/>
              <w:spacing w:before="100"/>
              <w:rPr>
                <w:b w:val="0"/>
                <w:bCs/>
                <w:sz w:val="18"/>
                <w:szCs w:val="18"/>
              </w:rPr>
            </w:pPr>
            <w:r w:rsidRPr="006C2015">
              <w:rPr>
                <w:b w:val="0"/>
                <w:bCs/>
                <w:sz w:val="18"/>
                <w:szCs w:val="18"/>
              </w:rPr>
              <w:fldChar w:fldCharType="begin">
                <w:ffData>
                  <w:name w:val="Text25"/>
                  <w:enabled/>
                  <w:calcOnExit w:val="0"/>
                  <w:textInput/>
                </w:ffData>
              </w:fldChar>
            </w:r>
            <w:r w:rsidR="00263978" w:rsidRPr="006C2015">
              <w:rPr>
                <w:b w:val="0"/>
                <w:bCs/>
                <w:sz w:val="18"/>
                <w:szCs w:val="18"/>
              </w:rPr>
              <w:instrText xml:space="preserve"> FORMTEXT </w:instrText>
            </w:r>
            <w:r w:rsidRPr="006C2015">
              <w:rPr>
                <w:b w:val="0"/>
                <w:bCs/>
                <w:sz w:val="18"/>
                <w:szCs w:val="18"/>
              </w:rPr>
            </w:r>
            <w:r w:rsidRPr="006C2015">
              <w:rPr>
                <w:b w:val="0"/>
                <w:bCs/>
                <w:sz w:val="18"/>
                <w:szCs w:val="18"/>
              </w:rPr>
              <w:fldChar w:fldCharType="separate"/>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Pr="006C2015">
              <w:rPr>
                <w:b w:val="0"/>
                <w:bCs/>
                <w:sz w:val="18"/>
                <w:szCs w:val="18"/>
              </w:rPr>
              <w:fldChar w:fldCharType="end"/>
            </w:r>
          </w:p>
        </w:tc>
      </w:tr>
      <w:tr w:rsidR="00263978" w:rsidRPr="006C2015" w14:paraId="4938B149" w14:textId="77777777" w:rsidTr="00876AC4">
        <w:tc>
          <w:tcPr>
            <w:tcW w:w="1600" w:type="dxa"/>
            <w:tcMar>
              <w:left w:w="0" w:type="dxa"/>
              <w:right w:w="43" w:type="dxa"/>
            </w:tcMar>
            <w:vAlign w:val="bottom"/>
          </w:tcPr>
          <w:p w14:paraId="295050DA" w14:textId="77777777" w:rsidR="00263978" w:rsidRPr="006C2015" w:rsidRDefault="001A687F" w:rsidP="00A43226">
            <w:pPr>
              <w:pStyle w:val="Tableheadleft"/>
              <w:spacing w:before="100"/>
              <w:rPr>
                <w:b w:val="0"/>
                <w:bCs/>
                <w:sz w:val="18"/>
                <w:szCs w:val="18"/>
              </w:rPr>
            </w:pPr>
            <w:r w:rsidRPr="006C2015">
              <w:rPr>
                <w:b w:val="0"/>
                <w:bCs/>
                <w:sz w:val="18"/>
                <w:szCs w:val="18"/>
              </w:rPr>
              <w:fldChar w:fldCharType="begin">
                <w:ffData>
                  <w:name w:val="Text26"/>
                  <w:enabled/>
                  <w:calcOnExit w:val="0"/>
                  <w:textInput/>
                </w:ffData>
              </w:fldChar>
            </w:r>
            <w:r w:rsidR="00263978" w:rsidRPr="006C2015">
              <w:rPr>
                <w:b w:val="0"/>
                <w:bCs/>
                <w:sz w:val="18"/>
                <w:szCs w:val="18"/>
              </w:rPr>
              <w:instrText xml:space="preserve"> FORMTEXT </w:instrText>
            </w:r>
            <w:r w:rsidRPr="006C2015">
              <w:rPr>
                <w:b w:val="0"/>
                <w:bCs/>
                <w:sz w:val="18"/>
                <w:szCs w:val="18"/>
              </w:rPr>
            </w:r>
            <w:r w:rsidRPr="006C2015">
              <w:rPr>
                <w:b w:val="0"/>
                <w:bCs/>
                <w:sz w:val="18"/>
                <w:szCs w:val="18"/>
              </w:rPr>
              <w:fldChar w:fldCharType="separate"/>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Pr="006C2015">
              <w:rPr>
                <w:b w:val="0"/>
                <w:bCs/>
                <w:sz w:val="18"/>
                <w:szCs w:val="18"/>
              </w:rPr>
              <w:fldChar w:fldCharType="end"/>
            </w:r>
          </w:p>
        </w:tc>
        <w:tc>
          <w:tcPr>
            <w:tcW w:w="2737" w:type="dxa"/>
            <w:tcMar>
              <w:left w:w="115" w:type="dxa"/>
              <w:right w:w="43" w:type="dxa"/>
            </w:tcMar>
            <w:vAlign w:val="bottom"/>
          </w:tcPr>
          <w:p w14:paraId="093A957D" w14:textId="77777777" w:rsidR="00263978" w:rsidRPr="006C2015" w:rsidRDefault="001A687F" w:rsidP="00A43226">
            <w:pPr>
              <w:pStyle w:val="Tableheadleft"/>
              <w:spacing w:before="100"/>
              <w:rPr>
                <w:b w:val="0"/>
                <w:bCs/>
                <w:sz w:val="18"/>
                <w:szCs w:val="18"/>
              </w:rPr>
            </w:pPr>
            <w:r w:rsidRPr="006C2015">
              <w:rPr>
                <w:b w:val="0"/>
                <w:bCs/>
                <w:sz w:val="18"/>
                <w:szCs w:val="18"/>
              </w:rPr>
              <w:fldChar w:fldCharType="begin">
                <w:ffData>
                  <w:name w:val="Text29"/>
                  <w:enabled/>
                  <w:calcOnExit w:val="0"/>
                  <w:textInput/>
                </w:ffData>
              </w:fldChar>
            </w:r>
            <w:r w:rsidR="00263978" w:rsidRPr="006C2015">
              <w:rPr>
                <w:b w:val="0"/>
                <w:bCs/>
                <w:sz w:val="18"/>
                <w:szCs w:val="18"/>
              </w:rPr>
              <w:instrText xml:space="preserve"> FORMTEXT </w:instrText>
            </w:r>
            <w:r w:rsidRPr="006C2015">
              <w:rPr>
                <w:b w:val="0"/>
                <w:bCs/>
                <w:sz w:val="18"/>
                <w:szCs w:val="18"/>
              </w:rPr>
            </w:r>
            <w:r w:rsidRPr="006C2015">
              <w:rPr>
                <w:b w:val="0"/>
                <w:bCs/>
                <w:sz w:val="18"/>
                <w:szCs w:val="18"/>
              </w:rPr>
              <w:fldChar w:fldCharType="separate"/>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Pr="006C2015">
              <w:rPr>
                <w:b w:val="0"/>
                <w:bCs/>
                <w:sz w:val="18"/>
                <w:szCs w:val="18"/>
              </w:rPr>
              <w:fldChar w:fldCharType="end"/>
            </w:r>
          </w:p>
        </w:tc>
        <w:tc>
          <w:tcPr>
            <w:tcW w:w="6067" w:type="dxa"/>
            <w:tcMar>
              <w:left w:w="115" w:type="dxa"/>
              <w:right w:w="43" w:type="dxa"/>
            </w:tcMar>
            <w:vAlign w:val="bottom"/>
          </w:tcPr>
          <w:p w14:paraId="27858B2B" w14:textId="77777777" w:rsidR="00263978" w:rsidRPr="006C2015" w:rsidRDefault="001A687F" w:rsidP="00A43226">
            <w:pPr>
              <w:pStyle w:val="Tableheadleft"/>
              <w:spacing w:before="100"/>
              <w:rPr>
                <w:b w:val="0"/>
                <w:bCs/>
                <w:sz w:val="18"/>
                <w:szCs w:val="18"/>
              </w:rPr>
            </w:pPr>
            <w:r w:rsidRPr="006C2015">
              <w:rPr>
                <w:b w:val="0"/>
                <w:bCs/>
                <w:sz w:val="18"/>
                <w:szCs w:val="18"/>
              </w:rPr>
              <w:fldChar w:fldCharType="begin">
                <w:ffData>
                  <w:name w:val="Text30"/>
                  <w:enabled/>
                  <w:calcOnExit w:val="0"/>
                  <w:textInput/>
                </w:ffData>
              </w:fldChar>
            </w:r>
            <w:r w:rsidR="00263978" w:rsidRPr="006C2015">
              <w:rPr>
                <w:b w:val="0"/>
                <w:bCs/>
                <w:sz w:val="18"/>
                <w:szCs w:val="18"/>
              </w:rPr>
              <w:instrText xml:space="preserve"> FORMTEXT </w:instrText>
            </w:r>
            <w:r w:rsidRPr="006C2015">
              <w:rPr>
                <w:b w:val="0"/>
                <w:bCs/>
                <w:sz w:val="18"/>
                <w:szCs w:val="18"/>
              </w:rPr>
            </w:r>
            <w:r w:rsidRPr="006C2015">
              <w:rPr>
                <w:b w:val="0"/>
                <w:bCs/>
                <w:sz w:val="18"/>
                <w:szCs w:val="18"/>
              </w:rPr>
              <w:fldChar w:fldCharType="separate"/>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Pr="006C2015">
              <w:rPr>
                <w:b w:val="0"/>
                <w:bCs/>
                <w:sz w:val="18"/>
                <w:szCs w:val="18"/>
              </w:rPr>
              <w:fldChar w:fldCharType="end"/>
            </w:r>
          </w:p>
        </w:tc>
      </w:tr>
      <w:tr w:rsidR="00263978" w:rsidRPr="006C2015" w14:paraId="27CC670E" w14:textId="77777777" w:rsidTr="00876AC4">
        <w:tc>
          <w:tcPr>
            <w:tcW w:w="1600" w:type="dxa"/>
            <w:tcMar>
              <w:left w:w="0" w:type="dxa"/>
              <w:right w:w="43" w:type="dxa"/>
            </w:tcMar>
            <w:vAlign w:val="bottom"/>
          </w:tcPr>
          <w:p w14:paraId="1EF60DFF" w14:textId="77777777" w:rsidR="00263978" w:rsidRPr="006C2015" w:rsidRDefault="001A687F" w:rsidP="00A43226">
            <w:pPr>
              <w:pStyle w:val="Tableheadleft"/>
              <w:spacing w:before="100"/>
              <w:rPr>
                <w:b w:val="0"/>
                <w:bCs/>
                <w:sz w:val="18"/>
                <w:szCs w:val="18"/>
              </w:rPr>
            </w:pPr>
            <w:r w:rsidRPr="006C2015">
              <w:rPr>
                <w:b w:val="0"/>
                <w:bCs/>
                <w:sz w:val="18"/>
                <w:szCs w:val="18"/>
              </w:rPr>
              <w:fldChar w:fldCharType="begin">
                <w:ffData>
                  <w:name w:val="Text31"/>
                  <w:enabled/>
                  <w:calcOnExit w:val="0"/>
                  <w:textInput/>
                </w:ffData>
              </w:fldChar>
            </w:r>
            <w:r w:rsidR="00263978" w:rsidRPr="006C2015">
              <w:rPr>
                <w:b w:val="0"/>
                <w:bCs/>
                <w:sz w:val="18"/>
                <w:szCs w:val="18"/>
              </w:rPr>
              <w:instrText xml:space="preserve"> FORMTEXT </w:instrText>
            </w:r>
            <w:r w:rsidRPr="006C2015">
              <w:rPr>
                <w:b w:val="0"/>
                <w:bCs/>
                <w:sz w:val="18"/>
                <w:szCs w:val="18"/>
              </w:rPr>
            </w:r>
            <w:r w:rsidRPr="006C2015">
              <w:rPr>
                <w:b w:val="0"/>
                <w:bCs/>
                <w:sz w:val="18"/>
                <w:szCs w:val="18"/>
              </w:rPr>
              <w:fldChar w:fldCharType="separate"/>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Pr="006C2015">
              <w:rPr>
                <w:b w:val="0"/>
                <w:bCs/>
                <w:sz w:val="18"/>
                <w:szCs w:val="18"/>
              </w:rPr>
              <w:fldChar w:fldCharType="end"/>
            </w:r>
          </w:p>
        </w:tc>
        <w:tc>
          <w:tcPr>
            <w:tcW w:w="2737" w:type="dxa"/>
            <w:tcMar>
              <w:left w:w="115" w:type="dxa"/>
              <w:right w:w="43" w:type="dxa"/>
            </w:tcMar>
            <w:vAlign w:val="bottom"/>
          </w:tcPr>
          <w:p w14:paraId="6083A642" w14:textId="77777777" w:rsidR="00263978" w:rsidRPr="006C2015" w:rsidRDefault="001A687F" w:rsidP="00A43226">
            <w:pPr>
              <w:pStyle w:val="Tableheadleft"/>
              <w:spacing w:before="100"/>
              <w:rPr>
                <w:b w:val="0"/>
                <w:bCs/>
                <w:sz w:val="18"/>
                <w:szCs w:val="18"/>
              </w:rPr>
            </w:pPr>
            <w:r w:rsidRPr="006C2015">
              <w:rPr>
                <w:b w:val="0"/>
                <w:bCs/>
                <w:sz w:val="18"/>
                <w:szCs w:val="18"/>
              </w:rPr>
              <w:fldChar w:fldCharType="begin">
                <w:ffData>
                  <w:name w:val="Text34"/>
                  <w:enabled/>
                  <w:calcOnExit w:val="0"/>
                  <w:textInput/>
                </w:ffData>
              </w:fldChar>
            </w:r>
            <w:r w:rsidR="00263978" w:rsidRPr="006C2015">
              <w:rPr>
                <w:b w:val="0"/>
                <w:bCs/>
                <w:sz w:val="18"/>
                <w:szCs w:val="18"/>
              </w:rPr>
              <w:instrText xml:space="preserve"> FORMTEXT </w:instrText>
            </w:r>
            <w:r w:rsidRPr="006C2015">
              <w:rPr>
                <w:b w:val="0"/>
                <w:bCs/>
                <w:sz w:val="18"/>
                <w:szCs w:val="18"/>
              </w:rPr>
            </w:r>
            <w:r w:rsidRPr="006C2015">
              <w:rPr>
                <w:b w:val="0"/>
                <w:bCs/>
                <w:sz w:val="18"/>
                <w:szCs w:val="18"/>
              </w:rPr>
              <w:fldChar w:fldCharType="separate"/>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Pr="006C2015">
              <w:rPr>
                <w:b w:val="0"/>
                <w:bCs/>
                <w:sz w:val="18"/>
                <w:szCs w:val="18"/>
              </w:rPr>
              <w:fldChar w:fldCharType="end"/>
            </w:r>
          </w:p>
        </w:tc>
        <w:tc>
          <w:tcPr>
            <w:tcW w:w="6067" w:type="dxa"/>
            <w:tcMar>
              <w:left w:w="115" w:type="dxa"/>
              <w:right w:w="43" w:type="dxa"/>
            </w:tcMar>
            <w:vAlign w:val="bottom"/>
          </w:tcPr>
          <w:p w14:paraId="358E1BC7" w14:textId="77777777" w:rsidR="00263978" w:rsidRPr="006C2015" w:rsidRDefault="001A687F" w:rsidP="00A43226">
            <w:pPr>
              <w:pStyle w:val="Tableheadleft"/>
              <w:spacing w:before="100"/>
              <w:rPr>
                <w:b w:val="0"/>
                <w:bCs/>
                <w:sz w:val="18"/>
                <w:szCs w:val="18"/>
              </w:rPr>
            </w:pPr>
            <w:r w:rsidRPr="006C2015">
              <w:rPr>
                <w:b w:val="0"/>
                <w:bCs/>
                <w:sz w:val="18"/>
                <w:szCs w:val="18"/>
              </w:rPr>
              <w:fldChar w:fldCharType="begin">
                <w:ffData>
                  <w:name w:val="Text35"/>
                  <w:enabled/>
                  <w:calcOnExit w:val="0"/>
                  <w:textInput/>
                </w:ffData>
              </w:fldChar>
            </w:r>
            <w:r w:rsidR="00263978" w:rsidRPr="006C2015">
              <w:rPr>
                <w:b w:val="0"/>
                <w:bCs/>
                <w:sz w:val="18"/>
                <w:szCs w:val="18"/>
              </w:rPr>
              <w:instrText xml:space="preserve"> FORMTEXT </w:instrText>
            </w:r>
            <w:r w:rsidRPr="006C2015">
              <w:rPr>
                <w:b w:val="0"/>
                <w:bCs/>
                <w:sz w:val="18"/>
                <w:szCs w:val="18"/>
              </w:rPr>
            </w:r>
            <w:r w:rsidRPr="006C2015">
              <w:rPr>
                <w:b w:val="0"/>
                <w:bCs/>
                <w:sz w:val="18"/>
                <w:szCs w:val="18"/>
              </w:rPr>
              <w:fldChar w:fldCharType="separate"/>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00F44A18" w:rsidRPr="006C2015">
              <w:rPr>
                <w:b w:val="0"/>
                <w:bCs/>
                <w:noProof/>
                <w:sz w:val="18"/>
                <w:szCs w:val="18"/>
              </w:rPr>
              <w:t> </w:t>
            </w:r>
            <w:r w:rsidRPr="006C2015">
              <w:rPr>
                <w:b w:val="0"/>
                <w:bCs/>
                <w:sz w:val="18"/>
                <w:szCs w:val="18"/>
              </w:rPr>
              <w:fldChar w:fldCharType="end"/>
            </w:r>
          </w:p>
        </w:tc>
      </w:tr>
    </w:tbl>
    <w:p w14:paraId="2B6D9DF0" w14:textId="77777777" w:rsidR="00876AC4" w:rsidRDefault="00876AC4" w:rsidP="00A43226">
      <w:pPr>
        <w:pStyle w:val="Bodytexttable"/>
        <w:tabs>
          <w:tab w:val="clear" w:pos="9360"/>
        </w:tabs>
        <w:spacing w:before="0" w:after="0"/>
        <w:ind w:left="90" w:firstLine="25"/>
        <w:rPr>
          <w:rFonts w:cs="Arial"/>
          <w:b/>
          <w:szCs w:val="18"/>
        </w:rPr>
      </w:pPr>
    </w:p>
    <w:p w14:paraId="679A3BAE" w14:textId="2D140F01" w:rsidR="009363BE" w:rsidRPr="00A43226" w:rsidRDefault="00876AC4" w:rsidP="00A43226">
      <w:pPr>
        <w:pStyle w:val="Bodytexttable"/>
        <w:tabs>
          <w:tab w:val="clear" w:pos="9360"/>
        </w:tabs>
        <w:spacing w:before="0" w:after="0"/>
        <w:ind w:left="90" w:firstLine="25"/>
        <w:rPr>
          <w:rStyle w:val="Head2Inline"/>
          <w:rFonts w:ascii="Arial" w:hAnsi="Arial" w:cs="Arial"/>
          <w:sz w:val="12"/>
          <w:szCs w:val="12"/>
        </w:rPr>
      </w:pPr>
      <w:r w:rsidRPr="00480F8A">
        <w:rPr>
          <w:rFonts w:cs="Arial"/>
          <w:b/>
          <w:szCs w:val="18"/>
        </w:rPr>
        <w:fldChar w:fldCharType="begin">
          <w:ffData>
            <w:name w:val=""/>
            <w:enabled/>
            <w:calcOnExit w:val="0"/>
            <w:statusText w:type="autoText" w:val="Check"/>
            <w:checkBox>
              <w:sizeAuto/>
              <w:default w:val="0"/>
            </w:checkBox>
          </w:ffData>
        </w:fldChar>
      </w:r>
      <w:r w:rsidRPr="00480F8A">
        <w:rPr>
          <w:rFonts w:cs="Arial"/>
          <w:b/>
          <w:szCs w:val="18"/>
        </w:rPr>
        <w:instrText xml:space="preserve"> FORMCHECKBOX </w:instrText>
      </w:r>
      <w:r w:rsidR="00990DD5">
        <w:rPr>
          <w:rFonts w:cs="Arial"/>
          <w:b/>
          <w:szCs w:val="18"/>
        </w:rPr>
      </w:r>
      <w:r w:rsidR="00990DD5">
        <w:rPr>
          <w:rFonts w:cs="Arial"/>
          <w:b/>
          <w:szCs w:val="18"/>
        </w:rPr>
        <w:fldChar w:fldCharType="separate"/>
      </w:r>
      <w:r w:rsidRPr="00480F8A">
        <w:rPr>
          <w:rFonts w:cs="Arial"/>
          <w:b/>
          <w:szCs w:val="18"/>
        </w:rPr>
        <w:fldChar w:fldCharType="end"/>
      </w:r>
      <w:r>
        <w:t xml:space="preserve">  </w:t>
      </w:r>
      <w:r w:rsidRPr="002D3185">
        <w:rPr>
          <w:rFonts w:cs="Arial"/>
          <w:szCs w:val="18"/>
        </w:rPr>
        <w:t xml:space="preserve">No </w:t>
      </w:r>
      <w:r>
        <w:t xml:space="preserve">entries are necessary. All testing, recordkeeping, and water applications have been conducted as required. </w:t>
      </w:r>
    </w:p>
    <w:p w14:paraId="22F079E0" w14:textId="77777777" w:rsidR="00263978" w:rsidRPr="008B1621" w:rsidRDefault="00263978" w:rsidP="006C2015">
      <w:pPr>
        <w:pStyle w:val="Bodytexttable"/>
        <w:keepNext/>
        <w:keepLines/>
        <w:tabs>
          <w:tab w:val="clear" w:pos="9360"/>
        </w:tabs>
        <w:spacing w:before="120"/>
        <w:ind w:left="90" w:firstLine="25"/>
        <w:rPr>
          <w:rStyle w:val="Head2Inline"/>
          <w:rFonts w:ascii="Arial" w:hAnsi="Arial" w:cs="Arial"/>
          <w:b w:val="0"/>
          <w:sz w:val="18"/>
          <w:szCs w:val="18"/>
        </w:rPr>
      </w:pPr>
      <w:r w:rsidRPr="0023370D">
        <w:rPr>
          <w:rFonts w:ascii="Calibri" w:hAnsi="Calibri" w:cs="Calibri"/>
          <w:b/>
          <w:bCs w:val="0"/>
          <w:sz w:val="28"/>
          <w:szCs w:val="28"/>
        </w:rPr>
        <w:lastRenderedPageBreak/>
        <w:t>Notifications:</w:t>
      </w:r>
      <w:r w:rsidRPr="008B1621">
        <w:rPr>
          <w:rStyle w:val="Head2Inline"/>
          <w:rFonts w:ascii="Arial" w:hAnsi="Arial" w:cs="Arial"/>
          <w:sz w:val="18"/>
          <w:szCs w:val="18"/>
        </w:rPr>
        <w:t xml:space="preserve"> </w:t>
      </w:r>
      <w:r w:rsidRPr="008B1621">
        <w:rPr>
          <w:rStyle w:val="Head2Inline"/>
          <w:rFonts w:ascii="Arial" w:hAnsi="Arial" w:cs="Arial"/>
          <w:b w:val="0"/>
          <w:sz w:val="18"/>
          <w:szCs w:val="18"/>
        </w:rPr>
        <w:t xml:space="preserve">The items </w:t>
      </w:r>
      <w:r w:rsidRPr="00F32FCB">
        <w:t>listed</w:t>
      </w:r>
      <w:r w:rsidRPr="008B1621">
        <w:rPr>
          <w:rStyle w:val="Head2Inline"/>
          <w:rFonts w:ascii="Arial" w:hAnsi="Arial" w:cs="Arial"/>
          <w:b w:val="0"/>
          <w:sz w:val="18"/>
          <w:szCs w:val="18"/>
        </w:rPr>
        <w:t xml:space="preserve"> in Table B of the Air Emission General Permit identify required notifications, such as those required by the New Source Performance Standard. These notifications include, in part, submittals such as Notifications of Commencement of Construction, Notification of Initial Startup, New Location Notifications, and any Performance Test Notifications. All submittals were made as required, in a timely manner, for each stationary source or piece of equipment except as identified below:</w:t>
      </w:r>
    </w:p>
    <w:tbl>
      <w:tblPr>
        <w:tblW w:w="10620" w:type="dxa"/>
        <w:tblInd w:w="10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620"/>
        <w:gridCol w:w="2790"/>
        <w:gridCol w:w="6210"/>
      </w:tblGrid>
      <w:tr w:rsidR="00F32FCB" w:rsidRPr="00F32FCB" w14:paraId="69CA650A" w14:textId="77777777" w:rsidTr="006C2015">
        <w:trPr>
          <w:cantSplit/>
          <w:trHeight w:val="144"/>
        </w:trPr>
        <w:tc>
          <w:tcPr>
            <w:tcW w:w="1620" w:type="dxa"/>
            <w:tcMar>
              <w:left w:w="0" w:type="dxa"/>
              <w:right w:w="43" w:type="dxa"/>
            </w:tcMar>
          </w:tcPr>
          <w:p w14:paraId="7E803CEB" w14:textId="77777777" w:rsidR="00F32FCB" w:rsidRPr="00F32FCB" w:rsidRDefault="00F32FCB" w:rsidP="006C2015">
            <w:pPr>
              <w:pStyle w:val="Tableheadleft"/>
              <w:keepNext/>
              <w:keepLines/>
              <w:rPr>
                <w:rFonts w:cs="Arial"/>
                <w:szCs w:val="16"/>
              </w:rPr>
            </w:pPr>
            <w:r w:rsidRPr="00F32FCB">
              <w:rPr>
                <w:rFonts w:cs="Arial"/>
                <w:szCs w:val="16"/>
              </w:rPr>
              <w:t>Date</w:t>
            </w:r>
            <w:r>
              <w:rPr>
                <w:rFonts w:cs="Arial"/>
                <w:szCs w:val="16"/>
              </w:rPr>
              <w:t xml:space="preserve"> or </w:t>
            </w:r>
            <w:r w:rsidRPr="00F32FCB">
              <w:rPr>
                <w:rFonts w:cs="Arial"/>
                <w:szCs w:val="16"/>
              </w:rPr>
              <w:t>period of associated event</w:t>
            </w:r>
          </w:p>
        </w:tc>
        <w:tc>
          <w:tcPr>
            <w:tcW w:w="2790" w:type="dxa"/>
            <w:tcMar>
              <w:left w:w="115" w:type="dxa"/>
              <w:right w:w="43" w:type="dxa"/>
            </w:tcMar>
            <w:vAlign w:val="bottom"/>
          </w:tcPr>
          <w:p w14:paraId="18AE0C91" w14:textId="77777777" w:rsidR="00F32FCB" w:rsidRPr="00F32FCB" w:rsidRDefault="00F32FCB" w:rsidP="006C2015">
            <w:pPr>
              <w:pStyle w:val="Tableheadleft"/>
              <w:keepNext/>
              <w:keepLines/>
              <w:rPr>
                <w:rFonts w:cs="Arial"/>
                <w:szCs w:val="16"/>
              </w:rPr>
            </w:pPr>
            <w:r w:rsidRPr="00F32FCB">
              <w:rPr>
                <w:rFonts w:cs="Arial"/>
                <w:szCs w:val="16"/>
              </w:rPr>
              <w:t>Location of operation</w:t>
            </w:r>
          </w:p>
        </w:tc>
        <w:tc>
          <w:tcPr>
            <w:tcW w:w="6210" w:type="dxa"/>
            <w:tcMar>
              <w:left w:w="115" w:type="dxa"/>
              <w:right w:w="43" w:type="dxa"/>
            </w:tcMar>
          </w:tcPr>
          <w:p w14:paraId="6824E0A1" w14:textId="77777777" w:rsidR="00F32FCB" w:rsidRPr="00F32FCB" w:rsidRDefault="00F32FCB" w:rsidP="006C2015">
            <w:pPr>
              <w:pStyle w:val="Tableheadleft"/>
              <w:keepNext/>
              <w:keepLines/>
              <w:rPr>
                <w:rFonts w:cs="Arial"/>
                <w:szCs w:val="16"/>
              </w:rPr>
            </w:pPr>
            <w:r w:rsidRPr="00F32FCB">
              <w:rPr>
                <w:rFonts w:cs="Arial"/>
                <w:szCs w:val="16"/>
              </w:rPr>
              <w:t>Description of deviation and corrective action taken to bring stationary source into compliance</w:t>
            </w:r>
          </w:p>
        </w:tc>
      </w:tr>
      <w:tr w:rsidR="00F32FCB" w:rsidRPr="008B1621" w14:paraId="7138271D" w14:textId="77777777" w:rsidTr="006C2015">
        <w:trPr>
          <w:cantSplit/>
        </w:trPr>
        <w:tc>
          <w:tcPr>
            <w:tcW w:w="1620" w:type="dxa"/>
            <w:tcMar>
              <w:left w:w="0" w:type="dxa"/>
              <w:right w:w="43" w:type="dxa"/>
            </w:tcMar>
            <w:vAlign w:val="bottom"/>
          </w:tcPr>
          <w:p w14:paraId="149327B2" w14:textId="77777777" w:rsidR="00F32FCB" w:rsidRPr="008B1621" w:rsidRDefault="001A687F" w:rsidP="006C2015">
            <w:pPr>
              <w:keepNext/>
              <w:keepLines/>
              <w:spacing w:before="120"/>
              <w:ind w:left="-18"/>
              <w:rPr>
                <w:rFonts w:ascii="Arial" w:hAnsi="Arial" w:cs="Arial"/>
                <w:sz w:val="18"/>
                <w:szCs w:val="18"/>
              </w:rPr>
            </w:pPr>
            <w:r w:rsidRPr="008B1621">
              <w:rPr>
                <w:rFonts w:ascii="Arial" w:hAnsi="Arial" w:cs="Arial"/>
                <w:sz w:val="18"/>
                <w:szCs w:val="18"/>
              </w:rPr>
              <w:fldChar w:fldCharType="begin">
                <w:ffData>
                  <w:name w:val="Text6"/>
                  <w:enabled/>
                  <w:calcOnExit w:val="0"/>
                  <w:textInput/>
                </w:ffData>
              </w:fldChar>
            </w:r>
            <w:r w:rsidR="00F32FCB" w:rsidRPr="008B1621">
              <w:rPr>
                <w:rFonts w:ascii="Arial" w:hAnsi="Arial" w:cs="Arial"/>
                <w:sz w:val="18"/>
                <w:szCs w:val="18"/>
              </w:rPr>
              <w:instrText xml:space="preserve"> FORMTEXT </w:instrText>
            </w:r>
            <w:r w:rsidRPr="008B1621">
              <w:rPr>
                <w:rFonts w:ascii="Arial" w:hAnsi="Arial" w:cs="Arial"/>
                <w:sz w:val="18"/>
                <w:szCs w:val="18"/>
              </w:rPr>
            </w:r>
            <w:r w:rsidRPr="008B1621">
              <w:rPr>
                <w:rFonts w:ascii="Arial" w:hAnsi="Arial" w:cs="Arial"/>
                <w:sz w:val="18"/>
                <w:szCs w:val="18"/>
              </w:rPr>
              <w:fldChar w:fldCharType="separate"/>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Pr="008B1621">
              <w:rPr>
                <w:rFonts w:ascii="Arial" w:hAnsi="Arial" w:cs="Arial"/>
                <w:sz w:val="18"/>
                <w:szCs w:val="18"/>
              </w:rPr>
              <w:fldChar w:fldCharType="end"/>
            </w:r>
          </w:p>
        </w:tc>
        <w:tc>
          <w:tcPr>
            <w:tcW w:w="2790" w:type="dxa"/>
            <w:tcMar>
              <w:left w:w="115" w:type="dxa"/>
              <w:right w:w="43" w:type="dxa"/>
            </w:tcMar>
            <w:vAlign w:val="bottom"/>
          </w:tcPr>
          <w:p w14:paraId="6C66A330" w14:textId="77777777" w:rsidR="00F32FCB" w:rsidRPr="008B1621" w:rsidRDefault="001A687F" w:rsidP="006C2015">
            <w:pPr>
              <w:keepNext/>
              <w:keepLines/>
              <w:spacing w:before="120"/>
              <w:rPr>
                <w:rFonts w:ascii="Arial" w:hAnsi="Arial" w:cs="Arial"/>
                <w:sz w:val="18"/>
                <w:szCs w:val="18"/>
              </w:rPr>
            </w:pPr>
            <w:r w:rsidRPr="008B1621">
              <w:rPr>
                <w:rFonts w:ascii="Arial" w:hAnsi="Arial" w:cs="Arial"/>
                <w:sz w:val="18"/>
                <w:szCs w:val="18"/>
              </w:rPr>
              <w:fldChar w:fldCharType="begin">
                <w:ffData>
                  <w:name w:val="Text9"/>
                  <w:enabled/>
                  <w:calcOnExit w:val="0"/>
                  <w:textInput/>
                </w:ffData>
              </w:fldChar>
            </w:r>
            <w:r w:rsidR="00F32FCB" w:rsidRPr="008B1621">
              <w:rPr>
                <w:rFonts w:ascii="Arial" w:hAnsi="Arial" w:cs="Arial"/>
                <w:sz w:val="18"/>
                <w:szCs w:val="18"/>
              </w:rPr>
              <w:instrText xml:space="preserve"> FORMTEXT </w:instrText>
            </w:r>
            <w:r w:rsidRPr="008B1621">
              <w:rPr>
                <w:rFonts w:ascii="Arial" w:hAnsi="Arial" w:cs="Arial"/>
                <w:sz w:val="18"/>
                <w:szCs w:val="18"/>
              </w:rPr>
            </w:r>
            <w:r w:rsidRPr="008B1621">
              <w:rPr>
                <w:rFonts w:ascii="Arial" w:hAnsi="Arial" w:cs="Arial"/>
                <w:sz w:val="18"/>
                <w:szCs w:val="18"/>
              </w:rPr>
              <w:fldChar w:fldCharType="separate"/>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Pr="008B1621">
              <w:rPr>
                <w:rFonts w:ascii="Arial" w:hAnsi="Arial" w:cs="Arial"/>
                <w:sz w:val="18"/>
                <w:szCs w:val="18"/>
              </w:rPr>
              <w:fldChar w:fldCharType="end"/>
            </w:r>
          </w:p>
        </w:tc>
        <w:tc>
          <w:tcPr>
            <w:tcW w:w="6210" w:type="dxa"/>
            <w:tcMar>
              <w:left w:w="115" w:type="dxa"/>
              <w:right w:w="43" w:type="dxa"/>
            </w:tcMar>
            <w:vAlign w:val="bottom"/>
          </w:tcPr>
          <w:p w14:paraId="388F6C3D" w14:textId="77777777" w:rsidR="00F32FCB" w:rsidRPr="008B1621" w:rsidRDefault="001A687F" w:rsidP="006C2015">
            <w:pPr>
              <w:keepNext/>
              <w:keepLines/>
              <w:spacing w:before="120"/>
              <w:ind w:right="175"/>
              <w:rPr>
                <w:rFonts w:ascii="Arial" w:hAnsi="Arial" w:cs="Arial"/>
                <w:sz w:val="18"/>
                <w:szCs w:val="18"/>
              </w:rPr>
            </w:pPr>
            <w:r w:rsidRPr="008B1621">
              <w:rPr>
                <w:rFonts w:ascii="Arial" w:hAnsi="Arial" w:cs="Arial"/>
                <w:sz w:val="18"/>
                <w:szCs w:val="18"/>
              </w:rPr>
              <w:fldChar w:fldCharType="begin">
                <w:ffData>
                  <w:name w:val="Text10"/>
                  <w:enabled/>
                  <w:calcOnExit w:val="0"/>
                  <w:textInput/>
                </w:ffData>
              </w:fldChar>
            </w:r>
            <w:r w:rsidR="00F32FCB" w:rsidRPr="008B1621">
              <w:rPr>
                <w:rFonts w:ascii="Arial" w:hAnsi="Arial" w:cs="Arial"/>
                <w:sz w:val="18"/>
                <w:szCs w:val="18"/>
              </w:rPr>
              <w:instrText xml:space="preserve"> FORMTEXT </w:instrText>
            </w:r>
            <w:r w:rsidRPr="008B1621">
              <w:rPr>
                <w:rFonts w:ascii="Arial" w:hAnsi="Arial" w:cs="Arial"/>
                <w:sz w:val="18"/>
                <w:szCs w:val="18"/>
              </w:rPr>
            </w:r>
            <w:r w:rsidRPr="008B1621">
              <w:rPr>
                <w:rFonts w:ascii="Arial" w:hAnsi="Arial" w:cs="Arial"/>
                <w:sz w:val="18"/>
                <w:szCs w:val="18"/>
              </w:rPr>
              <w:fldChar w:fldCharType="separate"/>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Pr="008B1621">
              <w:rPr>
                <w:rFonts w:ascii="Arial" w:hAnsi="Arial" w:cs="Arial"/>
                <w:sz w:val="18"/>
                <w:szCs w:val="18"/>
              </w:rPr>
              <w:fldChar w:fldCharType="end"/>
            </w:r>
          </w:p>
        </w:tc>
      </w:tr>
      <w:tr w:rsidR="00F32FCB" w:rsidRPr="008B1621" w14:paraId="44CA7BA4" w14:textId="77777777" w:rsidTr="006C2015">
        <w:trPr>
          <w:cantSplit/>
        </w:trPr>
        <w:tc>
          <w:tcPr>
            <w:tcW w:w="1620" w:type="dxa"/>
            <w:tcMar>
              <w:left w:w="0" w:type="dxa"/>
              <w:right w:w="43" w:type="dxa"/>
            </w:tcMar>
            <w:vAlign w:val="bottom"/>
          </w:tcPr>
          <w:p w14:paraId="12418444" w14:textId="77777777" w:rsidR="00F32FCB" w:rsidRPr="008B1621" w:rsidRDefault="001A687F" w:rsidP="006C2015">
            <w:pPr>
              <w:keepNext/>
              <w:keepLines/>
              <w:spacing w:before="120"/>
              <w:ind w:left="-18"/>
              <w:rPr>
                <w:rFonts w:ascii="Arial" w:hAnsi="Arial" w:cs="Arial"/>
                <w:sz w:val="18"/>
                <w:szCs w:val="18"/>
              </w:rPr>
            </w:pPr>
            <w:r w:rsidRPr="008B1621">
              <w:rPr>
                <w:rFonts w:ascii="Arial" w:hAnsi="Arial" w:cs="Arial"/>
                <w:sz w:val="18"/>
                <w:szCs w:val="18"/>
              </w:rPr>
              <w:fldChar w:fldCharType="begin">
                <w:ffData>
                  <w:name w:val="Text11"/>
                  <w:enabled/>
                  <w:calcOnExit w:val="0"/>
                  <w:textInput/>
                </w:ffData>
              </w:fldChar>
            </w:r>
            <w:r w:rsidR="00F32FCB" w:rsidRPr="008B1621">
              <w:rPr>
                <w:rFonts w:ascii="Arial" w:hAnsi="Arial" w:cs="Arial"/>
                <w:sz w:val="18"/>
                <w:szCs w:val="18"/>
              </w:rPr>
              <w:instrText xml:space="preserve"> FORMTEXT </w:instrText>
            </w:r>
            <w:r w:rsidRPr="008B1621">
              <w:rPr>
                <w:rFonts w:ascii="Arial" w:hAnsi="Arial" w:cs="Arial"/>
                <w:sz w:val="18"/>
                <w:szCs w:val="18"/>
              </w:rPr>
            </w:r>
            <w:r w:rsidRPr="008B1621">
              <w:rPr>
                <w:rFonts w:ascii="Arial" w:hAnsi="Arial" w:cs="Arial"/>
                <w:sz w:val="18"/>
                <w:szCs w:val="18"/>
              </w:rPr>
              <w:fldChar w:fldCharType="separate"/>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Pr="008B1621">
              <w:rPr>
                <w:rFonts w:ascii="Arial" w:hAnsi="Arial" w:cs="Arial"/>
                <w:sz w:val="18"/>
                <w:szCs w:val="18"/>
              </w:rPr>
              <w:fldChar w:fldCharType="end"/>
            </w:r>
          </w:p>
        </w:tc>
        <w:tc>
          <w:tcPr>
            <w:tcW w:w="2790" w:type="dxa"/>
            <w:tcMar>
              <w:left w:w="115" w:type="dxa"/>
              <w:right w:w="43" w:type="dxa"/>
            </w:tcMar>
            <w:vAlign w:val="bottom"/>
          </w:tcPr>
          <w:p w14:paraId="767BDA93" w14:textId="77777777" w:rsidR="00F32FCB" w:rsidRPr="008B1621" w:rsidRDefault="001A687F" w:rsidP="006C2015">
            <w:pPr>
              <w:keepNext/>
              <w:keepLines/>
              <w:spacing w:before="120"/>
              <w:rPr>
                <w:rFonts w:ascii="Arial" w:hAnsi="Arial" w:cs="Arial"/>
                <w:sz w:val="18"/>
                <w:szCs w:val="18"/>
              </w:rPr>
            </w:pPr>
            <w:r w:rsidRPr="008B1621">
              <w:rPr>
                <w:rFonts w:ascii="Arial" w:hAnsi="Arial" w:cs="Arial"/>
                <w:sz w:val="18"/>
                <w:szCs w:val="18"/>
              </w:rPr>
              <w:fldChar w:fldCharType="begin">
                <w:ffData>
                  <w:name w:val="Text14"/>
                  <w:enabled/>
                  <w:calcOnExit w:val="0"/>
                  <w:textInput/>
                </w:ffData>
              </w:fldChar>
            </w:r>
            <w:r w:rsidR="00F32FCB" w:rsidRPr="008B1621">
              <w:rPr>
                <w:rFonts w:ascii="Arial" w:hAnsi="Arial" w:cs="Arial"/>
                <w:sz w:val="18"/>
                <w:szCs w:val="18"/>
              </w:rPr>
              <w:instrText xml:space="preserve"> FORMTEXT </w:instrText>
            </w:r>
            <w:r w:rsidRPr="008B1621">
              <w:rPr>
                <w:rFonts w:ascii="Arial" w:hAnsi="Arial" w:cs="Arial"/>
                <w:sz w:val="18"/>
                <w:szCs w:val="18"/>
              </w:rPr>
            </w:r>
            <w:r w:rsidRPr="008B1621">
              <w:rPr>
                <w:rFonts w:ascii="Arial" w:hAnsi="Arial" w:cs="Arial"/>
                <w:sz w:val="18"/>
                <w:szCs w:val="18"/>
              </w:rPr>
              <w:fldChar w:fldCharType="separate"/>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Pr="008B1621">
              <w:rPr>
                <w:rFonts w:ascii="Arial" w:hAnsi="Arial" w:cs="Arial"/>
                <w:sz w:val="18"/>
                <w:szCs w:val="18"/>
              </w:rPr>
              <w:fldChar w:fldCharType="end"/>
            </w:r>
          </w:p>
        </w:tc>
        <w:tc>
          <w:tcPr>
            <w:tcW w:w="6210" w:type="dxa"/>
            <w:tcMar>
              <w:left w:w="115" w:type="dxa"/>
              <w:right w:w="43" w:type="dxa"/>
            </w:tcMar>
            <w:vAlign w:val="bottom"/>
          </w:tcPr>
          <w:p w14:paraId="087D2A40" w14:textId="77777777" w:rsidR="00F32FCB" w:rsidRPr="008B1621" w:rsidRDefault="001A687F" w:rsidP="006C2015">
            <w:pPr>
              <w:keepNext/>
              <w:keepLines/>
              <w:spacing w:before="120"/>
              <w:ind w:right="175"/>
              <w:rPr>
                <w:rFonts w:ascii="Arial" w:hAnsi="Arial" w:cs="Arial"/>
                <w:sz w:val="18"/>
                <w:szCs w:val="18"/>
              </w:rPr>
            </w:pPr>
            <w:r w:rsidRPr="008B1621">
              <w:rPr>
                <w:rFonts w:ascii="Arial" w:hAnsi="Arial" w:cs="Arial"/>
                <w:sz w:val="18"/>
                <w:szCs w:val="18"/>
              </w:rPr>
              <w:fldChar w:fldCharType="begin">
                <w:ffData>
                  <w:name w:val="Text15"/>
                  <w:enabled/>
                  <w:calcOnExit w:val="0"/>
                  <w:textInput/>
                </w:ffData>
              </w:fldChar>
            </w:r>
            <w:r w:rsidR="00F32FCB" w:rsidRPr="008B1621">
              <w:rPr>
                <w:rFonts w:ascii="Arial" w:hAnsi="Arial" w:cs="Arial"/>
                <w:sz w:val="18"/>
                <w:szCs w:val="18"/>
              </w:rPr>
              <w:instrText xml:space="preserve"> FORMTEXT </w:instrText>
            </w:r>
            <w:r w:rsidRPr="008B1621">
              <w:rPr>
                <w:rFonts w:ascii="Arial" w:hAnsi="Arial" w:cs="Arial"/>
                <w:sz w:val="18"/>
                <w:szCs w:val="18"/>
              </w:rPr>
            </w:r>
            <w:r w:rsidRPr="008B1621">
              <w:rPr>
                <w:rFonts w:ascii="Arial" w:hAnsi="Arial" w:cs="Arial"/>
                <w:sz w:val="18"/>
                <w:szCs w:val="18"/>
              </w:rPr>
              <w:fldChar w:fldCharType="separate"/>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Pr="008B1621">
              <w:rPr>
                <w:rFonts w:ascii="Arial" w:hAnsi="Arial" w:cs="Arial"/>
                <w:sz w:val="18"/>
                <w:szCs w:val="18"/>
              </w:rPr>
              <w:fldChar w:fldCharType="end"/>
            </w:r>
          </w:p>
        </w:tc>
      </w:tr>
      <w:tr w:rsidR="00F32FCB" w:rsidRPr="008B1621" w14:paraId="4550386B" w14:textId="77777777" w:rsidTr="006C2015">
        <w:trPr>
          <w:cantSplit/>
        </w:trPr>
        <w:tc>
          <w:tcPr>
            <w:tcW w:w="1620" w:type="dxa"/>
            <w:tcMar>
              <w:left w:w="0" w:type="dxa"/>
              <w:right w:w="43" w:type="dxa"/>
            </w:tcMar>
            <w:vAlign w:val="bottom"/>
          </w:tcPr>
          <w:p w14:paraId="26F62ABB" w14:textId="77777777" w:rsidR="00F32FCB" w:rsidRPr="008B1621" w:rsidRDefault="001A687F" w:rsidP="00F32FCB">
            <w:pPr>
              <w:spacing w:before="120"/>
              <w:ind w:left="-18"/>
              <w:rPr>
                <w:rFonts w:ascii="Arial" w:hAnsi="Arial" w:cs="Arial"/>
                <w:sz w:val="18"/>
                <w:szCs w:val="18"/>
              </w:rPr>
            </w:pPr>
            <w:r w:rsidRPr="008B1621">
              <w:rPr>
                <w:rFonts w:ascii="Arial" w:hAnsi="Arial" w:cs="Arial"/>
                <w:sz w:val="18"/>
                <w:szCs w:val="18"/>
              </w:rPr>
              <w:fldChar w:fldCharType="begin">
                <w:ffData>
                  <w:name w:val="Text16"/>
                  <w:enabled/>
                  <w:calcOnExit w:val="0"/>
                  <w:textInput/>
                </w:ffData>
              </w:fldChar>
            </w:r>
            <w:r w:rsidR="00F32FCB" w:rsidRPr="008B1621">
              <w:rPr>
                <w:rFonts w:ascii="Arial" w:hAnsi="Arial" w:cs="Arial"/>
                <w:sz w:val="18"/>
                <w:szCs w:val="18"/>
              </w:rPr>
              <w:instrText xml:space="preserve"> FORMTEXT </w:instrText>
            </w:r>
            <w:r w:rsidRPr="008B1621">
              <w:rPr>
                <w:rFonts w:ascii="Arial" w:hAnsi="Arial" w:cs="Arial"/>
                <w:sz w:val="18"/>
                <w:szCs w:val="18"/>
              </w:rPr>
            </w:r>
            <w:r w:rsidRPr="008B1621">
              <w:rPr>
                <w:rFonts w:ascii="Arial" w:hAnsi="Arial" w:cs="Arial"/>
                <w:sz w:val="18"/>
                <w:szCs w:val="18"/>
              </w:rPr>
              <w:fldChar w:fldCharType="separate"/>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Pr="008B1621">
              <w:rPr>
                <w:rFonts w:ascii="Arial" w:hAnsi="Arial" w:cs="Arial"/>
                <w:sz w:val="18"/>
                <w:szCs w:val="18"/>
              </w:rPr>
              <w:fldChar w:fldCharType="end"/>
            </w:r>
          </w:p>
        </w:tc>
        <w:tc>
          <w:tcPr>
            <w:tcW w:w="2790" w:type="dxa"/>
            <w:tcMar>
              <w:left w:w="115" w:type="dxa"/>
              <w:right w:w="43" w:type="dxa"/>
            </w:tcMar>
            <w:vAlign w:val="bottom"/>
          </w:tcPr>
          <w:p w14:paraId="4CD20DD7" w14:textId="77777777" w:rsidR="00F32FCB" w:rsidRPr="008B1621" w:rsidRDefault="001A687F" w:rsidP="00F32FCB">
            <w:pPr>
              <w:spacing w:before="120"/>
              <w:rPr>
                <w:rFonts w:ascii="Arial" w:hAnsi="Arial" w:cs="Arial"/>
                <w:sz w:val="18"/>
                <w:szCs w:val="18"/>
              </w:rPr>
            </w:pPr>
            <w:r w:rsidRPr="008B1621">
              <w:rPr>
                <w:rFonts w:ascii="Arial" w:hAnsi="Arial" w:cs="Arial"/>
                <w:sz w:val="18"/>
                <w:szCs w:val="18"/>
              </w:rPr>
              <w:fldChar w:fldCharType="begin">
                <w:ffData>
                  <w:name w:val="Text19"/>
                  <w:enabled/>
                  <w:calcOnExit w:val="0"/>
                  <w:textInput/>
                </w:ffData>
              </w:fldChar>
            </w:r>
            <w:r w:rsidR="00F32FCB" w:rsidRPr="008B1621">
              <w:rPr>
                <w:rFonts w:ascii="Arial" w:hAnsi="Arial" w:cs="Arial"/>
                <w:sz w:val="18"/>
                <w:szCs w:val="18"/>
              </w:rPr>
              <w:instrText xml:space="preserve"> FORMTEXT </w:instrText>
            </w:r>
            <w:r w:rsidRPr="008B1621">
              <w:rPr>
                <w:rFonts w:ascii="Arial" w:hAnsi="Arial" w:cs="Arial"/>
                <w:sz w:val="18"/>
                <w:szCs w:val="18"/>
              </w:rPr>
            </w:r>
            <w:r w:rsidRPr="008B1621">
              <w:rPr>
                <w:rFonts w:ascii="Arial" w:hAnsi="Arial" w:cs="Arial"/>
                <w:sz w:val="18"/>
                <w:szCs w:val="18"/>
              </w:rPr>
              <w:fldChar w:fldCharType="separate"/>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Pr="008B1621">
              <w:rPr>
                <w:rFonts w:ascii="Arial" w:hAnsi="Arial" w:cs="Arial"/>
                <w:sz w:val="18"/>
                <w:szCs w:val="18"/>
              </w:rPr>
              <w:fldChar w:fldCharType="end"/>
            </w:r>
          </w:p>
        </w:tc>
        <w:tc>
          <w:tcPr>
            <w:tcW w:w="6210" w:type="dxa"/>
            <w:tcMar>
              <w:left w:w="115" w:type="dxa"/>
              <w:right w:w="43" w:type="dxa"/>
            </w:tcMar>
            <w:vAlign w:val="bottom"/>
          </w:tcPr>
          <w:p w14:paraId="3169DD01" w14:textId="77777777" w:rsidR="00F32FCB" w:rsidRPr="008B1621" w:rsidRDefault="001A687F" w:rsidP="00F32FCB">
            <w:pPr>
              <w:spacing w:before="120"/>
              <w:ind w:right="175"/>
              <w:rPr>
                <w:rFonts w:ascii="Arial" w:hAnsi="Arial" w:cs="Arial"/>
                <w:sz w:val="18"/>
                <w:szCs w:val="18"/>
              </w:rPr>
            </w:pPr>
            <w:r w:rsidRPr="008B1621">
              <w:rPr>
                <w:rFonts w:ascii="Arial" w:hAnsi="Arial" w:cs="Arial"/>
                <w:sz w:val="18"/>
                <w:szCs w:val="18"/>
              </w:rPr>
              <w:fldChar w:fldCharType="begin">
                <w:ffData>
                  <w:name w:val="Text20"/>
                  <w:enabled/>
                  <w:calcOnExit w:val="0"/>
                  <w:textInput/>
                </w:ffData>
              </w:fldChar>
            </w:r>
            <w:r w:rsidR="00F32FCB" w:rsidRPr="008B1621">
              <w:rPr>
                <w:rFonts w:ascii="Arial" w:hAnsi="Arial" w:cs="Arial"/>
                <w:sz w:val="18"/>
                <w:szCs w:val="18"/>
              </w:rPr>
              <w:instrText xml:space="preserve"> FORMTEXT </w:instrText>
            </w:r>
            <w:r w:rsidRPr="008B1621">
              <w:rPr>
                <w:rFonts w:ascii="Arial" w:hAnsi="Arial" w:cs="Arial"/>
                <w:sz w:val="18"/>
                <w:szCs w:val="18"/>
              </w:rPr>
            </w:r>
            <w:r w:rsidRPr="008B1621">
              <w:rPr>
                <w:rFonts w:ascii="Arial" w:hAnsi="Arial" w:cs="Arial"/>
                <w:sz w:val="18"/>
                <w:szCs w:val="18"/>
              </w:rPr>
              <w:fldChar w:fldCharType="separate"/>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Pr="008B1621">
              <w:rPr>
                <w:rFonts w:ascii="Arial" w:hAnsi="Arial" w:cs="Arial"/>
                <w:sz w:val="18"/>
                <w:szCs w:val="18"/>
              </w:rPr>
              <w:fldChar w:fldCharType="end"/>
            </w:r>
          </w:p>
        </w:tc>
      </w:tr>
      <w:tr w:rsidR="00F32FCB" w:rsidRPr="008B1621" w14:paraId="58178B7F" w14:textId="77777777" w:rsidTr="006C2015">
        <w:trPr>
          <w:cantSplit/>
        </w:trPr>
        <w:tc>
          <w:tcPr>
            <w:tcW w:w="1620" w:type="dxa"/>
            <w:tcMar>
              <w:left w:w="0" w:type="dxa"/>
              <w:right w:w="43" w:type="dxa"/>
            </w:tcMar>
            <w:vAlign w:val="bottom"/>
          </w:tcPr>
          <w:p w14:paraId="31913E88" w14:textId="77777777" w:rsidR="00F32FCB" w:rsidRPr="008B1621" w:rsidRDefault="001A687F" w:rsidP="00F32FCB">
            <w:pPr>
              <w:spacing w:before="120"/>
              <w:ind w:left="-18"/>
              <w:rPr>
                <w:rFonts w:ascii="Arial" w:hAnsi="Arial" w:cs="Arial"/>
                <w:sz w:val="18"/>
                <w:szCs w:val="18"/>
              </w:rPr>
            </w:pPr>
            <w:r w:rsidRPr="008B1621">
              <w:rPr>
                <w:rFonts w:ascii="Arial" w:hAnsi="Arial" w:cs="Arial"/>
                <w:sz w:val="18"/>
                <w:szCs w:val="18"/>
              </w:rPr>
              <w:fldChar w:fldCharType="begin">
                <w:ffData>
                  <w:name w:val="Text21"/>
                  <w:enabled/>
                  <w:calcOnExit w:val="0"/>
                  <w:textInput/>
                </w:ffData>
              </w:fldChar>
            </w:r>
            <w:r w:rsidR="00F32FCB" w:rsidRPr="008B1621">
              <w:rPr>
                <w:rFonts w:ascii="Arial" w:hAnsi="Arial" w:cs="Arial"/>
                <w:sz w:val="18"/>
                <w:szCs w:val="18"/>
              </w:rPr>
              <w:instrText xml:space="preserve"> FORMTEXT </w:instrText>
            </w:r>
            <w:r w:rsidRPr="008B1621">
              <w:rPr>
                <w:rFonts w:ascii="Arial" w:hAnsi="Arial" w:cs="Arial"/>
                <w:sz w:val="18"/>
                <w:szCs w:val="18"/>
              </w:rPr>
            </w:r>
            <w:r w:rsidRPr="008B1621">
              <w:rPr>
                <w:rFonts w:ascii="Arial" w:hAnsi="Arial" w:cs="Arial"/>
                <w:sz w:val="18"/>
                <w:szCs w:val="18"/>
              </w:rPr>
              <w:fldChar w:fldCharType="separate"/>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Pr="008B1621">
              <w:rPr>
                <w:rFonts w:ascii="Arial" w:hAnsi="Arial" w:cs="Arial"/>
                <w:sz w:val="18"/>
                <w:szCs w:val="18"/>
              </w:rPr>
              <w:fldChar w:fldCharType="end"/>
            </w:r>
          </w:p>
        </w:tc>
        <w:tc>
          <w:tcPr>
            <w:tcW w:w="2790" w:type="dxa"/>
            <w:tcMar>
              <w:left w:w="115" w:type="dxa"/>
              <w:right w:w="43" w:type="dxa"/>
            </w:tcMar>
            <w:vAlign w:val="bottom"/>
          </w:tcPr>
          <w:p w14:paraId="2C18C332" w14:textId="77777777" w:rsidR="00F32FCB" w:rsidRPr="008B1621" w:rsidRDefault="001A687F" w:rsidP="00F32FCB">
            <w:pPr>
              <w:spacing w:before="120"/>
              <w:rPr>
                <w:rFonts w:ascii="Arial" w:hAnsi="Arial" w:cs="Arial"/>
                <w:sz w:val="18"/>
                <w:szCs w:val="18"/>
              </w:rPr>
            </w:pPr>
            <w:r w:rsidRPr="008B1621">
              <w:rPr>
                <w:rFonts w:ascii="Arial" w:hAnsi="Arial" w:cs="Arial"/>
                <w:sz w:val="18"/>
                <w:szCs w:val="18"/>
              </w:rPr>
              <w:fldChar w:fldCharType="begin">
                <w:ffData>
                  <w:name w:val="Text24"/>
                  <w:enabled/>
                  <w:calcOnExit w:val="0"/>
                  <w:textInput/>
                </w:ffData>
              </w:fldChar>
            </w:r>
            <w:r w:rsidR="00F32FCB" w:rsidRPr="008B1621">
              <w:rPr>
                <w:rFonts w:ascii="Arial" w:hAnsi="Arial" w:cs="Arial"/>
                <w:sz w:val="18"/>
                <w:szCs w:val="18"/>
              </w:rPr>
              <w:instrText xml:space="preserve"> FORMTEXT </w:instrText>
            </w:r>
            <w:r w:rsidRPr="008B1621">
              <w:rPr>
                <w:rFonts w:ascii="Arial" w:hAnsi="Arial" w:cs="Arial"/>
                <w:sz w:val="18"/>
                <w:szCs w:val="18"/>
              </w:rPr>
            </w:r>
            <w:r w:rsidRPr="008B1621">
              <w:rPr>
                <w:rFonts w:ascii="Arial" w:hAnsi="Arial" w:cs="Arial"/>
                <w:sz w:val="18"/>
                <w:szCs w:val="18"/>
              </w:rPr>
              <w:fldChar w:fldCharType="separate"/>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Pr="008B1621">
              <w:rPr>
                <w:rFonts w:ascii="Arial" w:hAnsi="Arial" w:cs="Arial"/>
                <w:sz w:val="18"/>
                <w:szCs w:val="18"/>
              </w:rPr>
              <w:fldChar w:fldCharType="end"/>
            </w:r>
          </w:p>
        </w:tc>
        <w:tc>
          <w:tcPr>
            <w:tcW w:w="6210" w:type="dxa"/>
            <w:tcMar>
              <w:left w:w="115" w:type="dxa"/>
              <w:right w:w="43" w:type="dxa"/>
            </w:tcMar>
            <w:vAlign w:val="bottom"/>
          </w:tcPr>
          <w:p w14:paraId="4D051C32" w14:textId="77777777" w:rsidR="00F32FCB" w:rsidRPr="008B1621" w:rsidRDefault="001A687F" w:rsidP="00F32FCB">
            <w:pPr>
              <w:spacing w:before="120"/>
              <w:ind w:right="175"/>
              <w:rPr>
                <w:rFonts w:ascii="Arial" w:hAnsi="Arial" w:cs="Arial"/>
                <w:sz w:val="18"/>
                <w:szCs w:val="18"/>
              </w:rPr>
            </w:pPr>
            <w:r w:rsidRPr="008B1621">
              <w:rPr>
                <w:rFonts w:ascii="Arial" w:hAnsi="Arial" w:cs="Arial"/>
                <w:sz w:val="18"/>
                <w:szCs w:val="18"/>
              </w:rPr>
              <w:fldChar w:fldCharType="begin">
                <w:ffData>
                  <w:name w:val="Text25"/>
                  <w:enabled/>
                  <w:calcOnExit w:val="0"/>
                  <w:textInput/>
                </w:ffData>
              </w:fldChar>
            </w:r>
            <w:r w:rsidR="00F32FCB" w:rsidRPr="008B1621">
              <w:rPr>
                <w:rFonts w:ascii="Arial" w:hAnsi="Arial" w:cs="Arial"/>
                <w:sz w:val="18"/>
                <w:szCs w:val="18"/>
              </w:rPr>
              <w:instrText xml:space="preserve"> FORMTEXT </w:instrText>
            </w:r>
            <w:r w:rsidRPr="008B1621">
              <w:rPr>
                <w:rFonts w:ascii="Arial" w:hAnsi="Arial" w:cs="Arial"/>
                <w:sz w:val="18"/>
                <w:szCs w:val="18"/>
              </w:rPr>
            </w:r>
            <w:r w:rsidRPr="008B1621">
              <w:rPr>
                <w:rFonts w:ascii="Arial" w:hAnsi="Arial" w:cs="Arial"/>
                <w:sz w:val="18"/>
                <w:szCs w:val="18"/>
              </w:rPr>
              <w:fldChar w:fldCharType="separate"/>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Pr="008B1621">
              <w:rPr>
                <w:rFonts w:ascii="Arial" w:hAnsi="Arial" w:cs="Arial"/>
                <w:sz w:val="18"/>
                <w:szCs w:val="18"/>
              </w:rPr>
              <w:fldChar w:fldCharType="end"/>
            </w:r>
          </w:p>
        </w:tc>
      </w:tr>
      <w:tr w:rsidR="00F32FCB" w:rsidRPr="008B1621" w14:paraId="31179B6A" w14:textId="77777777" w:rsidTr="006C2015">
        <w:trPr>
          <w:cantSplit/>
        </w:trPr>
        <w:tc>
          <w:tcPr>
            <w:tcW w:w="1620" w:type="dxa"/>
            <w:tcMar>
              <w:left w:w="0" w:type="dxa"/>
              <w:right w:w="43" w:type="dxa"/>
            </w:tcMar>
            <w:vAlign w:val="bottom"/>
          </w:tcPr>
          <w:p w14:paraId="1A4F5F1B" w14:textId="77777777" w:rsidR="00F32FCB" w:rsidRPr="008B1621" w:rsidRDefault="001A687F" w:rsidP="00F32FCB">
            <w:pPr>
              <w:spacing w:before="120"/>
              <w:ind w:left="-18"/>
              <w:rPr>
                <w:rFonts w:ascii="Arial" w:hAnsi="Arial" w:cs="Arial"/>
                <w:sz w:val="18"/>
                <w:szCs w:val="18"/>
              </w:rPr>
            </w:pPr>
            <w:r w:rsidRPr="008B1621">
              <w:rPr>
                <w:rFonts w:ascii="Arial" w:hAnsi="Arial" w:cs="Arial"/>
                <w:sz w:val="18"/>
                <w:szCs w:val="18"/>
              </w:rPr>
              <w:fldChar w:fldCharType="begin">
                <w:ffData>
                  <w:name w:val="Text26"/>
                  <w:enabled/>
                  <w:calcOnExit w:val="0"/>
                  <w:textInput/>
                </w:ffData>
              </w:fldChar>
            </w:r>
            <w:r w:rsidR="00F32FCB" w:rsidRPr="008B1621">
              <w:rPr>
                <w:rFonts w:ascii="Arial" w:hAnsi="Arial" w:cs="Arial"/>
                <w:sz w:val="18"/>
                <w:szCs w:val="18"/>
              </w:rPr>
              <w:instrText xml:space="preserve"> FORMTEXT </w:instrText>
            </w:r>
            <w:r w:rsidRPr="008B1621">
              <w:rPr>
                <w:rFonts w:ascii="Arial" w:hAnsi="Arial" w:cs="Arial"/>
                <w:sz w:val="18"/>
                <w:szCs w:val="18"/>
              </w:rPr>
            </w:r>
            <w:r w:rsidRPr="008B1621">
              <w:rPr>
                <w:rFonts w:ascii="Arial" w:hAnsi="Arial" w:cs="Arial"/>
                <w:sz w:val="18"/>
                <w:szCs w:val="18"/>
              </w:rPr>
              <w:fldChar w:fldCharType="separate"/>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Pr="008B1621">
              <w:rPr>
                <w:rFonts w:ascii="Arial" w:hAnsi="Arial" w:cs="Arial"/>
                <w:sz w:val="18"/>
                <w:szCs w:val="18"/>
              </w:rPr>
              <w:fldChar w:fldCharType="end"/>
            </w:r>
          </w:p>
        </w:tc>
        <w:tc>
          <w:tcPr>
            <w:tcW w:w="2790" w:type="dxa"/>
            <w:tcMar>
              <w:left w:w="115" w:type="dxa"/>
              <w:right w:w="43" w:type="dxa"/>
            </w:tcMar>
            <w:vAlign w:val="bottom"/>
          </w:tcPr>
          <w:p w14:paraId="72004BB9" w14:textId="77777777" w:rsidR="00F32FCB" w:rsidRPr="008B1621" w:rsidRDefault="001A687F" w:rsidP="00F32FCB">
            <w:pPr>
              <w:spacing w:before="120"/>
              <w:rPr>
                <w:rFonts w:ascii="Arial" w:hAnsi="Arial" w:cs="Arial"/>
                <w:sz w:val="18"/>
                <w:szCs w:val="18"/>
              </w:rPr>
            </w:pPr>
            <w:r w:rsidRPr="008B1621">
              <w:rPr>
                <w:rFonts w:ascii="Arial" w:hAnsi="Arial" w:cs="Arial"/>
                <w:sz w:val="18"/>
                <w:szCs w:val="18"/>
              </w:rPr>
              <w:fldChar w:fldCharType="begin">
                <w:ffData>
                  <w:name w:val="Text29"/>
                  <w:enabled/>
                  <w:calcOnExit w:val="0"/>
                  <w:textInput/>
                </w:ffData>
              </w:fldChar>
            </w:r>
            <w:r w:rsidR="00F32FCB" w:rsidRPr="008B1621">
              <w:rPr>
                <w:rFonts w:ascii="Arial" w:hAnsi="Arial" w:cs="Arial"/>
                <w:sz w:val="18"/>
                <w:szCs w:val="18"/>
              </w:rPr>
              <w:instrText xml:space="preserve"> FORMTEXT </w:instrText>
            </w:r>
            <w:r w:rsidRPr="008B1621">
              <w:rPr>
                <w:rFonts w:ascii="Arial" w:hAnsi="Arial" w:cs="Arial"/>
                <w:sz w:val="18"/>
                <w:szCs w:val="18"/>
              </w:rPr>
            </w:r>
            <w:r w:rsidRPr="008B1621">
              <w:rPr>
                <w:rFonts w:ascii="Arial" w:hAnsi="Arial" w:cs="Arial"/>
                <w:sz w:val="18"/>
                <w:szCs w:val="18"/>
              </w:rPr>
              <w:fldChar w:fldCharType="separate"/>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Pr="008B1621">
              <w:rPr>
                <w:rFonts w:ascii="Arial" w:hAnsi="Arial" w:cs="Arial"/>
                <w:sz w:val="18"/>
                <w:szCs w:val="18"/>
              </w:rPr>
              <w:fldChar w:fldCharType="end"/>
            </w:r>
          </w:p>
        </w:tc>
        <w:tc>
          <w:tcPr>
            <w:tcW w:w="6210" w:type="dxa"/>
            <w:tcMar>
              <w:left w:w="115" w:type="dxa"/>
              <w:right w:w="43" w:type="dxa"/>
            </w:tcMar>
            <w:vAlign w:val="bottom"/>
          </w:tcPr>
          <w:p w14:paraId="1065EBE6" w14:textId="77777777" w:rsidR="00F32FCB" w:rsidRPr="008B1621" w:rsidRDefault="001A687F" w:rsidP="00F32FCB">
            <w:pPr>
              <w:spacing w:before="120"/>
              <w:ind w:right="175"/>
              <w:rPr>
                <w:rFonts w:ascii="Arial" w:hAnsi="Arial" w:cs="Arial"/>
                <w:sz w:val="18"/>
                <w:szCs w:val="18"/>
              </w:rPr>
            </w:pPr>
            <w:r w:rsidRPr="008B1621">
              <w:rPr>
                <w:rFonts w:ascii="Arial" w:hAnsi="Arial" w:cs="Arial"/>
                <w:sz w:val="18"/>
                <w:szCs w:val="18"/>
              </w:rPr>
              <w:fldChar w:fldCharType="begin">
                <w:ffData>
                  <w:name w:val="Text30"/>
                  <w:enabled/>
                  <w:calcOnExit w:val="0"/>
                  <w:textInput/>
                </w:ffData>
              </w:fldChar>
            </w:r>
            <w:r w:rsidR="00F32FCB" w:rsidRPr="008B1621">
              <w:rPr>
                <w:rFonts w:ascii="Arial" w:hAnsi="Arial" w:cs="Arial"/>
                <w:sz w:val="18"/>
                <w:szCs w:val="18"/>
              </w:rPr>
              <w:instrText xml:space="preserve"> FORMTEXT </w:instrText>
            </w:r>
            <w:r w:rsidRPr="008B1621">
              <w:rPr>
                <w:rFonts w:ascii="Arial" w:hAnsi="Arial" w:cs="Arial"/>
                <w:sz w:val="18"/>
                <w:szCs w:val="18"/>
              </w:rPr>
            </w:r>
            <w:r w:rsidRPr="008B1621">
              <w:rPr>
                <w:rFonts w:ascii="Arial" w:hAnsi="Arial" w:cs="Arial"/>
                <w:sz w:val="18"/>
                <w:szCs w:val="18"/>
              </w:rPr>
              <w:fldChar w:fldCharType="separate"/>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Pr="008B1621">
              <w:rPr>
                <w:rFonts w:ascii="Arial" w:hAnsi="Arial" w:cs="Arial"/>
                <w:sz w:val="18"/>
                <w:szCs w:val="18"/>
              </w:rPr>
              <w:fldChar w:fldCharType="end"/>
            </w:r>
          </w:p>
        </w:tc>
      </w:tr>
      <w:tr w:rsidR="00F32FCB" w:rsidRPr="008B1621" w14:paraId="33DB44B5" w14:textId="77777777" w:rsidTr="006C2015">
        <w:trPr>
          <w:cantSplit/>
        </w:trPr>
        <w:tc>
          <w:tcPr>
            <w:tcW w:w="1620" w:type="dxa"/>
            <w:tcMar>
              <w:left w:w="0" w:type="dxa"/>
              <w:right w:w="43" w:type="dxa"/>
            </w:tcMar>
            <w:vAlign w:val="bottom"/>
          </w:tcPr>
          <w:p w14:paraId="71B20892" w14:textId="77777777" w:rsidR="00F32FCB" w:rsidRPr="008B1621" w:rsidRDefault="001A687F" w:rsidP="00F32FCB">
            <w:pPr>
              <w:spacing w:before="120"/>
              <w:ind w:left="-18"/>
              <w:rPr>
                <w:rFonts w:ascii="Arial" w:hAnsi="Arial" w:cs="Arial"/>
                <w:sz w:val="18"/>
                <w:szCs w:val="18"/>
              </w:rPr>
            </w:pPr>
            <w:r w:rsidRPr="008B1621">
              <w:rPr>
                <w:rFonts w:ascii="Arial" w:hAnsi="Arial" w:cs="Arial"/>
                <w:sz w:val="18"/>
                <w:szCs w:val="18"/>
              </w:rPr>
              <w:fldChar w:fldCharType="begin">
                <w:ffData>
                  <w:name w:val="Text31"/>
                  <w:enabled/>
                  <w:calcOnExit w:val="0"/>
                  <w:textInput/>
                </w:ffData>
              </w:fldChar>
            </w:r>
            <w:r w:rsidR="00F32FCB" w:rsidRPr="008B1621">
              <w:rPr>
                <w:rFonts w:ascii="Arial" w:hAnsi="Arial" w:cs="Arial"/>
                <w:sz w:val="18"/>
                <w:szCs w:val="18"/>
              </w:rPr>
              <w:instrText xml:space="preserve"> FORMTEXT </w:instrText>
            </w:r>
            <w:r w:rsidRPr="008B1621">
              <w:rPr>
                <w:rFonts w:ascii="Arial" w:hAnsi="Arial" w:cs="Arial"/>
                <w:sz w:val="18"/>
                <w:szCs w:val="18"/>
              </w:rPr>
            </w:r>
            <w:r w:rsidRPr="008B1621">
              <w:rPr>
                <w:rFonts w:ascii="Arial" w:hAnsi="Arial" w:cs="Arial"/>
                <w:sz w:val="18"/>
                <w:szCs w:val="18"/>
              </w:rPr>
              <w:fldChar w:fldCharType="separate"/>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Pr="008B1621">
              <w:rPr>
                <w:rFonts w:ascii="Arial" w:hAnsi="Arial" w:cs="Arial"/>
                <w:sz w:val="18"/>
                <w:szCs w:val="18"/>
              </w:rPr>
              <w:fldChar w:fldCharType="end"/>
            </w:r>
          </w:p>
        </w:tc>
        <w:tc>
          <w:tcPr>
            <w:tcW w:w="2790" w:type="dxa"/>
            <w:tcMar>
              <w:left w:w="115" w:type="dxa"/>
              <w:right w:w="43" w:type="dxa"/>
            </w:tcMar>
            <w:vAlign w:val="bottom"/>
          </w:tcPr>
          <w:p w14:paraId="55FFCBCA" w14:textId="77777777" w:rsidR="00F32FCB" w:rsidRPr="008B1621" w:rsidRDefault="001A687F" w:rsidP="00F32FCB">
            <w:pPr>
              <w:spacing w:before="120"/>
              <w:rPr>
                <w:rFonts w:ascii="Arial" w:hAnsi="Arial" w:cs="Arial"/>
                <w:sz w:val="18"/>
                <w:szCs w:val="18"/>
              </w:rPr>
            </w:pPr>
            <w:r w:rsidRPr="008B1621">
              <w:rPr>
                <w:rFonts w:ascii="Arial" w:hAnsi="Arial" w:cs="Arial"/>
                <w:sz w:val="18"/>
                <w:szCs w:val="18"/>
              </w:rPr>
              <w:fldChar w:fldCharType="begin">
                <w:ffData>
                  <w:name w:val="Text34"/>
                  <w:enabled/>
                  <w:calcOnExit w:val="0"/>
                  <w:textInput/>
                </w:ffData>
              </w:fldChar>
            </w:r>
            <w:r w:rsidR="00F32FCB" w:rsidRPr="008B1621">
              <w:rPr>
                <w:rFonts w:ascii="Arial" w:hAnsi="Arial" w:cs="Arial"/>
                <w:sz w:val="18"/>
                <w:szCs w:val="18"/>
              </w:rPr>
              <w:instrText xml:space="preserve"> FORMTEXT </w:instrText>
            </w:r>
            <w:r w:rsidRPr="008B1621">
              <w:rPr>
                <w:rFonts w:ascii="Arial" w:hAnsi="Arial" w:cs="Arial"/>
                <w:sz w:val="18"/>
                <w:szCs w:val="18"/>
              </w:rPr>
            </w:r>
            <w:r w:rsidRPr="008B1621">
              <w:rPr>
                <w:rFonts w:ascii="Arial" w:hAnsi="Arial" w:cs="Arial"/>
                <w:sz w:val="18"/>
                <w:szCs w:val="18"/>
              </w:rPr>
              <w:fldChar w:fldCharType="separate"/>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Pr="008B1621">
              <w:rPr>
                <w:rFonts w:ascii="Arial" w:hAnsi="Arial" w:cs="Arial"/>
                <w:sz w:val="18"/>
                <w:szCs w:val="18"/>
              </w:rPr>
              <w:fldChar w:fldCharType="end"/>
            </w:r>
          </w:p>
        </w:tc>
        <w:tc>
          <w:tcPr>
            <w:tcW w:w="6210" w:type="dxa"/>
            <w:tcMar>
              <w:left w:w="115" w:type="dxa"/>
              <w:right w:w="43" w:type="dxa"/>
            </w:tcMar>
            <w:vAlign w:val="bottom"/>
          </w:tcPr>
          <w:p w14:paraId="5139DCDF" w14:textId="77777777" w:rsidR="00F32FCB" w:rsidRPr="008B1621" w:rsidRDefault="001A687F" w:rsidP="00F32FCB">
            <w:pPr>
              <w:spacing w:before="120"/>
              <w:ind w:right="175"/>
              <w:rPr>
                <w:rFonts w:ascii="Arial" w:hAnsi="Arial" w:cs="Arial"/>
                <w:sz w:val="18"/>
                <w:szCs w:val="18"/>
              </w:rPr>
            </w:pPr>
            <w:r w:rsidRPr="008B1621">
              <w:rPr>
                <w:rFonts w:ascii="Arial" w:hAnsi="Arial" w:cs="Arial"/>
                <w:sz w:val="18"/>
                <w:szCs w:val="18"/>
              </w:rPr>
              <w:fldChar w:fldCharType="begin">
                <w:ffData>
                  <w:name w:val="Text35"/>
                  <w:enabled/>
                  <w:calcOnExit w:val="0"/>
                  <w:textInput/>
                </w:ffData>
              </w:fldChar>
            </w:r>
            <w:r w:rsidR="00F32FCB" w:rsidRPr="008B1621">
              <w:rPr>
                <w:rFonts w:ascii="Arial" w:hAnsi="Arial" w:cs="Arial"/>
                <w:sz w:val="18"/>
                <w:szCs w:val="18"/>
              </w:rPr>
              <w:instrText xml:space="preserve"> FORMTEXT </w:instrText>
            </w:r>
            <w:r w:rsidRPr="008B1621">
              <w:rPr>
                <w:rFonts w:ascii="Arial" w:hAnsi="Arial" w:cs="Arial"/>
                <w:sz w:val="18"/>
                <w:szCs w:val="18"/>
              </w:rPr>
            </w:r>
            <w:r w:rsidRPr="008B1621">
              <w:rPr>
                <w:rFonts w:ascii="Arial" w:hAnsi="Arial" w:cs="Arial"/>
                <w:sz w:val="18"/>
                <w:szCs w:val="18"/>
              </w:rPr>
              <w:fldChar w:fldCharType="separate"/>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00F44A18">
              <w:rPr>
                <w:rFonts w:ascii="Arial" w:hAnsi="Arial" w:cs="Arial"/>
                <w:noProof/>
                <w:sz w:val="18"/>
                <w:szCs w:val="18"/>
              </w:rPr>
              <w:t> </w:t>
            </w:r>
            <w:r w:rsidRPr="008B1621">
              <w:rPr>
                <w:rFonts w:ascii="Arial" w:hAnsi="Arial" w:cs="Arial"/>
                <w:sz w:val="18"/>
                <w:szCs w:val="18"/>
              </w:rPr>
              <w:fldChar w:fldCharType="end"/>
            </w:r>
          </w:p>
        </w:tc>
      </w:tr>
    </w:tbl>
    <w:p w14:paraId="7DE7AA98" w14:textId="77777777" w:rsidR="009363BE" w:rsidRPr="002E31A0" w:rsidRDefault="001A687F" w:rsidP="009363BE">
      <w:pPr>
        <w:pStyle w:val="Bodytexttable"/>
        <w:tabs>
          <w:tab w:val="clear" w:pos="9360"/>
        </w:tabs>
        <w:spacing w:before="120"/>
        <w:ind w:left="461" w:hanging="346"/>
        <w:rPr>
          <w:rStyle w:val="Head2Inline"/>
          <w:rFonts w:ascii="Arial" w:hAnsi="Arial" w:cs="Arial"/>
          <w:b w:val="0"/>
          <w:sz w:val="18"/>
          <w:szCs w:val="18"/>
        </w:rPr>
      </w:pPr>
      <w:r w:rsidRPr="00480F8A">
        <w:rPr>
          <w:rFonts w:cs="Arial"/>
          <w:b/>
          <w:szCs w:val="18"/>
        </w:rPr>
        <w:fldChar w:fldCharType="begin">
          <w:ffData>
            <w:name w:val=""/>
            <w:enabled/>
            <w:calcOnExit w:val="0"/>
            <w:statusText w:type="autoText" w:val="Check"/>
            <w:checkBox>
              <w:sizeAuto/>
              <w:default w:val="0"/>
            </w:checkBox>
          </w:ffData>
        </w:fldChar>
      </w:r>
      <w:r w:rsidR="009363BE" w:rsidRPr="00480F8A">
        <w:rPr>
          <w:rFonts w:cs="Arial"/>
          <w:b/>
          <w:szCs w:val="18"/>
        </w:rPr>
        <w:instrText xml:space="preserve"> FORMCHECKBOX </w:instrText>
      </w:r>
      <w:r w:rsidR="00990DD5">
        <w:rPr>
          <w:rFonts w:cs="Arial"/>
          <w:b/>
          <w:szCs w:val="18"/>
        </w:rPr>
      </w:r>
      <w:r w:rsidR="00990DD5">
        <w:rPr>
          <w:rFonts w:cs="Arial"/>
          <w:b/>
          <w:szCs w:val="18"/>
        </w:rPr>
        <w:fldChar w:fldCharType="separate"/>
      </w:r>
      <w:r w:rsidRPr="00480F8A">
        <w:rPr>
          <w:rFonts w:cs="Arial"/>
          <w:b/>
          <w:szCs w:val="18"/>
        </w:rPr>
        <w:fldChar w:fldCharType="end"/>
      </w:r>
      <w:r w:rsidR="009363BE">
        <w:rPr>
          <w:rStyle w:val="Head2Inline"/>
        </w:rPr>
        <w:tab/>
      </w:r>
      <w:r w:rsidR="009363BE" w:rsidRPr="002E31A0">
        <w:rPr>
          <w:rStyle w:val="Head2Inline"/>
          <w:rFonts w:ascii="Arial" w:hAnsi="Arial" w:cs="Arial"/>
          <w:b w:val="0"/>
          <w:sz w:val="18"/>
          <w:szCs w:val="18"/>
        </w:rPr>
        <w:t xml:space="preserve">No </w:t>
      </w:r>
      <w:r w:rsidR="009363BE" w:rsidRPr="009363BE">
        <w:t>entries</w:t>
      </w:r>
      <w:r w:rsidR="009363BE" w:rsidRPr="002E31A0">
        <w:rPr>
          <w:rStyle w:val="Head2Inline"/>
          <w:rFonts w:ascii="Arial" w:hAnsi="Arial" w:cs="Arial"/>
          <w:b w:val="0"/>
          <w:sz w:val="18"/>
          <w:szCs w:val="18"/>
        </w:rPr>
        <w:t xml:space="preserve"> are necessary</w:t>
      </w:r>
      <w:r w:rsidR="009363BE">
        <w:rPr>
          <w:rStyle w:val="Head2Inline"/>
          <w:rFonts w:ascii="Arial" w:hAnsi="Arial" w:cs="Arial"/>
          <w:b w:val="0"/>
          <w:sz w:val="18"/>
          <w:szCs w:val="18"/>
        </w:rPr>
        <w:t>. All required notifications were submitted to the MPCA in a timely manner.</w:t>
      </w:r>
    </w:p>
    <w:p w14:paraId="3B887710" w14:textId="77777777" w:rsidR="00DB6E7A" w:rsidRPr="000751AA" w:rsidRDefault="00DB6E7A" w:rsidP="009363BE">
      <w:pPr>
        <w:pStyle w:val="Caption"/>
        <w:spacing w:after="60"/>
        <w:rPr>
          <w:rFonts w:ascii="Calibri" w:hAnsi="Calibri" w:cs="Calibri"/>
          <w:b/>
          <w:bCs/>
          <w:sz w:val="28"/>
          <w:szCs w:val="28"/>
        </w:rPr>
      </w:pPr>
      <w:r w:rsidRPr="000751AA">
        <w:rPr>
          <w:rFonts w:ascii="Calibri" w:hAnsi="Calibri" w:cs="Calibri"/>
          <w:b/>
          <w:bCs/>
          <w:sz w:val="28"/>
          <w:szCs w:val="28"/>
        </w:rPr>
        <w:t>Certification</w:t>
      </w:r>
    </w:p>
    <w:p w14:paraId="7D4C85BD" w14:textId="77777777" w:rsidR="00DB6E7A" w:rsidRPr="00702109" w:rsidRDefault="00DB6E7A" w:rsidP="009363BE">
      <w:pPr>
        <w:pStyle w:val="BodyText"/>
        <w:rPr>
          <w:rFonts w:ascii="Arial" w:hAnsi="Arial" w:cs="Arial"/>
          <w:iCs/>
          <w:sz w:val="18"/>
          <w:szCs w:val="18"/>
        </w:rPr>
      </w:pPr>
      <w:r w:rsidRPr="00702109">
        <w:rPr>
          <w:rFonts w:ascii="Arial" w:hAnsi="Arial" w:cs="Arial"/>
          <w:iCs/>
          <w:sz w:val="18"/>
          <w:szCs w:val="18"/>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w:t>
      </w:r>
      <w:r w:rsidR="00B759D7">
        <w:rPr>
          <w:rFonts w:ascii="Arial" w:hAnsi="Arial" w:cs="Arial"/>
          <w:iCs/>
          <w:sz w:val="18"/>
          <w:szCs w:val="18"/>
        </w:rPr>
        <w:t xml:space="preserve"> responsible</w:t>
      </w:r>
      <w:r w:rsidRPr="00702109">
        <w:rPr>
          <w:rFonts w:ascii="Arial" w:hAnsi="Arial" w:cs="Arial"/>
          <w:iCs/>
          <w:sz w:val="18"/>
          <w:szCs w:val="18"/>
        </w:rPr>
        <w:t xml:space="preserve"> for gathering the information, the information submitted is, to the best of my knowledge and belief, true, accurate, and complete.</w:t>
      </w:r>
    </w:p>
    <w:tbl>
      <w:tblPr>
        <w:tblW w:w="10710" w:type="dxa"/>
        <w:tblInd w:w="18" w:type="dxa"/>
        <w:tblLayout w:type="fixed"/>
        <w:tblCellMar>
          <w:left w:w="115" w:type="dxa"/>
          <w:right w:w="0" w:type="dxa"/>
        </w:tblCellMar>
        <w:tblLook w:val="01E0" w:firstRow="1" w:lastRow="1" w:firstColumn="1" w:lastColumn="1" w:noHBand="0" w:noVBand="0"/>
      </w:tblPr>
      <w:tblGrid>
        <w:gridCol w:w="636"/>
        <w:gridCol w:w="180"/>
        <w:gridCol w:w="173"/>
        <w:gridCol w:w="1988"/>
        <w:gridCol w:w="2159"/>
        <w:gridCol w:w="354"/>
        <w:gridCol w:w="1782"/>
        <w:gridCol w:w="3438"/>
      </w:tblGrid>
      <w:tr w:rsidR="00C9398F" w14:paraId="5C4736B0" w14:textId="77777777">
        <w:tc>
          <w:tcPr>
            <w:tcW w:w="2977" w:type="dxa"/>
            <w:gridSpan w:val="4"/>
            <w:vAlign w:val="bottom"/>
          </w:tcPr>
          <w:p w14:paraId="7BB39732" w14:textId="77777777" w:rsidR="00C9398F" w:rsidRDefault="00C9398F" w:rsidP="00C9398F">
            <w:pPr>
              <w:pStyle w:val="Bodytexttable"/>
              <w:spacing w:before="120" w:after="0"/>
            </w:pPr>
            <w:r>
              <w:rPr>
                <w:bCs w:val="0"/>
              </w:rPr>
              <w:t>Responsible official</w:t>
            </w:r>
            <w:r>
              <w:t xml:space="preserve"> (please print):</w:t>
            </w:r>
          </w:p>
        </w:tc>
        <w:tc>
          <w:tcPr>
            <w:tcW w:w="7733" w:type="dxa"/>
            <w:gridSpan w:val="4"/>
            <w:tcBorders>
              <w:bottom w:val="single" w:sz="2" w:space="0" w:color="auto"/>
            </w:tcBorders>
            <w:vAlign w:val="bottom"/>
          </w:tcPr>
          <w:p w14:paraId="33BC5CF7" w14:textId="77777777" w:rsidR="00C9398F" w:rsidRDefault="001A687F" w:rsidP="00C9398F">
            <w:pPr>
              <w:pStyle w:val="Bodytexttable"/>
              <w:spacing w:before="120" w:after="0"/>
            </w:pPr>
            <w:r>
              <w:fldChar w:fldCharType="begin">
                <w:ffData>
                  <w:name w:val="Text111"/>
                  <w:enabled/>
                  <w:calcOnExit w:val="0"/>
                  <w:textInput/>
                </w:ffData>
              </w:fldChar>
            </w:r>
            <w:bookmarkStart w:id="21" w:name="Text111"/>
            <w:r w:rsidR="00C9398F">
              <w:instrText xml:space="preserve"> FORMTEXT </w:instrText>
            </w:r>
            <w:r>
              <w:fldChar w:fldCharType="separate"/>
            </w:r>
            <w:r w:rsidR="00F44A18">
              <w:rPr>
                <w:noProof/>
              </w:rPr>
              <w:t> </w:t>
            </w:r>
            <w:r w:rsidR="00F44A18">
              <w:rPr>
                <w:noProof/>
              </w:rPr>
              <w:t> </w:t>
            </w:r>
            <w:r w:rsidR="00F44A18">
              <w:rPr>
                <w:noProof/>
              </w:rPr>
              <w:t> </w:t>
            </w:r>
            <w:r w:rsidR="00F44A18">
              <w:rPr>
                <w:noProof/>
              </w:rPr>
              <w:t> </w:t>
            </w:r>
            <w:r w:rsidR="00F44A18">
              <w:rPr>
                <w:noProof/>
              </w:rPr>
              <w:t> </w:t>
            </w:r>
            <w:r>
              <w:fldChar w:fldCharType="end"/>
            </w:r>
            <w:bookmarkEnd w:id="21"/>
          </w:p>
        </w:tc>
      </w:tr>
      <w:tr w:rsidR="00C9398F" w14:paraId="1142C85C" w14:textId="77777777">
        <w:tc>
          <w:tcPr>
            <w:tcW w:w="636" w:type="dxa"/>
            <w:vAlign w:val="bottom"/>
          </w:tcPr>
          <w:p w14:paraId="3309D84D" w14:textId="77777777" w:rsidR="00C9398F" w:rsidRDefault="00C9398F" w:rsidP="00C9398F">
            <w:pPr>
              <w:pStyle w:val="Bodytexttable"/>
              <w:spacing w:before="120" w:after="0"/>
            </w:pPr>
            <w:r>
              <w:rPr>
                <w:bCs w:val="0"/>
              </w:rPr>
              <w:t>Title</w:t>
            </w:r>
            <w:r>
              <w:t xml:space="preserve">: </w:t>
            </w:r>
          </w:p>
        </w:tc>
        <w:tc>
          <w:tcPr>
            <w:tcW w:w="10074" w:type="dxa"/>
            <w:gridSpan w:val="7"/>
            <w:tcBorders>
              <w:bottom w:val="single" w:sz="2" w:space="0" w:color="auto"/>
            </w:tcBorders>
            <w:vAlign w:val="bottom"/>
          </w:tcPr>
          <w:p w14:paraId="1BBBDE10" w14:textId="77777777" w:rsidR="00C9398F" w:rsidRDefault="001A687F" w:rsidP="00C9398F">
            <w:pPr>
              <w:pStyle w:val="Bodytexttable"/>
              <w:spacing w:before="120" w:after="0"/>
            </w:pPr>
            <w:r>
              <w:fldChar w:fldCharType="begin">
                <w:ffData>
                  <w:name w:val="Text112"/>
                  <w:enabled/>
                  <w:calcOnExit w:val="0"/>
                  <w:textInput/>
                </w:ffData>
              </w:fldChar>
            </w:r>
            <w:bookmarkStart w:id="22" w:name="Text112"/>
            <w:r w:rsidR="00C9398F">
              <w:instrText xml:space="preserve"> FORMTEXT </w:instrText>
            </w:r>
            <w:r>
              <w:fldChar w:fldCharType="separate"/>
            </w:r>
            <w:r w:rsidR="00F44A18">
              <w:rPr>
                <w:noProof/>
              </w:rPr>
              <w:t> </w:t>
            </w:r>
            <w:r w:rsidR="00F44A18">
              <w:rPr>
                <w:noProof/>
              </w:rPr>
              <w:t> </w:t>
            </w:r>
            <w:r w:rsidR="00F44A18">
              <w:rPr>
                <w:noProof/>
              </w:rPr>
              <w:t> </w:t>
            </w:r>
            <w:r w:rsidR="00F44A18">
              <w:rPr>
                <w:noProof/>
              </w:rPr>
              <w:t> </w:t>
            </w:r>
            <w:r w:rsidR="00F44A18">
              <w:rPr>
                <w:noProof/>
              </w:rPr>
              <w:t> </w:t>
            </w:r>
            <w:r>
              <w:fldChar w:fldCharType="end"/>
            </w:r>
            <w:bookmarkEnd w:id="22"/>
          </w:p>
        </w:tc>
      </w:tr>
      <w:tr w:rsidR="00C9398F" w14:paraId="02FCB096" w14:textId="77777777" w:rsidTr="006C2015">
        <w:trPr>
          <w:trHeight w:val="553"/>
        </w:trPr>
        <w:tc>
          <w:tcPr>
            <w:tcW w:w="989" w:type="dxa"/>
            <w:gridSpan w:val="3"/>
            <w:vAlign w:val="bottom"/>
          </w:tcPr>
          <w:p w14:paraId="4A0D1BE8" w14:textId="77777777" w:rsidR="00C9398F" w:rsidRDefault="00C9398F" w:rsidP="00C9398F">
            <w:pPr>
              <w:pStyle w:val="Bodytexttable"/>
              <w:spacing w:before="120" w:after="0"/>
            </w:pPr>
            <w:r>
              <w:rPr>
                <w:bCs w:val="0"/>
              </w:rPr>
              <w:t>Signature</w:t>
            </w:r>
            <w:r>
              <w:t>:</w:t>
            </w:r>
          </w:p>
        </w:tc>
        <w:tc>
          <w:tcPr>
            <w:tcW w:w="9721" w:type="dxa"/>
            <w:gridSpan w:val="5"/>
            <w:tcBorders>
              <w:bottom w:val="single" w:sz="2" w:space="0" w:color="auto"/>
            </w:tcBorders>
            <w:vAlign w:val="bottom"/>
          </w:tcPr>
          <w:p w14:paraId="73F46CBE" w14:textId="77777777" w:rsidR="00C9398F" w:rsidRDefault="00C9398F" w:rsidP="00C9398F">
            <w:pPr>
              <w:pStyle w:val="Bodytexttable"/>
              <w:spacing w:before="120" w:after="0"/>
              <w:ind w:left="73"/>
            </w:pPr>
          </w:p>
        </w:tc>
      </w:tr>
      <w:tr w:rsidR="00C9398F" w14:paraId="16C5C27E" w14:textId="77777777" w:rsidTr="006C2015">
        <w:tc>
          <w:tcPr>
            <w:tcW w:w="816" w:type="dxa"/>
            <w:gridSpan w:val="2"/>
            <w:tcBorders>
              <w:bottom w:val="nil"/>
            </w:tcBorders>
            <w:vAlign w:val="bottom"/>
          </w:tcPr>
          <w:p w14:paraId="330F0BD6" w14:textId="77777777" w:rsidR="00C9398F" w:rsidRDefault="00C9398F" w:rsidP="00C9398F">
            <w:pPr>
              <w:pStyle w:val="Bodytexttable"/>
              <w:spacing w:before="120" w:after="0"/>
            </w:pPr>
            <w:r>
              <w:rPr>
                <w:bCs w:val="0"/>
              </w:rPr>
              <w:t>Phone</w:t>
            </w:r>
            <w:r>
              <w:t>:</w:t>
            </w:r>
          </w:p>
        </w:tc>
        <w:tc>
          <w:tcPr>
            <w:tcW w:w="4320" w:type="dxa"/>
            <w:gridSpan w:val="3"/>
            <w:tcBorders>
              <w:bottom w:val="single" w:sz="2" w:space="0" w:color="auto"/>
            </w:tcBorders>
            <w:vAlign w:val="bottom"/>
          </w:tcPr>
          <w:p w14:paraId="6345E410" w14:textId="77777777" w:rsidR="00C9398F" w:rsidRDefault="001A687F" w:rsidP="00C9398F">
            <w:pPr>
              <w:pStyle w:val="Bodytexttable"/>
              <w:spacing w:before="120" w:after="0"/>
              <w:ind w:left="-24"/>
            </w:pPr>
            <w:r>
              <w:fldChar w:fldCharType="begin">
                <w:ffData>
                  <w:name w:val="Text113"/>
                  <w:enabled/>
                  <w:calcOnExit w:val="0"/>
                  <w:textInput/>
                </w:ffData>
              </w:fldChar>
            </w:r>
            <w:bookmarkStart w:id="23" w:name="Text113"/>
            <w:r w:rsidR="00C9398F">
              <w:instrText xml:space="preserve"> FORMTEXT </w:instrText>
            </w:r>
            <w:r>
              <w:fldChar w:fldCharType="separate"/>
            </w:r>
            <w:r w:rsidR="00F44A18">
              <w:rPr>
                <w:noProof/>
              </w:rPr>
              <w:t> </w:t>
            </w:r>
            <w:r w:rsidR="00F44A18">
              <w:rPr>
                <w:noProof/>
              </w:rPr>
              <w:t> </w:t>
            </w:r>
            <w:r w:rsidR="00F44A18">
              <w:rPr>
                <w:noProof/>
              </w:rPr>
              <w:t> </w:t>
            </w:r>
            <w:r w:rsidR="00F44A18">
              <w:rPr>
                <w:noProof/>
              </w:rPr>
              <w:t> </w:t>
            </w:r>
            <w:r w:rsidR="00F44A18">
              <w:rPr>
                <w:noProof/>
              </w:rPr>
              <w:t> </w:t>
            </w:r>
            <w:r>
              <w:fldChar w:fldCharType="end"/>
            </w:r>
            <w:bookmarkEnd w:id="23"/>
          </w:p>
        </w:tc>
        <w:tc>
          <w:tcPr>
            <w:tcW w:w="354" w:type="dxa"/>
            <w:vAlign w:val="bottom"/>
          </w:tcPr>
          <w:p w14:paraId="0B4B2A0F" w14:textId="77777777" w:rsidR="00C9398F" w:rsidRDefault="00C9398F" w:rsidP="00C9398F">
            <w:pPr>
              <w:pStyle w:val="Bodytexttable"/>
              <w:spacing w:before="120" w:after="0"/>
              <w:rPr>
                <w:sz w:val="10"/>
              </w:rPr>
            </w:pPr>
          </w:p>
        </w:tc>
        <w:tc>
          <w:tcPr>
            <w:tcW w:w="1782" w:type="dxa"/>
            <w:tcBorders>
              <w:bottom w:val="nil"/>
            </w:tcBorders>
            <w:vAlign w:val="bottom"/>
          </w:tcPr>
          <w:p w14:paraId="5D9938AB" w14:textId="60094C98" w:rsidR="00C9398F" w:rsidRDefault="00C9398F" w:rsidP="006C2015">
            <w:pPr>
              <w:pStyle w:val="Bodytexttable"/>
              <w:spacing w:before="120" w:after="0"/>
              <w:jc w:val="right"/>
            </w:pPr>
            <w:r>
              <w:rPr>
                <w:bCs w:val="0"/>
              </w:rPr>
              <w:t>Date</w:t>
            </w:r>
            <w:r w:rsidR="006C2015">
              <w:rPr>
                <w:bCs w:val="0"/>
              </w:rPr>
              <w:t xml:space="preserve"> </w:t>
            </w:r>
            <w:r w:rsidR="006C2015" w:rsidRPr="006C2015">
              <w:rPr>
                <w:bCs w:val="0"/>
                <w:sz w:val="16"/>
                <w:szCs w:val="16"/>
              </w:rPr>
              <w:t>(mm/dd/yyyy)</w:t>
            </w:r>
            <w:r>
              <w:t>:</w:t>
            </w:r>
          </w:p>
        </w:tc>
        <w:tc>
          <w:tcPr>
            <w:tcW w:w="3438" w:type="dxa"/>
            <w:tcBorders>
              <w:bottom w:val="single" w:sz="2" w:space="0" w:color="auto"/>
            </w:tcBorders>
            <w:vAlign w:val="bottom"/>
          </w:tcPr>
          <w:p w14:paraId="5A1FF34D" w14:textId="683A1620" w:rsidR="00C9398F" w:rsidRDefault="006C2015" w:rsidP="00C9398F">
            <w:pPr>
              <w:pStyle w:val="Bodytexttable"/>
              <w:spacing w:before="120" w:after="0"/>
            </w:pPr>
            <w:r>
              <w:rPr>
                <w:bCs w:val="0"/>
              </w:rPr>
              <w:fldChar w:fldCharType="begin">
                <w:ffData>
                  <w:name w:val="Text110"/>
                  <w:enabled/>
                  <w:calcOnExit w:val="0"/>
                  <w:textInput>
                    <w:type w:val="date"/>
                    <w:format w:val="M/d/yyyy"/>
                  </w:textInput>
                </w:ffData>
              </w:fldChar>
            </w:r>
            <w:bookmarkStart w:id="24" w:name="Text110"/>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bookmarkEnd w:id="24"/>
          </w:p>
        </w:tc>
      </w:tr>
    </w:tbl>
    <w:p w14:paraId="3BC3165E" w14:textId="77777777" w:rsidR="00C9398F" w:rsidRPr="003D34BA" w:rsidRDefault="00C9398F" w:rsidP="00BD0407">
      <w:pPr>
        <w:spacing w:before="120" w:after="120"/>
        <w:rPr>
          <w:rFonts w:ascii="Arial" w:hAnsi="Arial" w:cs="Arial"/>
          <w:sz w:val="18"/>
          <w:szCs w:val="18"/>
        </w:rPr>
      </w:pPr>
      <w:r w:rsidRPr="003D34BA">
        <w:rPr>
          <w:rFonts w:ascii="Arial" w:hAnsi="Arial" w:cs="Arial"/>
          <w:b/>
          <w:sz w:val="18"/>
          <w:szCs w:val="18"/>
        </w:rPr>
        <w:t>Note:</w:t>
      </w:r>
      <w:r w:rsidRPr="003D34BA">
        <w:rPr>
          <w:rFonts w:ascii="Arial" w:hAnsi="Arial" w:cs="Arial"/>
          <w:sz w:val="18"/>
          <w:szCs w:val="18"/>
        </w:rPr>
        <w:t xml:space="preserve"> The individual signing must meet the definition of “responsible official” in Minn. R. 7007.0100, subp. 21.</w:t>
      </w:r>
    </w:p>
    <w:p w14:paraId="463DEFA3" w14:textId="1AE5C649" w:rsidR="00DB6E7A" w:rsidRDefault="00DB6E7A" w:rsidP="00233CCC">
      <w:pPr>
        <w:pStyle w:val="Bodytexttable"/>
        <w:tabs>
          <w:tab w:val="clear" w:pos="9360"/>
        </w:tabs>
        <w:spacing w:after="0"/>
        <w:rPr>
          <w:b/>
        </w:rPr>
      </w:pPr>
      <w:r>
        <w:rPr>
          <w:b/>
        </w:rPr>
        <w:t>Due dates:</w:t>
      </w:r>
      <w:r w:rsidR="00C9398F">
        <w:rPr>
          <w:b/>
        </w:rPr>
        <w:t xml:space="preserve">  </w:t>
      </w:r>
      <w:r w:rsidR="00C9398F">
        <w:t xml:space="preserve">Air Emission Permit </w:t>
      </w:r>
      <w:r w:rsidR="007F4E25">
        <w:t>-</w:t>
      </w:r>
      <w:r w:rsidR="00C9398F">
        <w:t xml:space="preserve"> General Nonmetallic Mineral Processing</w:t>
      </w:r>
    </w:p>
    <w:p w14:paraId="511F11BC" w14:textId="6C8E22EC" w:rsidR="00DB6E7A" w:rsidRDefault="00C9398F" w:rsidP="00233CCC">
      <w:pPr>
        <w:pStyle w:val="Bodytexttable"/>
        <w:numPr>
          <w:ilvl w:val="0"/>
          <w:numId w:val="1"/>
        </w:numPr>
        <w:tabs>
          <w:tab w:val="clear" w:pos="540"/>
          <w:tab w:val="clear" w:pos="9360"/>
          <w:tab w:val="left" w:pos="1260"/>
          <w:tab w:val="left" w:pos="3510"/>
        </w:tabs>
        <w:spacing w:before="120" w:after="0"/>
        <w:ind w:left="1260" w:hanging="270"/>
      </w:pPr>
      <w:r>
        <w:t>Deviation Report</w:t>
      </w:r>
      <w:r w:rsidR="009F4DE6">
        <w:t xml:space="preserve"> (NMDRF)</w:t>
      </w:r>
      <w:r>
        <w:t>:</w:t>
      </w:r>
      <w:r w:rsidR="007F4E25">
        <w:t xml:space="preserve">  </w:t>
      </w:r>
      <w:r w:rsidRPr="006C2015">
        <w:rPr>
          <w:b/>
          <w:bCs w:val="0"/>
        </w:rPr>
        <w:t>January 30 and July 30</w:t>
      </w:r>
    </w:p>
    <w:p w14:paraId="2FF84B1D" w14:textId="4874039B" w:rsidR="00C9398F" w:rsidRDefault="00C9398F" w:rsidP="00233CCC">
      <w:pPr>
        <w:pStyle w:val="Bodytexttable"/>
        <w:numPr>
          <w:ilvl w:val="0"/>
          <w:numId w:val="1"/>
        </w:numPr>
        <w:tabs>
          <w:tab w:val="clear" w:pos="540"/>
          <w:tab w:val="clear" w:pos="9360"/>
          <w:tab w:val="left" w:pos="1260"/>
          <w:tab w:val="left" w:pos="3510"/>
        </w:tabs>
        <w:spacing w:before="120" w:after="0"/>
        <w:ind w:left="1260" w:hanging="270"/>
      </w:pPr>
      <w:r>
        <w:t>Compliance Certification</w:t>
      </w:r>
      <w:r w:rsidR="009F4DE6">
        <w:t xml:space="preserve"> (NMCR)</w:t>
      </w:r>
      <w:r>
        <w:t>:</w:t>
      </w:r>
      <w:r w:rsidR="007F4E25">
        <w:t xml:space="preserve">  </w:t>
      </w:r>
      <w:r w:rsidRPr="006C2015">
        <w:rPr>
          <w:b/>
          <w:bCs w:val="0"/>
        </w:rPr>
        <w:t>January 31</w:t>
      </w:r>
    </w:p>
    <w:p w14:paraId="1736D42C" w14:textId="77777777" w:rsidR="009306AB" w:rsidRPr="006C2015" w:rsidRDefault="009306AB" w:rsidP="009306AB">
      <w:pPr>
        <w:spacing w:before="240" w:after="60"/>
        <w:rPr>
          <w:rFonts w:asciiTheme="minorHAnsi" w:hAnsiTheme="minorHAnsi" w:cstheme="minorHAnsi"/>
          <w:b/>
        </w:rPr>
      </w:pPr>
      <w:r w:rsidRPr="006C2015">
        <w:rPr>
          <w:rFonts w:asciiTheme="minorHAnsi" w:hAnsiTheme="minorHAnsi" w:cstheme="minorHAnsi"/>
          <w:b/>
        </w:rPr>
        <w:t>General Information about Deviation and Compliance Reporting</w:t>
      </w:r>
    </w:p>
    <w:p w14:paraId="2D76595A" w14:textId="6041C5AB" w:rsidR="009306AB" w:rsidRPr="00600ECD" w:rsidRDefault="009306AB" w:rsidP="009306AB">
      <w:pPr>
        <w:spacing w:before="120"/>
        <w:rPr>
          <w:rFonts w:ascii="Arial" w:hAnsi="Arial" w:cs="Arial"/>
          <w:sz w:val="18"/>
          <w:szCs w:val="18"/>
        </w:rPr>
      </w:pPr>
      <w:r w:rsidRPr="00600ECD">
        <w:rPr>
          <w:rFonts w:ascii="Arial" w:hAnsi="Arial" w:cs="Arial"/>
          <w:sz w:val="18"/>
          <w:szCs w:val="18"/>
        </w:rPr>
        <w:t>Your permit requires that you submit deviation reports and an annual compliance certification. Use the “Deviation Reporting Form” (NM-</w:t>
      </w:r>
      <w:smartTag w:uri="urn:schemas-microsoft-com:office:smarttags" w:element="stockticker">
        <w:r w:rsidRPr="00600ECD">
          <w:rPr>
            <w:rFonts w:ascii="Arial" w:hAnsi="Arial" w:cs="Arial"/>
            <w:sz w:val="18"/>
            <w:szCs w:val="18"/>
          </w:rPr>
          <w:t>DRF</w:t>
        </w:r>
      </w:smartTag>
      <w:r w:rsidRPr="00600ECD">
        <w:rPr>
          <w:rFonts w:ascii="Arial" w:hAnsi="Arial" w:cs="Arial"/>
          <w:sz w:val="18"/>
          <w:szCs w:val="18"/>
        </w:rPr>
        <w:t>) and “Annual Compliance Certification Report</w:t>
      </w:r>
      <w:r w:rsidR="009F4DE6">
        <w:rPr>
          <w:rFonts w:ascii="Arial" w:hAnsi="Arial" w:cs="Arial"/>
          <w:sz w:val="18"/>
          <w:szCs w:val="18"/>
        </w:rPr>
        <w:t xml:space="preserve"> (NMCR)</w:t>
      </w:r>
      <w:r w:rsidR="006C2015">
        <w:rPr>
          <w:rFonts w:ascii="Arial" w:hAnsi="Arial" w:cs="Arial"/>
          <w:sz w:val="18"/>
          <w:szCs w:val="18"/>
        </w:rPr>
        <w:t>.</w:t>
      </w:r>
      <w:r w:rsidRPr="00600ECD">
        <w:rPr>
          <w:rFonts w:ascii="Arial" w:hAnsi="Arial" w:cs="Arial"/>
          <w:sz w:val="18"/>
          <w:szCs w:val="18"/>
        </w:rPr>
        <w:t>”</w:t>
      </w:r>
      <w:r>
        <w:rPr>
          <w:rFonts w:ascii="Arial" w:hAnsi="Arial" w:cs="Arial"/>
          <w:sz w:val="18"/>
          <w:szCs w:val="18"/>
        </w:rPr>
        <w:t xml:space="preserve"> </w:t>
      </w:r>
      <w:r w:rsidRPr="00600ECD">
        <w:rPr>
          <w:rFonts w:ascii="Arial" w:hAnsi="Arial" w:cs="Arial"/>
          <w:sz w:val="18"/>
          <w:szCs w:val="18"/>
        </w:rPr>
        <w:t xml:space="preserve">These forms should be used unless you get </w:t>
      </w:r>
      <w:r w:rsidRPr="00861BFD">
        <w:rPr>
          <w:rFonts w:ascii="Arial" w:hAnsi="Arial" w:cs="Arial"/>
          <w:sz w:val="18"/>
          <w:szCs w:val="18"/>
        </w:rPr>
        <w:t>Minnesota Pollution Control Agency</w:t>
      </w:r>
      <w:r>
        <w:rPr>
          <w:rFonts w:ascii="Arial" w:hAnsi="Arial" w:cs="Arial"/>
          <w:sz w:val="18"/>
          <w:szCs w:val="18"/>
        </w:rPr>
        <w:t>’s</w:t>
      </w:r>
      <w:r w:rsidRPr="00861BFD">
        <w:rPr>
          <w:rFonts w:ascii="Arial" w:hAnsi="Arial" w:cs="Arial"/>
          <w:sz w:val="18"/>
          <w:szCs w:val="18"/>
        </w:rPr>
        <w:t xml:space="preserve"> (MPCA)</w:t>
      </w:r>
      <w:r w:rsidRPr="00600ECD">
        <w:rPr>
          <w:rFonts w:ascii="Arial" w:hAnsi="Arial" w:cs="Arial"/>
          <w:sz w:val="18"/>
          <w:szCs w:val="18"/>
        </w:rPr>
        <w:t xml:space="preserve"> approval to use another format</w:t>
      </w:r>
      <w:r>
        <w:rPr>
          <w:rFonts w:ascii="Arial" w:hAnsi="Arial" w:cs="Arial"/>
          <w:sz w:val="18"/>
          <w:szCs w:val="18"/>
        </w:rPr>
        <w:t xml:space="preserve">. </w:t>
      </w:r>
    </w:p>
    <w:p w14:paraId="304EA278" w14:textId="77777777" w:rsidR="009306AB" w:rsidRPr="006C2015" w:rsidRDefault="009306AB" w:rsidP="006C2015">
      <w:pPr>
        <w:pStyle w:val="ListParagraph"/>
        <w:numPr>
          <w:ilvl w:val="0"/>
          <w:numId w:val="2"/>
        </w:numPr>
        <w:spacing w:before="120"/>
        <w:contextualSpacing w:val="0"/>
        <w:rPr>
          <w:rFonts w:ascii="Arial" w:hAnsi="Arial" w:cs="Arial"/>
          <w:sz w:val="18"/>
          <w:szCs w:val="18"/>
        </w:rPr>
      </w:pPr>
      <w:r w:rsidRPr="006C2015">
        <w:rPr>
          <w:rFonts w:ascii="Arial" w:hAnsi="Arial" w:cs="Arial"/>
          <w:sz w:val="18"/>
          <w:szCs w:val="18"/>
        </w:rPr>
        <w:t>NM-</w:t>
      </w:r>
      <w:smartTag w:uri="urn:schemas-microsoft-com:office:smarttags" w:element="stockticker">
        <w:r w:rsidRPr="006C2015">
          <w:rPr>
            <w:rFonts w:ascii="Arial" w:hAnsi="Arial" w:cs="Arial"/>
            <w:sz w:val="18"/>
            <w:szCs w:val="18"/>
          </w:rPr>
          <w:t>DRF</w:t>
        </w:r>
      </w:smartTag>
      <w:r w:rsidRPr="006C2015">
        <w:rPr>
          <w:rFonts w:ascii="Arial" w:hAnsi="Arial" w:cs="Arial"/>
          <w:sz w:val="18"/>
          <w:szCs w:val="18"/>
        </w:rPr>
        <w:t xml:space="preserve"> is used to report deviation from permit conditions or identified through recordkeeping (e.g., fuel use records). </w:t>
      </w:r>
    </w:p>
    <w:p w14:paraId="53BBA817" w14:textId="77777777" w:rsidR="009306AB" w:rsidRPr="006C2015" w:rsidRDefault="009306AB" w:rsidP="006C2015">
      <w:pPr>
        <w:pStyle w:val="ListParagraph"/>
        <w:numPr>
          <w:ilvl w:val="0"/>
          <w:numId w:val="2"/>
        </w:numPr>
        <w:spacing w:before="120"/>
        <w:contextualSpacing w:val="0"/>
        <w:rPr>
          <w:rFonts w:ascii="Arial" w:hAnsi="Arial" w:cs="Arial"/>
          <w:sz w:val="18"/>
          <w:szCs w:val="18"/>
        </w:rPr>
      </w:pPr>
      <w:r w:rsidRPr="006C2015">
        <w:rPr>
          <w:rFonts w:ascii="Arial" w:hAnsi="Arial" w:cs="Arial"/>
          <w:sz w:val="18"/>
          <w:szCs w:val="18"/>
        </w:rPr>
        <w:t>NM-CR is used to report your compliance status at the end of each year.</w:t>
      </w:r>
    </w:p>
    <w:p w14:paraId="612C53AB" w14:textId="77777777" w:rsidR="009306AB" w:rsidRPr="006C2015" w:rsidRDefault="009306AB" w:rsidP="006C2015">
      <w:pPr>
        <w:pStyle w:val="ListParagraph"/>
        <w:numPr>
          <w:ilvl w:val="0"/>
          <w:numId w:val="2"/>
        </w:numPr>
        <w:spacing w:before="120"/>
        <w:contextualSpacing w:val="0"/>
        <w:rPr>
          <w:rFonts w:ascii="Arial" w:hAnsi="Arial" w:cs="Arial"/>
          <w:sz w:val="18"/>
          <w:szCs w:val="18"/>
        </w:rPr>
        <w:sectPr w:rsidR="009306AB" w:rsidRPr="006C2015" w:rsidSect="006C2015">
          <w:footerReference w:type="default" r:id="rId11"/>
          <w:type w:val="continuous"/>
          <w:pgSz w:w="12240" w:h="15840" w:code="1"/>
          <w:pgMar w:top="720" w:right="864" w:bottom="720" w:left="864" w:header="720" w:footer="302" w:gutter="0"/>
          <w:cols w:space="720"/>
        </w:sectPr>
      </w:pPr>
      <w:r w:rsidRPr="006C2015">
        <w:rPr>
          <w:rFonts w:ascii="Arial" w:hAnsi="Arial" w:cs="Arial"/>
          <w:sz w:val="18"/>
          <w:szCs w:val="18"/>
        </w:rPr>
        <w:t>Please be sure that a responsible official, as defined in Minn. R. 7007.0100, subp. 21, signs all reports.</w:t>
      </w:r>
    </w:p>
    <w:p w14:paraId="7C92B4BD" w14:textId="77777777" w:rsidR="009306AB" w:rsidRDefault="009306AB" w:rsidP="007F4E25">
      <w:pPr>
        <w:pStyle w:val="Bodytexttable"/>
        <w:tabs>
          <w:tab w:val="clear" w:pos="9360"/>
          <w:tab w:val="left" w:pos="1260"/>
          <w:tab w:val="left" w:pos="3510"/>
        </w:tabs>
        <w:spacing w:before="0" w:after="0"/>
      </w:pPr>
    </w:p>
    <w:sectPr w:rsidR="009306AB" w:rsidSect="00344333">
      <w:type w:val="continuous"/>
      <w:pgSz w:w="12240" w:h="15840" w:code="1"/>
      <w:pgMar w:top="720" w:right="864" w:bottom="720" w:left="864" w:header="72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9B26D" w14:textId="77777777" w:rsidR="00132739" w:rsidRDefault="00132739" w:rsidP="00767006">
      <w:r>
        <w:separator/>
      </w:r>
    </w:p>
  </w:endnote>
  <w:endnote w:type="continuationSeparator" w:id="0">
    <w:p w14:paraId="11F08831" w14:textId="77777777" w:rsidR="00132739" w:rsidRDefault="00132739" w:rsidP="00767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2BC56" w14:textId="77777777" w:rsidR="002D4C9A" w:rsidRPr="00D53867" w:rsidRDefault="002D4C9A" w:rsidP="002D4C9A">
    <w:pPr>
      <w:pStyle w:val="Footer"/>
      <w:pBdr>
        <w:top w:val="single" w:sz="2" w:space="1" w:color="auto"/>
      </w:pBdr>
      <w:tabs>
        <w:tab w:val="clear" w:pos="4320"/>
        <w:tab w:val="left" w:pos="1800"/>
        <w:tab w:val="left" w:pos="2160"/>
        <w:tab w:val="left" w:pos="3330"/>
        <w:tab w:val="left" w:pos="3690"/>
        <w:tab w:val="left" w:pos="4950"/>
        <w:tab w:val="left" w:pos="5310"/>
        <w:tab w:val="left" w:pos="8010"/>
        <w:tab w:val="left" w:pos="8280"/>
      </w:tabs>
      <w:ind w:right="-115"/>
      <w:jc w:val="both"/>
      <w:rPr>
        <w:rFonts w:ascii="Calibri" w:hAnsi="Calibri"/>
        <w:iCs w:val="0"/>
        <w:sz w:val="4"/>
        <w:szCs w:val="4"/>
      </w:rPr>
    </w:pPr>
  </w:p>
  <w:p w14:paraId="1CD01632" w14:textId="77777777" w:rsidR="002D4C9A" w:rsidRPr="003D65E7" w:rsidRDefault="002D4C9A" w:rsidP="002D4C9A">
    <w:pPr>
      <w:pStyle w:val="Footer"/>
      <w:pBdr>
        <w:top w:val="single" w:sz="2" w:space="1" w:color="auto"/>
      </w:pBdr>
      <w:tabs>
        <w:tab w:val="clear" w:pos="4320"/>
        <w:tab w:val="left" w:pos="2250"/>
        <w:tab w:val="left" w:pos="2610"/>
        <w:tab w:val="left" w:pos="3870"/>
        <w:tab w:val="left" w:pos="4230"/>
        <w:tab w:val="left" w:pos="5400"/>
        <w:tab w:val="left" w:pos="5760"/>
        <w:tab w:val="left" w:pos="8100"/>
        <w:tab w:val="right" w:pos="10627"/>
      </w:tabs>
      <w:ind w:right="-115"/>
      <w:jc w:val="both"/>
      <w:rPr>
        <w:rFonts w:ascii="Calibri" w:hAnsi="Calibri"/>
        <w:iCs w:val="0"/>
        <w:szCs w:val="16"/>
      </w:rPr>
    </w:pPr>
    <w:r w:rsidRPr="003D65E7">
      <w:rPr>
        <w:rStyle w:val="Hyperlink"/>
        <w:rFonts w:ascii="Calibri" w:hAnsi="Calibri"/>
        <w:color w:val="auto"/>
        <w:szCs w:val="16"/>
        <w:u w:val="none"/>
      </w:rPr>
      <w:t>https://www.pca.state.mn.us</w:t>
    </w:r>
    <w:r w:rsidRPr="003D65E7">
      <w:rPr>
        <w:rFonts w:ascii="Calibri" w:hAnsi="Calibri"/>
        <w:szCs w:val="16"/>
      </w:rPr>
      <w:tab/>
      <w:t>•</w:t>
    </w:r>
    <w:r w:rsidRPr="003D65E7">
      <w:rPr>
        <w:rFonts w:ascii="Calibri" w:hAnsi="Calibri"/>
        <w:szCs w:val="16"/>
      </w:rPr>
      <w:tab/>
      <w:t>651-296-6300</w:t>
    </w:r>
    <w:r w:rsidRPr="003D65E7">
      <w:rPr>
        <w:rFonts w:ascii="Calibri" w:hAnsi="Calibri"/>
        <w:szCs w:val="16"/>
      </w:rPr>
      <w:tab/>
      <w:t>•</w:t>
    </w:r>
    <w:r w:rsidRPr="003D65E7">
      <w:rPr>
        <w:rFonts w:ascii="Calibri" w:hAnsi="Calibri"/>
        <w:szCs w:val="16"/>
      </w:rPr>
      <w:tab/>
      <w:t>800-657-3864</w:t>
    </w:r>
    <w:r w:rsidRPr="003D65E7">
      <w:rPr>
        <w:rFonts w:ascii="Calibri" w:hAnsi="Calibri"/>
        <w:szCs w:val="16"/>
      </w:rPr>
      <w:tab/>
      <w:t>•</w:t>
    </w:r>
    <w:r w:rsidRPr="003D65E7">
      <w:rPr>
        <w:rFonts w:ascii="Calibri" w:hAnsi="Calibri"/>
        <w:szCs w:val="16"/>
      </w:rPr>
      <w:tab/>
      <w:t>Use your preferred relay service</w:t>
    </w:r>
    <w:r w:rsidRPr="003D65E7">
      <w:rPr>
        <w:rFonts w:ascii="Calibri" w:hAnsi="Calibri"/>
        <w:szCs w:val="16"/>
      </w:rPr>
      <w:tab/>
      <w:t>•</w:t>
    </w:r>
    <w:r w:rsidRPr="003D65E7">
      <w:rPr>
        <w:rFonts w:ascii="Calibri" w:hAnsi="Calibri"/>
        <w:szCs w:val="16"/>
      </w:rPr>
      <w:tab/>
      <w:t>Available in alternative formats</w:t>
    </w:r>
  </w:p>
  <w:p w14:paraId="75F045AA" w14:textId="3EAA5BD9" w:rsidR="002D4C9A" w:rsidRPr="003D65E7" w:rsidRDefault="002D4C9A" w:rsidP="002D4C9A">
    <w:pPr>
      <w:pStyle w:val="Footer"/>
      <w:tabs>
        <w:tab w:val="clear" w:pos="4320"/>
        <w:tab w:val="right" w:pos="10627"/>
      </w:tabs>
      <w:spacing w:before="40"/>
      <w:ind w:right="-115"/>
      <w:rPr>
        <w:rFonts w:ascii="Calibri" w:hAnsi="Calibri"/>
        <w:i w:val="0"/>
        <w:iCs w:val="0"/>
        <w:szCs w:val="16"/>
      </w:rPr>
    </w:pPr>
    <w:r>
      <w:rPr>
        <w:rFonts w:ascii="Calibri" w:hAnsi="Calibri" w:cs="Arial"/>
        <w:szCs w:val="16"/>
      </w:rPr>
      <w:t>aq-f4-nmdrf</w:t>
    </w:r>
    <w:r w:rsidRPr="003D65E7">
      <w:rPr>
        <w:rFonts w:ascii="Calibri" w:hAnsi="Calibri" w:cs="Arial"/>
        <w:szCs w:val="16"/>
      </w:rPr>
      <w:t xml:space="preserve">  •  </w:t>
    </w:r>
    <w:r>
      <w:rPr>
        <w:rFonts w:ascii="Calibri" w:hAnsi="Calibri" w:cs="Arial"/>
        <w:szCs w:val="16"/>
      </w:rPr>
      <w:t>1</w:t>
    </w:r>
    <w:r w:rsidR="0023370D">
      <w:rPr>
        <w:rFonts w:ascii="Calibri" w:hAnsi="Calibri" w:cs="Arial"/>
        <w:szCs w:val="16"/>
      </w:rPr>
      <w:t>1/</w:t>
    </w:r>
    <w:r w:rsidR="000464E7">
      <w:rPr>
        <w:rFonts w:ascii="Calibri" w:hAnsi="Calibri" w:cs="Arial"/>
        <w:szCs w:val="16"/>
      </w:rPr>
      <w:t>15</w:t>
    </w:r>
    <w:r w:rsidR="0023370D">
      <w:rPr>
        <w:rFonts w:ascii="Calibri" w:hAnsi="Calibri" w:cs="Arial"/>
        <w:szCs w:val="16"/>
      </w:rPr>
      <w:t>/24</w:t>
    </w:r>
    <w:r w:rsidRPr="003D65E7">
      <w:rPr>
        <w:rFonts w:ascii="Calibri" w:hAnsi="Calibri" w:cs="Arial"/>
        <w:szCs w:val="16"/>
      </w:rPr>
      <w:tab/>
    </w:r>
    <w:r w:rsidRPr="003D65E7">
      <w:rPr>
        <w:rFonts w:ascii="Calibri" w:hAnsi="Calibri"/>
        <w:szCs w:val="16"/>
      </w:rPr>
      <w:t xml:space="preserve">Page </w:t>
    </w:r>
    <w:r w:rsidRPr="003D65E7">
      <w:rPr>
        <w:rStyle w:val="PageNumber"/>
        <w:rFonts w:ascii="Calibri" w:hAnsi="Calibri"/>
        <w:i w:val="0"/>
        <w:iCs w:val="0"/>
        <w:szCs w:val="16"/>
      </w:rPr>
      <w:fldChar w:fldCharType="begin"/>
    </w:r>
    <w:r w:rsidRPr="003D65E7">
      <w:rPr>
        <w:rStyle w:val="PageNumber"/>
        <w:rFonts w:ascii="Calibri" w:hAnsi="Calibri"/>
        <w:szCs w:val="16"/>
      </w:rPr>
      <w:instrText xml:space="preserve"> PAGE </w:instrText>
    </w:r>
    <w:r w:rsidRPr="003D65E7">
      <w:rPr>
        <w:rStyle w:val="PageNumber"/>
        <w:rFonts w:ascii="Calibri" w:hAnsi="Calibri"/>
        <w:i w:val="0"/>
        <w:iCs w:val="0"/>
        <w:szCs w:val="16"/>
      </w:rPr>
      <w:fldChar w:fldCharType="separate"/>
    </w:r>
    <w:r>
      <w:rPr>
        <w:rStyle w:val="PageNumber"/>
        <w:rFonts w:ascii="Calibri" w:hAnsi="Calibri"/>
        <w:i w:val="0"/>
        <w:iCs w:val="0"/>
        <w:szCs w:val="16"/>
      </w:rPr>
      <w:t>1</w:t>
    </w:r>
    <w:r w:rsidRPr="003D65E7">
      <w:rPr>
        <w:rStyle w:val="PageNumber"/>
        <w:rFonts w:ascii="Calibri" w:hAnsi="Calibri"/>
        <w:i w:val="0"/>
        <w:iCs w:val="0"/>
        <w:szCs w:val="16"/>
      </w:rPr>
      <w:fldChar w:fldCharType="end"/>
    </w:r>
    <w:r w:rsidRPr="003D65E7">
      <w:rPr>
        <w:rFonts w:ascii="Calibri" w:hAnsi="Calibri"/>
        <w:szCs w:val="16"/>
      </w:rPr>
      <w:t xml:space="preserve"> of </w:t>
    </w:r>
    <w:r w:rsidRPr="003D65E7">
      <w:rPr>
        <w:rStyle w:val="PageNumber"/>
        <w:rFonts w:ascii="Calibri" w:hAnsi="Calibri"/>
        <w:i w:val="0"/>
        <w:szCs w:val="16"/>
      </w:rPr>
      <w:fldChar w:fldCharType="begin"/>
    </w:r>
    <w:r w:rsidRPr="003D65E7">
      <w:rPr>
        <w:rStyle w:val="PageNumber"/>
        <w:rFonts w:ascii="Calibri" w:hAnsi="Calibri"/>
        <w:szCs w:val="16"/>
      </w:rPr>
      <w:instrText xml:space="preserve"> NUMPAGES </w:instrText>
    </w:r>
    <w:r w:rsidRPr="003D65E7">
      <w:rPr>
        <w:rStyle w:val="PageNumber"/>
        <w:rFonts w:ascii="Calibri" w:hAnsi="Calibri"/>
        <w:i w:val="0"/>
        <w:szCs w:val="16"/>
      </w:rPr>
      <w:fldChar w:fldCharType="separate"/>
    </w:r>
    <w:r>
      <w:rPr>
        <w:rStyle w:val="PageNumber"/>
        <w:rFonts w:ascii="Calibri" w:hAnsi="Calibri"/>
        <w:i w:val="0"/>
        <w:szCs w:val="16"/>
      </w:rPr>
      <w:t>2</w:t>
    </w:r>
    <w:r w:rsidRPr="003D65E7">
      <w:rPr>
        <w:rStyle w:val="PageNumber"/>
        <w:rFonts w:ascii="Calibri" w:hAnsi="Calibri"/>
        <w:i w:val="0"/>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65555" w14:textId="77777777" w:rsidR="006C2015" w:rsidRPr="00D53867" w:rsidRDefault="006C2015" w:rsidP="006C2015">
    <w:pPr>
      <w:pStyle w:val="Footer"/>
      <w:pBdr>
        <w:top w:val="single" w:sz="2" w:space="1" w:color="auto"/>
      </w:pBdr>
      <w:tabs>
        <w:tab w:val="clear" w:pos="4320"/>
        <w:tab w:val="left" w:pos="1800"/>
        <w:tab w:val="left" w:pos="2160"/>
        <w:tab w:val="left" w:pos="3330"/>
        <w:tab w:val="left" w:pos="3690"/>
        <w:tab w:val="left" w:pos="4950"/>
        <w:tab w:val="left" w:pos="5310"/>
        <w:tab w:val="left" w:pos="8010"/>
        <w:tab w:val="left" w:pos="8280"/>
      </w:tabs>
      <w:ind w:right="-115"/>
      <w:jc w:val="both"/>
      <w:rPr>
        <w:rFonts w:ascii="Calibri" w:hAnsi="Calibri"/>
        <w:iCs w:val="0"/>
        <w:sz w:val="4"/>
        <w:szCs w:val="4"/>
      </w:rPr>
    </w:pPr>
  </w:p>
  <w:p w14:paraId="69A47C23" w14:textId="77777777" w:rsidR="006C2015" w:rsidRPr="003D65E7" w:rsidRDefault="006C2015" w:rsidP="006C2015">
    <w:pPr>
      <w:pStyle w:val="Footer"/>
      <w:pBdr>
        <w:top w:val="single" w:sz="2" w:space="1" w:color="auto"/>
      </w:pBdr>
      <w:tabs>
        <w:tab w:val="clear" w:pos="4320"/>
        <w:tab w:val="left" w:pos="2250"/>
        <w:tab w:val="left" w:pos="2610"/>
        <w:tab w:val="left" w:pos="3870"/>
        <w:tab w:val="left" w:pos="4230"/>
        <w:tab w:val="left" w:pos="5400"/>
        <w:tab w:val="left" w:pos="5760"/>
        <w:tab w:val="left" w:pos="8100"/>
        <w:tab w:val="right" w:pos="10627"/>
      </w:tabs>
      <w:ind w:right="-115"/>
      <w:jc w:val="both"/>
      <w:rPr>
        <w:rFonts w:ascii="Calibri" w:hAnsi="Calibri"/>
        <w:iCs w:val="0"/>
        <w:szCs w:val="16"/>
      </w:rPr>
    </w:pPr>
    <w:r w:rsidRPr="003D65E7">
      <w:rPr>
        <w:rStyle w:val="Hyperlink"/>
        <w:rFonts w:ascii="Calibri" w:hAnsi="Calibri"/>
        <w:color w:val="auto"/>
        <w:szCs w:val="16"/>
        <w:u w:val="none"/>
      </w:rPr>
      <w:t>https://www.pca.state.mn.us</w:t>
    </w:r>
    <w:r w:rsidRPr="003D65E7">
      <w:rPr>
        <w:rFonts w:ascii="Calibri" w:hAnsi="Calibri"/>
        <w:szCs w:val="16"/>
      </w:rPr>
      <w:tab/>
      <w:t>•</w:t>
    </w:r>
    <w:r w:rsidRPr="003D65E7">
      <w:rPr>
        <w:rFonts w:ascii="Calibri" w:hAnsi="Calibri"/>
        <w:szCs w:val="16"/>
      </w:rPr>
      <w:tab/>
      <w:t>651-296-6300</w:t>
    </w:r>
    <w:r w:rsidRPr="003D65E7">
      <w:rPr>
        <w:rFonts w:ascii="Calibri" w:hAnsi="Calibri"/>
        <w:szCs w:val="16"/>
      </w:rPr>
      <w:tab/>
      <w:t>•</w:t>
    </w:r>
    <w:r w:rsidRPr="003D65E7">
      <w:rPr>
        <w:rFonts w:ascii="Calibri" w:hAnsi="Calibri"/>
        <w:szCs w:val="16"/>
      </w:rPr>
      <w:tab/>
      <w:t>800-657-3864</w:t>
    </w:r>
    <w:r w:rsidRPr="003D65E7">
      <w:rPr>
        <w:rFonts w:ascii="Calibri" w:hAnsi="Calibri"/>
        <w:szCs w:val="16"/>
      </w:rPr>
      <w:tab/>
      <w:t>•</w:t>
    </w:r>
    <w:r w:rsidRPr="003D65E7">
      <w:rPr>
        <w:rFonts w:ascii="Calibri" w:hAnsi="Calibri"/>
        <w:szCs w:val="16"/>
      </w:rPr>
      <w:tab/>
      <w:t>Use your preferred relay service</w:t>
    </w:r>
    <w:r w:rsidRPr="003D65E7">
      <w:rPr>
        <w:rFonts w:ascii="Calibri" w:hAnsi="Calibri"/>
        <w:szCs w:val="16"/>
      </w:rPr>
      <w:tab/>
      <w:t>•</w:t>
    </w:r>
    <w:r w:rsidRPr="003D65E7">
      <w:rPr>
        <w:rFonts w:ascii="Calibri" w:hAnsi="Calibri"/>
        <w:szCs w:val="16"/>
      </w:rPr>
      <w:tab/>
      <w:t>Available in alternative formats</w:t>
    </w:r>
  </w:p>
  <w:p w14:paraId="663B37E2" w14:textId="7ADA6AB4" w:rsidR="006C2015" w:rsidRPr="003D65E7" w:rsidRDefault="006C2015" w:rsidP="006C2015">
    <w:pPr>
      <w:pStyle w:val="Footer"/>
      <w:tabs>
        <w:tab w:val="clear" w:pos="4320"/>
        <w:tab w:val="right" w:pos="10627"/>
      </w:tabs>
      <w:spacing w:before="40"/>
      <w:ind w:right="-115"/>
      <w:rPr>
        <w:rFonts w:ascii="Calibri" w:hAnsi="Calibri"/>
        <w:i w:val="0"/>
        <w:iCs w:val="0"/>
        <w:szCs w:val="16"/>
      </w:rPr>
    </w:pPr>
    <w:r>
      <w:rPr>
        <w:rFonts w:ascii="Calibri" w:hAnsi="Calibri" w:cs="Arial"/>
        <w:szCs w:val="16"/>
      </w:rPr>
      <w:t>aq-f4-nmdrf</w:t>
    </w:r>
    <w:r w:rsidRPr="003D65E7">
      <w:rPr>
        <w:rFonts w:ascii="Calibri" w:hAnsi="Calibri" w:cs="Arial"/>
        <w:szCs w:val="16"/>
      </w:rPr>
      <w:t xml:space="preserve">  •  </w:t>
    </w:r>
    <w:r>
      <w:rPr>
        <w:rFonts w:ascii="Calibri" w:hAnsi="Calibri" w:cs="Arial"/>
        <w:szCs w:val="16"/>
      </w:rPr>
      <w:t>1</w:t>
    </w:r>
    <w:r w:rsidR="0023370D">
      <w:rPr>
        <w:rFonts w:ascii="Calibri" w:hAnsi="Calibri" w:cs="Arial"/>
        <w:szCs w:val="16"/>
      </w:rPr>
      <w:t>1/</w:t>
    </w:r>
    <w:r w:rsidR="000464E7">
      <w:rPr>
        <w:rFonts w:ascii="Calibri" w:hAnsi="Calibri" w:cs="Arial"/>
        <w:szCs w:val="16"/>
      </w:rPr>
      <w:t>15</w:t>
    </w:r>
    <w:r w:rsidR="0023370D">
      <w:rPr>
        <w:rFonts w:ascii="Calibri" w:hAnsi="Calibri" w:cs="Arial"/>
        <w:szCs w:val="16"/>
      </w:rPr>
      <w:t>/24</w:t>
    </w:r>
    <w:r w:rsidRPr="003D65E7">
      <w:rPr>
        <w:rFonts w:ascii="Calibri" w:hAnsi="Calibri" w:cs="Arial"/>
        <w:szCs w:val="16"/>
      </w:rPr>
      <w:tab/>
    </w:r>
    <w:r w:rsidRPr="003D65E7">
      <w:rPr>
        <w:rFonts w:ascii="Calibri" w:hAnsi="Calibri"/>
        <w:szCs w:val="16"/>
      </w:rPr>
      <w:t xml:space="preserve">Page </w:t>
    </w:r>
    <w:r w:rsidRPr="003D65E7">
      <w:rPr>
        <w:rStyle w:val="PageNumber"/>
        <w:rFonts w:ascii="Calibri" w:hAnsi="Calibri"/>
        <w:i w:val="0"/>
        <w:iCs w:val="0"/>
        <w:szCs w:val="16"/>
      </w:rPr>
      <w:fldChar w:fldCharType="begin"/>
    </w:r>
    <w:r w:rsidRPr="003D65E7">
      <w:rPr>
        <w:rStyle w:val="PageNumber"/>
        <w:rFonts w:ascii="Calibri" w:hAnsi="Calibri"/>
        <w:szCs w:val="16"/>
      </w:rPr>
      <w:instrText xml:space="preserve"> PAGE </w:instrText>
    </w:r>
    <w:r w:rsidRPr="003D65E7">
      <w:rPr>
        <w:rStyle w:val="PageNumber"/>
        <w:rFonts w:ascii="Calibri" w:hAnsi="Calibri"/>
        <w:i w:val="0"/>
        <w:iCs w:val="0"/>
        <w:szCs w:val="16"/>
      </w:rPr>
      <w:fldChar w:fldCharType="separate"/>
    </w:r>
    <w:r>
      <w:rPr>
        <w:rStyle w:val="PageNumber"/>
        <w:rFonts w:ascii="Calibri" w:hAnsi="Calibri"/>
        <w:i w:val="0"/>
        <w:iCs w:val="0"/>
        <w:szCs w:val="16"/>
      </w:rPr>
      <w:t>1</w:t>
    </w:r>
    <w:r w:rsidRPr="003D65E7">
      <w:rPr>
        <w:rStyle w:val="PageNumber"/>
        <w:rFonts w:ascii="Calibri" w:hAnsi="Calibri"/>
        <w:i w:val="0"/>
        <w:iCs w:val="0"/>
        <w:szCs w:val="16"/>
      </w:rPr>
      <w:fldChar w:fldCharType="end"/>
    </w:r>
    <w:r w:rsidRPr="003D65E7">
      <w:rPr>
        <w:rFonts w:ascii="Calibri" w:hAnsi="Calibri"/>
        <w:szCs w:val="16"/>
      </w:rPr>
      <w:t xml:space="preserve"> of </w:t>
    </w:r>
    <w:r w:rsidRPr="003D65E7">
      <w:rPr>
        <w:rStyle w:val="PageNumber"/>
        <w:rFonts w:ascii="Calibri" w:hAnsi="Calibri"/>
        <w:i w:val="0"/>
        <w:szCs w:val="16"/>
      </w:rPr>
      <w:fldChar w:fldCharType="begin"/>
    </w:r>
    <w:r w:rsidRPr="003D65E7">
      <w:rPr>
        <w:rStyle w:val="PageNumber"/>
        <w:rFonts w:ascii="Calibri" w:hAnsi="Calibri"/>
        <w:szCs w:val="16"/>
      </w:rPr>
      <w:instrText xml:space="preserve"> NUMPAGES </w:instrText>
    </w:r>
    <w:r w:rsidRPr="003D65E7">
      <w:rPr>
        <w:rStyle w:val="PageNumber"/>
        <w:rFonts w:ascii="Calibri" w:hAnsi="Calibri"/>
        <w:i w:val="0"/>
        <w:szCs w:val="16"/>
      </w:rPr>
      <w:fldChar w:fldCharType="separate"/>
    </w:r>
    <w:r>
      <w:rPr>
        <w:rStyle w:val="PageNumber"/>
        <w:rFonts w:ascii="Calibri" w:hAnsi="Calibri"/>
        <w:i w:val="0"/>
        <w:szCs w:val="16"/>
      </w:rPr>
      <w:t>2</w:t>
    </w:r>
    <w:r w:rsidRPr="003D65E7">
      <w:rPr>
        <w:rStyle w:val="PageNumber"/>
        <w:rFonts w:ascii="Calibri" w:hAnsi="Calibri"/>
        <w:i w:val="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064FD" w14:textId="77777777" w:rsidR="00132739" w:rsidRDefault="00132739" w:rsidP="00767006">
      <w:r>
        <w:separator/>
      </w:r>
    </w:p>
  </w:footnote>
  <w:footnote w:type="continuationSeparator" w:id="0">
    <w:p w14:paraId="550B498E" w14:textId="77777777" w:rsidR="00132739" w:rsidRDefault="00132739" w:rsidP="00767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45807"/>
    <w:multiLevelType w:val="hybridMultilevel"/>
    <w:tmpl w:val="9274EA9E"/>
    <w:lvl w:ilvl="0" w:tplc="C35E7004">
      <w:start w:val="1"/>
      <w:numFmt w:val="bullet"/>
      <w:lvlText w:val=""/>
      <w:lvlJc w:val="left"/>
      <w:pPr>
        <w:tabs>
          <w:tab w:val="num" w:pos="540"/>
        </w:tabs>
        <w:ind w:left="5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CD5ED9"/>
    <w:multiLevelType w:val="hybridMultilevel"/>
    <w:tmpl w:val="EDD83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8840742">
    <w:abstractNumId w:val="0"/>
  </w:num>
  <w:num w:numId="2" w16cid:durableId="2101751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jUSV+zcAru3zu9zXDvMgry+fycrapfnIllavWuxcvus3wMloEReq4VKjd1zSdBuEMfb1bGOM61csoyJWA9XGA==" w:salt="7HVSBeRk7CBE3gghhABbuQ=="/>
  <w:styleLockTheme/>
  <w:styleLockQFSet/>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39"/>
    <w:rsid w:val="00024F81"/>
    <w:rsid w:val="00026E76"/>
    <w:rsid w:val="00036F39"/>
    <w:rsid w:val="000464E7"/>
    <w:rsid w:val="00052AF5"/>
    <w:rsid w:val="000751AA"/>
    <w:rsid w:val="000A2AAA"/>
    <w:rsid w:val="000B1CC7"/>
    <w:rsid w:val="00123361"/>
    <w:rsid w:val="00132739"/>
    <w:rsid w:val="001A687F"/>
    <w:rsid w:val="001C7939"/>
    <w:rsid w:val="002112C6"/>
    <w:rsid w:val="0021195E"/>
    <w:rsid w:val="0023370D"/>
    <w:rsid w:val="00233CCC"/>
    <w:rsid w:val="00263978"/>
    <w:rsid w:val="00264746"/>
    <w:rsid w:val="002860DF"/>
    <w:rsid w:val="00296774"/>
    <w:rsid w:val="002D3185"/>
    <w:rsid w:val="002D4C9A"/>
    <w:rsid w:val="002E31A0"/>
    <w:rsid w:val="002F08BA"/>
    <w:rsid w:val="00305813"/>
    <w:rsid w:val="00327635"/>
    <w:rsid w:val="00344333"/>
    <w:rsid w:val="00382843"/>
    <w:rsid w:val="0039229C"/>
    <w:rsid w:val="003E3B3D"/>
    <w:rsid w:val="00424D40"/>
    <w:rsid w:val="00466D19"/>
    <w:rsid w:val="004D2A87"/>
    <w:rsid w:val="00513FBC"/>
    <w:rsid w:val="00544E7F"/>
    <w:rsid w:val="005C1536"/>
    <w:rsid w:val="005E763E"/>
    <w:rsid w:val="00655CC8"/>
    <w:rsid w:val="0068025F"/>
    <w:rsid w:val="006C2015"/>
    <w:rsid w:val="00702109"/>
    <w:rsid w:val="00710669"/>
    <w:rsid w:val="007400C7"/>
    <w:rsid w:val="00743F93"/>
    <w:rsid w:val="00767006"/>
    <w:rsid w:val="007B095C"/>
    <w:rsid w:val="007C401C"/>
    <w:rsid w:val="007F4E25"/>
    <w:rsid w:val="00845715"/>
    <w:rsid w:val="00861BFD"/>
    <w:rsid w:val="00876AC4"/>
    <w:rsid w:val="008B0F0F"/>
    <w:rsid w:val="008B1621"/>
    <w:rsid w:val="009306AB"/>
    <w:rsid w:val="009357A1"/>
    <w:rsid w:val="009363BE"/>
    <w:rsid w:val="00990DD5"/>
    <w:rsid w:val="0099753F"/>
    <w:rsid w:val="009D5795"/>
    <w:rsid w:val="009E5F1E"/>
    <w:rsid w:val="009F4DE6"/>
    <w:rsid w:val="00A00FDE"/>
    <w:rsid w:val="00A43226"/>
    <w:rsid w:val="00A63B01"/>
    <w:rsid w:val="00A728E3"/>
    <w:rsid w:val="00A94ED8"/>
    <w:rsid w:val="00A96CC7"/>
    <w:rsid w:val="00AB0CF6"/>
    <w:rsid w:val="00AD4B06"/>
    <w:rsid w:val="00AE28F4"/>
    <w:rsid w:val="00AF5AB0"/>
    <w:rsid w:val="00B36407"/>
    <w:rsid w:val="00B54174"/>
    <w:rsid w:val="00B61350"/>
    <w:rsid w:val="00B759D7"/>
    <w:rsid w:val="00B9281C"/>
    <w:rsid w:val="00BA41B4"/>
    <w:rsid w:val="00BB6B23"/>
    <w:rsid w:val="00BD0407"/>
    <w:rsid w:val="00BE720C"/>
    <w:rsid w:val="00C9398F"/>
    <w:rsid w:val="00CF265F"/>
    <w:rsid w:val="00D42A93"/>
    <w:rsid w:val="00D53146"/>
    <w:rsid w:val="00D964F3"/>
    <w:rsid w:val="00DB5E94"/>
    <w:rsid w:val="00DB6E7A"/>
    <w:rsid w:val="00DE17C4"/>
    <w:rsid w:val="00E0252F"/>
    <w:rsid w:val="00EA3332"/>
    <w:rsid w:val="00EA7113"/>
    <w:rsid w:val="00F058EF"/>
    <w:rsid w:val="00F32FCB"/>
    <w:rsid w:val="00F44A18"/>
    <w:rsid w:val="00F46F27"/>
    <w:rsid w:val="00FA4CF7"/>
    <w:rsid w:val="00FA6D10"/>
    <w:rsid w:val="00FE1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D639C20"/>
  <w15:chartTrackingRefBased/>
  <w15:docId w15:val="{0F335F77-30DE-4007-8106-FA53A731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87F"/>
    <w:rPr>
      <w:sz w:val="24"/>
    </w:rPr>
  </w:style>
  <w:style w:type="paragraph" w:styleId="Heading1">
    <w:name w:val="heading 1"/>
    <w:basedOn w:val="Normal"/>
    <w:next w:val="Normal"/>
    <w:qFormat/>
    <w:rsid w:val="001A687F"/>
    <w:pPr>
      <w:keepNext/>
      <w:spacing w:before="240" w:after="60"/>
      <w:outlineLvl w:val="0"/>
    </w:pPr>
    <w:rPr>
      <w:rFonts w:ascii="Trebuchet MS" w:hAnsi="Trebuchet MS"/>
      <w:b/>
      <w:kern w:val="28"/>
    </w:rPr>
  </w:style>
  <w:style w:type="paragraph" w:styleId="Heading2">
    <w:name w:val="heading 2"/>
    <w:basedOn w:val="Normal"/>
    <w:next w:val="Normal"/>
    <w:qFormat/>
    <w:rsid w:val="001A687F"/>
    <w:pPr>
      <w:keepNext/>
      <w:spacing w:before="240" w:after="60"/>
      <w:outlineLvl w:val="1"/>
    </w:pPr>
    <w:rPr>
      <w:rFonts w:ascii="Trebuchet MS" w:hAnsi="Trebuchet MS"/>
      <w:b/>
    </w:rPr>
  </w:style>
  <w:style w:type="paragraph" w:styleId="Heading3">
    <w:name w:val="heading 3"/>
    <w:basedOn w:val="Normal"/>
    <w:next w:val="Normal"/>
    <w:qFormat/>
    <w:rsid w:val="001A687F"/>
    <w:pPr>
      <w:keepNext/>
      <w:spacing w:before="240" w:after="60"/>
      <w:outlineLvl w:val="2"/>
    </w:pPr>
    <w:rPr>
      <w:b/>
    </w:rPr>
  </w:style>
  <w:style w:type="paragraph" w:styleId="Heading6">
    <w:name w:val="heading 6"/>
    <w:basedOn w:val="Normal"/>
    <w:next w:val="Normal"/>
    <w:qFormat/>
    <w:rsid w:val="001A687F"/>
    <w:pPr>
      <w:keepNext/>
      <w:outlineLvl w:val="5"/>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687F"/>
    <w:pPr>
      <w:tabs>
        <w:tab w:val="center" w:pos="4320"/>
        <w:tab w:val="right" w:pos="8640"/>
      </w:tabs>
    </w:pPr>
  </w:style>
  <w:style w:type="paragraph" w:styleId="Caption">
    <w:name w:val="caption"/>
    <w:basedOn w:val="Normal"/>
    <w:next w:val="Normal"/>
    <w:qFormat/>
    <w:rsid w:val="001A687F"/>
    <w:pPr>
      <w:tabs>
        <w:tab w:val="right" w:pos="9360"/>
      </w:tabs>
      <w:spacing w:before="360"/>
    </w:pPr>
  </w:style>
  <w:style w:type="paragraph" w:customStyle="1" w:styleId="Tableheadleft">
    <w:name w:val="Table head left"/>
    <w:basedOn w:val="Normal"/>
    <w:rsid w:val="001A687F"/>
    <w:rPr>
      <w:rFonts w:ascii="Arial" w:hAnsi="Arial"/>
      <w:b/>
      <w:sz w:val="16"/>
    </w:rPr>
  </w:style>
  <w:style w:type="paragraph" w:styleId="Footer">
    <w:name w:val="footer"/>
    <w:basedOn w:val="Normal"/>
    <w:link w:val="FooterChar"/>
    <w:rsid w:val="001A687F"/>
    <w:pPr>
      <w:tabs>
        <w:tab w:val="center" w:pos="4320"/>
        <w:tab w:val="right" w:pos="10530"/>
      </w:tabs>
    </w:pPr>
    <w:rPr>
      <w:rFonts w:ascii="Trebuchet MS" w:hAnsi="Trebuchet MS"/>
      <w:i/>
      <w:iCs/>
      <w:sz w:val="16"/>
    </w:rPr>
  </w:style>
  <w:style w:type="character" w:styleId="PageNumber">
    <w:name w:val="page number"/>
    <w:basedOn w:val="DefaultParagraphFont"/>
    <w:rsid w:val="001A687F"/>
  </w:style>
  <w:style w:type="character" w:customStyle="1" w:styleId="Head2Inline">
    <w:name w:val="Head 2 Inline"/>
    <w:rsid w:val="001A687F"/>
    <w:rPr>
      <w:rFonts w:ascii="Trebuchet MS" w:hAnsi="Trebuchet MS"/>
      <w:b/>
      <w:kern w:val="28"/>
      <w:sz w:val="24"/>
    </w:rPr>
  </w:style>
  <w:style w:type="paragraph" w:customStyle="1" w:styleId="Bodytexttable">
    <w:name w:val="Body text table"/>
    <w:basedOn w:val="Normal"/>
    <w:rsid w:val="001A687F"/>
    <w:pPr>
      <w:tabs>
        <w:tab w:val="right" w:pos="9360"/>
      </w:tabs>
      <w:spacing w:before="240" w:after="120"/>
    </w:pPr>
    <w:rPr>
      <w:rFonts w:ascii="Arial" w:hAnsi="Arial"/>
      <w:bCs/>
      <w:sz w:val="18"/>
    </w:rPr>
  </w:style>
  <w:style w:type="paragraph" w:customStyle="1" w:styleId="Default">
    <w:name w:val="Default"/>
    <w:rsid w:val="001A687F"/>
    <w:pPr>
      <w:autoSpaceDE w:val="0"/>
      <w:autoSpaceDN w:val="0"/>
      <w:adjustRightInd w:val="0"/>
    </w:pPr>
    <w:rPr>
      <w:color w:val="000000"/>
      <w:sz w:val="24"/>
      <w:szCs w:val="24"/>
    </w:rPr>
  </w:style>
  <w:style w:type="paragraph" w:styleId="BodyText">
    <w:name w:val="Body Text"/>
    <w:basedOn w:val="Normal"/>
    <w:rsid w:val="001A687F"/>
    <w:pPr>
      <w:spacing w:after="120"/>
    </w:pPr>
    <w:rPr>
      <w:sz w:val="21"/>
    </w:rPr>
  </w:style>
  <w:style w:type="table" w:styleId="TableGrid">
    <w:name w:val="Table Grid"/>
    <w:basedOn w:val="TableNormal"/>
    <w:rsid w:val="002D3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subhead">
    <w:name w:val="Table head subhead"/>
    <w:rsid w:val="001A687F"/>
    <w:rPr>
      <w:rFonts w:ascii="Arial" w:hAnsi="Arial"/>
      <w:bCs/>
      <w:sz w:val="14"/>
    </w:rPr>
  </w:style>
  <w:style w:type="character" w:styleId="Hyperlink">
    <w:name w:val="Hyperlink"/>
    <w:rsid w:val="00FE18C0"/>
    <w:rPr>
      <w:color w:val="0000FF"/>
      <w:u w:val="single"/>
    </w:rPr>
  </w:style>
  <w:style w:type="paragraph" w:styleId="BalloonText">
    <w:name w:val="Balloon Text"/>
    <w:basedOn w:val="Normal"/>
    <w:semiHidden/>
    <w:rsid w:val="00A00FDE"/>
    <w:rPr>
      <w:rFonts w:ascii="Tahoma" w:hAnsi="Tahoma" w:cs="Tahoma"/>
      <w:sz w:val="16"/>
      <w:szCs w:val="16"/>
    </w:rPr>
  </w:style>
  <w:style w:type="character" w:styleId="FollowedHyperlink">
    <w:name w:val="FollowedHyperlink"/>
    <w:rsid w:val="00B9281C"/>
    <w:rPr>
      <w:color w:val="800080"/>
      <w:u w:val="single"/>
    </w:rPr>
  </w:style>
  <w:style w:type="paragraph" w:styleId="Revision">
    <w:name w:val="Revision"/>
    <w:hidden/>
    <w:uiPriority w:val="99"/>
    <w:semiHidden/>
    <w:rsid w:val="00A728E3"/>
    <w:rPr>
      <w:sz w:val="24"/>
    </w:rPr>
  </w:style>
  <w:style w:type="character" w:styleId="CommentReference">
    <w:name w:val="annotation reference"/>
    <w:uiPriority w:val="99"/>
    <w:semiHidden/>
    <w:unhideWhenUsed/>
    <w:rsid w:val="009306AB"/>
    <w:rPr>
      <w:sz w:val="16"/>
      <w:szCs w:val="16"/>
    </w:rPr>
  </w:style>
  <w:style w:type="paragraph" w:styleId="CommentText">
    <w:name w:val="annotation text"/>
    <w:basedOn w:val="Normal"/>
    <w:link w:val="CommentTextChar"/>
    <w:uiPriority w:val="99"/>
    <w:unhideWhenUsed/>
    <w:rsid w:val="009306AB"/>
    <w:rPr>
      <w:sz w:val="20"/>
    </w:rPr>
  </w:style>
  <w:style w:type="character" w:customStyle="1" w:styleId="CommentTextChar">
    <w:name w:val="Comment Text Char"/>
    <w:basedOn w:val="DefaultParagraphFont"/>
    <w:link w:val="CommentText"/>
    <w:uiPriority w:val="99"/>
    <w:rsid w:val="009306AB"/>
  </w:style>
  <w:style w:type="paragraph" w:styleId="CommentSubject">
    <w:name w:val="annotation subject"/>
    <w:basedOn w:val="CommentText"/>
    <w:next w:val="CommentText"/>
    <w:link w:val="CommentSubjectChar"/>
    <w:uiPriority w:val="99"/>
    <w:semiHidden/>
    <w:unhideWhenUsed/>
    <w:rsid w:val="009306AB"/>
    <w:rPr>
      <w:b/>
      <w:bCs/>
    </w:rPr>
  </w:style>
  <w:style w:type="character" w:customStyle="1" w:styleId="CommentSubjectChar">
    <w:name w:val="Comment Subject Char"/>
    <w:link w:val="CommentSubject"/>
    <w:uiPriority w:val="99"/>
    <w:semiHidden/>
    <w:rsid w:val="009306AB"/>
    <w:rPr>
      <w:b/>
      <w:bCs/>
    </w:rPr>
  </w:style>
  <w:style w:type="paragraph" w:customStyle="1" w:styleId="Form-Title1">
    <w:name w:val="Form - Title 1"/>
    <w:basedOn w:val="Normal"/>
    <w:link w:val="Form-Title1Char"/>
    <w:qFormat/>
    <w:rsid w:val="00710669"/>
    <w:pPr>
      <w:widowControl w:val="0"/>
      <w:spacing w:before="80"/>
      <w:jc w:val="right"/>
    </w:pPr>
    <w:rPr>
      <w:rFonts w:ascii="Calibri" w:hAnsi="Calibri"/>
      <w:bCs/>
      <w:sz w:val="40"/>
      <w:szCs w:val="24"/>
    </w:rPr>
  </w:style>
  <w:style w:type="paragraph" w:customStyle="1" w:styleId="Form-Title2">
    <w:name w:val="Form - Title 2"/>
    <w:basedOn w:val="Header"/>
    <w:link w:val="Form-Title2Char"/>
    <w:qFormat/>
    <w:rsid w:val="00710669"/>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710669"/>
    <w:rPr>
      <w:rFonts w:ascii="Calibri" w:hAnsi="Calibri"/>
      <w:bCs/>
      <w:sz w:val="40"/>
      <w:szCs w:val="24"/>
    </w:rPr>
  </w:style>
  <w:style w:type="character" w:customStyle="1" w:styleId="Form-Title2Char">
    <w:name w:val="Form - Title 2 Char"/>
    <w:link w:val="Form-Title2"/>
    <w:rsid w:val="00710669"/>
    <w:rPr>
      <w:rFonts w:ascii="Arial Black" w:hAnsi="Arial Black"/>
      <w:bCs/>
      <w:sz w:val="22"/>
    </w:rPr>
  </w:style>
  <w:style w:type="paragraph" w:customStyle="1" w:styleId="Form-Title4">
    <w:name w:val="Form - Title 4"/>
    <w:basedOn w:val="Header"/>
    <w:link w:val="Form-Title4Char"/>
    <w:qFormat/>
    <w:rsid w:val="00710669"/>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4Char">
    <w:name w:val="Form - Title 4 Char"/>
    <w:link w:val="Form-Title4"/>
    <w:rsid w:val="00710669"/>
    <w:rPr>
      <w:rFonts w:ascii="Arial" w:hAnsi="Arial" w:cs="Arial"/>
      <w:bCs/>
      <w:i/>
      <w:sz w:val="16"/>
      <w:szCs w:val="16"/>
    </w:rPr>
  </w:style>
  <w:style w:type="character" w:customStyle="1" w:styleId="FooterChar">
    <w:name w:val="Footer Char"/>
    <w:basedOn w:val="DefaultParagraphFont"/>
    <w:link w:val="Footer"/>
    <w:rsid w:val="002D4C9A"/>
    <w:rPr>
      <w:rFonts w:ascii="Trebuchet MS" w:hAnsi="Trebuchet MS"/>
      <w:i/>
      <w:iCs/>
      <w:sz w:val="16"/>
    </w:rPr>
  </w:style>
  <w:style w:type="paragraph" w:styleId="ListParagraph">
    <w:name w:val="List Paragraph"/>
    <w:basedOn w:val="Normal"/>
    <w:uiPriority w:val="34"/>
    <w:qFormat/>
    <w:rsid w:val="006C2015"/>
    <w:pPr>
      <w:ind w:left="720"/>
      <w:contextualSpacing/>
    </w:pPr>
  </w:style>
  <w:style w:type="character" w:styleId="UnresolvedMention">
    <w:name w:val="Unresolved Mention"/>
    <w:basedOn w:val="DefaultParagraphFont"/>
    <w:uiPriority w:val="99"/>
    <w:semiHidden/>
    <w:unhideWhenUsed/>
    <w:rsid w:val="00B61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www.pca.state.mn.us/business-with-us/air-permit-compliance-forms" TargetMode="External"/><Relationship Id="rId4" Type="http://schemas.openxmlformats.org/officeDocument/2006/relationships/webSettings" Target="webSettings.xml"/><Relationship Id="rId9" Type="http://schemas.openxmlformats.org/officeDocument/2006/relationships/hyperlink" Target="mailto:AQRoutineReport.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NM-DRF Deviations Identified Through Recordkeeping - Nonmetallic Mineral Processing General Permit - Air Quality Permit Program</vt:lpstr>
    </vt:vector>
  </TitlesOfParts>
  <Manager>Sandra Simbeck</Manager>
  <Company>PCA</Company>
  <LinksUpToDate>false</LinksUpToDate>
  <CharactersWithSpaces>5747</CharactersWithSpaces>
  <SharedDoc>false</SharedDoc>
  <HLinks>
    <vt:vector size="18" baseType="variant">
      <vt:variant>
        <vt:i4>2097158</vt:i4>
      </vt:variant>
      <vt:variant>
        <vt:i4>0</vt:i4>
      </vt:variant>
      <vt:variant>
        <vt:i4>0</vt:i4>
      </vt:variant>
      <vt:variant>
        <vt:i4>5</vt:i4>
      </vt:variant>
      <vt:variant>
        <vt:lpwstr>mailto:AQRoutineReport.PCA@state.mn.us</vt:lpwstr>
      </vt:variant>
      <vt:variant>
        <vt:lpwstr/>
      </vt:variant>
      <vt:variant>
        <vt:i4>8192040</vt:i4>
      </vt:variant>
      <vt:variant>
        <vt:i4>9</vt:i4>
      </vt:variant>
      <vt:variant>
        <vt:i4>0</vt:i4>
      </vt:variant>
      <vt:variant>
        <vt:i4>5</vt:i4>
      </vt:variant>
      <vt:variant>
        <vt:lpwstr>http://www.pca.state.mn.us/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NM-DRF Deviations Identified Through Recordkeeping - Nonmetallic Mineral Processing General Permit - Air Quality Permit Program</dc:title>
  <dc:subject>Form used to identify deviations</dc:subject>
  <dc:creator>Minnesota Pollution Control Agency - Rae Schulte (Sandra Simbeck)</dc:creator>
  <cp:keywords>Minnesota Pollution Control Agency,MPCA,air quality,permits,general permit,deviations,nonmetallic mineral processing,aq-f4-nmdrf,nm-drf,excess emissions</cp:keywords>
  <dc:description/>
  <cp:lastModifiedBy>Simbeck, Sandra (MPCA)</cp:lastModifiedBy>
  <cp:revision>7</cp:revision>
  <cp:lastPrinted>2011-07-26T20:14:00Z</cp:lastPrinted>
  <dcterms:created xsi:type="dcterms:W3CDTF">2024-11-08T19:28:00Z</dcterms:created>
  <dcterms:modified xsi:type="dcterms:W3CDTF">2024-11-15T20:51:00Z</dcterms:modified>
  <cp:category>air quality,permitting,compliance</cp:category>
</cp:coreProperties>
</file>