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Layout w:type="fixed"/>
        <w:tblLook w:val="0000" w:firstRow="0" w:lastRow="0" w:firstColumn="0" w:lastColumn="0" w:noHBand="0" w:noVBand="0"/>
      </w:tblPr>
      <w:tblGrid>
        <w:gridCol w:w="3978"/>
        <w:gridCol w:w="10242"/>
      </w:tblGrid>
      <w:tr w:rsidR="008303E2" w14:paraId="44EEFE6B" w14:textId="77777777" w:rsidTr="00BE70E9">
        <w:trPr>
          <w:cantSplit/>
          <w:trHeight w:val="1350"/>
        </w:trPr>
        <w:tc>
          <w:tcPr>
            <w:tcW w:w="3978" w:type="dxa"/>
          </w:tcPr>
          <w:p w14:paraId="4B9BDA8D" w14:textId="77777777" w:rsidR="008303E2" w:rsidRDefault="00550A7B" w:rsidP="00BD356D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4D456A30" wp14:editId="7B07885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2" w:type="dxa"/>
          </w:tcPr>
          <w:p w14:paraId="351C298B" w14:textId="77777777" w:rsidR="008303E2" w:rsidRPr="00CF2860" w:rsidRDefault="00531DA6" w:rsidP="0077248A">
            <w:pPr>
              <w:pStyle w:val="Form-Title1"/>
              <w:spacing w:before="0"/>
              <w:rPr>
                <w:szCs w:val="40"/>
              </w:rPr>
            </w:pPr>
            <w:r w:rsidRPr="00531DA6">
              <w:rPr>
                <w:szCs w:val="40"/>
              </w:rPr>
              <w:t>MG-05F</w:t>
            </w:r>
          </w:p>
          <w:p w14:paraId="14727691" w14:textId="60AEB0AB" w:rsidR="008303E2" w:rsidRPr="00BD356D" w:rsidRDefault="00531DA6" w:rsidP="004A6D28">
            <w:pPr>
              <w:pStyle w:val="Form-Title2"/>
              <w:rPr>
                <w:sz w:val="22"/>
              </w:rPr>
            </w:pPr>
            <w:r w:rsidRPr="00531DA6">
              <w:rPr>
                <w:sz w:val="22"/>
              </w:rPr>
              <w:t>Part 7</w:t>
            </w:r>
            <w:r w:rsidR="00FB6DC1">
              <w:rPr>
                <w:sz w:val="22"/>
              </w:rPr>
              <w:t>0 Manufacturing General Permit e</w:t>
            </w:r>
            <w:r w:rsidRPr="00531DA6">
              <w:rPr>
                <w:sz w:val="22"/>
              </w:rPr>
              <w:t xml:space="preserve">mission </w:t>
            </w:r>
            <w:r w:rsidR="00FB6DC1">
              <w:rPr>
                <w:sz w:val="22"/>
              </w:rPr>
              <w:t>s</w:t>
            </w:r>
            <w:r w:rsidRPr="00531DA6">
              <w:rPr>
                <w:sz w:val="22"/>
              </w:rPr>
              <w:t xml:space="preserve">ource </w:t>
            </w:r>
            <w:r w:rsidR="00FB6DC1">
              <w:rPr>
                <w:sz w:val="22"/>
              </w:rPr>
              <w:t>a</w:t>
            </w:r>
            <w:r w:rsidRPr="00531DA6">
              <w:rPr>
                <w:sz w:val="22"/>
              </w:rPr>
              <w:t>ssociations</w:t>
            </w:r>
          </w:p>
          <w:p w14:paraId="063B4D94" w14:textId="77777777" w:rsidR="008303E2" w:rsidRDefault="00144FA2" w:rsidP="00140B30">
            <w:pPr>
              <w:pStyle w:val="Form-Title3"/>
              <w:spacing w:before="20"/>
            </w:pPr>
            <w:r w:rsidRPr="00144FA2">
              <w:t>Air Quality Permit Program</w:t>
            </w:r>
          </w:p>
          <w:p w14:paraId="2C1BE362" w14:textId="77777777" w:rsidR="005517CB" w:rsidRPr="005517CB" w:rsidRDefault="00144FA2" w:rsidP="004A6D28">
            <w:pPr>
              <w:pStyle w:val="Form-Title4"/>
            </w:pPr>
            <w:r w:rsidRPr="00144FA2">
              <w:t>Doc Type:  Permit Application</w:t>
            </w:r>
          </w:p>
        </w:tc>
      </w:tr>
    </w:tbl>
    <w:p w14:paraId="2AA4E184" w14:textId="77777777" w:rsidR="0087240F" w:rsidRPr="005A67CC" w:rsidRDefault="0087240F" w:rsidP="0087240F">
      <w:pPr>
        <w:spacing w:before="240" w:after="120"/>
        <w:rPr>
          <w:rFonts w:cs="Arial"/>
          <w:b/>
        </w:rPr>
      </w:pPr>
      <w:r w:rsidRPr="005A67CC">
        <w:rPr>
          <w:rFonts w:cs="Arial"/>
          <w:b/>
        </w:rPr>
        <w:t xml:space="preserve">Refer to the </w:t>
      </w:r>
      <w:r w:rsidRPr="00D34064">
        <w:rPr>
          <w:rFonts w:cs="Arial"/>
          <w:b/>
          <w:i/>
        </w:rPr>
        <w:t>Handbook and application instructions</w:t>
      </w:r>
      <w:r w:rsidRPr="00D34064">
        <w:rPr>
          <w:rFonts w:cs="Arial"/>
          <w:b/>
        </w:rPr>
        <w:t xml:space="preserve"> </w:t>
      </w:r>
      <w:r w:rsidRPr="005A67CC">
        <w:rPr>
          <w:rFonts w:cs="Arial"/>
          <w:b/>
        </w:rPr>
        <w:t xml:space="preserve">for the Part 70 </w:t>
      </w:r>
      <w:r>
        <w:rPr>
          <w:rFonts w:cs="Arial"/>
          <w:b/>
        </w:rPr>
        <w:t>Manufacturing</w:t>
      </w:r>
      <w:r w:rsidRPr="005A67CC">
        <w:rPr>
          <w:rFonts w:cs="Arial"/>
          <w:b/>
        </w:rPr>
        <w:t xml:space="preserve"> General Permit for form instructions.</w:t>
      </w:r>
    </w:p>
    <w:tbl>
      <w:tblPr>
        <w:tblW w:w="14220" w:type="dxa"/>
        <w:tblLook w:val="01E0" w:firstRow="1" w:lastRow="1" w:firstColumn="1" w:lastColumn="1" w:noHBand="0" w:noVBand="0"/>
      </w:tblPr>
      <w:tblGrid>
        <w:gridCol w:w="1530"/>
        <w:gridCol w:w="720"/>
        <w:gridCol w:w="3870"/>
        <w:gridCol w:w="2988"/>
        <w:gridCol w:w="5112"/>
      </w:tblGrid>
      <w:tr w:rsidR="005C3EEB" w:rsidRPr="00785BD4" w14:paraId="630A9F1C" w14:textId="77777777" w:rsidTr="00D33D46">
        <w:tc>
          <w:tcPr>
            <w:tcW w:w="2250" w:type="dxa"/>
            <w:gridSpan w:val="2"/>
            <w:tcMar>
              <w:left w:w="0" w:type="dxa"/>
              <w:right w:w="43" w:type="dxa"/>
            </w:tcMar>
          </w:tcPr>
          <w:p w14:paraId="50B1278C" w14:textId="77777777" w:rsidR="005C3EEB" w:rsidRPr="00785BD4" w:rsidRDefault="005C3EEB" w:rsidP="002E4259">
            <w:pPr>
              <w:pStyle w:val="Default"/>
              <w:tabs>
                <w:tab w:val="left" w:pos="360"/>
              </w:tabs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ab/>
            </w:r>
            <w:r w:rsidRPr="00785BD4">
              <w:rPr>
                <w:sz w:val="18"/>
                <w:szCs w:val="18"/>
              </w:rPr>
              <w:t xml:space="preserve">AQ Facility ID </w:t>
            </w:r>
            <w:r>
              <w:rPr>
                <w:sz w:val="18"/>
                <w:szCs w:val="18"/>
              </w:rPr>
              <w:t>number</w:t>
            </w:r>
            <w:r w:rsidRPr="00785BD4">
              <w:rPr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7471055" w14:textId="77777777" w:rsidR="005C3EEB" w:rsidRPr="00785BD4" w:rsidRDefault="005C3EEB" w:rsidP="002E4259">
            <w:pPr>
              <w:pStyle w:val="Default"/>
              <w:tabs>
                <w:tab w:val="left" w:pos="360"/>
              </w:tabs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785BD4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785BD4">
              <w:rPr>
                <w:sz w:val="18"/>
                <w:szCs w:val="18"/>
              </w:rPr>
              <w:instrText xml:space="preserve"> FORMTEXT </w:instrText>
            </w:r>
            <w:r w:rsidRPr="00785BD4">
              <w:rPr>
                <w:sz w:val="18"/>
                <w:szCs w:val="18"/>
              </w:rPr>
            </w:r>
            <w:r w:rsidRPr="00785BD4">
              <w:rPr>
                <w:sz w:val="18"/>
                <w:szCs w:val="18"/>
              </w:rPr>
              <w:fldChar w:fldCharType="separate"/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88" w:type="dxa"/>
            <w:vAlign w:val="bottom"/>
          </w:tcPr>
          <w:p w14:paraId="3C4A6AFD" w14:textId="77777777" w:rsidR="005C3EEB" w:rsidRPr="00785BD4" w:rsidRDefault="005C3EEB" w:rsidP="002E4259">
            <w:pPr>
              <w:pStyle w:val="Default"/>
              <w:tabs>
                <w:tab w:val="left" w:pos="414"/>
              </w:tabs>
              <w:overflowPunct w:val="0"/>
              <w:spacing w:before="120"/>
              <w:jc w:val="righ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ab/>
              <w:t>Agency</w:t>
            </w:r>
            <w:r w:rsidRPr="00785B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Interest ID</w:t>
            </w:r>
            <w:r w:rsidRPr="00785B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</w:t>
            </w:r>
            <w:r w:rsidRPr="00785BD4">
              <w:rPr>
                <w:sz w:val="18"/>
                <w:szCs w:val="18"/>
              </w:rPr>
              <w:t>:</w:t>
            </w:r>
          </w:p>
        </w:tc>
        <w:tc>
          <w:tcPr>
            <w:tcW w:w="5112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DF74B26" w14:textId="77777777" w:rsidR="005C3EEB" w:rsidRPr="00785BD4" w:rsidRDefault="005C3EEB" w:rsidP="002E4259">
            <w:pPr>
              <w:pStyle w:val="Default"/>
              <w:tabs>
                <w:tab w:val="left" w:pos="360"/>
              </w:tabs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785BD4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785BD4">
              <w:rPr>
                <w:sz w:val="18"/>
                <w:szCs w:val="18"/>
              </w:rPr>
              <w:instrText xml:space="preserve"> FORMTEXT </w:instrText>
            </w:r>
            <w:r w:rsidRPr="00785BD4">
              <w:rPr>
                <w:sz w:val="18"/>
                <w:szCs w:val="18"/>
              </w:rPr>
            </w:r>
            <w:r w:rsidRPr="00785BD4">
              <w:rPr>
                <w:sz w:val="18"/>
                <w:szCs w:val="18"/>
              </w:rPr>
              <w:fldChar w:fldCharType="separate"/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5C3EEB" w:rsidRPr="00785BD4" w14:paraId="79811303" w14:textId="77777777" w:rsidTr="00D33D46">
        <w:tc>
          <w:tcPr>
            <w:tcW w:w="1530" w:type="dxa"/>
            <w:tcMar>
              <w:left w:w="0" w:type="dxa"/>
              <w:right w:w="43" w:type="dxa"/>
            </w:tcMar>
          </w:tcPr>
          <w:p w14:paraId="2986D8C1" w14:textId="77777777" w:rsidR="005C3EEB" w:rsidRPr="00785BD4" w:rsidRDefault="005C3EEB" w:rsidP="00D33D46">
            <w:pPr>
              <w:tabs>
                <w:tab w:val="left" w:pos="36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c)</w:t>
            </w:r>
            <w:r>
              <w:rPr>
                <w:rFonts w:cs="Arial"/>
                <w:szCs w:val="18"/>
              </w:rPr>
              <w:tab/>
            </w:r>
            <w:r w:rsidRPr="00785BD4">
              <w:rPr>
                <w:rFonts w:cs="Arial"/>
                <w:szCs w:val="18"/>
              </w:rPr>
              <w:t xml:space="preserve">Facility </w:t>
            </w:r>
            <w:r>
              <w:rPr>
                <w:rFonts w:cs="Arial"/>
                <w:szCs w:val="18"/>
              </w:rPr>
              <w:t>n</w:t>
            </w:r>
            <w:r w:rsidRPr="00785BD4">
              <w:rPr>
                <w:rFonts w:cs="Arial"/>
                <w:szCs w:val="18"/>
              </w:rPr>
              <w:t>ame:</w:t>
            </w:r>
          </w:p>
        </w:tc>
        <w:tc>
          <w:tcPr>
            <w:tcW w:w="12690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53626F3" w14:textId="77777777" w:rsidR="005C3EEB" w:rsidRPr="00785BD4" w:rsidRDefault="005C3EEB" w:rsidP="00D33D46">
            <w:pPr>
              <w:tabs>
                <w:tab w:val="left" w:pos="360"/>
              </w:tabs>
              <w:spacing w:before="120" w:after="100" w:afterAutospacing="1"/>
              <w:rPr>
                <w:rFonts w:cs="Arial"/>
                <w:szCs w:val="18"/>
              </w:rPr>
            </w:pPr>
            <w:r w:rsidRPr="00785BD4">
              <w:rPr>
                <w:rFonts w:cs="Arial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785BD4">
              <w:rPr>
                <w:rFonts w:cs="Arial"/>
                <w:szCs w:val="18"/>
              </w:rPr>
              <w:instrText xml:space="preserve"> FORMTEXT </w:instrText>
            </w:r>
            <w:r w:rsidRPr="00785BD4">
              <w:rPr>
                <w:rFonts w:cs="Arial"/>
                <w:szCs w:val="18"/>
              </w:rPr>
            </w:r>
            <w:r w:rsidRPr="00785BD4">
              <w:rPr>
                <w:rFonts w:cs="Arial"/>
                <w:szCs w:val="18"/>
              </w:rPr>
              <w:fldChar w:fldCharType="separate"/>
            </w:r>
            <w:r w:rsidRPr="00785BD4">
              <w:rPr>
                <w:rFonts w:cs="Arial"/>
                <w:noProof/>
                <w:szCs w:val="18"/>
              </w:rPr>
              <w:t> </w:t>
            </w:r>
            <w:r w:rsidRPr="00785BD4">
              <w:rPr>
                <w:rFonts w:cs="Arial"/>
                <w:noProof/>
                <w:szCs w:val="18"/>
              </w:rPr>
              <w:t> </w:t>
            </w:r>
            <w:r w:rsidRPr="00785BD4">
              <w:rPr>
                <w:rFonts w:cs="Arial"/>
                <w:noProof/>
                <w:szCs w:val="18"/>
              </w:rPr>
              <w:t> </w:t>
            </w:r>
            <w:r w:rsidRPr="00785BD4">
              <w:rPr>
                <w:rFonts w:cs="Arial"/>
                <w:noProof/>
                <w:szCs w:val="18"/>
              </w:rPr>
              <w:t> </w:t>
            </w:r>
            <w:r w:rsidRPr="00785BD4">
              <w:rPr>
                <w:rFonts w:cs="Arial"/>
                <w:noProof/>
                <w:szCs w:val="18"/>
              </w:rPr>
              <w:t> </w:t>
            </w:r>
            <w:r w:rsidRPr="00785BD4"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</w:tbl>
    <w:p w14:paraId="67C35904" w14:textId="6F510826" w:rsidR="005C3EEB" w:rsidRDefault="003B1C0D" w:rsidP="003B1C0D">
      <w:pPr>
        <w:pStyle w:val="Form-Bodytext1"/>
        <w:spacing w:after="120"/>
      </w:pPr>
      <w:r w:rsidRPr="00144FA2">
        <w:rPr>
          <w:bCs w:val="0"/>
        </w:rPr>
        <w:t>If the facility currently holds an air emission permit, provide edits to the information the</w:t>
      </w:r>
      <w:r>
        <w:rPr>
          <w:bCs w:val="0"/>
        </w:rPr>
        <w:t xml:space="preserve"> </w:t>
      </w:r>
      <w:r w:rsidRPr="00144FA2">
        <w:rPr>
          <w:bCs w:val="0"/>
        </w:rPr>
        <w:t>Minnesota Pollution Control Agency (MPCA)</w:t>
      </w:r>
      <w:r>
        <w:rPr>
          <w:bCs w:val="0"/>
        </w:rPr>
        <w:t xml:space="preserve"> </w:t>
      </w:r>
      <w:r w:rsidRPr="00144FA2">
        <w:rPr>
          <w:bCs w:val="0"/>
        </w:rPr>
        <w:t xml:space="preserve">currently has in the database, on the </w:t>
      </w:r>
      <w:r w:rsidR="00212A3F">
        <w:rPr>
          <w:bCs w:val="0"/>
        </w:rPr>
        <w:t xml:space="preserve">AQ SI </w:t>
      </w:r>
      <w:r w:rsidRPr="00144FA2">
        <w:rPr>
          <w:bCs w:val="0"/>
        </w:rPr>
        <w:t>details report labeled “SI-SI relationships.” Complete any fields marked “null.” If you need to add additional relationships, add them to the table below.</w:t>
      </w:r>
    </w:p>
    <w:tbl>
      <w:tblPr>
        <w:tblW w:w="14227" w:type="dxa"/>
        <w:tblInd w:w="-11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718"/>
        <w:gridCol w:w="531"/>
        <w:gridCol w:w="1414"/>
        <w:gridCol w:w="884"/>
        <w:gridCol w:w="1237"/>
        <w:gridCol w:w="1149"/>
        <w:gridCol w:w="531"/>
        <w:gridCol w:w="1149"/>
        <w:gridCol w:w="884"/>
        <w:gridCol w:w="1149"/>
        <w:gridCol w:w="1149"/>
        <w:gridCol w:w="3432"/>
      </w:tblGrid>
      <w:tr w:rsidR="00BE70E9" w:rsidRPr="00BE70E9" w14:paraId="3151EC20" w14:textId="77777777" w:rsidTr="00FB6DC1">
        <w:trPr>
          <w:cantSplit/>
        </w:trPr>
        <w:tc>
          <w:tcPr>
            <w:tcW w:w="731" w:type="dxa"/>
            <w:tcBorders>
              <w:top w:val="nil"/>
              <w:bottom w:val="nil"/>
            </w:tcBorders>
            <w:tcMar>
              <w:left w:w="0" w:type="dxa"/>
              <w:right w:w="43" w:type="dxa"/>
            </w:tcMar>
          </w:tcPr>
          <w:p w14:paraId="4C3AE344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1a)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0A2D885D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1b)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0FD51767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1c)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7CEF860F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1d)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0BF6DDC5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1e)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18A68CD6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1f)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48759F0B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1g)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636356C4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1h)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75047B03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1i)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47F00BD0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1j)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5F020FCA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1k)</w:t>
            </w:r>
          </w:p>
        </w:tc>
        <w:tc>
          <w:tcPr>
            <w:tcW w:w="3499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6D24A16E" w14:textId="77777777" w:rsidR="00BE70E9" w:rsidRPr="00BE70E9" w:rsidRDefault="005C3EEB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1l)</w:t>
            </w:r>
          </w:p>
        </w:tc>
      </w:tr>
      <w:tr w:rsidR="00941E06" w:rsidRPr="00BE70E9" w14:paraId="7CE09B04" w14:textId="77777777" w:rsidTr="00FB6DC1">
        <w:trPr>
          <w:cantSplit/>
        </w:trPr>
        <w:tc>
          <w:tcPr>
            <w:tcW w:w="731" w:type="dxa"/>
            <w:tcBorders>
              <w:top w:val="nil"/>
            </w:tcBorders>
            <w:tcMar>
              <w:left w:w="0" w:type="dxa"/>
              <w:right w:w="43" w:type="dxa"/>
            </w:tcMar>
            <w:vAlign w:val="bottom"/>
          </w:tcPr>
          <w:p w14:paraId="2EDC6882" w14:textId="0F8D7A8B" w:rsidR="00941E06" w:rsidRPr="00FA005F" w:rsidRDefault="00941E06" w:rsidP="00941E06">
            <w:pPr>
              <w:spacing w:before="120"/>
              <w:ind w:right="-7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Source</w:t>
            </w:r>
            <w:r w:rsidRPr="00FA005F">
              <w:rPr>
                <w:rFonts w:cs="Arial"/>
                <w:b/>
                <w:szCs w:val="18"/>
              </w:rPr>
              <w:t xml:space="preserve"> ID</w:t>
            </w:r>
            <w:r>
              <w:rPr>
                <w:rFonts w:cs="Arial"/>
                <w:b/>
                <w:szCs w:val="18"/>
              </w:rPr>
              <w:t xml:space="preserve"> n</w:t>
            </w:r>
            <w:r w:rsidR="003305BD">
              <w:rPr>
                <w:rFonts w:cs="Arial"/>
                <w:b/>
                <w:szCs w:val="18"/>
              </w:rPr>
              <w:t>o.</w:t>
            </w:r>
          </w:p>
        </w:tc>
        <w:tc>
          <w:tcPr>
            <w:tcW w:w="54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58A217BF" w14:textId="77777777" w:rsidR="00941E06" w:rsidRPr="00FA005F" w:rsidRDefault="00941E06" w:rsidP="00941E06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% Flow</w:t>
            </w:r>
          </w:p>
        </w:tc>
        <w:tc>
          <w:tcPr>
            <w:tcW w:w="144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5D75D007" w14:textId="77777777" w:rsidR="00941E06" w:rsidRPr="00FA005F" w:rsidRDefault="00941E06" w:rsidP="00941E06">
            <w:pPr>
              <w:spacing w:before="120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Relationship</w:t>
            </w:r>
          </w:p>
        </w:tc>
        <w:tc>
          <w:tcPr>
            <w:tcW w:w="90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0BBA8DFD" w14:textId="41A2D3E7" w:rsidR="00941E06" w:rsidRPr="00FA005F" w:rsidRDefault="00941E06" w:rsidP="00941E06">
            <w:pPr>
              <w:spacing w:before="120"/>
              <w:ind w:right="-10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TREA</w:t>
            </w:r>
            <w:r w:rsidRPr="00FA005F">
              <w:rPr>
                <w:rFonts w:cs="Arial"/>
                <w:b/>
                <w:szCs w:val="18"/>
              </w:rPr>
              <w:t xml:space="preserve"> ID </w:t>
            </w:r>
            <w:r>
              <w:rPr>
                <w:rFonts w:cs="Arial"/>
                <w:b/>
                <w:szCs w:val="18"/>
              </w:rPr>
              <w:t>n</w:t>
            </w:r>
            <w:r w:rsidR="003305BD">
              <w:rPr>
                <w:rFonts w:cs="Arial"/>
                <w:b/>
                <w:szCs w:val="18"/>
              </w:rPr>
              <w:t>o.</w:t>
            </w:r>
          </w:p>
        </w:tc>
        <w:tc>
          <w:tcPr>
            <w:tcW w:w="126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0EE5D68A" w14:textId="77777777" w:rsidR="00941E06" w:rsidRPr="00FA005F" w:rsidRDefault="00941E06" w:rsidP="00941E06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 xml:space="preserve">Start </w:t>
            </w:r>
            <w:r>
              <w:rPr>
                <w:rFonts w:cs="Arial"/>
                <w:b/>
                <w:szCs w:val="18"/>
              </w:rPr>
              <w:t>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97744C">
              <w:rPr>
                <w:rFonts w:cs="Arial"/>
                <w:b/>
                <w:sz w:val="16"/>
                <w:szCs w:val="16"/>
              </w:rPr>
              <w:t>(mm/dd/</w:t>
            </w:r>
            <w:proofErr w:type="spellStart"/>
            <w:r w:rsidRPr="0097744C">
              <w:rPr>
                <w:rFonts w:cs="Arial"/>
                <w:b/>
                <w:sz w:val="16"/>
                <w:szCs w:val="16"/>
              </w:rPr>
              <w:t>yyyy</w:t>
            </w:r>
            <w:proofErr w:type="spellEnd"/>
            <w:r w:rsidRPr="0097744C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22642561" w14:textId="77777777" w:rsidR="00941E06" w:rsidRPr="00FA005F" w:rsidRDefault="00941E06" w:rsidP="00941E06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E</w:t>
            </w:r>
            <w:r>
              <w:rPr>
                <w:rFonts w:cs="Arial"/>
                <w:b/>
                <w:szCs w:val="18"/>
              </w:rPr>
              <w:t>nd 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97744C">
              <w:rPr>
                <w:rFonts w:cs="Arial"/>
                <w:b/>
                <w:sz w:val="16"/>
                <w:szCs w:val="16"/>
              </w:rPr>
              <w:t>(mm/dd/</w:t>
            </w:r>
            <w:proofErr w:type="spellStart"/>
            <w:r w:rsidRPr="0097744C">
              <w:rPr>
                <w:rFonts w:cs="Arial"/>
                <w:b/>
                <w:sz w:val="16"/>
                <w:szCs w:val="16"/>
              </w:rPr>
              <w:t>yyyy</w:t>
            </w:r>
            <w:proofErr w:type="spellEnd"/>
            <w:r w:rsidRPr="0097744C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76FACB62" w14:textId="77777777" w:rsidR="00941E06" w:rsidRPr="00FA005F" w:rsidRDefault="00941E06" w:rsidP="00941E06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% Flow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0E5963F1" w14:textId="77777777" w:rsidR="00941E06" w:rsidRPr="00FA005F" w:rsidRDefault="00941E06" w:rsidP="00941E06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Relationship</w:t>
            </w:r>
          </w:p>
        </w:tc>
        <w:tc>
          <w:tcPr>
            <w:tcW w:w="90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165BD96A" w14:textId="1EA8219B" w:rsidR="00941E06" w:rsidRPr="00FA005F" w:rsidRDefault="00941E06" w:rsidP="00941E06">
            <w:pPr>
              <w:spacing w:before="120"/>
              <w:ind w:right="-10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STRU</w:t>
            </w:r>
            <w:r w:rsidRPr="00FA005F">
              <w:rPr>
                <w:rFonts w:cs="Arial"/>
                <w:b/>
                <w:szCs w:val="18"/>
              </w:rPr>
              <w:t xml:space="preserve"> ID </w:t>
            </w:r>
            <w:r>
              <w:rPr>
                <w:rFonts w:cs="Arial"/>
                <w:b/>
                <w:szCs w:val="18"/>
              </w:rPr>
              <w:t>n</w:t>
            </w:r>
            <w:r w:rsidR="003305BD">
              <w:rPr>
                <w:rFonts w:cs="Arial"/>
                <w:b/>
                <w:szCs w:val="18"/>
              </w:rPr>
              <w:t>o.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5CB06836" w14:textId="77777777" w:rsidR="00941E06" w:rsidRPr="00FA005F" w:rsidRDefault="00941E06" w:rsidP="00941E06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Start 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8C5675">
              <w:rPr>
                <w:rFonts w:cs="Arial"/>
                <w:b/>
                <w:sz w:val="16"/>
                <w:szCs w:val="16"/>
              </w:rPr>
              <w:t>(mm/dd/</w:t>
            </w:r>
            <w:proofErr w:type="spellStart"/>
            <w:r w:rsidRPr="008C5675">
              <w:rPr>
                <w:rFonts w:cs="Arial"/>
                <w:b/>
                <w:sz w:val="16"/>
                <w:szCs w:val="16"/>
              </w:rPr>
              <w:t>yyyy</w:t>
            </w:r>
            <w:proofErr w:type="spellEnd"/>
            <w:r w:rsidRPr="008C5675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769ABC00" w14:textId="77777777" w:rsidR="00941E06" w:rsidRPr="00FA005F" w:rsidRDefault="00941E06" w:rsidP="00941E06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 xml:space="preserve">End </w:t>
            </w:r>
            <w:r>
              <w:rPr>
                <w:rFonts w:cs="Arial"/>
                <w:b/>
                <w:szCs w:val="18"/>
              </w:rPr>
              <w:t>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8C5675">
              <w:rPr>
                <w:rFonts w:cs="Arial"/>
                <w:b/>
                <w:sz w:val="16"/>
                <w:szCs w:val="16"/>
              </w:rPr>
              <w:t>(mm/dd/</w:t>
            </w:r>
            <w:proofErr w:type="spellStart"/>
            <w:r w:rsidRPr="008C5675">
              <w:rPr>
                <w:rFonts w:cs="Arial"/>
                <w:b/>
                <w:sz w:val="16"/>
                <w:szCs w:val="16"/>
              </w:rPr>
              <w:t>yyyy</w:t>
            </w:r>
            <w:proofErr w:type="spellEnd"/>
            <w:r w:rsidRPr="008C5675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3499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292B4AC8" w14:textId="77777777" w:rsidR="00941E06" w:rsidRPr="00FA005F" w:rsidRDefault="00941E06" w:rsidP="00941E06">
            <w:pPr>
              <w:spacing w:before="120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Comments</w:t>
            </w:r>
          </w:p>
        </w:tc>
      </w:tr>
      <w:tr w:rsidR="00140A63" w:rsidRPr="00FB6DC1" w14:paraId="1B26B7A5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4FA7E9C7" w14:textId="77777777" w:rsidR="00140A63" w:rsidRPr="00FB6DC1" w:rsidRDefault="00140A63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3" w:name="Item3a01"/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  <w:bookmarkEnd w:id="3"/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7C064E9" w14:textId="77777777" w:rsidR="00140A63" w:rsidRPr="00FB6DC1" w:rsidRDefault="00140A63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2AEC34E2" w14:textId="77777777" w:rsidR="00140A63" w:rsidRPr="00807A7C" w:rsidRDefault="00140A63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42B58DDB" w14:textId="77777777" w:rsidR="00140A63" w:rsidRPr="00FB6DC1" w:rsidRDefault="00140A63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4A0FD689" w14:textId="77777777" w:rsidR="00140A63" w:rsidRPr="00FB6DC1" w:rsidRDefault="00140A63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5CA626A6" w14:textId="77777777" w:rsidR="00140A63" w:rsidRPr="00FB6DC1" w:rsidRDefault="003C2E7E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D25A92F" w14:textId="77777777" w:rsidR="00140A63" w:rsidRPr="00FB6DC1" w:rsidRDefault="00140A63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58D86C14" w14:textId="77777777" w:rsidR="00140A63" w:rsidRPr="00807A7C" w:rsidRDefault="00140A63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01B72CC9" w14:textId="77777777" w:rsidR="00140A63" w:rsidRPr="00FB6DC1" w:rsidRDefault="00140A63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B3DD59C" w14:textId="77777777" w:rsidR="00140A63" w:rsidRPr="00FB6DC1" w:rsidRDefault="003C2E7E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3E38C386" w14:textId="77777777" w:rsidR="00140A63" w:rsidRPr="00FB6DC1" w:rsidRDefault="003C2E7E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22B1D435" w14:textId="77777777" w:rsidR="00140A63" w:rsidRPr="00FB6DC1" w:rsidRDefault="003C2E7E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14D7D2FF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375FE5D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50266F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7833F79A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7CAEB6D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55AA607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4431B16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1D72BF69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5625DD42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05A61D13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50B60B3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72D80D7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658AB1E7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4C8C892C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36C63F9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E81DA6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06A529EB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0945D75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5762FC9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B80505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5496271D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F676EC3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E10DF8B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85CB3E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76DBD8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380C57A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69CE375D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46774A7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9702C7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0F65BEE6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4D593AD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733360A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50F23D6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0DE7B5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722DC391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60B47627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625B1E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F25B3F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14750F07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3834A221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272ED0FD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4A144A7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07794E76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3C3C42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184A0536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AB69CB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AA6155A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508E22D8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77DB89C3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3C41011D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4D4985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0AE6180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5D7A2490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563CA0C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EF1F05A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529E8DA7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7AD1B4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36FD5ECC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312A7B5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45C9D00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A3DA0AF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94A501C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2F029A7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27A993A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54550A5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61601A80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31D97F4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FF5A8C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0E57D0A7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9EC56B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5AC8296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BE8928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344B386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4BF0FE5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70D1AD8A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36FB6FC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6FD289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190B4B9A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20BCA91D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3EE58C3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7422E5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10F9B20E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63077C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1C6F41E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7340922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F350FA9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1A6802B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6B8FA6D1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0FF9EC9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97B319A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362ABDB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3D850C80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00B087A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F506AB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1B1A6A37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F69716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6B3014B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E9834C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202DB766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4E17642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8829047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33E5C68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0FD7DD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67D04F7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1A6B6690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343D71E7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344777D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34CE6E65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6E6DDDF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07EA808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A510B9D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223760B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18584A0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A3DC08C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E108D3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C05F5A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5BAD178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6F5C6076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254A6CB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3339907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42689D05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425C969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750A0D86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DB5B26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5E89383C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513F3F72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0271D69A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44291C8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8DF9C9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658661A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4C189026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45ED7C3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42C217E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2B1ACF6F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E948DB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640EA99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18D9B9E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5097BCFC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839FF6A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1408669E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1557E76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7E13E25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471A040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3353581A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655EF052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63676EC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727CFC3F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FE5E5C9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71AD353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CE09AF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FA4B62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CEC4B76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017B354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8475F9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52B78B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6FC352F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4715D4A9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1F67AD19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7684EC7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27A31910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7053C73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5EECE61C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144B45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3C6295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42DDFDA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4EF18CD4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3B48AAB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03879F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71AAF8C0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  <w:tr w:rsidR="002E4259" w:rsidRPr="00FB6DC1" w14:paraId="2FDC484F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2B8C3B6D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3DD08AE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046CC21E" w14:textId="77777777" w:rsidR="002E4259" w:rsidRPr="00807A7C" w:rsidRDefault="002E4259" w:rsidP="00807A7C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B5FAD59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008A0ED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B6924D4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1BB6AC1D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9F5A455" w14:textId="77777777" w:rsidR="002E4259" w:rsidRPr="00807A7C" w:rsidRDefault="002E4259" w:rsidP="00807A7C">
            <w:pPr>
              <w:pStyle w:val="Form-Bodytext1"/>
              <w:rPr>
                <w:b/>
                <w:szCs w:val="18"/>
              </w:rPr>
            </w:pPr>
            <w:r w:rsidRPr="00807A7C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6FAE3BE0" w14:textId="77777777" w:rsidR="002E4259" w:rsidRPr="00FB6DC1" w:rsidRDefault="002E4259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FB6DC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6DC1">
              <w:rPr>
                <w:rFonts w:cs="Arial"/>
                <w:szCs w:val="18"/>
              </w:rPr>
              <w:instrText xml:space="preserve"> FORMTEXT </w:instrText>
            </w:r>
            <w:r w:rsidRPr="00FB6DC1">
              <w:rPr>
                <w:rFonts w:cs="Arial"/>
                <w:szCs w:val="18"/>
              </w:rPr>
            </w:r>
            <w:r w:rsidRPr="00FB6DC1">
              <w:rPr>
                <w:rFonts w:cs="Arial"/>
                <w:szCs w:val="18"/>
              </w:rPr>
              <w:fldChar w:fldCharType="separate"/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noProof/>
                <w:szCs w:val="18"/>
              </w:rPr>
              <w:t> </w:t>
            </w:r>
            <w:r w:rsidRPr="00FB6DC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A3BE8E7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3762A861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5EE26F7F" w14:textId="77777777" w:rsidR="002E4259" w:rsidRPr="00FB6DC1" w:rsidRDefault="002E4259" w:rsidP="00807A7C">
            <w:pPr>
              <w:pStyle w:val="Form-Bodytext1"/>
              <w:rPr>
                <w:szCs w:val="18"/>
              </w:rPr>
            </w:pPr>
            <w:r w:rsidRPr="00FB6DC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DC1">
              <w:rPr>
                <w:szCs w:val="18"/>
              </w:rPr>
              <w:instrText xml:space="preserve"> FORMTEXT </w:instrText>
            </w:r>
            <w:r w:rsidRPr="00FB6DC1">
              <w:rPr>
                <w:szCs w:val="18"/>
              </w:rPr>
            </w:r>
            <w:r w:rsidRPr="00FB6DC1">
              <w:rPr>
                <w:szCs w:val="18"/>
              </w:rPr>
              <w:fldChar w:fldCharType="separate"/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noProof/>
                <w:szCs w:val="18"/>
              </w:rPr>
              <w:t> </w:t>
            </w:r>
            <w:r w:rsidRPr="00FB6DC1">
              <w:rPr>
                <w:szCs w:val="18"/>
              </w:rPr>
              <w:fldChar w:fldCharType="end"/>
            </w:r>
          </w:p>
        </w:tc>
      </w:tr>
    </w:tbl>
    <w:p w14:paraId="4F1E1111" w14:textId="77777777" w:rsidR="007323F9" w:rsidRDefault="007323F9" w:rsidP="002E4259">
      <w:pPr>
        <w:pStyle w:val="Form-Bodytext2"/>
        <w:keepNext/>
      </w:pPr>
    </w:p>
    <w:p w14:paraId="379EA163" w14:textId="77777777" w:rsidR="007323F9" w:rsidRDefault="007323F9">
      <w:pPr>
        <w:rPr>
          <w:b/>
          <w:bCs/>
        </w:rPr>
      </w:pPr>
      <w:r>
        <w:br w:type="page"/>
      </w:r>
    </w:p>
    <w:p w14:paraId="30CECB21" w14:textId="4F818A2C" w:rsidR="0082039D" w:rsidRDefault="0082039D" w:rsidP="002E4259">
      <w:pPr>
        <w:pStyle w:val="Form-Bodytext2"/>
        <w:keepNext/>
      </w:pPr>
      <w:r>
        <w:lastRenderedPageBreak/>
        <w:t>Examples</w:t>
      </w:r>
    </w:p>
    <w:p w14:paraId="08536EF5" w14:textId="77777777" w:rsidR="0082039D" w:rsidRDefault="0082039D" w:rsidP="002E4259">
      <w:pPr>
        <w:pStyle w:val="Form-Bodytext1"/>
        <w:keepNext/>
      </w:pPr>
      <w:r>
        <w:t>The first association below will read, “100% of flow from EQUI 4 is controlled by TREA 2.”</w:t>
      </w:r>
    </w:p>
    <w:p w14:paraId="03D468CD" w14:textId="77777777" w:rsidR="0082039D" w:rsidRDefault="0082039D" w:rsidP="00423E32">
      <w:pPr>
        <w:pStyle w:val="Form-Bodytext1"/>
        <w:keepNext/>
      </w:pPr>
      <w:r>
        <w:t>The second association below reads, “100% of flow from EQUI 4 is controlled by TREA 3 and sends to STRU 3.”</w:t>
      </w:r>
    </w:p>
    <w:p w14:paraId="06C53201" w14:textId="77777777" w:rsidR="0082039D" w:rsidRDefault="0082039D" w:rsidP="0082039D">
      <w:pPr>
        <w:pStyle w:val="Form-Bodytext1"/>
      </w:pPr>
      <w:r>
        <w:t>The third association below reads, “100% of flow from EQUI 5 is controlled by TREA 5 and sends to STRU 4,” and indicates that STRU 4 is the main stack for EQUI 5.</w:t>
      </w:r>
    </w:p>
    <w:p w14:paraId="561C0650" w14:textId="77777777" w:rsidR="0082039D" w:rsidRDefault="0082039D" w:rsidP="0082039D">
      <w:pPr>
        <w:pStyle w:val="Form-Bodytext1"/>
      </w:pPr>
      <w:r>
        <w:t>The fourth association below indicates that STRU 5 is a bypass for EQUI 5.</w:t>
      </w:r>
    </w:p>
    <w:p w14:paraId="0C2AFC83" w14:textId="331E053C" w:rsidR="0082039D" w:rsidRDefault="0082039D" w:rsidP="0082039D">
      <w:pPr>
        <w:pStyle w:val="Form-Bodytext1"/>
      </w:pPr>
      <w:r>
        <w:t xml:space="preserve">The fifth association below reads, “100% of flow from </w:t>
      </w:r>
      <w:r w:rsidR="00CB3CAB">
        <w:t xml:space="preserve">EQUI </w:t>
      </w:r>
      <w:r>
        <w:t>6 sends to STRU 6.”</w:t>
      </w:r>
    </w:p>
    <w:p w14:paraId="6825F212" w14:textId="77777777" w:rsidR="0082039D" w:rsidRDefault="0082039D" w:rsidP="0082039D">
      <w:pPr>
        <w:pStyle w:val="Form-Bodytext1"/>
      </w:pPr>
      <w:r>
        <w:t xml:space="preserve">The sixth and seventh associations below indicate that there are two parallel stack/vents for EQUI 7 and 50% of emissions are vented through each during normal operation. STRU 7 is the main stack or vent and STRU 8 is the parallel stack or vent. Any additional stacks or vents listed afterward for EQUI 7 would also be parallel stacks or vents. </w:t>
      </w:r>
    </w:p>
    <w:p w14:paraId="12C49D7E" w14:textId="77777777" w:rsidR="00EE314E" w:rsidRDefault="0082039D" w:rsidP="00FB6DC1">
      <w:pPr>
        <w:pStyle w:val="Form-Bodytext1"/>
        <w:spacing w:after="240"/>
      </w:pPr>
      <w:r>
        <w:t>The eighth association below indicates that FUGI 1 is not controlled and does not have a stack/vent.</w:t>
      </w:r>
    </w:p>
    <w:tbl>
      <w:tblPr>
        <w:tblW w:w="14227" w:type="dxa"/>
        <w:tblInd w:w="-11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718"/>
        <w:gridCol w:w="531"/>
        <w:gridCol w:w="1414"/>
        <w:gridCol w:w="884"/>
        <w:gridCol w:w="1237"/>
        <w:gridCol w:w="1149"/>
        <w:gridCol w:w="531"/>
        <w:gridCol w:w="1149"/>
        <w:gridCol w:w="884"/>
        <w:gridCol w:w="1149"/>
        <w:gridCol w:w="1149"/>
        <w:gridCol w:w="3432"/>
      </w:tblGrid>
      <w:tr w:rsidR="002E4259" w:rsidRPr="00BE70E9" w14:paraId="41501AEE" w14:textId="77777777" w:rsidTr="00FB6DC1">
        <w:trPr>
          <w:cantSplit/>
        </w:trPr>
        <w:tc>
          <w:tcPr>
            <w:tcW w:w="731" w:type="dxa"/>
            <w:tcBorders>
              <w:top w:val="nil"/>
              <w:bottom w:val="nil"/>
            </w:tcBorders>
            <w:tcMar>
              <w:left w:w="0" w:type="dxa"/>
              <w:right w:w="43" w:type="dxa"/>
            </w:tcMar>
          </w:tcPr>
          <w:p w14:paraId="1BDAB568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3a)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306E06F6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3b)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080DDD58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3c)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16F12182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3d)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3B9F35F8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3e)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65E63858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3f)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4C0C6C39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3g)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13A0A1E6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3h)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146FAA35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3i)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1AE168D5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3j)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547F61FC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3k)</w:t>
            </w:r>
          </w:p>
        </w:tc>
        <w:tc>
          <w:tcPr>
            <w:tcW w:w="3499" w:type="dxa"/>
            <w:tcBorders>
              <w:top w:val="nil"/>
              <w:bottom w:val="nil"/>
            </w:tcBorders>
            <w:tcMar>
              <w:left w:w="43" w:type="dxa"/>
              <w:right w:w="43" w:type="dxa"/>
            </w:tcMar>
          </w:tcPr>
          <w:p w14:paraId="35DED9A3" w14:textId="77777777" w:rsidR="002E4259" w:rsidRPr="00BE70E9" w:rsidRDefault="002E4259" w:rsidP="00B9031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3l)</w:t>
            </w:r>
          </w:p>
        </w:tc>
      </w:tr>
      <w:tr w:rsidR="002E4259" w:rsidRPr="00BE70E9" w14:paraId="6C63DA76" w14:textId="77777777" w:rsidTr="00FB6DC1">
        <w:trPr>
          <w:cantSplit/>
        </w:trPr>
        <w:tc>
          <w:tcPr>
            <w:tcW w:w="731" w:type="dxa"/>
            <w:tcBorders>
              <w:top w:val="nil"/>
            </w:tcBorders>
            <w:tcMar>
              <w:left w:w="0" w:type="dxa"/>
              <w:right w:w="43" w:type="dxa"/>
            </w:tcMar>
            <w:vAlign w:val="bottom"/>
          </w:tcPr>
          <w:p w14:paraId="3925F8B3" w14:textId="77777777" w:rsidR="002E4259" w:rsidRPr="00FA005F" w:rsidRDefault="002E4259" w:rsidP="002E4259">
            <w:pPr>
              <w:spacing w:before="120"/>
              <w:ind w:right="-7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Source</w:t>
            </w:r>
            <w:r w:rsidRPr="00FA005F">
              <w:rPr>
                <w:rFonts w:cs="Arial"/>
                <w:b/>
                <w:szCs w:val="18"/>
              </w:rPr>
              <w:t xml:space="preserve"> ID</w:t>
            </w:r>
            <w:r>
              <w:rPr>
                <w:rFonts w:cs="Arial"/>
                <w:b/>
                <w:szCs w:val="18"/>
              </w:rPr>
              <w:t xml:space="preserve"> number</w:t>
            </w:r>
          </w:p>
        </w:tc>
        <w:tc>
          <w:tcPr>
            <w:tcW w:w="54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00C2B583" w14:textId="77777777" w:rsidR="002E4259" w:rsidRPr="00FA005F" w:rsidRDefault="002E4259" w:rsidP="002E4259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% Flow</w:t>
            </w:r>
          </w:p>
        </w:tc>
        <w:tc>
          <w:tcPr>
            <w:tcW w:w="144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48BA04D5" w14:textId="77777777" w:rsidR="002E4259" w:rsidRPr="00FA005F" w:rsidRDefault="002E4259" w:rsidP="002E4259">
            <w:pPr>
              <w:spacing w:before="120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Relationship</w:t>
            </w:r>
          </w:p>
        </w:tc>
        <w:tc>
          <w:tcPr>
            <w:tcW w:w="90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23583999" w14:textId="77777777" w:rsidR="002E4259" w:rsidRPr="00FA005F" w:rsidRDefault="00B84CD8" w:rsidP="002E4259">
            <w:pPr>
              <w:spacing w:before="120"/>
              <w:ind w:right="-10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CE</w:t>
            </w:r>
            <w:r w:rsidR="002E4259" w:rsidRPr="00FA005F">
              <w:rPr>
                <w:rFonts w:cs="Arial"/>
                <w:b/>
                <w:szCs w:val="18"/>
              </w:rPr>
              <w:t xml:space="preserve"> ID </w:t>
            </w:r>
            <w:r w:rsidR="002E4259">
              <w:rPr>
                <w:rFonts w:cs="Arial"/>
                <w:b/>
                <w:szCs w:val="18"/>
              </w:rPr>
              <w:t>number</w:t>
            </w:r>
          </w:p>
        </w:tc>
        <w:tc>
          <w:tcPr>
            <w:tcW w:w="126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0AA655D6" w14:textId="77777777" w:rsidR="002E4259" w:rsidRPr="00FA005F" w:rsidRDefault="002E4259" w:rsidP="002E4259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 xml:space="preserve">Start </w:t>
            </w:r>
            <w:r>
              <w:rPr>
                <w:rFonts w:cs="Arial"/>
                <w:b/>
                <w:szCs w:val="18"/>
              </w:rPr>
              <w:t>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97744C">
              <w:rPr>
                <w:rFonts w:cs="Arial"/>
                <w:b/>
                <w:sz w:val="16"/>
                <w:szCs w:val="16"/>
              </w:rPr>
              <w:t>(mm/dd/yyyy)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2A37AF83" w14:textId="77777777" w:rsidR="002E4259" w:rsidRPr="00FA005F" w:rsidRDefault="002E4259" w:rsidP="002E4259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E</w:t>
            </w:r>
            <w:r>
              <w:rPr>
                <w:rFonts w:cs="Arial"/>
                <w:b/>
                <w:szCs w:val="18"/>
              </w:rPr>
              <w:t>nd 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97744C">
              <w:rPr>
                <w:rFonts w:cs="Arial"/>
                <w:b/>
                <w:sz w:val="16"/>
                <w:szCs w:val="16"/>
              </w:rPr>
              <w:t>(mm/dd/yyyy)</w:t>
            </w:r>
          </w:p>
        </w:tc>
        <w:tc>
          <w:tcPr>
            <w:tcW w:w="54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3554F3FB" w14:textId="77777777" w:rsidR="002E4259" w:rsidRPr="00FA005F" w:rsidRDefault="002E4259" w:rsidP="002E4259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% Flow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1720B14A" w14:textId="77777777" w:rsidR="002E4259" w:rsidRPr="00FA005F" w:rsidRDefault="002E4259" w:rsidP="002E4259">
            <w:pPr>
              <w:spacing w:before="120"/>
              <w:ind w:left="-18" w:right="-10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Relationship</w:t>
            </w:r>
          </w:p>
        </w:tc>
        <w:tc>
          <w:tcPr>
            <w:tcW w:w="90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5C3E13D6" w14:textId="77777777" w:rsidR="002E4259" w:rsidRPr="00FA005F" w:rsidRDefault="00B84CD8" w:rsidP="002E4259">
            <w:pPr>
              <w:spacing w:before="120"/>
              <w:ind w:right="-10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S/V ID number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548BDC2C" w14:textId="77777777" w:rsidR="002E4259" w:rsidRPr="00FA005F" w:rsidRDefault="002E4259" w:rsidP="002E4259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Start 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8C5675">
              <w:rPr>
                <w:rFonts w:cs="Arial"/>
                <w:b/>
                <w:sz w:val="16"/>
                <w:szCs w:val="16"/>
              </w:rPr>
              <w:t>(mm/dd/yyyy)</w:t>
            </w:r>
          </w:p>
        </w:tc>
        <w:tc>
          <w:tcPr>
            <w:tcW w:w="1170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148A5F40" w14:textId="77777777" w:rsidR="002E4259" w:rsidRPr="00FA005F" w:rsidRDefault="002E4259" w:rsidP="002E4259">
            <w:pPr>
              <w:spacing w:before="120"/>
              <w:ind w:left="-18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 xml:space="preserve">End </w:t>
            </w:r>
            <w:r>
              <w:rPr>
                <w:rFonts w:cs="Arial"/>
                <w:b/>
                <w:szCs w:val="18"/>
              </w:rPr>
              <w:t>d</w:t>
            </w:r>
            <w:r w:rsidRPr="00FA005F">
              <w:rPr>
                <w:rFonts w:cs="Arial"/>
                <w:b/>
                <w:szCs w:val="18"/>
              </w:rPr>
              <w:t xml:space="preserve">ate </w:t>
            </w:r>
            <w:r w:rsidRPr="008C5675">
              <w:rPr>
                <w:rFonts w:cs="Arial"/>
                <w:b/>
                <w:sz w:val="16"/>
                <w:szCs w:val="16"/>
              </w:rPr>
              <w:t>(mm/dd/yyyy)</w:t>
            </w:r>
          </w:p>
        </w:tc>
        <w:tc>
          <w:tcPr>
            <w:tcW w:w="3499" w:type="dxa"/>
            <w:tcBorders>
              <w:top w:val="nil"/>
            </w:tcBorders>
            <w:tcMar>
              <w:left w:w="43" w:type="dxa"/>
              <w:right w:w="43" w:type="dxa"/>
            </w:tcMar>
            <w:vAlign w:val="bottom"/>
          </w:tcPr>
          <w:p w14:paraId="1B74D6DF" w14:textId="77777777" w:rsidR="002E4259" w:rsidRPr="00FA005F" w:rsidRDefault="002E4259" w:rsidP="002E4259">
            <w:pPr>
              <w:spacing w:before="120"/>
              <w:rPr>
                <w:rFonts w:cs="Arial"/>
                <w:b/>
                <w:szCs w:val="18"/>
              </w:rPr>
            </w:pPr>
            <w:r w:rsidRPr="00FA005F">
              <w:rPr>
                <w:rFonts w:cs="Arial"/>
                <w:b/>
                <w:szCs w:val="18"/>
              </w:rPr>
              <w:t>Comments</w:t>
            </w:r>
          </w:p>
        </w:tc>
      </w:tr>
      <w:tr w:rsidR="000D672B" w:rsidRPr="00BE70E9" w14:paraId="31DE067F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4DC0DC93" w14:textId="77777777" w:rsidR="000D672B" w:rsidRPr="00767B07" w:rsidRDefault="000D672B" w:rsidP="00807A7C">
            <w:pPr>
              <w:spacing w:before="120"/>
              <w:rPr>
                <w:rFonts w:cs="Arial"/>
                <w:b/>
                <w:strike/>
                <w:szCs w:val="18"/>
              </w:rPr>
            </w:pPr>
            <w:r>
              <w:rPr>
                <w:rFonts w:cs="Arial"/>
                <w:szCs w:val="18"/>
              </w:rPr>
              <w:t>EQUI 4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ADAC90B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365F9C70" w14:textId="77777777" w:rsidR="000D672B" w:rsidRPr="00767B07" w:rsidRDefault="000D672B" w:rsidP="00807A7C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0D014ED4" w14:textId="77777777" w:rsidR="000D672B" w:rsidRPr="00767B07" w:rsidRDefault="000D672B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TREA 2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0639E234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75A7876E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37037D0C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BE11964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597D79D" w14:textId="77777777" w:rsidR="000D672B" w:rsidRPr="00767B07" w:rsidRDefault="000D672B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7B07">
              <w:rPr>
                <w:rFonts w:cs="Arial"/>
                <w:szCs w:val="18"/>
              </w:rPr>
              <w:instrText xml:space="preserve"> FORMTEXT </w:instrText>
            </w:r>
            <w:r w:rsidRPr="00767B07">
              <w:rPr>
                <w:rFonts w:cs="Arial"/>
                <w:szCs w:val="18"/>
              </w:rPr>
            </w:r>
            <w:r w:rsidRPr="00767B07">
              <w:rPr>
                <w:rFonts w:cs="Arial"/>
                <w:szCs w:val="18"/>
              </w:rPr>
              <w:fldChar w:fldCharType="separate"/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4D37640C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105FB2C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3D81A685" w14:textId="77777777" w:rsidR="000D672B" w:rsidRPr="00767B07" w:rsidRDefault="000D672B" w:rsidP="00807A7C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TREA 2 is a cyclone. Its emissions flow to TREA 3. </w:t>
            </w:r>
          </w:p>
        </w:tc>
      </w:tr>
      <w:tr w:rsidR="000D672B" w:rsidRPr="00BE70E9" w14:paraId="28BBF5DB" w14:textId="77777777" w:rsidTr="00D33D46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2DAC093C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EQUI 4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3BEB0722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427D7001" w14:textId="77777777" w:rsidR="000D672B" w:rsidRPr="00767B07" w:rsidRDefault="000D672B" w:rsidP="000D672B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613EA93B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TREA 3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14:paraId="3BEF3897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635AD1DE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2E3229C3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5578D7D5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17FCF6D9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3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5E96AEF5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55C2DBD2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2F77F9EE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</w:p>
        </w:tc>
      </w:tr>
      <w:tr w:rsidR="000D672B" w:rsidRPr="00BE70E9" w14:paraId="0177F3E6" w14:textId="77777777" w:rsidTr="00D33D46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4DD39698" w14:textId="77777777" w:rsidR="000D672B" w:rsidRPr="00767B07" w:rsidRDefault="000D672B" w:rsidP="000D672B">
            <w:pPr>
              <w:spacing w:before="12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EQUI 5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49451C5C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7B5DD8C6" w14:textId="77777777" w:rsidR="000D672B" w:rsidRPr="00767B07" w:rsidRDefault="000D672B" w:rsidP="000D672B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A521E96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TREA 5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14:paraId="1B6C47AC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24064988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203FBB27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47FB8B5A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181DE0C7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4D44E70B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6760660A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78376DB0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4 is the main stack.</w:t>
            </w:r>
          </w:p>
        </w:tc>
      </w:tr>
      <w:tr w:rsidR="000D672B" w:rsidRPr="00BE70E9" w14:paraId="5DF0699A" w14:textId="77777777" w:rsidTr="00D33D46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71D474E0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EQUI 5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7E94A9A9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283DC08B" w14:textId="77777777" w:rsidR="000D672B" w:rsidRPr="00767B07" w:rsidRDefault="000D672B" w:rsidP="000D672B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6410499E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7B07">
              <w:rPr>
                <w:rFonts w:cs="Arial"/>
                <w:szCs w:val="18"/>
              </w:rPr>
              <w:instrText xml:space="preserve"> FORMTEXT </w:instrText>
            </w:r>
            <w:r w:rsidRPr="00767B07">
              <w:rPr>
                <w:rFonts w:cs="Arial"/>
                <w:szCs w:val="18"/>
              </w:rPr>
            </w:r>
            <w:r w:rsidRPr="00767B07">
              <w:rPr>
                <w:rFonts w:cs="Arial"/>
                <w:szCs w:val="18"/>
              </w:rPr>
              <w:fldChar w:fldCharType="separate"/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14:paraId="5FE52A48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7593FDF8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49830FED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4406C240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256F235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6C96B6BD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6CED688B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6AD08E4F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5 is a bypass</w:t>
            </w:r>
          </w:p>
        </w:tc>
      </w:tr>
      <w:tr w:rsidR="000D672B" w:rsidRPr="00BE70E9" w14:paraId="70B78BD0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6B10315A" w14:textId="21BBA50B" w:rsidR="000D672B" w:rsidRPr="00767B07" w:rsidRDefault="00CB3CAB" w:rsidP="00807A7C">
            <w:pPr>
              <w:spacing w:before="12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EQUI</w:t>
            </w:r>
            <w:r w:rsidR="000D672B">
              <w:rPr>
                <w:rFonts w:cs="Arial"/>
                <w:szCs w:val="18"/>
              </w:rPr>
              <w:t xml:space="preserve"> 6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674245ED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7481753A" w14:textId="77777777" w:rsidR="000D672B" w:rsidRPr="00767B07" w:rsidRDefault="000D672B" w:rsidP="00807A7C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57B33FF" w14:textId="77777777" w:rsidR="000D672B" w:rsidRPr="00767B07" w:rsidRDefault="000D672B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7B07">
              <w:rPr>
                <w:rFonts w:cs="Arial"/>
                <w:szCs w:val="18"/>
              </w:rPr>
              <w:instrText xml:space="preserve"> FORMTEXT </w:instrText>
            </w:r>
            <w:r w:rsidRPr="00767B07">
              <w:rPr>
                <w:rFonts w:cs="Arial"/>
                <w:szCs w:val="18"/>
              </w:rPr>
            </w:r>
            <w:r w:rsidRPr="00767B07">
              <w:rPr>
                <w:rFonts w:cs="Arial"/>
                <w:szCs w:val="18"/>
              </w:rPr>
              <w:fldChar w:fldCharType="separate"/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02869648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003FF711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30F5EF6A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5EE94BC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0CCCDB13" w14:textId="77777777" w:rsidR="000D672B" w:rsidRPr="00767B07" w:rsidRDefault="000D672B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6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9FD1529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D2194A4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3C50541C" w14:textId="36B74D18" w:rsidR="000D672B" w:rsidRPr="00767B07" w:rsidRDefault="00CB3CAB" w:rsidP="00807A7C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EQUI </w:t>
            </w:r>
            <w:r w:rsidR="000D672B">
              <w:rPr>
                <w:rFonts w:cs="Arial"/>
                <w:szCs w:val="18"/>
              </w:rPr>
              <w:t>6 is not controlled and vents to STRU 6</w:t>
            </w:r>
          </w:p>
        </w:tc>
      </w:tr>
      <w:tr w:rsidR="000D672B" w:rsidRPr="00BE70E9" w14:paraId="12429823" w14:textId="77777777" w:rsidTr="00D33D46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4C7B9C01" w14:textId="77777777" w:rsidR="000D672B" w:rsidRPr="00767B07" w:rsidRDefault="000D672B" w:rsidP="000D672B">
            <w:pPr>
              <w:spacing w:before="120"/>
              <w:rPr>
                <w:rFonts w:cs="Arial"/>
                <w:b/>
                <w:strike/>
                <w:szCs w:val="18"/>
              </w:rPr>
            </w:pPr>
            <w:r>
              <w:rPr>
                <w:rFonts w:cs="Arial"/>
                <w:szCs w:val="18"/>
              </w:rPr>
              <w:t>EQUI 7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3D1CAC81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1012980C" w14:textId="77777777" w:rsidR="000D672B" w:rsidRPr="00767B07" w:rsidRDefault="000D672B" w:rsidP="000D672B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45FCD44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7B07">
              <w:rPr>
                <w:rFonts w:cs="Arial"/>
                <w:szCs w:val="18"/>
              </w:rPr>
              <w:instrText xml:space="preserve"> FORMTEXT </w:instrText>
            </w:r>
            <w:r w:rsidRPr="00767B07">
              <w:rPr>
                <w:rFonts w:cs="Arial"/>
                <w:szCs w:val="18"/>
              </w:rPr>
            </w:r>
            <w:r w:rsidRPr="00767B07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14:paraId="5A52796D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29092EA1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604E9CC5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42E119F1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0AD0D5D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7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19E68852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3C087BF8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2C88AC31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7 is parallel to STRU 8</w:t>
            </w:r>
          </w:p>
        </w:tc>
      </w:tr>
      <w:tr w:rsidR="000D672B" w:rsidRPr="00BE70E9" w14:paraId="4D424269" w14:textId="77777777" w:rsidTr="00D33D46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1FD3435E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EQUI 7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06CC4006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64C0D59B" w14:textId="77777777" w:rsidR="000D672B" w:rsidRPr="00767B07" w:rsidRDefault="000D672B" w:rsidP="000D672B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54CF9AB0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7B07">
              <w:rPr>
                <w:rFonts w:cs="Arial"/>
                <w:szCs w:val="18"/>
              </w:rPr>
              <w:instrText xml:space="preserve"> FORMTEXT </w:instrText>
            </w:r>
            <w:r w:rsidRPr="00767B07">
              <w:rPr>
                <w:rFonts w:cs="Arial"/>
                <w:szCs w:val="18"/>
              </w:rPr>
            </w:r>
            <w:r w:rsidRPr="00767B07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767B0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14:paraId="3B6E23AF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0B5BD0EF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</w:tcPr>
          <w:p w14:paraId="5C6B2AED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165AB897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1684150" w14:textId="77777777" w:rsidR="000D672B" w:rsidRPr="00767B07" w:rsidRDefault="000D672B" w:rsidP="000D672B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8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079E6658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1/1/2012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14:paraId="62C8EDFF" w14:textId="77777777" w:rsidR="000D672B" w:rsidRPr="00BE70E9" w:rsidRDefault="000D672B" w:rsidP="000D672B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515F3A09" w14:textId="77777777" w:rsidR="000D672B" w:rsidRPr="00767B07" w:rsidRDefault="000D672B" w:rsidP="000D672B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STRU 8 is parallel to STRU 7</w:t>
            </w:r>
          </w:p>
        </w:tc>
      </w:tr>
      <w:tr w:rsidR="000D672B" w:rsidRPr="00BE70E9" w14:paraId="07337550" w14:textId="77777777" w:rsidTr="00807A7C">
        <w:trPr>
          <w:cantSplit/>
        </w:trPr>
        <w:tc>
          <w:tcPr>
            <w:tcW w:w="731" w:type="dxa"/>
            <w:tcMar>
              <w:left w:w="0" w:type="dxa"/>
              <w:right w:w="43" w:type="dxa"/>
            </w:tcMar>
            <w:vAlign w:val="bottom"/>
          </w:tcPr>
          <w:p w14:paraId="01FA9981" w14:textId="77777777" w:rsidR="000D672B" w:rsidRPr="00767B07" w:rsidRDefault="000D672B" w:rsidP="00807A7C">
            <w:pPr>
              <w:spacing w:before="12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FUGI 1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05DF97CC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bottom"/>
          </w:tcPr>
          <w:p w14:paraId="6DCF2DD9" w14:textId="77777777" w:rsidR="000D672B" w:rsidRPr="00767B07" w:rsidRDefault="000D672B" w:rsidP="00807A7C">
            <w:pPr>
              <w:spacing w:before="120"/>
              <w:ind w:left="-18" w:right="-108"/>
              <w:rPr>
                <w:rFonts w:cs="Arial"/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is controlled by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401ECC44" w14:textId="77777777" w:rsidR="000D672B" w:rsidRPr="00767B07" w:rsidRDefault="000D672B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  <w:vAlign w:val="bottom"/>
          </w:tcPr>
          <w:p w14:paraId="788F33BA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28C05D69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14:paraId="76CC3BEA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42377BF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 w:rsidRPr="00767B07">
              <w:rPr>
                <w:rFonts w:cs="Arial"/>
                <w:b/>
                <w:szCs w:val="18"/>
              </w:rPr>
              <w:t>sends to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FB5980E" w14:textId="77777777" w:rsidR="000D672B" w:rsidRPr="00767B07" w:rsidRDefault="000D672B" w:rsidP="00807A7C">
            <w:pPr>
              <w:spacing w:before="120"/>
              <w:ind w:right="-10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6497175E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bottom"/>
          </w:tcPr>
          <w:p w14:paraId="13685987" w14:textId="77777777" w:rsidR="000D672B" w:rsidRPr="00BE70E9" w:rsidRDefault="000D672B" w:rsidP="00807A7C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99" w:type="dxa"/>
            <w:tcMar>
              <w:left w:w="43" w:type="dxa"/>
              <w:right w:w="43" w:type="dxa"/>
            </w:tcMar>
            <w:vAlign w:val="bottom"/>
          </w:tcPr>
          <w:p w14:paraId="253F447F" w14:textId="77777777" w:rsidR="000D672B" w:rsidRPr="00767B07" w:rsidRDefault="000D672B" w:rsidP="00807A7C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FUGI 1 does not have controls and does not have a stack/vent.</w:t>
            </w:r>
          </w:p>
        </w:tc>
      </w:tr>
    </w:tbl>
    <w:p w14:paraId="06037252" w14:textId="675E2A76" w:rsidR="00FB6DC1" w:rsidRPr="00FB6DC1" w:rsidRDefault="00FB6DC1" w:rsidP="00FB6DC1">
      <w:pPr>
        <w:tabs>
          <w:tab w:val="left" w:pos="540"/>
        </w:tabs>
      </w:pPr>
    </w:p>
    <w:sectPr w:rsidR="00FB6DC1" w:rsidRPr="00FB6DC1" w:rsidSect="00BE70E9">
      <w:footerReference w:type="default" r:id="rId8"/>
      <w:pgSz w:w="15840" w:h="12240" w:orient="landscape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8145" w14:textId="77777777" w:rsidR="00FB6DC1" w:rsidRDefault="00FB6DC1" w:rsidP="00276BFD">
      <w:r>
        <w:separator/>
      </w:r>
    </w:p>
  </w:endnote>
  <w:endnote w:type="continuationSeparator" w:id="0">
    <w:p w14:paraId="67625640" w14:textId="77777777" w:rsidR="00FB6DC1" w:rsidRDefault="00FB6DC1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97DC" w14:textId="77777777" w:rsidR="00FB6DC1" w:rsidRPr="00833DD5" w:rsidRDefault="00FB6DC1" w:rsidP="00BD356D">
    <w:pPr>
      <w:tabs>
        <w:tab w:val="left" w:pos="2160"/>
        <w:tab w:val="left" w:pos="2880"/>
        <w:tab w:val="left" w:pos="4500"/>
        <w:tab w:val="left" w:pos="5040"/>
        <w:tab w:val="left" w:pos="6660"/>
        <w:tab w:val="left" w:pos="7380"/>
        <w:tab w:val="left" w:pos="10440"/>
        <w:tab w:val="left" w:pos="11790"/>
      </w:tabs>
      <w:overflowPunct w:val="0"/>
      <w:autoSpaceDE w:val="0"/>
      <w:autoSpaceDN w:val="0"/>
      <w:adjustRightInd w:val="0"/>
      <w:ind w:right="-360"/>
      <w:jc w:val="both"/>
      <w:textAlignment w:val="baseline"/>
      <w:rPr>
        <w:rFonts w:ascii="Trebuchet MS" w:hAnsi="Trebuchet MS"/>
        <w:iCs/>
        <w:color w:val="000000"/>
        <w:sz w:val="4"/>
        <w:szCs w:val="4"/>
      </w:rPr>
    </w:pPr>
  </w:p>
  <w:p w14:paraId="097FB096" w14:textId="77777777" w:rsidR="00FB6DC1" w:rsidRPr="00BD356D" w:rsidRDefault="00FB6DC1" w:rsidP="00BD356D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02A61FEC" w14:textId="77777777" w:rsidR="00FB6DC1" w:rsidRPr="00BD356D" w:rsidRDefault="00FB6DC1" w:rsidP="00BD356D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BD356D">
        <w:rPr>
          <w:rFonts w:ascii="Calibri" w:hAnsi="Calibri"/>
          <w:iCs/>
          <w:sz w:val="16"/>
          <w:szCs w:val="16"/>
        </w:rPr>
        <w:t>https://www.pca.state.mn.us</w:t>
      </w:r>
    </w:hyperlink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651-296-6300</w:t>
    </w:r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800-657-3864</w:t>
    </w:r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Use your preferred relay service</w:t>
    </w:r>
    <w:r w:rsidRPr="00BD356D" w:rsidDel="00B90FD3">
      <w:rPr>
        <w:rFonts w:ascii="Calibri" w:hAnsi="Calibri"/>
        <w:iCs/>
        <w:sz w:val="16"/>
        <w:szCs w:val="16"/>
      </w:rPr>
      <w:t xml:space="preserve"> </w:t>
    </w:r>
    <w:r w:rsidRPr="00BD356D">
      <w:rPr>
        <w:rFonts w:ascii="Calibri" w:hAnsi="Calibri"/>
        <w:iCs/>
        <w:sz w:val="16"/>
        <w:szCs w:val="16"/>
      </w:rPr>
      <w:tab/>
      <w:t>•</w:t>
    </w:r>
    <w:r w:rsidRPr="00BD356D">
      <w:rPr>
        <w:rFonts w:ascii="Calibri" w:hAnsi="Calibri"/>
        <w:iCs/>
        <w:sz w:val="16"/>
        <w:szCs w:val="16"/>
      </w:rPr>
      <w:tab/>
      <w:t>Available in alternative formats</w:t>
    </w:r>
  </w:p>
  <w:p w14:paraId="3A234167" w14:textId="131C84B6" w:rsidR="00FB6DC1" w:rsidRPr="009A717F" w:rsidRDefault="00FB6DC1" w:rsidP="00BD356D">
    <w:pPr>
      <w:tabs>
        <w:tab w:val="right" w:pos="14121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Cs w:val="18"/>
      </w:rPr>
    </w:pPr>
    <w:r>
      <w:rPr>
        <w:rFonts w:ascii="Calibri" w:hAnsi="Calibri" w:cs="Arial"/>
        <w:i/>
        <w:sz w:val="16"/>
        <w:szCs w:val="16"/>
      </w:rPr>
      <w:t>aq-f4-mg05f</w:t>
    </w:r>
    <w:r w:rsidRPr="00BD356D">
      <w:rPr>
        <w:rFonts w:ascii="Calibri" w:hAnsi="Calibri" w:cs="Arial"/>
        <w:i/>
        <w:sz w:val="16"/>
        <w:szCs w:val="16"/>
      </w:rPr>
      <w:t xml:space="preserve">  •  </w:t>
    </w:r>
    <w:r w:rsidR="007232F5">
      <w:rPr>
        <w:rFonts w:ascii="Calibri" w:hAnsi="Calibri" w:cs="Arial"/>
        <w:i/>
        <w:sz w:val="16"/>
        <w:szCs w:val="16"/>
      </w:rPr>
      <w:t>8</w:t>
    </w:r>
    <w:r w:rsidR="00B6662C" w:rsidRPr="00B6662C">
      <w:rPr>
        <w:rFonts w:ascii="Calibri" w:hAnsi="Calibri" w:cs="Arial"/>
        <w:i/>
        <w:sz w:val="16"/>
        <w:szCs w:val="16"/>
      </w:rPr>
      <w:t>/</w:t>
    </w:r>
    <w:r w:rsidR="007232F5">
      <w:rPr>
        <w:rFonts w:ascii="Calibri" w:hAnsi="Calibri" w:cs="Arial"/>
        <w:i/>
        <w:sz w:val="16"/>
        <w:szCs w:val="16"/>
      </w:rPr>
      <w:t>11</w:t>
    </w:r>
    <w:r w:rsidR="00B6662C" w:rsidRPr="00B6662C">
      <w:rPr>
        <w:rFonts w:ascii="Calibri" w:hAnsi="Calibri" w:cs="Arial"/>
        <w:i/>
        <w:sz w:val="16"/>
        <w:szCs w:val="16"/>
      </w:rPr>
      <w:t>/2</w:t>
    </w:r>
    <w:r w:rsidR="00CB3CAB">
      <w:rPr>
        <w:rFonts w:ascii="Calibri" w:hAnsi="Calibri" w:cs="Arial"/>
        <w:i/>
        <w:sz w:val="16"/>
        <w:szCs w:val="16"/>
      </w:rPr>
      <w:t>5</w:t>
    </w:r>
    <w:r w:rsidRPr="00BD356D">
      <w:rPr>
        <w:rFonts w:ascii="Calibri" w:hAnsi="Calibri" w:cs="Arial"/>
        <w:sz w:val="16"/>
        <w:szCs w:val="16"/>
      </w:rPr>
      <w:tab/>
    </w:r>
    <w:r w:rsidRPr="00BD356D">
      <w:rPr>
        <w:rFonts w:ascii="Calibri" w:hAnsi="Calibri"/>
        <w:i/>
        <w:iCs/>
        <w:sz w:val="16"/>
        <w:szCs w:val="16"/>
      </w:rPr>
      <w:t xml:space="preserve">Page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PAGE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 w:rsidR="00A10DDC">
      <w:rPr>
        <w:rFonts w:ascii="Calibri" w:hAnsi="Calibri"/>
        <w:i/>
        <w:iCs/>
        <w:noProof/>
        <w:sz w:val="16"/>
        <w:szCs w:val="16"/>
      </w:rPr>
      <w:t>1</w:t>
    </w:r>
    <w:r w:rsidRPr="00BD356D">
      <w:rPr>
        <w:rFonts w:ascii="Calibri" w:hAnsi="Calibri"/>
        <w:i/>
        <w:iCs/>
        <w:sz w:val="16"/>
        <w:szCs w:val="16"/>
      </w:rPr>
      <w:fldChar w:fldCharType="end"/>
    </w:r>
    <w:r w:rsidRPr="00BD356D">
      <w:rPr>
        <w:rFonts w:ascii="Calibri" w:hAnsi="Calibri"/>
        <w:i/>
        <w:iCs/>
        <w:sz w:val="16"/>
        <w:szCs w:val="16"/>
      </w:rPr>
      <w:t xml:space="preserve"> of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NUMPAGES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 w:rsidR="00A10DDC">
      <w:rPr>
        <w:rFonts w:ascii="Calibri" w:hAnsi="Calibri"/>
        <w:i/>
        <w:iCs/>
        <w:noProof/>
        <w:sz w:val="16"/>
        <w:szCs w:val="16"/>
      </w:rPr>
      <w:t>2</w:t>
    </w:r>
    <w:r w:rsidRPr="00BD356D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0DCE" w14:textId="77777777" w:rsidR="00FB6DC1" w:rsidRDefault="00FB6DC1" w:rsidP="00276BFD">
      <w:r>
        <w:separator/>
      </w:r>
    </w:p>
  </w:footnote>
  <w:footnote w:type="continuationSeparator" w:id="0">
    <w:p w14:paraId="753DEFAC" w14:textId="77777777" w:rsidR="00FB6DC1" w:rsidRDefault="00FB6DC1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583800867">
    <w:abstractNumId w:val="9"/>
  </w:num>
  <w:num w:numId="2" w16cid:durableId="211301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7235762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80763070">
    <w:abstractNumId w:val="8"/>
  </w:num>
  <w:num w:numId="5" w16cid:durableId="1953784966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094087807">
    <w:abstractNumId w:val="4"/>
  </w:num>
  <w:num w:numId="7" w16cid:durableId="1190337696">
    <w:abstractNumId w:val="6"/>
  </w:num>
  <w:num w:numId="8" w16cid:durableId="1458841907">
    <w:abstractNumId w:val="7"/>
  </w:num>
  <w:num w:numId="9" w16cid:durableId="1567299096">
    <w:abstractNumId w:val="10"/>
  </w:num>
  <w:num w:numId="10" w16cid:durableId="150505087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053122169">
    <w:abstractNumId w:val="1"/>
  </w:num>
  <w:num w:numId="12" w16cid:durableId="1568955574">
    <w:abstractNumId w:val="5"/>
  </w:num>
  <w:num w:numId="13" w16cid:durableId="1822118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nwaEgEHWER+btpnZWt8vQJeRh4xsRamza2/b/z8lFFKel/8GaNjZhy8AXUL1e+qCHcBU4gcXEHcOFFbbadPA==" w:salt="xwuNC4uQo6g8J0Jh72tnrA=="/>
  <w:styleLockTheme/>
  <w:styleLockQFSet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66BD5"/>
    <w:rsid w:val="000752DA"/>
    <w:rsid w:val="000A60CC"/>
    <w:rsid w:val="000D672B"/>
    <w:rsid w:val="0010489B"/>
    <w:rsid w:val="0011088E"/>
    <w:rsid w:val="00140A63"/>
    <w:rsid w:val="00140B30"/>
    <w:rsid w:val="00144FA2"/>
    <w:rsid w:val="00151647"/>
    <w:rsid w:val="001534D6"/>
    <w:rsid w:val="00165736"/>
    <w:rsid w:val="00172DE6"/>
    <w:rsid w:val="001A0E3E"/>
    <w:rsid w:val="00202F5E"/>
    <w:rsid w:val="00212A3F"/>
    <w:rsid w:val="002158CA"/>
    <w:rsid w:val="00226679"/>
    <w:rsid w:val="00274A83"/>
    <w:rsid w:val="00276BFD"/>
    <w:rsid w:val="002A555F"/>
    <w:rsid w:val="002B2B95"/>
    <w:rsid w:val="002D6A1E"/>
    <w:rsid w:val="002E4259"/>
    <w:rsid w:val="002F29B0"/>
    <w:rsid w:val="00314646"/>
    <w:rsid w:val="00314B93"/>
    <w:rsid w:val="00315202"/>
    <w:rsid w:val="003178C5"/>
    <w:rsid w:val="00321182"/>
    <w:rsid w:val="00321966"/>
    <w:rsid w:val="003305BD"/>
    <w:rsid w:val="00370447"/>
    <w:rsid w:val="003B1C0D"/>
    <w:rsid w:val="003C2E7E"/>
    <w:rsid w:val="003E1EC1"/>
    <w:rsid w:val="003E75DA"/>
    <w:rsid w:val="00404898"/>
    <w:rsid w:val="00423E32"/>
    <w:rsid w:val="0042650D"/>
    <w:rsid w:val="00455D70"/>
    <w:rsid w:val="00463548"/>
    <w:rsid w:val="00467626"/>
    <w:rsid w:val="0047251A"/>
    <w:rsid w:val="004A6D28"/>
    <w:rsid w:val="004C1DFE"/>
    <w:rsid w:val="004F3D41"/>
    <w:rsid w:val="00503D44"/>
    <w:rsid w:val="0050447E"/>
    <w:rsid w:val="00507512"/>
    <w:rsid w:val="00516110"/>
    <w:rsid w:val="00531DA6"/>
    <w:rsid w:val="00533467"/>
    <w:rsid w:val="005471FB"/>
    <w:rsid w:val="00550A7B"/>
    <w:rsid w:val="005517CB"/>
    <w:rsid w:val="0058714B"/>
    <w:rsid w:val="005C3EEB"/>
    <w:rsid w:val="00611633"/>
    <w:rsid w:val="00672CC5"/>
    <w:rsid w:val="006B289C"/>
    <w:rsid w:val="006C4082"/>
    <w:rsid w:val="006D0B11"/>
    <w:rsid w:val="006E439E"/>
    <w:rsid w:val="006F1DBA"/>
    <w:rsid w:val="007232F5"/>
    <w:rsid w:val="007323F9"/>
    <w:rsid w:val="0077248A"/>
    <w:rsid w:val="007C0065"/>
    <w:rsid w:val="007C389A"/>
    <w:rsid w:val="007E1863"/>
    <w:rsid w:val="00807A7C"/>
    <w:rsid w:val="0082039D"/>
    <w:rsid w:val="00820C3A"/>
    <w:rsid w:val="008303E2"/>
    <w:rsid w:val="00833DD5"/>
    <w:rsid w:val="0087240F"/>
    <w:rsid w:val="0089115C"/>
    <w:rsid w:val="00891AFD"/>
    <w:rsid w:val="008A2387"/>
    <w:rsid w:val="008C195B"/>
    <w:rsid w:val="008C2C87"/>
    <w:rsid w:val="008F335D"/>
    <w:rsid w:val="00941E06"/>
    <w:rsid w:val="009637B7"/>
    <w:rsid w:val="009A717F"/>
    <w:rsid w:val="009C40A6"/>
    <w:rsid w:val="009D0CED"/>
    <w:rsid w:val="00A05591"/>
    <w:rsid w:val="00A10DDC"/>
    <w:rsid w:val="00A24DA8"/>
    <w:rsid w:val="00A4065F"/>
    <w:rsid w:val="00A83853"/>
    <w:rsid w:val="00AE6F7C"/>
    <w:rsid w:val="00B000B0"/>
    <w:rsid w:val="00B07DF9"/>
    <w:rsid w:val="00B1066E"/>
    <w:rsid w:val="00B24143"/>
    <w:rsid w:val="00B54CB1"/>
    <w:rsid w:val="00B6662C"/>
    <w:rsid w:val="00B71287"/>
    <w:rsid w:val="00B733E7"/>
    <w:rsid w:val="00B84CD8"/>
    <w:rsid w:val="00B90316"/>
    <w:rsid w:val="00B953D6"/>
    <w:rsid w:val="00BD356D"/>
    <w:rsid w:val="00BD5633"/>
    <w:rsid w:val="00BE5C1A"/>
    <w:rsid w:val="00BE70E9"/>
    <w:rsid w:val="00C21ACF"/>
    <w:rsid w:val="00C44F64"/>
    <w:rsid w:val="00C4799C"/>
    <w:rsid w:val="00C528B8"/>
    <w:rsid w:val="00C53F36"/>
    <w:rsid w:val="00C610F0"/>
    <w:rsid w:val="00C80170"/>
    <w:rsid w:val="00CB3002"/>
    <w:rsid w:val="00CB3CAB"/>
    <w:rsid w:val="00CF2860"/>
    <w:rsid w:val="00D33D46"/>
    <w:rsid w:val="00D440C3"/>
    <w:rsid w:val="00D46981"/>
    <w:rsid w:val="00D77602"/>
    <w:rsid w:val="00DB2DD3"/>
    <w:rsid w:val="00DC0C73"/>
    <w:rsid w:val="00DD036D"/>
    <w:rsid w:val="00DD6B22"/>
    <w:rsid w:val="00DE51C3"/>
    <w:rsid w:val="00E10634"/>
    <w:rsid w:val="00E234B8"/>
    <w:rsid w:val="00E32BFE"/>
    <w:rsid w:val="00E34E5E"/>
    <w:rsid w:val="00E66E3D"/>
    <w:rsid w:val="00E813DC"/>
    <w:rsid w:val="00E81B26"/>
    <w:rsid w:val="00EA40E5"/>
    <w:rsid w:val="00EA4DCB"/>
    <w:rsid w:val="00EB2BD8"/>
    <w:rsid w:val="00EE314E"/>
    <w:rsid w:val="00F00755"/>
    <w:rsid w:val="00F2691D"/>
    <w:rsid w:val="00F710DA"/>
    <w:rsid w:val="00F86D42"/>
    <w:rsid w:val="00FB6DC1"/>
    <w:rsid w:val="00FC3C62"/>
    <w:rsid w:val="00FC5337"/>
    <w:rsid w:val="00FF5FF2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E8E7B78"/>
  <w15:chartTrackingRefBased/>
  <w15:docId w15:val="{6C160FA8-A995-456C-8404-97F84905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0A60CC"/>
    <w:rPr>
      <w:rFonts w:ascii="Arial Black" w:hAnsi="Arial Black"/>
      <w:bCs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customStyle="1" w:styleId="Default">
    <w:name w:val="Default"/>
    <w:link w:val="DefaultChar"/>
    <w:rsid w:val="005C3EEB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5C3EEB"/>
    <w:rPr>
      <w:rFonts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A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3F"/>
    <w:rPr>
      <w:b/>
      <w:bCs/>
    </w:rPr>
  </w:style>
  <w:style w:type="paragraph" w:styleId="Revision">
    <w:name w:val="Revision"/>
    <w:hidden/>
    <w:uiPriority w:val="99"/>
    <w:semiHidden/>
    <w:rsid w:val="00A05591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MG-05F Part 70 Manufacturing General Permit emission source associations -- Air Quality Permit Program</vt:lpstr>
    </vt:vector>
  </TitlesOfParts>
  <Manager>Gail Skowronek (NLD)</Manager>
  <Company>PCA</Company>
  <LinksUpToDate>false</LinksUpToDate>
  <CharactersWithSpaces>6787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MG-05F Part 70 Manufacturing General Permit emission source associations -- Air Quality Permit Program</dc:title>
  <dc:subject>Form used to describe the relationships of emission units, tanks, and fugitive sources with control equipment and stack/vents, specific to the Part 70 Manufacturing General Permit</dc:subject>
  <dc:creator>Minnesota Pollution Control Agency - C.Meyer, T.Volkmeier (Gail Skowronek)</dc:creator>
  <cp:keywords>Minnesota Pollution Control Agency,aq-f4-mg05f,MPCA,air quality,permits,MG-05F,Title V,Part 70,association,emission unit,tank,fugitive sources,control equipment,stack/vent,general permit,TREA,STRU,EQUI,FUGI</cp:keywords>
  <dc:description/>
  <cp:lastModifiedBy>LeChevalier-Dufault, Noelle (She/Her/Hers) (MPCA)</cp:lastModifiedBy>
  <cp:revision>4</cp:revision>
  <cp:lastPrinted>2019-12-27T16:13:00Z</cp:lastPrinted>
  <dcterms:created xsi:type="dcterms:W3CDTF">2025-04-30T16:32:00Z</dcterms:created>
  <dcterms:modified xsi:type="dcterms:W3CDTF">2025-07-31T16:40:00Z</dcterms:modified>
  <cp:category>air quality,permit,form</cp:category>
</cp:coreProperties>
</file>