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798"/>
        <w:gridCol w:w="6930"/>
      </w:tblGrid>
      <w:tr w:rsidR="00B117F3">
        <w:trPr>
          <w:cantSplit/>
          <w:trHeight w:val="1350"/>
        </w:trPr>
        <w:tc>
          <w:tcPr>
            <w:tcW w:w="3798" w:type="dxa"/>
          </w:tcPr>
          <w:p w:rsidR="00B117F3" w:rsidRDefault="0078440D" w:rsidP="0078440D">
            <w:pPr>
              <w:spacing w:before="120"/>
            </w:pPr>
            <w:r>
              <w:rPr>
                <w:noProof/>
              </w:rPr>
              <w:drawing>
                <wp:inline distT="0" distB="0" distL="0" distR="0" wp14:anchorId="29E2254F" wp14:editId="63BE018B">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930" w:type="dxa"/>
          </w:tcPr>
          <w:p w:rsidR="00B117F3" w:rsidRPr="001B368D" w:rsidRDefault="00B117F3" w:rsidP="001B368D">
            <w:pPr>
              <w:pStyle w:val="Form-Title1"/>
              <w:spacing w:before="0"/>
              <w:rPr>
                <w:szCs w:val="40"/>
              </w:rPr>
            </w:pPr>
            <w:r w:rsidRPr="001B368D">
              <w:rPr>
                <w:szCs w:val="40"/>
              </w:rPr>
              <w:t>CH-08</w:t>
            </w:r>
          </w:p>
          <w:p w:rsidR="00B117F3" w:rsidRPr="001B368D" w:rsidRDefault="00B117F3" w:rsidP="001B368D">
            <w:pPr>
              <w:pStyle w:val="Form-Title2"/>
            </w:pPr>
            <w:r w:rsidRPr="001B368D">
              <w:t xml:space="preserve">Administrative </w:t>
            </w:r>
            <w:r w:rsidR="001B368D" w:rsidRPr="001B368D">
              <w:t>amendment determination</w:t>
            </w:r>
          </w:p>
          <w:p w:rsidR="00B117F3" w:rsidRPr="001B368D" w:rsidRDefault="00B117F3" w:rsidP="001B368D">
            <w:pPr>
              <w:pStyle w:val="Form-Title3"/>
              <w:spacing w:before="20"/>
            </w:pPr>
            <w:r w:rsidRPr="001B368D">
              <w:t>Air Quality Permit Program</w:t>
            </w:r>
          </w:p>
          <w:p w:rsidR="00B117F3" w:rsidRPr="00433D4C" w:rsidRDefault="00B117F3" w:rsidP="00B117F3">
            <w:pPr>
              <w:pStyle w:val="Header"/>
              <w:tabs>
                <w:tab w:val="clear" w:pos="4320"/>
                <w:tab w:val="clear" w:pos="8640"/>
                <w:tab w:val="right" w:pos="7182"/>
              </w:tabs>
              <w:spacing w:before="120"/>
              <w:jc w:val="right"/>
              <w:rPr>
                <w:rFonts w:ascii="Trebuchet MS" w:hAnsi="Trebuchet MS"/>
                <w:bCs/>
              </w:rPr>
            </w:pPr>
            <w:r w:rsidRPr="00FE5729">
              <w:rPr>
                <w:rFonts w:ascii="Arial" w:hAnsi="Arial"/>
                <w:bCs/>
                <w:i/>
                <w:sz w:val="16"/>
                <w:szCs w:val="16"/>
              </w:rPr>
              <w:t>Doc Type:  Permit Application</w:t>
            </w:r>
          </w:p>
        </w:tc>
      </w:tr>
    </w:tbl>
    <w:p w:rsidR="00B117F3" w:rsidRPr="00E4206C" w:rsidRDefault="00B117F3" w:rsidP="00E41D79">
      <w:pPr>
        <w:spacing w:before="360"/>
        <w:jc w:val="right"/>
        <w:rPr>
          <w:rFonts w:ascii="Arial" w:hAnsi="Arial" w:cs="Arial"/>
          <w:b/>
        </w:rPr>
      </w:pPr>
      <w:r w:rsidRPr="00E4206C">
        <w:rPr>
          <w:rFonts w:ascii="Arial" w:hAnsi="Arial" w:cs="Arial"/>
          <w:b/>
        </w:rPr>
        <w:t xml:space="preserve">Instructions on </w:t>
      </w:r>
      <w:r w:rsidR="00C776F9">
        <w:rPr>
          <w:rFonts w:ascii="Arial" w:hAnsi="Arial" w:cs="Arial"/>
          <w:b/>
        </w:rPr>
        <w:t>p</w:t>
      </w:r>
      <w:r w:rsidRPr="00E4206C">
        <w:rPr>
          <w:rFonts w:ascii="Arial" w:hAnsi="Arial" w:cs="Arial"/>
          <w:b/>
        </w:rPr>
        <w:t xml:space="preserve">age </w:t>
      </w:r>
      <w:r w:rsidR="00B51897">
        <w:rPr>
          <w:rFonts w:ascii="Arial" w:hAnsi="Arial" w:cs="Arial"/>
          <w:b/>
        </w:rPr>
        <w:t>2</w:t>
      </w:r>
    </w:p>
    <w:tbl>
      <w:tblPr>
        <w:tblW w:w="10728" w:type="dxa"/>
        <w:tblBorders>
          <w:bottom w:val="single" w:sz="2" w:space="0" w:color="auto"/>
          <w:insideH w:val="single" w:sz="2" w:space="0" w:color="auto"/>
        </w:tblBorders>
        <w:tblLook w:val="01E0" w:firstRow="1" w:lastRow="1" w:firstColumn="1" w:lastColumn="1" w:noHBand="0" w:noVBand="0"/>
      </w:tblPr>
      <w:tblGrid>
        <w:gridCol w:w="1620"/>
        <w:gridCol w:w="720"/>
        <w:gridCol w:w="3168"/>
        <w:gridCol w:w="2790"/>
        <w:gridCol w:w="2430"/>
      </w:tblGrid>
      <w:tr w:rsidR="00B117F3" w:rsidRPr="00B03D26" w:rsidTr="0078440D">
        <w:tc>
          <w:tcPr>
            <w:tcW w:w="2340" w:type="dxa"/>
            <w:gridSpan w:val="2"/>
            <w:tcBorders>
              <w:top w:val="nil"/>
              <w:bottom w:val="nil"/>
            </w:tcBorders>
            <w:tcMar>
              <w:left w:w="0" w:type="dxa"/>
              <w:right w:w="115" w:type="dxa"/>
            </w:tcMar>
          </w:tcPr>
          <w:p w:rsidR="00B117F3" w:rsidRPr="00B03D26" w:rsidRDefault="00B117F3" w:rsidP="00A94202">
            <w:pPr>
              <w:tabs>
                <w:tab w:val="left" w:pos="360"/>
              </w:tabs>
              <w:spacing w:before="240"/>
              <w:rPr>
                <w:rFonts w:ascii="Arial" w:hAnsi="Arial" w:cs="Arial"/>
                <w:sz w:val="18"/>
                <w:szCs w:val="18"/>
              </w:rPr>
            </w:pPr>
            <w:r w:rsidRPr="00B03D26">
              <w:rPr>
                <w:rFonts w:ascii="Arial" w:hAnsi="Arial" w:cs="Arial"/>
                <w:b/>
                <w:sz w:val="18"/>
                <w:szCs w:val="18"/>
              </w:rPr>
              <w:t>1a)</w:t>
            </w:r>
            <w:r w:rsidR="00E41D79">
              <w:rPr>
                <w:rFonts w:ascii="Arial" w:hAnsi="Arial" w:cs="Arial"/>
                <w:sz w:val="18"/>
                <w:szCs w:val="18"/>
              </w:rPr>
              <w:tab/>
            </w:r>
            <w:r w:rsidRPr="00B03D26">
              <w:rPr>
                <w:rFonts w:ascii="Arial" w:hAnsi="Arial" w:cs="Arial"/>
                <w:sz w:val="18"/>
                <w:szCs w:val="18"/>
              </w:rPr>
              <w:t xml:space="preserve">AQ Facility ID </w:t>
            </w:r>
            <w:r w:rsidR="00A94202">
              <w:rPr>
                <w:rFonts w:ascii="Arial" w:hAnsi="Arial" w:cs="Arial"/>
                <w:sz w:val="18"/>
                <w:szCs w:val="18"/>
              </w:rPr>
              <w:t>number</w:t>
            </w:r>
            <w:r w:rsidRPr="00B03D26">
              <w:rPr>
                <w:rFonts w:ascii="Arial" w:hAnsi="Arial" w:cs="Arial"/>
                <w:sz w:val="18"/>
                <w:szCs w:val="18"/>
              </w:rPr>
              <w:t>:</w:t>
            </w:r>
          </w:p>
        </w:tc>
        <w:tc>
          <w:tcPr>
            <w:tcW w:w="3168" w:type="dxa"/>
            <w:tcBorders>
              <w:top w:val="nil"/>
              <w:bottom w:val="single" w:sz="2" w:space="0" w:color="auto"/>
            </w:tcBorders>
            <w:vAlign w:val="bottom"/>
          </w:tcPr>
          <w:p w:rsidR="00B117F3" w:rsidRPr="00B03D26" w:rsidRDefault="00B117F3" w:rsidP="00272EED">
            <w:pPr>
              <w:spacing w:before="240"/>
              <w:rPr>
                <w:rFonts w:ascii="Arial" w:hAnsi="Arial" w:cs="Arial"/>
                <w:sz w:val="18"/>
                <w:szCs w:val="18"/>
              </w:rPr>
            </w:pPr>
            <w:r w:rsidRPr="00B03D26">
              <w:rPr>
                <w:rFonts w:ascii="Arial" w:hAnsi="Arial" w:cs="Arial"/>
                <w:sz w:val="18"/>
                <w:szCs w:val="18"/>
              </w:rPr>
              <w:fldChar w:fldCharType="begin">
                <w:ffData>
                  <w:name w:val="Text109"/>
                  <w:enabled/>
                  <w:calcOnExit w:val="0"/>
                  <w:textInput/>
                </w:ffData>
              </w:fldChar>
            </w:r>
            <w:bookmarkStart w:id="0" w:name="Text109"/>
            <w:r w:rsidRPr="00B03D26">
              <w:rPr>
                <w:rFonts w:ascii="Arial" w:hAnsi="Arial" w:cs="Arial"/>
                <w:sz w:val="18"/>
                <w:szCs w:val="18"/>
              </w:rPr>
              <w:instrText xml:space="preserve"> FORMTEXT </w:instrText>
            </w:r>
            <w:r w:rsidRPr="00B03D26">
              <w:rPr>
                <w:rFonts w:ascii="Arial" w:hAnsi="Arial" w:cs="Arial"/>
                <w:sz w:val="18"/>
                <w:szCs w:val="18"/>
              </w:rPr>
            </w:r>
            <w:r w:rsidRPr="00B03D26">
              <w:rPr>
                <w:rFonts w:ascii="Arial" w:hAnsi="Arial" w:cs="Arial"/>
                <w:sz w:val="18"/>
                <w:szCs w:val="18"/>
              </w:rPr>
              <w:fldChar w:fldCharType="separate"/>
            </w:r>
            <w:bookmarkStart w:id="1" w:name="_GoBack"/>
            <w:r w:rsidRPr="00B03D26">
              <w:rPr>
                <w:rFonts w:cs="Arial"/>
                <w:noProof/>
                <w:sz w:val="18"/>
                <w:szCs w:val="18"/>
              </w:rPr>
              <w:t> </w:t>
            </w:r>
            <w:r w:rsidRPr="00B03D26">
              <w:rPr>
                <w:rFonts w:cs="Arial"/>
                <w:noProof/>
                <w:sz w:val="18"/>
                <w:szCs w:val="18"/>
              </w:rPr>
              <w:t> </w:t>
            </w:r>
            <w:r w:rsidRPr="00B03D26">
              <w:rPr>
                <w:rFonts w:cs="Arial"/>
                <w:noProof/>
                <w:sz w:val="18"/>
                <w:szCs w:val="18"/>
              </w:rPr>
              <w:t> </w:t>
            </w:r>
            <w:r w:rsidRPr="00B03D26">
              <w:rPr>
                <w:rFonts w:cs="Arial"/>
                <w:noProof/>
                <w:sz w:val="18"/>
                <w:szCs w:val="18"/>
              </w:rPr>
              <w:t> </w:t>
            </w:r>
            <w:r w:rsidRPr="00B03D26">
              <w:rPr>
                <w:rFonts w:cs="Arial"/>
                <w:noProof/>
                <w:sz w:val="18"/>
                <w:szCs w:val="18"/>
              </w:rPr>
              <w:t> </w:t>
            </w:r>
            <w:bookmarkEnd w:id="1"/>
            <w:r w:rsidRPr="00B03D26">
              <w:rPr>
                <w:rFonts w:ascii="Arial" w:hAnsi="Arial" w:cs="Arial"/>
                <w:sz w:val="18"/>
                <w:szCs w:val="18"/>
              </w:rPr>
              <w:fldChar w:fldCharType="end"/>
            </w:r>
            <w:bookmarkEnd w:id="0"/>
          </w:p>
        </w:tc>
        <w:tc>
          <w:tcPr>
            <w:tcW w:w="2790" w:type="dxa"/>
            <w:tcBorders>
              <w:top w:val="nil"/>
              <w:bottom w:val="nil"/>
            </w:tcBorders>
            <w:vAlign w:val="bottom"/>
          </w:tcPr>
          <w:p w:rsidR="00B117F3" w:rsidRPr="00B03D26" w:rsidRDefault="00B117F3" w:rsidP="00CB4968">
            <w:pPr>
              <w:spacing w:before="240"/>
              <w:jc w:val="right"/>
              <w:rPr>
                <w:rFonts w:ascii="Arial" w:hAnsi="Arial" w:cs="Arial"/>
                <w:sz w:val="18"/>
                <w:szCs w:val="18"/>
              </w:rPr>
            </w:pPr>
            <w:r w:rsidRPr="00B03D26">
              <w:rPr>
                <w:rFonts w:ascii="Arial" w:hAnsi="Arial" w:cs="Arial"/>
                <w:b/>
                <w:sz w:val="18"/>
                <w:szCs w:val="18"/>
              </w:rPr>
              <w:t>1b)</w:t>
            </w:r>
            <w:r w:rsidRPr="00B03D26">
              <w:rPr>
                <w:rFonts w:ascii="Arial" w:hAnsi="Arial" w:cs="Arial"/>
                <w:sz w:val="18"/>
                <w:szCs w:val="18"/>
              </w:rPr>
              <w:t xml:space="preserve">  </w:t>
            </w:r>
            <w:r w:rsidR="00CB4968">
              <w:rPr>
                <w:rFonts w:ascii="Arial" w:hAnsi="Arial" w:cs="Arial"/>
                <w:sz w:val="18"/>
                <w:szCs w:val="18"/>
              </w:rPr>
              <w:t>Agency Interest ID number</w:t>
            </w:r>
            <w:r w:rsidRPr="00B03D26">
              <w:rPr>
                <w:rFonts w:ascii="Arial" w:hAnsi="Arial" w:cs="Arial"/>
                <w:sz w:val="18"/>
                <w:szCs w:val="18"/>
              </w:rPr>
              <w:t>:</w:t>
            </w:r>
          </w:p>
        </w:tc>
        <w:tc>
          <w:tcPr>
            <w:tcW w:w="2430" w:type="dxa"/>
            <w:tcBorders>
              <w:top w:val="nil"/>
              <w:bottom w:val="single" w:sz="2" w:space="0" w:color="auto"/>
            </w:tcBorders>
            <w:vAlign w:val="bottom"/>
          </w:tcPr>
          <w:p w:rsidR="00B117F3" w:rsidRPr="00B03D26" w:rsidRDefault="00B117F3" w:rsidP="00272EED">
            <w:pPr>
              <w:spacing w:before="240"/>
              <w:rPr>
                <w:rFonts w:ascii="Arial" w:hAnsi="Arial" w:cs="Arial"/>
                <w:sz w:val="18"/>
                <w:szCs w:val="18"/>
              </w:rPr>
            </w:pPr>
            <w:r w:rsidRPr="00B03D26">
              <w:rPr>
                <w:rFonts w:ascii="Arial" w:hAnsi="Arial" w:cs="Arial"/>
                <w:sz w:val="18"/>
                <w:szCs w:val="18"/>
              </w:rPr>
              <w:fldChar w:fldCharType="begin">
                <w:ffData>
                  <w:name w:val="Text110"/>
                  <w:enabled/>
                  <w:calcOnExit w:val="0"/>
                  <w:textInput/>
                </w:ffData>
              </w:fldChar>
            </w:r>
            <w:bookmarkStart w:id="2" w:name="Text110"/>
            <w:r w:rsidRPr="00B03D26">
              <w:rPr>
                <w:rFonts w:ascii="Arial" w:hAnsi="Arial" w:cs="Arial"/>
                <w:sz w:val="18"/>
                <w:szCs w:val="18"/>
              </w:rPr>
              <w:instrText xml:space="preserve"> FORMTEXT </w:instrText>
            </w:r>
            <w:r w:rsidRPr="00B03D26">
              <w:rPr>
                <w:rFonts w:ascii="Arial" w:hAnsi="Arial" w:cs="Arial"/>
                <w:sz w:val="18"/>
                <w:szCs w:val="18"/>
              </w:rPr>
            </w:r>
            <w:r w:rsidRPr="00B03D26">
              <w:rPr>
                <w:rFonts w:ascii="Arial" w:hAnsi="Arial" w:cs="Arial"/>
                <w:sz w:val="18"/>
                <w:szCs w:val="18"/>
              </w:rPr>
              <w:fldChar w:fldCharType="separate"/>
            </w:r>
            <w:r w:rsidRPr="00B03D26">
              <w:rPr>
                <w:rFonts w:cs="Arial"/>
                <w:noProof/>
                <w:sz w:val="18"/>
                <w:szCs w:val="18"/>
              </w:rPr>
              <w:t> </w:t>
            </w:r>
            <w:r w:rsidRPr="00B03D26">
              <w:rPr>
                <w:rFonts w:cs="Arial"/>
                <w:noProof/>
                <w:sz w:val="18"/>
                <w:szCs w:val="18"/>
              </w:rPr>
              <w:t> </w:t>
            </w:r>
            <w:r w:rsidRPr="00B03D26">
              <w:rPr>
                <w:rFonts w:cs="Arial"/>
                <w:noProof/>
                <w:sz w:val="18"/>
                <w:szCs w:val="18"/>
              </w:rPr>
              <w:t> </w:t>
            </w:r>
            <w:r w:rsidRPr="00B03D26">
              <w:rPr>
                <w:rFonts w:cs="Arial"/>
                <w:noProof/>
                <w:sz w:val="18"/>
                <w:szCs w:val="18"/>
              </w:rPr>
              <w:t> </w:t>
            </w:r>
            <w:r w:rsidRPr="00B03D26">
              <w:rPr>
                <w:rFonts w:cs="Arial"/>
                <w:noProof/>
                <w:sz w:val="18"/>
                <w:szCs w:val="18"/>
              </w:rPr>
              <w:t> </w:t>
            </w:r>
            <w:r w:rsidRPr="00B03D26">
              <w:rPr>
                <w:rFonts w:ascii="Arial" w:hAnsi="Arial" w:cs="Arial"/>
                <w:sz w:val="18"/>
                <w:szCs w:val="18"/>
              </w:rPr>
              <w:fldChar w:fldCharType="end"/>
            </w:r>
            <w:bookmarkEnd w:id="2"/>
          </w:p>
        </w:tc>
      </w:tr>
      <w:tr w:rsidR="00B117F3" w:rsidRPr="00B03D26" w:rsidTr="0078440D">
        <w:tc>
          <w:tcPr>
            <w:tcW w:w="1620" w:type="dxa"/>
            <w:tcBorders>
              <w:top w:val="nil"/>
              <w:bottom w:val="nil"/>
            </w:tcBorders>
            <w:tcMar>
              <w:left w:w="0" w:type="dxa"/>
              <w:right w:w="115" w:type="dxa"/>
            </w:tcMar>
          </w:tcPr>
          <w:p w:rsidR="00B117F3" w:rsidRPr="00B03D26" w:rsidRDefault="00B117F3" w:rsidP="00A94202">
            <w:pPr>
              <w:tabs>
                <w:tab w:val="left" w:pos="360"/>
              </w:tabs>
              <w:spacing w:before="120"/>
              <w:rPr>
                <w:rFonts w:ascii="Arial" w:hAnsi="Arial" w:cs="Arial"/>
                <w:sz w:val="18"/>
                <w:szCs w:val="18"/>
              </w:rPr>
            </w:pPr>
            <w:r w:rsidRPr="00B03D26">
              <w:rPr>
                <w:rFonts w:ascii="Arial" w:hAnsi="Arial" w:cs="Arial"/>
                <w:b/>
                <w:sz w:val="18"/>
                <w:szCs w:val="18"/>
              </w:rPr>
              <w:t>2)</w:t>
            </w:r>
            <w:r w:rsidR="00E41D79">
              <w:rPr>
                <w:rFonts w:ascii="Arial" w:hAnsi="Arial" w:cs="Arial"/>
                <w:sz w:val="18"/>
                <w:szCs w:val="18"/>
              </w:rPr>
              <w:tab/>
            </w:r>
            <w:r w:rsidRPr="00B03D26">
              <w:rPr>
                <w:rFonts w:ascii="Arial" w:hAnsi="Arial" w:cs="Arial"/>
                <w:sz w:val="18"/>
                <w:szCs w:val="18"/>
              </w:rPr>
              <w:t xml:space="preserve">Facility </w:t>
            </w:r>
            <w:r w:rsidR="00A94202">
              <w:rPr>
                <w:rFonts w:ascii="Arial" w:hAnsi="Arial" w:cs="Arial"/>
                <w:sz w:val="18"/>
                <w:szCs w:val="18"/>
              </w:rPr>
              <w:t>n</w:t>
            </w:r>
            <w:r w:rsidRPr="00B03D26">
              <w:rPr>
                <w:rFonts w:ascii="Arial" w:hAnsi="Arial" w:cs="Arial"/>
                <w:sz w:val="18"/>
                <w:szCs w:val="18"/>
              </w:rPr>
              <w:t>ame:</w:t>
            </w:r>
          </w:p>
        </w:tc>
        <w:tc>
          <w:tcPr>
            <w:tcW w:w="9108" w:type="dxa"/>
            <w:gridSpan w:val="4"/>
            <w:tcBorders>
              <w:top w:val="nil"/>
            </w:tcBorders>
          </w:tcPr>
          <w:p w:rsidR="00B117F3" w:rsidRPr="00B03D26" w:rsidRDefault="00B117F3" w:rsidP="00B03D26">
            <w:pPr>
              <w:spacing w:before="120"/>
              <w:rPr>
                <w:rFonts w:ascii="Arial" w:hAnsi="Arial" w:cs="Arial"/>
                <w:sz w:val="18"/>
                <w:szCs w:val="18"/>
              </w:rPr>
            </w:pPr>
            <w:r w:rsidRPr="00B03D26">
              <w:rPr>
                <w:rFonts w:ascii="Arial" w:hAnsi="Arial" w:cs="Arial"/>
                <w:sz w:val="18"/>
                <w:szCs w:val="18"/>
              </w:rPr>
              <w:fldChar w:fldCharType="begin">
                <w:ffData>
                  <w:name w:val="Text111"/>
                  <w:enabled/>
                  <w:calcOnExit w:val="0"/>
                  <w:textInput/>
                </w:ffData>
              </w:fldChar>
            </w:r>
            <w:bookmarkStart w:id="3" w:name="Text111"/>
            <w:r w:rsidRPr="00B03D26">
              <w:rPr>
                <w:rFonts w:ascii="Arial" w:hAnsi="Arial" w:cs="Arial"/>
                <w:sz w:val="18"/>
                <w:szCs w:val="18"/>
              </w:rPr>
              <w:instrText xml:space="preserve"> FORMTEXT </w:instrText>
            </w:r>
            <w:r w:rsidRPr="00B03D26">
              <w:rPr>
                <w:rFonts w:ascii="Arial" w:hAnsi="Arial" w:cs="Arial"/>
                <w:sz w:val="18"/>
                <w:szCs w:val="18"/>
              </w:rPr>
            </w:r>
            <w:r w:rsidRPr="00B03D26">
              <w:rPr>
                <w:rFonts w:ascii="Arial" w:hAnsi="Arial" w:cs="Arial"/>
                <w:sz w:val="18"/>
                <w:szCs w:val="18"/>
              </w:rPr>
              <w:fldChar w:fldCharType="separate"/>
            </w:r>
            <w:r w:rsidRPr="00B03D26">
              <w:rPr>
                <w:rFonts w:ascii="Arial" w:hAnsi="Arial" w:cs="Arial"/>
                <w:noProof/>
                <w:sz w:val="18"/>
                <w:szCs w:val="18"/>
              </w:rPr>
              <w:t> </w:t>
            </w:r>
            <w:r w:rsidRPr="00B03D26">
              <w:rPr>
                <w:rFonts w:ascii="Arial" w:hAnsi="Arial" w:cs="Arial"/>
                <w:noProof/>
                <w:sz w:val="18"/>
                <w:szCs w:val="18"/>
              </w:rPr>
              <w:t> </w:t>
            </w:r>
            <w:r w:rsidRPr="00B03D26">
              <w:rPr>
                <w:rFonts w:ascii="Arial" w:hAnsi="Arial" w:cs="Arial"/>
                <w:noProof/>
                <w:sz w:val="18"/>
                <w:szCs w:val="18"/>
              </w:rPr>
              <w:t> </w:t>
            </w:r>
            <w:r w:rsidRPr="00B03D26">
              <w:rPr>
                <w:rFonts w:ascii="Arial" w:hAnsi="Arial" w:cs="Arial"/>
                <w:noProof/>
                <w:sz w:val="18"/>
                <w:szCs w:val="18"/>
              </w:rPr>
              <w:t> </w:t>
            </w:r>
            <w:r w:rsidRPr="00B03D26">
              <w:rPr>
                <w:rFonts w:ascii="Arial" w:hAnsi="Arial" w:cs="Arial"/>
                <w:noProof/>
                <w:sz w:val="18"/>
                <w:szCs w:val="18"/>
              </w:rPr>
              <w:t> </w:t>
            </w:r>
            <w:r w:rsidRPr="00B03D26">
              <w:rPr>
                <w:rFonts w:ascii="Arial" w:hAnsi="Arial" w:cs="Arial"/>
                <w:sz w:val="18"/>
                <w:szCs w:val="18"/>
              </w:rPr>
              <w:fldChar w:fldCharType="end"/>
            </w:r>
            <w:bookmarkEnd w:id="3"/>
          </w:p>
        </w:tc>
      </w:tr>
    </w:tbl>
    <w:p w:rsidR="00BA4BE2" w:rsidRPr="00B117F3" w:rsidRDefault="00BA4BE2" w:rsidP="0002015B">
      <w:pPr>
        <w:spacing w:before="240"/>
        <w:rPr>
          <w:rFonts w:ascii="Arial" w:hAnsi="Arial" w:cs="Arial"/>
          <w:sz w:val="18"/>
          <w:szCs w:val="18"/>
        </w:rPr>
      </w:pPr>
      <w:r w:rsidRPr="00B117F3">
        <w:rPr>
          <w:rFonts w:ascii="Arial" w:hAnsi="Arial" w:cs="Arial"/>
          <w:sz w:val="18"/>
          <w:szCs w:val="18"/>
        </w:rPr>
        <w:t>Permit changes described on this form may be made through the administrative permit amendment process</w:t>
      </w:r>
      <w:r w:rsidR="00B117F3">
        <w:rPr>
          <w:rFonts w:ascii="Arial" w:hAnsi="Arial" w:cs="Arial"/>
          <w:sz w:val="18"/>
          <w:szCs w:val="18"/>
        </w:rPr>
        <w:t>. By answering the following question, p</w:t>
      </w:r>
      <w:r w:rsidRPr="00B117F3">
        <w:rPr>
          <w:rFonts w:ascii="Arial" w:hAnsi="Arial" w:cs="Arial"/>
          <w:sz w:val="18"/>
          <w:szCs w:val="18"/>
        </w:rPr>
        <w:t>lease verify that the proposed change does not require a major amendment:</w:t>
      </w:r>
    </w:p>
    <w:p w:rsidR="00BA4BE2" w:rsidRPr="00B117F3" w:rsidRDefault="00BA4BE2" w:rsidP="00B117F3">
      <w:pPr>
        <w:spacing w:before="120"/>
        <w:rPr>
          <w:rFonts w:ascii="Arial" w:hAnsi="Arial" w:cs="Arial"/>
          <w:sz w:val="18"/>
          <w:szCs w:val="18"/>
        </w:rPr>
      </w:pPr>
      <w:r w:rsidRPr="00B117F3">
        <w:rPr>
          <w:rFonts w:ascii="Arial" w:hAnsi="Arial" w:cs="Arial"/>
          <w:sz w:val="18"/>
          <w:szCs w:val="18"/>
        </w:rPr>
        <w:t xml:space="preserve">I answered “no” to all questions on </w:t>
      </w:r>
      <w:r w:rsidR="00CD37ED">
        <w:rPr>
          <w:rFonts w:ascii="Arial" w:hAnsi="Arial" w:cs="Arial"/>
          <w:sz w:val="18"/>
          <w:szCs w:val="18"/>
        </w:rPr>
        <w:t>f</w:t>
      </w:r>
      <w:r w:rsidRPr="00B117F3">
        <w:rPr>
          <w:rFonts w:ascii="Arial" w:hAnsi="Arial" w:cs="Arial"/>
          <w:sz w:val="18"/>
          <w:szCs w:val="18"/>
        </w:rPr>
        <w:t>orm CH-03</w:t>
      </w:r>
    </w:p>
    <w:p w:rsidR="007E42B0" w:rsidRPr="00B117F3" w:rsidRDefault="007E42B0" w:rsidP="007E42B0">
      <w:pPr>
        <w:spacing w:before="120"/>
        <w:ind w:left="1170" w:hanging="810"/>
        <w:rPr>
          <w:rFonts w:ascii="Arial" w:hAnsi="Arial" w:cs="Arial"/>
          <w:sz w:val="18"/>
          <w:szCs w:val="18"/>
        </w:rPr>
      </w:pPr>
      <w:r w:rsidRPr="00B117F3">
        <w:rPr>
          <w:rFonts w:ascii="Arial" w:hAnsi="Arial" w:cs="Arial"/>
          <w:sz w:val="18"/>
          <w:szCs w:val="18"/>
        </w:rPr>
        <w:fldChar w:fldCharType="begin">
          <w:ffData>
            <w:name w:val="Check14"/>
            <w:enabled/>
            <w:calcOnExit w:val="0"/>
            <w:checkBox>
              <w:sizeAuto/>
              <w:default w:val="0"/>
            </w:checkBox>
          </w:ffData>
        </w:fldChar>
      </w:r>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r w:rsidRPr="00B117F3">
        <w:rPr>
          <w:rFonts w:ascii="Arial" w:hAnsi="Arial" w:cs="Arial"/>
          <w:sz w:val="18"/>
          <w:szCs w:val="18"/>
        </w:rPr>
        <w:t xml:space="preserve"> No</w:t>
      </w:r>
      <w:r>
        <w:rPr>
          <w:rFonts w:ascii="Arial" w:hAnsi="Arial" w:cs="Arial"/>
          <w:sz w:val="18"/>
          <w:szCs w:val="18"/>
        </w:rPr>
        <w:t>.</w:t>
      </w:r>
      <w:r>
        <w:rPr>
          <w:rFonts w:ascii="Arial" w:hAnsi="Arial" w:cs="Arial"/>
          <w:sz w:val="18"/>
          <w:szCs w:val="18"/>
        </w:rPr>
        <w:tab/>
      </w:r>
      <w:r w:rsidRPr="00B117F3">
        <w:rPr>
          <w:rFonts w:ascii="Arial" w:hAnsi="Arial" w:cs="Arial"/>
          <w:sz w:val="18"/>
          <w:szCs w:val="18"/>
        </w:rPr>
        <w:t xml:space="preserve">I </w:t>
      </w:r>
      <w:r w:rsidR="00CD37ED">
        <w:rPr>
          <w:rFonts w:ascii="Arial" w:hAnsi="Arial" w:cs="Arial"/>
          <w:sz w:val="18"/>
          <w:szCs w:val="18"/>
        </w:rPr>
        <w:t>was not instructed to complete f</w:t>
      </w:r>
      <w:r>
        <w:rPr>
          <w:rFonts w:ascii="Arial" w:hAnsi="Arial" w:cs="Arial"/>
          <w:sz w:val="18"/>
          <w:szCs w:val="18"/>
        </w:rPr>
        <w:t>orm CH-03 because I was able to answer</w:t>
      </w:r>
      <w:r w:rsidRPr="00B117F3">
        <w:rPr>
          <w:rFonts w:ascii="Arial" w:hAnsi="Arial" w:cs="Arial"/>
          <w:sz w:val="18"/>
          <w:szCs w:val="18"/>
        </w:rPr>
        <w:t xml:space="preserve"> “yes” to </w:t>
      </w:r>
      <w:r>
        <w:rPr>
          <w:rFonts w:ascii="Arial" w:hAnsi="Arial" w:cs="Arial"/>
          <w:sz w:val="18"/>
          <w:szCs w:val="18"/>
        </w:rPr>
        <w:t xml:space="preserve">question 4 on </w:t>
      </w:r>
      <w:r w:rsidR="007C2CFC">
        <w:rPr>
          <w:rFonts w:ascii="Arial" w:hAnsi="Arial" w:cs="Arial"/>
          <w:sz w:val="18"/>
          <w:szCs w:val="18"/>
        </w:rPr>
        <w:t>f</w:t>
      </w:r>
      <w:r w:rsidR="00CD37ED">
        <w:rPr>
          <w:rFonts w:ascii="Arial" w:hAnsi="Arial" w:cs="Arial"/>
          <w:sz w:val="18"/>
          <w:szCs w:val="18"/>
        </w:rPr>
        <w:t>orm</w:t>
      </w:r>
      <w:r>
        <w:rPr>
          <w:rFonts w:ascii="Arial" w:hAnsi="Arial" w:cs="Arial"/>
          <w:sz w:val="18"/>
          <w:szCs w:val="18"/>
        </w:rPr>
        <w:t xml:space="preserve"> CH-02</w:t>
      </w:r>
      <w:r w:rsidRPr="00B117F3">
        <w:rPr>
          <w:rFonts w:ascii="Arial" w:hAnsi="Arial" w:cs="Arial"/>
          <w:sz w:val="18"/>
          <w:szCs w:val="18"/>
        </w:rPr>
        <w:t>.</w:t>
      </w:r>
      <w:r>
        <w:rPr>
          <w:rFonts w:ascii="Arial" w:hAnsi="Arial" w:cs="Arial"/>
          <w:sz w:val="18"/>
          <w:szCs w:val="18"/>
        </w:rPr>
        <w:t xml:space="preserve"> If it is determined that the proposed change does not qualify for an administrative amendment, your application will be deemed incomplete. </w:t>
      </w:r>
    </w:p>
    <w:p w:rsidR="00BA4BE2" w:rsidRPr="00B117F3" w:rsidRDefault="00BA4BE2" w:rsidP="00E41D79">
      <w:pPr>
        <w:spacing w:before="120"/>
        <w:ind w:left="1170" w:hanging="810"/>
        <w:rPr>
          <w:rFonts w:ascii="Arial" w:hAnsi="Arial" w:cs="Arial"/>
          <w:sz w:val="18"/>
          <w:szCs w:val="18"/>
        </w:rPr>
      </w:pPr>
      <w:r w:rsidRPr="00B117F3">
        <w:rPr>
          <w:rFonts w:ascii="Arial" w:hAnsi="Arial" w:cs="Arial"/>
          <w:sz w:val="18"/>
          <w:szCs w:val="18"/>
        </w:rPr>
        <w:fldChar w:fldCharType="begin">
          <w:ffData>
            <w:name w:val="Check14"/>
            <w:enabled/>
            <w:calcOnExit w:val="0"/>
            <w:checkBox>
              <w:sizeAuto/>
              <w:default w:val="0"/>
            </w:checkBox>
          </w:ffData>
        </w:fldChar>
      </w:r>
      <w:bookmarkStart w:id="4" w:name="Check14"/>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bookmarkEnd w:id="4"/>
      <w:r w:rsidRPr="00B117F3">
        <w:rPr>
          <w:rFonts w:ascii="Arial" w:hAnsi="Arial" w:cs="Arial"/>
          <w:sz w:val="18"/>
          <w:szCs w:val="18"/>
        </w:rPr>
        <w:t xml:space="preserve"> No</w:t>
      </w:r>
      <w:r w:rsidR="00E41D79">
        <w:rPr>
          <w:rFonts w:ascii="Arial" w:hAnsi="Arial" w:cs="Arial"/>
          <w:sz w:val="18"/>
          <w:szCs w:val="18"/>
        </w:rPr>
        <w:t>.</w:t>
      </w:r>
      <w:r w:rsidR="00E41D79">
        <w:rPr>
          <w:rFonts w:ascii="Arial" w:hAnsi="Arial" w:cs="Arial"/>
          <w:sz w:val="18"/>
          <w:szCs w:val="18"/>
        </w:rPr>
        <w:tab/>
      </w:r>
      <w:r w:rsidRPr="00B117F3">
        <w:rPr>
          <w:rFonts w:ascii="Arial" w:hAnsi="Arial" w:cs="Arial"/>
          <w:sz w:val="18"/>
          <w:szCs w:val="18"/>
        </w:rPr>
        <w:t xml:space="preserve">I answered “yes” to one or more questions on </w:t>
      </w:r>
      <w:r w:rsidR="00CD37ED">
        <w:rPr>
          <w:rFonts w:ascii="Arial" w:hAnsi="Arial" w:cs="Arial"/>
          <w:sz w:val="18"/>
          <w:szCs w:val="18"/>
        </w:rPr>
        <w:t>form</w:t>
      </w:r>
      <w:r w:rsidRPr="00B117F3">
        <w:rPr>
          <w:rFonts w:ascii="Arial" w:hAnsi="Arial" w:cs="Arial"/>
          <w:sz w:val="18"/>
          <w:szCs w:val="18"/>
        </w:rPr>
        <w:t xml:space="preserve"> CH-03</w:t>
      </w:r>
      <w:r w:rsidR="00B117F3">
        <w:rPr>
          <w:rFonts w:ascii="Arial" w:hAnsi="Arial" w:cs="Arial"/>
          <w:sz w:val="18"/>
          <w:szCs w:val="18"/>
        </w:rPr>
        <w:t xml:space="preserve">. </w:t>
      </w:r>
      <w:r w:rsidRPr="00B117F3">
        <w:rPr>
          <w:rFonts w:ascii="Arial" w:hAnsi="Arial" w:cs="Arial"/>
          <w:sz w:val="18"/>
          <w:szCs w:val="18"/>
        </w:rPr>
        <w:t>This means that the proposed change requires a major amendment, and the administrative amendment process is not applicable.</w:t>
      </w:r>
    </w:p>
    <w:p w:rsidR="00BA4BE2" w:rsidRPr="00B117F3" w:rsidRDefault="00BA4BE2" w:rsidP="00E41D79">
      <w:pPr>
        <w:spacing w:before="120"/>
        <w:ind w:left="1170" w:hanging="810"/>
        <w:rPr>
          <w:rFonts w:ascii="Arial" w:hAnsi="Arial" w:cs="Arial"/>
          <w:sz w:val="18"/>
          <w:szCs w:val="18"/>
        </w:rPr>
      </w:pPr>
      <w:r w:rsidRPr="00B117F3">
        <w:rPr>
          <w:rFonts w:ascii="Arial" w:hAnsi="Arial" w:cs="Arial"/>
          <w:sz w:val="18"/>
          <w:szCs w:val="18"/>
        </w:rPr>
        <w:fldChar w:fldCharType="begin">
          <w:ffData>
            <w:name w:val="Check15"/>
            <w:enabled/>
            <w:calcOnExit w:val="0"/>
            <w:checkBox>
              <w:sizeAuto/>
              <w:default w:val="0"/>
            </w:checkBox>
          </w:ffData>
        </w:fldChar>
      </w:r>
      <w:bookmarkStart w:id="5" w:name="Check15"/>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bookmarkEnd w:id="5"/>
      <w:r w:rsidRPr="00B117F3">
        <w:rPr>
          <w:rFonts w:ascii="Arial" w:hAnsi="Arial" w:cs="Arial"/>
          <w:sz w:val="18"/>
          <w:szCs w:val="18"/>
        </w:rPr>
        <w:t xml:space="preserve"> Yes</w:t>
      </w:r>
      <w:r w:rsidR="00E41D79">
        <w:rPr>
          <w:rFonts w:ascii="Arial" w:hAnsi="Arial" w:cs="Arial"/>
          <w:sz w:val="18"/>
          <w:szCs w:val="18"/>
        </w:rPr>
        <w:t>.</w:t>
      </w:r>
      <w:r w:rsidR="00E41D79">
        <w:rPr>
          <w:rFonts w:ascii="Arial" w:hAnsi="Arial" w:cs="Arial"/>
          <w:sz w:val="18"/>
          <w:szCs w:val="18"/>
        </w:rPr>
        <w:tab/>
      </w:r>
      <w:r w:rsidRPr="00B117F3">
        <w:rPr>
          <w:rFonts w:ascii="Arial" w:hAnsi="Arial" w:cs="Arial"/>
          <w:sz w:val="18"/>
          <w:szCs w:val="18"/>
        </w:rPr>
        <w:t xml:space="preserve">To apply for an administrative amendment, indicate which of the following </w:t>
      </w:r>
      <w:r w:rsidRPr="00E41D79">
        <w:rPr>
          <w:rFonts w:ascii="Arial" w:hAnsi="Arial" w:cs="Arial"/>
          <w:b/>
          <w:i/>
          <w:sz w:val="18"/>
          <w:szCs w:val="18"/>
        </w:rPr>
        <w:t>completely</w:t>
      </w:r>
      <w:r w:rsidRPr="00B117F3">
        <w:rPr>
          <w:rFonts w:ascii="Arial" w:hAnsi="Arial" w:cs="Arial"/>
          <w:sz w:val="18"/>
          <w:szCs w:val="18"/>
        </w:rPr>
        <w:t xml:space="preserve"> describes the change needed to your permit.</w:t>
      </w:r>
    </w:p>
    <w:p w:rsidR="00BA4BE2" w:rsidRPr="00B117F3" w:rsidRDefault="00BA4BE2" w:rsidP="00B117F3">
      <w:pPr>
        <w:spacing w:before="120"/>
        <w:ind w:left="1170" w:hanging="450"/>
        <w:rPr>
          <w:rFonts w:ascii="Arial" w:hAnsi="Arial" w:cs="Arial"/>
          <w:sz w:val="18"/>
          <w:szCs w:val="18"/>
        </w:rPr>
      </w:pPr>
      <w:r w:rsidRPr="00B117F3">
        <w:rPr>
          <w:rFonts w:ascii="Arial" w:hAnsi="Arial" w:cs="Arial"/>
          <w:sz w:val="18"/>
          <w:szCs w:val="18"/>
        </w:rPr>
        <w:fldChar w:fldCharType="begin">
          <w:ffData>
            <w:name w:val="Check13"/>
            <w:enabled/>
            <w:calcOnExit w:val="0"/>
            <w:checkBox>
              <w:sizeAuto/>
              <w:default w:val="0"/>
            </w:checkBox>
          </w:ffData>
        </w:fldChar>
      </w:r>
      <w:bookmarkStart w:id="6" w:name="Check13"/>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bookmarkEnd w:id="6"/>
      <w:r w:rsidRPr="00B117F3">
        <w:rPr>
          <w:rFonts w:ascii="Arial" w:hAnsi="Arial" w:cs="Arial"/>
          <w:sz w:val="18"/>
          <w:szCs w:val="18"/>
        </w:rPr>
        <w:tab/>
        <w:t>A</w:t>
      </w:r>
      <w:r w:rsidR="00E41D79">
        <w:rPr>
          <w:rFonts w:ascii="Arial" w:hAnsi="Arial" w:cs="Arial"/>
          <w:sz w:val="18"/>
          <w:szCs w:val="18"/>
        </w:rPr>
        <w:t>.</w:t>
      </w:r>
      <w:r w:rsidR="00E41D79">
        <w:rPr>
          <w:rFonts w:ascii="Arial" w:hAnsi="Arial" w:cs="Arial"/>
          <w:sz w:val="18"/>
          <w:szCs w:val="18"/>
        </w:rPr>
        <w:tab/>
        <w:t>A</w:t>
      </w:r>
      <w:r w:rsidRPr="00B117F3">
        <w:rPr>
          <w:rFonts w:ascii="Arial" w:hAnsi="Arial" w:cs="Arial"/>
          <w:sz w:val="18"/>
          <w:szCs w:val="18"/>
        </w:rPr>
        <w:t>n amendment t</w:t>
      </w:r>
      <w:r w:rsidR="00E41D79">
        <w:rPr>
          <w:rFonts w:ascii="Arial" w:hAnsi="Arial" w:cs="Arial"/>
          <w:sz w:val="18"/>
          <w:szCs w:val="18"/>
        </w:rPr>
        <w:t>o correct a typographical error.</w:t>
      </w:r>
    </w:p>
    <w:p w:rsidR="00BA4BE2" w:rsidRPr="00B117F3" w:rsidRDefault="00BA4BE2" w:rsidP="00E41D79">
      <w:pPr>
        <w:tabs>
          <w:tab w:val="left" w:pos="1170"/>
          <w:tab w:val="left" w:pos="1440"/>
        </w:tabs>
        <w:spacing w:before="120"/>
        <w:ind w:left="1440" w:hanging="716"/>
        <w:rPr>
          <w:rFonts w:ascii="Arial" w:hAnsi="Arial" w:cs="Arial"/>
          <w:sz w:val="18"/>
          <w:szCs w:val="18"/>
        </w:rPr>
      </w:pPr>
      <w:r w:rsidRPr="00B117F3">
        <w:rPr>
          <w:rFonts w:ascii="Arial" w:hAnsi="Arial" w:cs="Arial"/>
          <w:sz w:val="18"/>
          <w:szCs w:val="18"/>
        </w:rPr>
        <w:fldChar w:fldCharType="begin">
          <w:ffData>
            <w:name w:val="Check11"/>
            <w:enabled/>
            <w:calcOnExit w:val="0"/>
            <w:checkBox>
              <w:sizeAuto/>
              <w:default w:val="0"/>
            </w:checkBox>
          </w:ffData>
        </w:fldChar>
      </w:r>
      <w:bookmarkStart w:id="7" w:name="Check11"/>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bookmarkEnd w:id="7"/>
      <w:r w:rsidRPr="00B117F3">
        <w:rPr>
          <w:rFonts w:ascii="Arial" w:hAnsi="Arial" w:cs="Arial"/>
          <w:sz w:val="18"/>
          <w:szCs w:val="18"/>
        </w:rPr>
        <w:tab/>
      </w:r>
      <w:r w:rsidR="007314DA">
        <w:rPr>
          <w:rFonts w:ascii="Arial" w:hAnsi="Arial" w:cs="Arial"/>
          <w:sz w:val="18"/>
          <w:szCs w:val="18"/>
        </w:rPr>
        <w:t>B</w:t>
      </w:r>
      <w:r w:rsidR="00E41D79">
        <w:rPr>
          <w:rFonts w:ascii="Arial" w:hAnsi="Arial" w:cs="Arial"/>
          <w:sz w:val="18"/>
          <w:szCs w:val="18"/>
        </w:rPr>
        <w:t>.</w:t>
      </w:r>
      <w:r w:rsidR="00E41D79">
        <w:rPr>
          <w:rFonts w:ascii="Arial" w:hAnsi="Arial" w:cs="Arial"/>
          <w:sz w:val="18"/>
          <w:szCs w:val="18"/>
        </w:rPr>
        <w:tab/>
        <w:t>A</w:t>
      </w:r>
      <w:r w:rsidRPr="00B117F3">
        <w:rPr>
          <w:rFonts w:ascii="Arial" w:hAnsi="Arial" w:cs="Arial"/>
          <w:sz w:val="18"/>
          <w:szCs w:val="18"/>
        </w:rPr>
        <w:t>n amendment requiring the permittee to comply with additional, more frequent, or expanded testing, monitoring, recordkee</w:t>
      </w:r>
      <w:r w:rsidR="00E41D79">
        <w:rPr>
          <w:rFonts w:ascii="Arial" w:hAnsi="Arial" w:cs="Arial"/>
          <w:sz w:val="18"/>
          <w:szCs w:val="18"/>
        </w:rPr>
        <w:t>ping, or reporting requirements</w:t>
      </w:r>
      <w:r w:rsidR="00EF0BE2">
        <w:rPr>
          <w:rFonts w:ascii="Arial" w:hAnsi="Arial" w:cs="Arial"/>
          <w:sz w:val="18"/>
          <w:szCs w:val="18"/>
        </w:rPr>
        <w:t>. However</w:t>
      </w:r>
      <w:r w:rsidR="00A32A50">
        <w:rPr>
          <w:rFonts w:ascii="Arial" w:hAnsi="Arial" w:cs="Arial"/>
          <w:sz w:val="18"/>
          <w:szCs w:val="18"/>
        </w:rPr>
        <w:t>,</w:t>
      </w:r>
      <w:r w:rsidR="00EF0BE2">
        <w:rPr>
          <w:rFonts w:ascii="Arial" w:hAnsi="Arial" w:cs="Arial"/>
          <w:sz w:val="18"/>
          <w:szCs w:val="18"/>
        </w:rPr>
        <w:t xml:space="preserve"> a</w:t>
      </w:r>
      <w:r w:rsidR="00EF0BE2" w:rsidRPr="00EF0BE2">
        <w:rPr>
          <w:rFonts w:ascii="Arial" w:hAnsi="Arial" w:cs="Arial"/>
          <w:sz w:val="18"/>
          <w:szCs w:val="18"/>
        </w:rPr>
        <w:t>dministrative amendments cannot be used to incorporate requirements from New Source Per</w:t>
      </w:r>
      <w:r w:rsidR="00CD37ED">
        <w:rPr>
          <w:rFonts w:ascii="Arial" w:hAnsi="Arial" w:cs="Arial"/>
          <w:sz w:val="18"/>
          <w:szCs w:val="18"/>
        </w:rPr>
        <w:t>form</w:t>
      </w:r>
      <w:r w:rsidR="00EF0BE2" w:rsidRPr="00EF0BE2">
        <w:rPr>
          <w:rFonts w:ascii="Arial" w:hAnsi="Arial" w:cs="Arial"/>
          <w:sz w:val="18"/>
          <w:szCs w:val="18"/>
        </w:rPr>
        <w:t>ance Standards into a permit.</w:t>
      </w:r>
    </w:p>
    <w:p w:rsidR="00BA4BE2" w:rsidRPr="00B117F3" w:rsidRDefault="00BA4BE2" w:rsidP="00B117F3">
      <w:pPr>
        <w:spacing w:before="120"/>
        <w:ind w:left="1170" w:hanging="446"/>
        <w:rPr>
          <w:rFonts w:ascii="Arial" w:hAnsi="Arial" w:cs="Arial"/>
          <w:sz w:val="18"/>
          <w:szCs w:val="18"/>
        </w:rPr>
      </w:pPr>
      <w:r w:rsidRPr="00B117F3">
        <w:rPr>
          <w:rFonts w:ascii="Arial" w:hAnsi="Arial" w:cs="Arial"/>
          <w:sz w:val="18"/>
          <w:szCs w:val="18"/>
        </w:rPr>
        <w:fldChar w:fldCharType="begin">
          <w:ffData>
            <w:name w:val="Check10"/>
            <w:enabled/>
            <w:calcOnExit w:val="0"/>
            <w:checkBox>
              <w:sizeAuto/>
              <w:default w:val="0"/>
            </w:checkBox>
          </w:ffData>
        </w:fldChar>
      </w:r>
      <w:bookmarkStart w:id="8" w:name="Check10"/>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bookmarkEnd w:id="8"/>
      <w:r w:rsidRPr="00B117F3">
        <w:rPr>
          <w:rFonts w:ascii="Arial" w:hAnsi="Arial" w:cs="Arial"/>
          <w:sz w:val="18"/>
          <w:szCs w:val="18"/>
        </w:rPr>
        <w:tab/>
      </w:r>
      <w:r w:rsidR="007314DA">
        <w:rPr>
          <w:rFonts w:ascii="Arial" w:hAnsi="Arial" w:cs="Arial"/>
          <w:sz w:val="18"/>
          <w:szCs w:val="18"/>
        </w:rPr>
        <w:t>C</w:t>
      </w:r>
      <w:r w:rsidR="00E41D79">
        <w:rPr>
          <w:rFonts w:ascii="Arial" w:hAnsi="Arial" w:cs="Arial"/>
          <w:sz w:val="18"/>
          <w:szCs w:val="18"/>
        </w:rPr>
        <w:t>.</w:t>
      </w:r>
      <w:r w:rsidR="00E41D79">
        <w:rPr>
          <w:rFonts w:ascii="Arial" w:hAnsi="Arial" w:cs="Arial"/>
          <w:sz w:val="18"/>
          <w:szCs w:val="18"/>
        </w:rPr>
        <w:tab/>
        <w:t>A</w:t>
      </w:r>
      <w:r w:rsidRPr="00B117F3">
        <w:rPr>
          <w:rFonts w:ascii="Arial" w:hAnsi="Arial" w:cs="Arial"/>
          <w:sz w:val="18"/>
          <w:szCs w:val="18"/>
        </w:rPr>
        <w:t>n amendment to eliminate monitoring, recordkeeping, or reporting requirements if:</w:t>
      </w:r>
    </w:p>
    <w:p w:rsidR="00BA4BE2" w:rsidRPr="00B117F3" w:rsidRDefault="00E41D79" w:rsidP="001B368D">
      <w:pPr>
        <w:numPr>
          <w:ilvl w:val="0"/>
          <w:numId w:val="5"/>
        </w:numPr>
        <w:spacing w:before="60"/>
        <w:ind w:left="2160"/>
        <w:rPr>
          <w:rFonts w:ascii="Arial" w:hAnsi="Arial" w:cs="Arial"/>
          <w:sz w:val="18"/>
          <w:szCs w:val="18"/>
        </w:rPr>
      </w:pPr>
      <w:r>
        <w:rPr>
          <w:rFonts w:ascii="Arial" w:hAnsi="Arial" w:cs="Arial"/>
          <w:sz w:val="18"/>
          <w:szCs w:val="18"/>
        </w:rPr>
        <w:t>T</w:t>
      </w:r>
      <w:r w:rsidR="00BA4BE2" w:rsidRPr="00B117F3">
        <w:rPr>
          <w:rFonts w:ascii="Arial" w:hAnsi="Arial" w:cs="Arial"/>
          <w:sz w:val="18"/>
          <w:szCs w:val="18"/>
        </w:rPr>
        <w:t>he requirements are rendered meaningless because the only emissions to which the requirem</w:t>
      </w:r>
      <w:r>
        <w:rPr>
          <w:rFonts w:ascii="Arial" w:hAnsi="Arial" w:cs="Arial"/>
          <w:sz w:val="18"/>
          <w:szCs w:val="18"/>
        </w:rPr>
        <w:t>ents apply will no longer occur.</w:t>
      </w:r>
    </w:p>
    <w:p w:rsidR="00BA4BE2" w:rsidRPr="00B117F3" w:rsidRDefault="00E41D79" w:rsidP="001B368D">
      <w:pPr>
        <w:numPr>
          <w:ilvl w:val="0"/>
          <w:numId w:val="5"/>
        </w:numPr>
        <w:ind w:left="2160"/>
        <w:rPr>
          <w:rFonts w:ascii="Arial" w:hAnsi="Arial" w:cs="Arial"/>
          <w:sz w:val="18"/>
          <w:szCs w:val="18"/>
        </w:rPr>
      </w:pPr>
      <w:r>
        <w:rPr>
          <w:rFonts w:ascii="Arial" w:hAnsi="Arial" w:cs="Arial"/>
          <w:sz w:val="18"/>
          <w:szCs w:val="18"/>
        </w:rPr>
        <w:t>T</w:t>
      </w:r>
      <w:r w:rsidR="00BA4BE2" w:rsidRPr="00B117F3">
        <w:rPr>
          <w:rFonts w:ascii="Arial" w:hAnsi="Arial" w:cs="Arial"/>
          <w:sz w:val="18"/>
          <w:szCs w:val="18"/>
        </w:rPr>
        <w:t>he requirements are technically incorrect and their elimination does not affect the accuracy of the data generated or of the monitoring info</w:t>
      </w:r>
      <w:r>
        <w:rPr>
          <w:rFonts w:ascii="Arial" w:hAnsi="Arial" w:cs="Arial"/>
          <w:sz w:val="18"/>
          <w:szCs w:val="18"/>
        </w:rPr>
        <w:t>rmation recorded or reported.</w:t>
      </w:r>
    </w:p>
    <w:p w:rsidR="00BA4BE2" w:rsidRPr="00B117F3" w:rsidRDefault="00E41D79" w:rsidP="001B368D">
      <w:pPr>
        <w:numPr>
          <w:ilvl w:val="0"/>
          <w:numId w:val="5"/>
        </w:numPr>
        <w:ind w:left="2160"/>
        <w:rPr>
          <w:rFonts w:ascii="Arial" w:hAnsi="Arial" w:cs="Arial"/>
          <w:sz w:val="18"/>
          <w:szCs w:val="18"/>
        </w:rPr>
      </w:pPr>
      <w:r>
        <w:rPr>
          <w:rFonts w:ascii="Arial" w:hAnsi="Arial" w:cs="Arial"/>
          <w:sz w:val="18"/>
          <w:szCs w:val="18"/>
        </w:rPr>
        <w:t>T</w:t>
      </w:r>
      <w:r w:rsidR="00BA4BE2" w:rsidRPr="00B117F3">
        <w:rPr>
          <w:rFonts w:ascii="Arial" w:hAnsi="Arial" w:cs="Arial"/>
          <w:sz w:val="18"/>
          <w:szCs w:val="18"/>
        </w:rPr>
        <w:t>he piece of equipment to which the monitoring, recordkeeping, or reporting requirement applies no longer exists or has been permanently disabled from use at the stationary source.</w:t>
      </w:r>
    </w:p>
    <w:p w:rsidR="00F53468" w:rsidRPr="00B117F3" w:rsidRDefault="00BA4BE2" w:rsidP="00B23FBC">
      <w:pPr>
        <w:tabs>
          <w:tab w:val="left" w:pos="1170"/>
          <w:tab w:val="left" w:pos="1440"/>
        </w:tabs>
        <w:spacing w:before="120"/>
        <w:ind w:left="1440" w:hanging="716"/>
        <w:rPr>
          <w:rFonts w:ascii="Arial" w:hAnsi="Arial" w:cs="Arial"/>
          <w:sz w:val="18"/>
          <w:szCs w:val="18"/>
        </w:rPr>
      </w:pPr>
      <w:r w:rsidRPr="00B117F3">
        <w:rPr>
          <w:rFonts w:ascii="Arial" w:hAnsi="Arial" w:cs="Arial"/>
          <w:sz w:val="18"/>
          <w:szCs w:val="18"/>
        </w:rPr>
        <w:fldChar w:fldCharType="begin">
          <w:ffData>
            <w:name w:val="Check8"/>
            <w:enabled/>
            <w:calcOnExit w:val="0"/>
            <w:checkBox>
              <w:sizeAuto/>
              <w:default w:val="0"/>
            </w:checkBox>
          </w:ffData>
        </w:fldChar>
      </w:r>
      <w:bookmarkStart w:id="9" w:name="Check8"/>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bookmarkEnd w:id="9"/>
      <w:r w:rsidRPr="00B117F3">
        <w:rPr>
          <w:rFonts w:ascii="Arial" w:hAnsi="Arial" w:cs="Arial"/>
          <w:sz w:val="18"/>
          <w:szCs w:val="18"/>
        </w:rPr>
        <w:tab/>
      </w:r>
      <w:r w:rsidR="007314DA">
        <w:rPr>
          <w:rFonts w:ascii="Arial" w:hAnsi="Arial" w:cs="Arial"/>
          <w:sz w:val="18"/>
          <w:szCs w:val="18"/>
        </w:rPr>
        <w:t>D</w:t>
      </w:r>
      <w:r w:rsidR="00E41D79">
        <w:rPr>
          <w:rFonts w:ascii="Arial" w:hAnsi="Arial" w:cs="Arial"/>
          <w:sz w:val="18"/>
          <w:szCs w:val="18"/>
        </w:rPr>
        <w:t>.</w:t>
      </w:r>
      <w:r w:rsidR="00E41D79">
        <w:rPr>
          <w:rFonts w:ascii="Arial" w:hAnsi="Arial" w:cs="Arial"/>
          <w:sz w:val="18"/>
          <w:szCs w:val="18"/>
        </w:rPr>
        <w:tab/>
        <w:t>A</w:t>
      </w:r>
      <w:r w:rsidRPr="00B117F3">
        <w:rPr>
          <w:rFonts w:ascii="Arial" w:hAnsi="Arial" w:cs="Arial"/>
          <w:sz w:val="18"/>
          <w:szCs w:val="18"/>
        </w:rPr>
        <w:t xml:space="preserve">n amendment to incorporate into a permit the requirements from preconstruction review permits issued by the </w:t>
      </w:r>
      <w:r w:rsidR="001B368D" w:rsidRPr="001B368D">
        <w:rPr>
          <w:rFonts w:ascii="Arial" w:eastAsia="Calibri" w:hAnsi="Arial" w:cs="Arial"/>
          <w:sz w:val="18"/>
          <w:szCs w:val="18"/>
        </w:rPr>
        <w:t>Minnesota Pollution Control Agency (MPCA)</w:t>
      </w:r>
      <w:r w:rsidR="004E6B9B">
        <w:rPr>
          <w:rFonts w:ascii="Arial" w:hAnsi="Arial" w:cs="Arial"/>
          <w:sz w:val="18"/>
          <w:szCs w:val="18"/>
        </w:rPr>
        <w:t>.</w:t>
      </w:r>
    </w:p>
    <w:p w:rsidR="00BA4BE2" w:rsidRPr="00B117F3" w:rsidRDefault="00BA4BE2" w:rsidP="00B117F3">
      <w:pPr>
        <w:spacing w:before="120"/>
        <w:ind w:left="1170" w:hanging="446"/>
        <w:rPr>
          <w:rFonts w:ascii="Arial" w:hAnsi="Arial" w:cs="Arial"/>
          <w:sz w:val="18"/>
          <w:szCs w:val="18"/>
        </w:rPr>
      </w:pPr>
      <w:r w:rsidRPr="00B117F3">
        <w:rPr>
          <w:rFonts w:ascii="Arial" w:hAnsi="Arial" w:cs="Arial"/>
          <w:sz w:val="18"/>
          <w:szCs w:val="18"/>
        </w:rPr>
        <w:fldChar w:fldCharType="begin">
          <w:ffData>
            <w:name w:val="Check7"/>
            <w:enabled/>
            <w:calcOnExit w:val="0"/>
            <w:checkBox>
              <w:sizeAuto/>
              <w:default w:val="0"/>
            </w:checkBox>
          </w:ffData>
        </w:fldChar>
      </w:r>
      <w:bookmarkStart w:id="10" w:name="Check7"/>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bookmarkEnd w:id="10"/>
      <w:r w:rsidRPr="00B117F3">
        <w:rPr>
          <w:rFonts w:ascii="Arial" w:hAnsi="Arial" w:cs="Arial"/>
          <w:sz w:val="18"/>
          <w:szCs w:val="18"/>
        </w:rPr>
        <w:tab/>
      </w:r>
      <w:r w:rsidR="007314DA">
        <w:rPr>
          <w:rFonts w:ascii="Arial" w:hAnsi="Arial" w:cs="Arial"/>
          <w:sz w:val="18"/>
          <w:szCs w:val="18"/>
        </w:rPr>
        <w:t>E</w:t>
      </w:r>
      <w:r w:rsidR="00E41D79">
        <w:rPr>
          <w:rFonts w:ascii="Arial" w:hAnsi="Arial" w:cs="Arial"/>
          <w:sz w:val="18"/>
          <w:szCs w:val="18"/>
        </w:rPr>
        <w:t>.</w:t>
      </w:r>
      <w:r w:rsidR="00E41D79">
        <w:rPr>
          <w:rFonts w:ascii="Arial" w:hAnsi="Arial" w:cs="Arial"/>
          <w:sz w:val="18"/>
          <w:szCs w:val="18"/>
        </w:rPr>
        <w:tab/>
        <w:t>A</w:t>
      </w:r>
      <w:r w:rsidRPr="00B117F3">
        <w:rPr>
          <w:rFonts w:ascii="Arial" w:hAnsi="Arial" w:cs="Arial"/>
          <w:sz w:val="18"/>
          <w:szCs w:val="18"/>
        </w:rPr>
        <w:t>n amendment to clarif</w:t>
      </w:r>
      <w:r w:rsidR="00E41D79">
        <w:rPr>
          <w:rFonts w:ascii="Arial" w:hAnsi="Arial" w:cs="Arial"/>
          <w:sz w:val="18"/>
          <w:szCs w:val="18"/>
        </w:rPr>
        <w:t>y the meaning of a permit term.</w:t>
      </w:r>
    </w:p>
    <w:p w:rsidR="00BA4BE2" w:rsidRPr="00B117F3" w:rsidRDefault="00BA4BE2" w:rsidP="0002015B">
      <w:pPr>
        <w:spacing w:before="60"/>
        <w:ind w:left="1170" w:hanging="446"/>
        <w:rPr>
          <w:rFonts w:ascii="Arial" w:hAnsi="Arial" w:cs="Arial"/>
          <w:sz w:val="18"/>
          <w:szCs w:val="18"/>
        </w:rPr>
      </w:pPr>
      <w:r w:rsidRPr="00B117F3">
        <w:rPr>
          <w:rFonts w:ascii="Arial" w:hAnsi="Arial" w:cs="Arial"/>
          <w:sz w:val="18"/>
          <w:szCs w:val="18"/>
        </w:rPr>
        <w:tab/>
      </w:r>
      <w:r w:rsidRPr="00B117F3">
        <w:rPr>
          <w:rFonts w:ascii="Arial" w:hAnsi="Arial" w:cs="Arial"/>
          <w:sz w:val="18"/>
          <w:szCs w:val="18"/>
        </w:rPr>
        <w:tab/>
      </w:r>
      <w:r w:rsidR="00E41D79">
        <w:rPr>
          <w:rFonts w:ascii="Arial" w:hAnsi="Arial" w:cs="Arial"/>
          <w:b/>
          <w:sz w:val="18"/>
          <w:szCs w:val="18"/>
        </w:rPr>
        <w:t>Note:</w:t>
      </w:r>
      <w:r w:rsidRPr="00B117F3">
        <w:rPr>
          <w:rFonts w:ascii="Arial" w:hAnsi="Arial" w:cs="Arial"/>
          <w:sz w:val="18"/>
          <w:szCs w:val="18"/>
        </w:rPr>
        <w:t xml:space="preserve">  Administrative amendments cannot make substantive changes to permit</w:t>
      </w:r>
    </w:p>
    <w:p w:rsidR="00BA4BE2" w:rsidRDefault="00BA4BE2" w:rsidP="008F4BBD">
      <w:pPr>
        <w:tabs>
          <w:tab w:val="left" w:pos="1170"/>
          <w:tab w:val="left" w:pos="1440"/>
        </w:tabs>
        <w:spacing w:before="120"/>
        <w:ind w:left="1440" w:hanging="716"/>
        <w:rPr>
          <w:rFonts w:ascii="Arial" w:hAnsi="Arial" w:cs="Arial"/>
          <w:sz w:val="18"/>
          <w:szCs w:val="18"/>
        </w:rPr>
      </w:pPr>
      <w:r w:rsidRPr="00B117F3">
        <w:rPr>
          <w:rFonts w:ascii="Arial" w:hAnsi="Arial" w:cs="Arial"/>
          <w:sz w:val="18"/>
          <w:szCs w:val="18"/>
        </w:rPr>
        <w:fldChar w:fldCharType="begin">
          <w:ffData>
            <w:name w:val="Check6"/>
            <w:enabled/>
            <w:calcOnExit w:val="0"/>
            <w:checkBox>
              <w:sizeAuto/>
              <w:default w:val="0"/>
            </w:checkBox>
          </w:ffData>
        </w:fldChar>
      </w:r>
      <w:bookmarkStart w:id="11" w:name="Check6"/>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bookmarkEnd w:id="11"/>
      <w:r w:rsidRPr="00B117F3">
        <w:rPr>
          <w:rFonts w:ascii="Arial" w:hAnsi="Arial" w:cs="Arial"/>
          <w:sz w:val="18"/>
          <w:szCs w:val="18"/>
        </w:rPr>
        <w:tab/>
      </w:r>
      <w:r w:rsidR="007314DA">
        <w:rPr>
          <w:rFonts w:ascii="Arial" w:hAnsi="Arial" w:cs="Arial"/>
          <w:sz w:val="18"/>
          <w:szCs w:val="18"/>
        </w:rPr>
        <w:t>F</w:t>
      </w:r>
      <w:r w:rsidR="00E41D79">
        <w:rPr>
          <w:rFonts w:ascii="Arial" w:hAnsi="Arial" w:cs="Arial"/>
          <w:sz w:val="18"/>
          <w:szCs w:val="18"/>
        </w:rPr>
        <w:t>.</w:t>
      </w:r>
      <w:r w:rsidR="00E41D79">
        <w:rPr>
          <w:rFonts w:ascii="Arial" w:hAnsi="Arial" w:cs="Arial"/>
          <w:sz w:val="18"/>
          <w:szCs w:val="18"/>
        </w:rPr>
        <w:tab/>
      </w:r>
      <w:r w:rsidR="008F4BBD">
        <w:rPr>
          <w:rFonts w:ascii="Arial" w:hAnsi="Arial" w:cs="Arial"/>
          <w:sz w:val="18"/>
          <w:szCs w:val="18"/>
        </w:rPr>
        <w:t>A</w:t>
      </w:r>
      <w:r w:rsidRPr="00B117F3">
        <w:rPr>
          <w:rFonts w:ascii="Arial" w:hAnsi="Arial" w:cs="Arial"/>
          <w:sz w:val="18"/>
          <w:szCs w:val="18"/>
        </w:rPr>
        <w:t>n amendment to extend a deadline in a permit by more than 120 days</w:t>
      </w:r>
      <w:r w:rsidR="00AB55E3">
        <w:rPr>
          <w:rFonts w:ascii="Arial" w:hAnsi="Arial" w:cs="Arial"/>
          <w:sz w:val="18"/>
          <w:szCs w:val="18"/>
        </w:rPr>
        <w:t xml:space="preserve"> and up to 365 days</w:t>
      </w:r>
      <w:r w:rsidRPr="00B117F3">
        <w:rPr>
          <w:rFonts w:ascii="Arial" w:hAnsi="Arial" w:cs="Arial"/>
          <w:sz w:val="18"/>
          <w:szCs w:val="18"/>
        </w:rPr>
        <w:t>, provided that the MPCA may only extend a deadline established by an applicable requirement described in Minn. R. 7007</w:t>
      </w:r>
      <w:r w:rsidR="00DC1E6B">
        <w:rPr>
          <w:rFonts w:ascii="Arial" w:hAnsi="Arial" w:cs="Arial"/>
          <w:sz w:val="18"/>
          <w:szCs w:val="18"/>
        </w:rPr>
        <w:t>.</w:t>
      </w:r>
      <w:r w:rsidRPr="00B117F3">
        <w:rPr>
          <w:rFonts w:ascii="Arial" w:hAnsi="Arial" w:cs="Arial"/>
          <w:sz w:val="18"/>
          <w:szCs w:val="18"/>
        </w:rPr>
        <w:t xml:space="preserve">0100, subp. 7(A)-(K), if the Agency has been delegated authority to make such extensions by the administrator of </w:t>
      </w:r>
      <w:r w:rsidR="00B51897" w:rsidRPr="00B51897">
        <w:rPr>
          <w:rFonts w:ascii="Arial" w:hAnsi="Arial" w:cs="Arial"/>
          <w:bCs/>
          <w:sz w:val="18"/>
          <w:szCs w:val="18"/>
        </w:rPr>
        <w:t>U.S. Environmental Protection Agency (EPA)</w:t>
      </w:r>
      <w:r w:rsidR="00B117F3">
        <w:rPr>
          <w:rFonts w:ascii="Arial" w:hAnsi="Arial" w:cs="Arial"/>
          <w:sz w:val="18"/>
          <w:szCs w:val="18"/>
        </w:rPr>
        <w:t xml:space="preserve">. </w:t>
      </w:r>
      <w:r w:rsidR="00AD5C38">
        <w:rPr>
          <w:rFonts w:ascii="Arial" w:hAnsi="Arial" w:cs="Arial"/>
          <w:sz w:val="18"/>
          <w:szCs w:val="18"/>
        </w:rPr>
        <w:t>T</w:t>
      </w:r>
      <w:r w:rsidRPr="00B117F3">
        <w:rPr>
          <w:rFonts w:ascii="Arial" w:hAnsi="Arial" w:cs="Arial"/>
          <w:sz w:val="18"/>
          <w:szCs w:val="18"/>
        </w:rPr>
        <w:t>he MPCA may do an administrative amendment to extend a testing deadline in a permit up to 365 days if the MPCA finds that the extension is needed to allow the permittee to test at worst case conditions as required</w:t>
      </w:r>
      <w:r w:rsidR="00B51897">
        <w:rPr>
          <w:rFonts w:ascii="Arial" w:hAnsi="Arial" w:cs="Arial"/>
          <w:sz w:val="18"/>
          <w:szCs w:val="18"/>
        </w:rPr>
        <w:t xml:space="preserve"> by Minn. R. 7017.2025, subp. 2.</w:t>
      </w:r>
    </w:p>
    <w:p w:rsidR="00BA4BE2" w:rsidRPr="00B117F3" w:rsidRDefault="00BA4BE2" w:rsidP="008F4BBD">
      <w:pPr>
        <w:tabs>
          <w:tab w:val="left" w:pos="1170"/>
          <w:tab w:val="left" w:pos="1440"/>
        </w:tabs>
        <w:spacing w:before="120"/>
        <w:ind w:left="1440" w:hanging="716"/>
        <w:rPr>
          <w:rFonts w:ascii="Arial" w:hAnsi="Arial" w:cs="Arial"/>
          <w:sz w:val="18"/>
          <w:szCs w:val="18"/>
        </w:rPr>
      </w:pPr>
      <w:r w:rsidRPr="00B117F3">
        <w:rPr>
          <w:rFonts w:ascii="Arial" w:hAnsi="Arial" w:cs="Arial"/>
          <w:sz w:val="18"/>
          <w:szCs w:val="18"/>
        </w:rPr>
        <w:fldChar w:fldCharType="begin">
          <w:ffData>
            <w:name w:val="Check5"/>
            <w:enabled/>
            <w:calcOnExit w:val="0"/>
            <w:checkBox>
              <w:sizeAuto/>
              <w:default w:val="0"/>
            </w:checkBox>
          </w:ffData>
        </w:fldChar>
      </w:r>
      <w:bookmarkStart w:id="12" w:name="Check5"/>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bookmarkEnd w:id="12"/>
      <w:r w:rsidRPr="00B117F3">
        <w:rPr>
          <w:rFonts w:ascii="Arial" w:hAnsi="Arial" w:cs="Arial"/>
          <w:sz w:val="18"/>
          <w:szCs w:val="18"/>
        </w:rPr>
        <w:tab/>
      </w:r>
      <w:r w:rsidR="007314DA">
        <w:rPr>
          <w:rFonts w:ascii="Arial" w:hAnsi="Arial" w:cs="Arial"/>
          <w:sz w:val="18"/>
          <w:szCs w:val="18"/>
        </w:rPr>
        <w:t>G</w:t>
      </w:r>
      <w:r w:rsidR="00B117F3">
        <w:rPr>
          <w:rFonts w:ascii="Arial" w:hAnsi="Arial" w:cs="Arial"/>
          <w:sz w:val="18"/>
          <w:szCs w:val="18"/>
        </w:rPr>
        <w:t>.</w:t>
      </w:r>
      <w:r w:rsidR="008F4BBD">
        <w:rPr>
          <w:rFonts w:ascii="Arial" w:hAnsi="Arial" w:cs="Arial"/>
          <w:sz w:val="18"/>
          <w:szCs w:val="18"/>
        </w:rPr>
        <w:tab/>
        <w:t>A</w:t>
      </w:r>
      <w:r w:rsidRPr="00B117F3">
        <w:rPr>
          <w:rFonts w:ascii="Arial" w:hAnsi="Arial" w:cs="Arial"/>
          <w:sz w:val="18"/>
          <w:szCs w:val="18"/>
        </w:rPr>
        <w:t>n amendment to remove any condition from a permit which was based on an applicable requirement that has been repealed, but only if the permit condition:</w:t>
      </w:r>
    </w:p>
    <w:p w:rsidR="00BA4BE2" w:rsidRPr="00B117F3" w:rsidRDefault="008F4BBD" w:rsidP="001B368D">
      <w:pPr>
        <w:numPr>
          <w:ilvl w:val="0"/>
          <w:numId w:val="4"/>
        </w:numPr>
        <w:spacing w:before="120"/>
        <w:ind w:left="2160"/>
        <w:rPr>
          <w:rFonts w:ascii="Arial" w:hAnsi="Arial" w:cs="Arial"/>
          <w:sz w:val="18"/>
          <w:szCs w:val="18"/>
        </w:rPr>
      </w:pPr>
      <w:r>
        <w:rPr>
          <w:rFonts w:ascii="Arial" w:hAnsi="Arial" w:cs="Arial"/>
          <w:sz w:val="18"/>
          <w:szCs w:val="18"/>
        </w:rPr>
        <w:t>I</w:t>
      </w:r>
      <w:r w:rsidR="00BA4BE2" w:rsidRPr="00B117F3">
        <w:rPr>
          <w:rFonts w:ascii="Arial" w:hAnsi="Arial" w:cs="Arial"/>
          <w:sz w:val="18"/>
          <w:szCs w:val="18"/>
        </w:rPr>
        <w:t>s neither required nor replaced by ano</w:t>
      </w:r>
      <w:r w:rsidR="001B368D">
        <w:rPr>
          <w:rFonts w:ascii="Arial" w:hAnsi="Arial" w:cs="Arial"/>
          <w:sz w:val="18"/>
          <w:szCs w:val="18"/>
        </w:rPr>
        <w:t>ther applicable requirement.</w:t>
      </w:r>
    </w:p>
    <w:p w:rsidR="00BA4BE2" w:rsidRPr="00B117F3" w:rsidRDefault="001B368D" w:rsidP="001B368D">
      <w:pPr>
        <w:numPr>
          <w:ilvl w:val="0"/>
          <w:numId w:val="4"/>
        </w:numPr>
        <w:spacing w:before="120"/>
        <w:ind w:left="2160"/>
        <w:rPr>
          <w:rFonts w:ascii="Arial" w:hAnsi="Arial" w:cs="Arial"/>
          <w:sz w:val="18"/>
          <w:szCs w:val="18"/>
        </w:rPr>
      </w:pPr>
      <w:r>
        <w:rPr>
          <w:rFonts w:ascii="Arial" w:hAnsi="Arial" w:cs="Arial"/>
          <w:sz w:val="18"/>
          <w:szCs w:val="18"/>
        </w:rPr>
        <w:t>W</w:t>
      </w:r>
      <w:r w:rsidR="00BA4BE2" w:rsidRPr="00B117F3">
        <w:rPr>
          <w:rFonts w:ascii="Arial" w:hAnsi="Arial" w:cs="Arial"/>
          <w:sz w:val="18"/>
          <w:szCs w:val="18"/>
        </w:rPr>
        <w:t>as not established for a specific facility to protect human health and the environment, to prevent pollution, as a mitigation measure in an environmental impact statement, or to obtain a negative declaration in an environ</w:t>
      </w:r>
      <w:r>
        <w:rPr>
          <w:rFonts w:ascii="Arial" w:hAnsi="Arial" w:cs="Arial"/>
          <w:sz w:val="18"/>
          <w:szCs w:val="18"/>
        </w:rPr>
        <w:t>mental assessment worksheet.</w:t>
      </w:r>
    </w:p>
    <w:p w:rsidR="00BA4BE2" w:rsidRPr="00B117F3" w:rsidRDefault="00BA4BE2" w:rsidP="008F4BBD">
      <w:pPr>
        <w:tabs>
          <w:tab w:val="left" w:pos="1170"/>
          <w:tab w:val="left" w:pos="1440"/>
        </w:tabs>
        <w:spacing w:before="120"/>
        <w:ind w:left="1440" w:hanging="716"/>
        <w:rPr>
          <w:rFonts w:ascii="Arial" w:hAnsi="Arial" w:cs="Arial"/>
          <w:sz w:val="18"/>
          <w:szCs w:val="18"/>
        </w:rPr>
      </w:pPr>
      <w:r w:rsidRPr="00B117F3">
        <w:rPr>
          <w:rFonts w:ascii="Arial" w:hAnsi="Arial" w:cs="Arial"/>
          <w:sz w:val="18"/>
          <w:szCs w:val="18"/>
        </w:rPr>
        <w:fldChar w:fldCharType="begin">
          <w:ffData>
            <w:name w:val="Check4"/>
            <w:enabled/>
            <w:calcOnExit w:val="0"/>
            <w:checkBox>
              <w:sizeAuto/>
              <w:default w:val="0"/>
            </w:checkBox>
          </w:ffData>
        </w:fldChar>
      </w:r>
      <w:bookmarkStart w:id="13" w:name="Check4"/>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bookmarkEnd w:id="13"/>
      <w:r w:rsidRPr="00B117F3">
        <w:rPr>
          <w:rFonts w:ascii="Arial" w:hAnsi="Arial" w:cs="Arial"/>
          <w:sz w:val="18"/>
          <w:szCs w:val="18"/>
        </w:rPr>
        <w:tab/>
      </w:r>
      <w:r w:rsidR="007314DA">
        <w:rPr>
          <w:rFonts w:ascii="Arial" w:hAnsi="Arial" w:cs="Arial"/>
          <w:sz w:val="18"/>
          <w:szCs w:val="18"/>
        </w:rPr>
        <w:t>H</w:t>
      </w:r>
      <w:r w:rsidR="008F4BBD">
        <w:rPr>
          <w:rFonts w:ascii="Arial" w:hAnsi="Arial" w:cs="Arial"/>
          <w:sz w:val="18"/>
          <w:szCs w:val="18"/>
        </w:rPr>
        <w:t>.</w:t>
      </w:r>
      <w:r w:rsidR="008F4BBD">
        <w:rPr>
          <w:rFonts w:ascii="Arial" w:hAnsi="Arial" w:cs="Arial"/>
          <w:sz w:val="18"/>
          <w:szCs w:val="18"/>
        </w:rPr>
        <w:tab/>
        <w:t>A</w:t>
      </w:r>
      <w:r w:rsidRPr="00B117F3">
        <w:rPr>
          <w:rFonts w:ascii="Arial" w:hAnsi="Arial" w:cs="Arial"/>
          <w:sz w:val="18"/>
          <w:szCs w:val="18"/>
        </w:rPr>
        <w:t>n amendment to correct or update a citation to an applicable requirement where the corresponding permit condition is not changed.</w:t>
      </w:r>
    </w:p>
    <w:p w:rsidR="00BA4BE2" w:rsidRPr="00B117F3" w:rsidRDefault="00BA4BE2" w:rsidP="008F4BBD">
      <w:pPr>
        <w:tabs>
          <w:tab w:val="left" w:pos="1170"/>
          <w:tab w:val="left" w:pos="1440"/>
        </w:tabs>
        <w:spacing w:before="120"/>
        <w:ind w:left="1440" w:hanging="716"/>
        <w:rPr>
          <w:rFonts w:ascii="Arial" w:hAnsi="Arial" w:cs="Arial"/>
          <w:sz w:val="18"/>
          <w:szCs w:val="18"/>
        </w:rPr>
      </w:pPr>
      <w:r w:rsidRPr="00B117F3">
        <w:rPr>
          <w:rFonts w:ascii="Arial" w:hAnsi="Arial" w:cs="Arial"/>
          <w:sz w:val="18"/>
          <w:szCs w:val="18"/>
        </w:rPr>
        <w:fldChar w:fldCharType="begin">
          <w:ffData>
            <w:name w:val="Check3"/>
            <w:enabled/>
            <w:calcOnExit w:val="0"/>
            <w:checkBox>
              <w:sizeAuto/>
              <w:default w:val="0"/>
            </w:checkBox>
          </w:ffData>
        </w:fldChar>
      </w:r>
      <w:bookmarkStart w:id="14" w:name="Check3"/>
      <w:r w:rsidRPr="00B117F3">
        <w:rPr>
          <w:rFonts w:ascii="Arial" w:hAnsi="Arial" w:cs="Arial"/>
          <w:sz w:val="18"/>
          <w:szCs w:val="18"/>
        </w:rPr>
        <w:instrText xml:space="preserve"> FORMCHECKBOX </w:instrText>
      </w:r>
      <w:r w:rsidR="00AD75F8">
        <w:rPr>
          <w:rFonts w:ascii="Arial" w:hAnsi="Arial" w:cs="Arial"/>
          <w:sz w:val="18"/>
          <w:szCs w:val="18"/>
        </w:rPr>
      </w:r>
      <w:r w:rsidR="00AD75F8">
        <w:rPr>
          <w:rFonts w:ascii="Arial" w:hAnsi="Arial" w:cs="Arial"/>
          <w:sz w:val="18"/>
          <w:szCs w:val="18"/>
        </w:rPr>
        <w:fldChar w:fldCharType="separate"/>
      </w:r>
      <w:r w:rsidRPr="00B117F3">
        <w:rPr>
          <w:rFonts w:ascii="Arial" w:hAnsi="Arial" w:cs="Arial"/>
          <w:sz w:val="18"/>
          <w:szCs w:val="18"/>
        </w:rPr>
        <w:fldChar w:fldCharType="end"/>
      </w:r>
      <w:bookmarkEnd w:id="14"/>
      <w:r w:rsidRPr="00B117F3">
        <w:rPr>
          <w:rFonts w:ascii="Arial" w:hAnsi="Arial" w:cs="Arial"/>
          <w:sz w:val="18"/>
          <w:szCs w:val="18"/>
        </w:rPr>
        <w:tab/>
      </w:r>
      <w:r w:rsidR="007314DA">
        <w:rPr>
          <w:rFonts w:ascii="Arial" w:hAnsi="Arial" w:cs="Arial"/>
          <w:sz w:val="18"/>
          <w:szCs w:val="18"/>
        </w:rPr>
        <w:t>I</w:t>
      </w:r>
      <w:r w:rsidR="008F4BBD">
        <w:rPr>
          <w:rFonts w:ascii="Arial" w:hAnsi="Arial" w:cs="Arial"/>
          <w:sz w:val="18"/>
          <w:szCs w:val="18"/>
        </w:rPr>
        <w:t>.</w:t>
      </w:r>
      <w:r w:rsidR="008F4BBD">
        <w:rPr>
          <w:rFonts w:ascii="Arial" w:hAnsi="Arial" w:cs="Arial"/>
          <w:sz w:val="18"/>
          <w:szCs w:val="18"/>
        </w:rPr>
        <w:tab/>
        <w:t>A</w:t>
      </w:r>
      <w:r w:rsidRPr="00B117F3">
        <w:rPr>
          <w:rFonts w:ascii="Arial" w:hAnsi="Arial" w:cs="Arial"/>
          <w:sz w:val="18"/>
          <w:szCs w:val="18"/>
        </w:rPr>
        <w:t xml:space="preserve">n amendment to </w:t>
      </w:r>
      <w:r w:rsidR="004E6B9B">
        <w:rPr>
          <w:rFonts w:ascii="Arial" w:hAnsi="Arial" w:cs="Arial"/>
          <w:sz w:val="18"/>
          <w:szCs w:val="18"/>
        </w:rPr>
        <w:t>incorporate the extension of a deadline for construction authorization established under a new source review program under part C (Prevention of Significant Deterioration of Air Quality) of the act, provided the extension of the deadline for construction authorization has been approved by the commissioner prior to the submittal of the administrative amendment application.</w:t>
      </w:r>
      <w:r w:rsidRPr="00B117F3">
        <w:rPr>
          <w:rFonts w:ascii="Arial" w:hAnsi="Arial" w:cs="Arial"/>
          <w:sz w:val="18"/>
          <w:szCs w:val="18"/>
        </w:rPr>
        <w:t xml:space="preserve"> </w:t>
      </w:r>
    </w:p>
    <w:p w:rsidR="00BA4BE2" w:rsidRPr="00B117F3" w:rsidRDefault="00BA4BE2" w:rsidP="00B724C1">
      <w:pPr>
        <w:spacing w:before="240"/>
        <w:ind w:left="720" w:hanging="4"/>
        <w:rPr>
          <w:rFonts w:ascii="Arial" w:hAnsi="Arial" w:cs="Arial"/>
          <w:sz w:val="18"/>
          <w:szCs w:val="18"/>
        </w:rPr>
      </w:pPr>
      <w:r w:rsidRPr="00B117F3">
        <w:rPr>
          <w:rFonts w:ascii="Arial" w:hAnsi="Arial" w:cs="Arial"/>
          <w:sz w:val="18"/>
          <w:szCs w:val="18"/>
        </w:rPr>
        <w:lastRenderedPageBreak/>
        <w:t xml:space="preserve">If any of the above </w:t>
      </w:r>
      <w:r w:rsidR="00B724C1">
        <w:rPr>
          <w:rFonts w:ascii="Arial" w:hAnsi="Arial" w:cs="Arial"/>
          <w:sz w:val="18"/>
          <w:szCs w:val="18"/>
        </w:rPr>
        <w:t xml:space="preserve">(A-I) </w:t>
      </w:r>
      <w:r w:rsidRPr="00B117F3">
        <w:rPr>
          <w:rFonts w:ascii="Arial" w:hAnsi="Arial" w:cs="Arial"/>
          <w:sz w:val="18"/>
          <w:szCs w:val="18"/>
        </w:rPr>
        <w:t>are checked, and the checked change completely describes your proposed changes (i.e., there is nothing else that is being changed other than what is indicated on this form), then the change qualifies for an administrative amendment</w:t>
      </w:r>
      <w:r w:rsidR="00B117F3">
        <w:rPr>
          <w:rFonts w:ascii="Arial" w:hAnsi="Arial" w:cs="Arial"/>
          <w:sz w:val="18"/>
          <w:szCs w:val="18"/>
        </w:rPr>
        <w:t>.</w:t>
      </w:r>
      <w:r w:rsidR="00556FF8">
        <w:rPr>
          <w:rFonts w:ascii="Arial" w:hAnsi="Arial" w:cs="Arial"/>
          <w:sz w:val="18"/>
          <w:szCs w:val="18"/>
        </w:rPr>
        <w:t xml:space="preserve"> All applications for administrative amendments must be submitted via </w:t>
      </w:r>
      <w:r w:rsidR="00981A5D">
        <w:rPr>
          <w:rFonts w:ascii="Arial" w:hAnsi="Arial" w:cs="Arial"/>
          <w:sz w:val="18"/>
          <w:szCs w:val="18"/>
        </w:rPr>
        <w:t xml:space="preserve">MPCA’s </w:t>
      </w:r>
      <w:r w:rsidR="00556FF8">
        <w:rPr>
          <w:rFonts w:ascii="Arial" w:hAnsi="Arial" w:cs="Arial"/>
          <w:sz w:val="18"/>
          <w:szCs w:val="18"/>
        </w:rPr>
        <w:t>e-Services unless the application includes a confidentiality request.</w:t>
      </w:r>
      <w:r w:rsidR="00B117F3">
        <w:rPr>
          <w:rFonts w:ascii="Arial" w:hAnsi="Arial" w:cs="Arial"/>
          <w:sz w:val="18"/>
          <w:szCs w:val="18"/>
        </w:rPr>
        <w:t xml:space="preserve"> </w:t>
      </w:r>
      <w:r w:rsidR="00981A5D">
        <w:rPr>
          <w:rFonts w:ascii="Arial" w:hAnsi="Arial" w:cs="Arial"/>
          <w:sz w:val="18"/>
          <w:szCs w:val="18"/>
        </w:rPr>
        <w:t>If you are submitting a physical application because confidentiality is requested, a</w:t>
      </w:r>
      <w:r w:rsidRPr="00B117F3">
        <w:rPr>
          <w:rFonts w:ascii="Arial" w:hAnsi="Arial" w:cs="Arial"/>
          <w:sz w:val="18"/>
          <w:szCs w:val="18"/>
        </w:rPr>
        <w:t>ttach a sheet describing the section of the permit that is to be amended and your proposed new permit conditions</w:t>
      </w:r>
      <w:r w:rsidR="00B117F3">
        <w:rPr>
          <w:rFonts w:ascii="Arial" w:hAnsi="Arial" w:cs="Arial"/>
          <w:sz w:val="18"/>
          <w:szCs w:val="18"/>
        </w:rPr>
        <w:t xml:space="preserve">. </w:t>
      </w:r>
      <w:r w:rsidRPr="00B117F3">
        <w:rPr>
          <w:rFonts w:ascii="Arial" w:hAnsi="Arial" w:cs="Arial"/>
          <w:sz w:val="18"/>
          <w:szCs w:val="18"/>
        </w:rPr>
        <w:t>You may wish to submit a marked-up copy of the relevant portions of your existing permit to provide this information clearly.</w:t>
      </w:r>
    </w:p>
    <w:p w:rsidR="00B117F3" w:rsidRPr="002A095E" w:rsidRDefault="00B117F3" w:rsidP="002A095E">
      <w:pPr>
        <w:pStyle w:val="Form-Heading2"/>
      </w:pPr>
      <w:r w:rsidRPr="002A095E">
        <w:t xml:space="preserve">Instructions for </w:t>
      </w:r>
      <w:r w:rsidR="00C51BE7" w:rsidRPr="002A095E">
        <w:t>f</w:t>
      </w:r>
      <w:r w:rsidRPr="002A095E">
        <w:t>orm CH-08</w:t>
      </w:r>
    </w:p>
    <w:p w:rsidR="00B117F3" w:rsidRPr="00883673" w:rsidRDefault="00B117F3" w:rsidP="00B51897">
      <w:pPr>
        <w:spacing w:before="120"/>
        <w:ind w:left="720" w:hanging="720"/>
        <w:rPr>
          <w:rFonts w:ascii="Arial" w:hAnsi="Arial" w:cs="Arial"/>
          <w:sz w:val="18"/>
          <w:szCs w:val="18"/>
        </w:rPr>
      </w:pPr>
      <w:r w:rsidRPr="00883673">
        <w:rPr>
          <w:rFonts w:ascii="Arial" w:hAnsi="Arial" w:cs="Arial"/>
          <w:b/>
          <w:sz w:val="18"/>
          <w:szCs w:val="18"/>
        </w:rPr>
        <w:t>1a)</w:t>
      </w:r>
      <w:r w:rsidRPr="00883673">
        <w:rPr>
          <w:rFonts w:ascii="Arial" w:hAnsi="Arial" w:cs="Arial"/>
          <w:b/>
          <w:sz w:val="18"/>
          <w:szCs w:val="18"/>
        </w:rPr>
        <w:tab/>
        <w:t xml:space="preserve">AQ Facility ID </w:t>
      </w:r>
      <w:r w:rsidR="00CB4968">
        <w:rPr>
          <w:rFonts w:ascii="Arial" w:hAnsi="Arial" w:cs="Arial"/>
          <w:b/>
          <w:sz w:val="18"/>
          <w:szCs w:val="18"/>
        </w:rPr>
        <w:t>number</w:t>
      </w:r>
      <w:r w:rsidRPr="00883673">
        <w:rPr>
          <w:rFonts w:ascii="Arial" w:hAnsi="Arial" w:cs="Arial"/>
          <w:b/>
          <w:sz w:val="18"/>
          <w:szCs w:val="18"/>
        </w:rPr>
        <w:t xml:space="preserve"> -- </w:t>
      </w:r>
      <w:r w:rsidR="00B51897" w:rsidRPr="00B51897">
        <w:rPr>
          <w:rFonts w:ascii="Arial" w:hAnsi="Arial" w:cs="Arial"/>
          <w:sz w:val="18"/>
          <w:szCs w:val="18"/>
        </w:rPr>
        <w:t xml:space="preserve">Fill in your Air Quality (AQ) Facility identification (ID) </w:t>
      </w:r>
      <w:r w:rsidR="00CB4968">
        <w:rPr>
          <w:rFonts w:ascii="Arial" w:hAnsi="Arial" w:cs="Arial"/>
          <w:sz w:val="18"/>
          <w:szCs w:val="18"/>
        </w:rPr>
        <w:t>number.</w:t>
      </w:r>
      <w:r w:rsidR="00B51897">
        <w:rPr>
          <w:rFonts w:ascii="Arial" w:hAnsi="Arial" w:cs="Arial"/>
          <w:sz w:val="18"/>
          <w:szCs w:val="18"/>
        </w:rPr>
        <w:t xml:space="preserve"> </w:t>
      </w:r>
      <w:r w:rsidRPr="00883673">
        <w:rPr>
          <w:rFonts w:ascii="Arial" w:hAnsi="Arial" w:cs="Arial"/>
          <w:sz w:val="18"/>
          <w:szCs w:val="18"/>
        </w:rPr>
        <w:t>This is the first eight digits of the permit number for all new permits issued under the operating permit program</w:t>
      </w:r>
      <w:r>
        <w:rPr>
          <w:rFonts w:ascii="Arial" w:hAnsi="Arial" w:cs="Arial"/>
          <w:sz w:val="18"/>
          <w:szCs w:val="18"/>
        </w:rPr>
        <w:t xml:space="preserve">. </w:t>
      </w:r>
    </w:p>
    <w:p w:rsidR="00B117F3" w:rsidRPr="00883673" w:rsidRDefault="00B117F3" w:rsidP="00B117F3">
      <w:pPr>
        <w:spacing w:before="120"/>
        <w:ind w:left="720" w:hanging="720"/>
        <w:rPr>
          <w:rFonts w:ascii="Arial" w:hAnsi="Arial" w:cs="Arial"/>
          <w:sz w:val="18"/>
          <w:szCs w:val="18"/>
        </w:rPr>
      </w:pPr>
      <w:r w:rsidRPr="00883673">
        <w:rPr>
          <w:rFonts w:ascii="Arial" w:hAnsi="Arial" w:cs="Arial"/>
          <w:b/>
          <w:sz w:val="18"/>
          <w:szCs w:val="18"/>
        </w:rPr>
        <w:t>1b)</w:t>
      </w:r>
      <w:r w:rsidRPr="00883673">
        <w:rPr>
          <w:rFonts w:ascii="Arial" w:hAnsi="Arial" w:cs="Arial"/>
          <w:b/>
          <w:sz w:val="18"/>
          <w:szCs w:val="18"/>
        </w:rPr>
        <w:tab/>
      </w:r>
      <w:r w:rsidR="00CB4968">
        <w:rPr>
          <w:rFonts w:ascii="Arial" w:hAnsi="Arial" w:cs="Arial"/>
          <w:b/>
          <w:sz w:val="18"/>
          <w:szCs w:val="18"/>
        </w:rPr>
        <w:t>Agency Interest ID number</w:t>
      </w:r>
      <w:r w:rsidRPr="00883673">
        <w:rPr>
          <w:rFonts w:ascii="Arial" w:hAnsi="Arial" w:cs="Arial"/>
          <w:b/>
          <w:sz w:val="18"/>
          <w:szCs w:val="18"/>
        </w:rPr>
        <w:t xml:space="preserve"> -- </w:t>
      </w:r>
      <w:r w:rsidRPr="00883673">
        <w:rPr>
          <w:rFonts w:ascii="Arial" w:hAnsi="Arial" w:cs="Arial"/>
          <w:sz w:val="18"/>
          <w:szCs w:val="18"/>
        </w:rPr>
        <w:t xml:space="preserve">Fill in your </w:t>
      </w:r>
      <w:r w:rsidR="00CB4968">
        <w:rPr>
          <w:rFonts w:ascii="Arial" w:hAnsi="Arial" w:cs="Arial"/>
          <w:sz w:val="18"/>
          <w:szCs w:val="18"/>
        </w:rPr>
        <w:t>Agency Interest ID number.</w:t>
      </w:r>
      <w:r w:rsidR="003156D0" w:rsidRPr="007D3972">
        <w:rPr>
          <w:rFonts w:ascii="Arial" w:hAnsi="Arial" w:cs="Arial"/>
          <w:sz w:val="18"/>
          <w:szCs w:val="18"/>
        </w:rPr>
        <w:t xml:space="preserve"> This is an ID number assigned to your facility through the Tempo database. If you don’t know this number, leave this line blank.</w:t>
      </w:r>
    </w:p>
    <w:p w:rsidR="00B117F3" w:rsidRPr="00883673" w:rsidRDefault="00CB4968" w:rsidP="00B117F3">
      <w:pPr>
        <w:spacing w:before="120"/>
        <w:ind w:left="720" w:hanging="720"/>
        <w:rPr>
          <w:rFonts w:ascii="Arial" w:hAnsi="Arial" w:cs="Arial"/>
          <w:sz w:val="18"/>
          <w:szCs w:val="18"/>
        </w:rPr>
      </w:pPr>
      <w:r>
        <w:rPr>
          <w:rFonts w:ascii="Arial" w:hAnsi="Arial" w:cs="Arial"/>
          <w:b/>
          <w:sz w:val="18"/>
          <w:szCs w:val="18"/>
        </w:rPr>
        <w:t>2)</w:t>
      </w:r>
      <w:r>
        <w:rPr>
          <w:rFonts w:ascii="Arial" w:hAnsi="Arial" w:cs="Arial"/>
          <w:b/>
          <w:sz w:val="18"/>
          <w:szCs w:val="18"/>
        </w:rPr>
        <w:tab/>
        <w:t>Facility n</w:t>
      </w:r>
      <w:r w:rsidR="00B117F3" w:rsidRPr="00883673">
        <w:rPr>
          <w:rFonts w:ascii="Arial" w:hAnsi="Arial" w:cs="Arial"/>
          <w:b/>
          <w:sz w:val="18"/>
          <w:szCs w:val="18"/>
        </w:rPr>
        <w:t>ame --</w:t>
      </w:r>
      <w:r w:rsidR="00B117F3" w:rsidRPr="00883673">
        <w:rPr>
          <w:rFonts w:ascii="Arial" w:hAnsi="Arial" w:cs="Arial"/>
          <w:sz w:val="18"/>
          <w:szCs w:val="18"/>
        </w:rPr>
        <w:t xml:space="preserve"> Enter your facility name.</w:t>
      </w:r>
    </w:p>
    <w:p w:rsidR="00BA4BE2" w:rsidRPr="00B117F3" w:rsidRDefault="00BA4BE2">
      <w:pPr>
        <w:tabs>
          <w:tab w:val="left" w:pos="720"/>
          <w:tab w:val="left" w:pos="2880"/>
          <w:tab w:val="left" w:pos="4320"/>
          <w:tab w:val="left" w:pos="6480"/>
        </w:tabs>
        <w:spacing w:before="120"/>
        <w:ind w:right="806"/>
        <w:rPr>
          <w:rFonts w:ascii="Arial" w:hAnsi="Arial" w:cs="Arial"/>
          <w:sz w:val="18"/>
          <w:szCs w:val="18"/>
        </w:rPr>
      </w:pPr>
      <w:r w:rsidRPr="00B117F3">
        <w:rPr>
          <w:rFonts w:ascii="Arial" w:hAnsi="Arial" w:cs="Arial"/>
          <w:sz w:val="18"/>
          <w:szCs w:val="18"/>
        </w:rPr>
        <w:t xml:space="preserve">You </w:t>
      </w:r>
      <w:r w:rsidRPr="00B51897">
        <w:rPr>
          <w:rFonts w:ascii="Arial" w:hAnsi="Arial" w:cs="Arial"/>
          <w:b/>
          <w:sz w:val="18"/>
          <w:szCs w:val="18"/>
        </w:rPr>
        <w:t>must</w:t>
      </w:r>
      <w:r w:rsidRPr="00B117F3">
        <w:rPr>
          <w:rFonts w:ascii="Arial" w:hAnsi="Arial" w:cs="Arial"/>
          <w:sz w:val="18"/>
          <w:szCs w:val="18"/>
        </w:rPr>
        <w:t xml:space="preserve"> apply for an administrative amendment if:</w:t>
      </w:r>
    </w:p>
    <w:p w:rsidR="00BA4BE2" w:rsidRPr="00B117F3" w:rsidRDefault="00B51897">
      <w:pPr>
        <w:tabs>
          <w:tab w:val="left" w:pos="720"/>
          <w:tab w:val="left" w:pos="2880"/>
          <w:tab w:val="left" w:pos="4320"/>
          <w:tab w:val="left" w:pos="6480"/>
        </w:tabs>
        <w:spacing w:before="120"/>
        <w:ind w:left="720" w:right="806" w:hanging="360"/>
        <w:rPr>
          <w:rFonts w:ascii="Arial" w:hAnsi="Arial" w:cs="Arial"/>
          <w:sz w:val="18"/>
          <w:szCs w:val="18"/>
        </w:rPr>
      </w:pPr>
      <w:r>
        <w:rPr>
          <w:rFonts w:ascii="Arial" w:hAnsi="Arial" w:cs="Arial"/>
          <w:sz w:val="18"/>
          <w:szCs w:val="18"/>
        </w:rPr>
        <w:t>a)</w:t>
      </w:r>
      <w:r>
        <w:rPr>
          <w:rFonts w:ascii="Arial" w:hAnsi="Arial" w:cs="Arial"/>
          <w:sz w:val="18"/>
          <w:szCs w:val="18"/>
        </w:rPr>
        <w:tab/>
        <w:t>T</w:t>
      </w:r>
      <w:r w:rsidR="00BA4BE2" w:rsidRPr="00B117F3">
        <w:rPr>
          <w:rFonts w:ascii="Arial" w:hAnsi="Arial" w:cs="Arial"/>
          <w:sz w:val="18"/>
          <w:szCs w:val="18"/>
        </w:rPr>
        <w:t>here has been a change in ownership or operational control of your facility</w:t>
      </w:r>
      <w:r w:rsidR="00B117F3">
        <w:rPr>
          <w:rFonts w:ascii="Arial" w:hAnsi="Arial" w:cs="Arial"/>
          <w:sz w:val="18"/>
          <w:szCs w:val="18"/>
        </w:rPr>
        <w:t xml:space="preserve">. </w:t>
      </w:r>
      <w:r w:rsidR="00BA4BE2" w:rsidRPr="00B117F3">
        <w:rPr>
          <w:rFonts w:ascii="Arial" w:hAnsi="Arial" w:cs="Arial"/>
          <w:sz w:val="18"/>
          <w:szCs w:val="18"/>
        </w:rPr>
        <w:t>With the application for the amendment, you need to provide some additional information (described in Minn. R. 7007.1400, subp. 1(E)); or if,</w:t>
      </w:r>
    </w:p>
    <w:p w:rsidR="00BA4BE2" w:rsidRPr="00B117F3" w:rsidRDefault="00B51897">
      <w:pPr>
        <w:tabs>
          <w:tab w:val="left" w:pos="720"/>
          <w:tab w:val="left" w:pos="2880"/>
          <w:tab w:val="left" w:pos="4320"/>
          <w:tab w:val="left" w:pos="6480"/>
        </w:tabs>
        <w:spacing w:before="120"/>
        <w:ind w:left="720" w:right="810" w:hanging="360"/>
        <w:rPr>
          <w:rFonts w:ascii="Arial" w:hAnsi="Arial" w:cs="Arial"/>
          <w:sz w:val="18"/>
          <w:szCs w:val="18"/>
        </w:rPr>
      </w:pPr>
      <w:r>
        <w:rPr>
          <w:rFonts w:ascii="Arial" w:hAnsi="Arial" w:cs="Arial"/>
          <w:sz w:val="18"/>
          <w:szCs w:val="18"/>
        </w:rPr>
        <w:t>b)</w:t>
      </w:r>
      <w:r>
        <w:rPr>
          <w:rFonts w:ascii="Arial" w:hAnsi="Arial" w:cs="Arial"/>
          <w:sz w:val="18"/>
          <w:szCs w:val="18"/>
        </w:rPr>
        <w:tab/>
        <w:t>T</w:t>
      </w:r>
      <w:r w:rsidR="00BA4BE2" w:rsidRPr="00B117F3">
        <w:rPr>
          <w:rFonts w:ascii="Arial" w:hAnsi="Arial" w:cs="Arial"/>
          <w:sz w:val="18"/>
          <w:szCs w:val="18"/>
        </w:rPr>
        <w:t>here has been a change in the name, mailing address, or telephone number of any person identified in the permit</w:t>
      </w:r>
      <w:r w:rsidR="00B117F3">
        <w:rPr>
          <w:rFonts w:ascii="Arial" w:hAnsi="Arial" w:cs="Arial"/>
          <w:sz w:val="18"/>
          <w:szCs w:val="18"/>
        </w:rPr>
        <w:t xml:space="preserve">. </w:t>
      </w:r>
      <w:r w:rsidR="00BA4BE2" w:rsidRPr="00B117F3">
        <w:rPr>
          <w:rFonts w:ascii="Arial" w:hAnsi="Arial" w:cs="Arial"/>
          <w:sz w:val="18"/>
          <w:szCs w:val="18"/>
        </w:rPr>
        <w:t>You may not use the administrative amendment procedure to change the location of your facility.</w:t>
      </w:r>
    </w:p>
    <w:p w:rsidR="00AC20BA" w:rsidRDefault="00BA4BE2" w:rsidP="00AC20BA">
      <w:pPr>
        <w:ind w:left="720"/>
        <w:rPr>
          <w:rFonts w:ascii="Arial" w:hAnsi="Arial" w:cs="Arial"/>
          <w:sz w:val="18"/>
          <w:szCs w:val="18"/>
        </w:rPr>
      </w:pPr>
      <w:r w:rsidRPr="00B117F3">
        <w:rPr>
          <w:rFonts w:ascii="Arial" w:hAnsi="Arial" w:cs="Arial"/>
          <w:sz w:val="18"/>
          <w:szCs w:val="18"/>
        </w:rPr>
        <w:t xml:space="preserve">You </w:t>
      </w:r>
      <w:r w:rsidRPr="00B51897">
        <w:rPr>
          <w:rFonts w:ascii="Arial" w:hAnsi="Arial" w:cs="Arial"/>
          <w:b/>
          <w:sz w:val="18"/>
          <w:szCs w:val="18"/>
        </w:rPr>
        <w:t>may</w:t>
      </w:r>
      <w:r w:rsidRPr="00B117F3">
        <w:rPr>
          <w:rFonts w:ascii="Arial" w:hAnsi="Arial" w:cs="Arial"/>
          <w:sz w:val="18"/>
          <w:szCs w:val="18"/>
        </w:rPr>
        <w:t xml:space="preserve"> apply for an administrative amendment for several other reasons</w:t>
      </w:r>
      <w:r w:rsidR="00B117F3">
        <w:rPr>
          <w:rFonts w:ascii="Arial" w:hAnsi="Arial" w:cs="Arial"/>
          <w:sz w:val="18"/>
          <w:szCs w:val="18"/>
        </w:rPr>
        <w:t xml:space="preserve">. </w:t>
      </w:r>
      <w:r w:rsidRPr="00B117F3">
        <w:rPr>
          <w:rFonts w:ascii="Arial" w:hAnsi="Arial" w:cs="Arial"/>
          <w:sz w:val="18"/>
          <w:szCs w:val="18"/>
        </w:rPr>
        <w:t>These reasons are listed in Minn. R. 7007.1400, subp. 1. and on the first two pages of this form.</w:t>
      </w:r>
    </w:p>
    <w:p w:rsidR="00AD5C38" w:rsidRDefault="00AD5C38" w:rsidP="001B368D">
      <w:pPr>
        <w:rPr>
          <w:rFonts w:ascii="Arial" w:hAnsi="Arial" w:cs="Arial"/>
          <w:sz w:val="18"/>
          <w:szCs w:val="18"/>
        </w:rPr>
      </w:pPr>
    </w:p>
    <w:p w:rsidR="00AD5C38" w:rsidRDefault="008346AF" w:rsidP="001B368D">
      <w:r w:rsidRPr="001B368D">
        <w:rPr>
          <w:rFonts w:ascii="Arial" w:hAnsi="Arial" w:cs="Arial"/>
          <w:b/>
          <w:sz w:val="18"/>
          <w:szCs w:val="18"/>
        </w:rPr>
        <w:t xml:space="preserve">Note: </w:t>
      </w:r>
      <w:r w:rsidR="00981A5D">
        <w:rPr>
          <w:rFonts w:ascii="Arial" w:hAnsi="Arial" w:cs="Arial"/>
          <w:sz w:val="18"/>
          <w:szCs w:val="18"/>
        </w:rPr>
        <w:t>You must</w:t>
      </w:r>
      <w:r w:rsidR="00AD5C38">
        <w:rPr>
          <w:rFonts w:ascii="Arial" w:hAnsi="Arial" w:cs="Arial"/>
          <w:sz w:val="18"/>
          <w:szCs w:val="18"/>
        </w:rPr>
        <w:t xml:space="preserve"> use MPCA’s e-Services for an administrative amendment</w:t>
      </w:r>
      <w:r w:rsidR="001B368D">
        <w:rPr>
          <w:rFonts w:ascii="Arial" w:hAnsi="Arial" w:cs="Arial"/>
          <w:sz w:val="18"/>
          <w:szCs w:val="18"/>
        </w:rPr>
        <w:t xml:space="preserve"> (found on the </w:t>
      </w:r>
      <w:r w:rsidR="001B368D" w:rsidRPr="00E52B3F">
        <w:rPr>
          <w:rFonts w:ascii="Arial" w:eastAsia="Calibri" w:hAnsi="Arial" w:cs="Arial"/>
          <w:sz w:val="18"/>
          <w:szCs w:val="18"/>
        </w:rPr>
        <w:t>MPCA</w:t>
      </w:r>
      <w:r w:rsidR="0078440D">
        <w:rPr>
          <w:rFonts w:ascii="Arial" w:eastAsia="Calibri" w:hAnsi="Arial" w:cs="Arial"/>
          <w:sz w:val="18"/>
          <w:szCs w:val="18"/>
        </w:rPr>
        <w:t>’s</w:t>
      </w:r>
      <w:r w:rsidR="001B368D" w:rsidRPr="00E52B3F">
        <w:rPr>
          <w:rFonts w:ascii="Arial" w:eastAsia="Calibri" w:hAnsi="Arial" w:cs="Arial"/>
          <w:sz w:val="18"/>
          <w:szCs w:val="18"/>
        </w:rPr>
        <w:t xml:space="preserve"> </w:t>
      </w:r>
      <w:r w:rsidR="001B368D">
        <w:rPr>
          <w:rFonts w:ascii="Arial" w:hAnsi="Arial" w:cs="Arial"/>
          <w:sz w:val="18"/>
          <w:szCs w:val="18"/>
        </w:rPr>
        <w:t xml:space="preserve">website at </w:t>
      </w:r>
      <w:hyperlink r:id="rId8" w:history="1">
        <w:r w:rsidR="001B368D" w:rsidRPr="00E52B3F">
          <w:rPr>
            <w:rStyle w:val="Hyperlink"/>
            <w:rFonts w:ascii="Arial" w:hAnsi="Arial" w:cs="Arial"/>
            <w:color w:val="0000FF"/>
            <w:sz w:val="18"/>
            <w:szCs w:val="18"/>
          </w:rPr>
          <w:t>https://www.pca.state.mn.us/data/e-services</w:t>
        </w:r>
      </w:hyperlink>
      <w:r w:rsidR="001B368D" w:rsidRPr="00E52B3F">
        <w:rPr>
          <w:rFonts w:ascii="Arial" w:hAnsi="Arial" w:cs="Arial"/>
          <w:sz w:val="18"/>
          <w:szCs w:val="18"/>
        </w:rPr>
        <w:t>).</w:t>
      </w:r>
      <w:r w:rsidR="00352B19" w:rsidRPr="00352B19">
        <w:rPr>
          <w:rFonts w:ascii="Arial" w:hAnsi="Arial" w:cs="Arial"/>
          <w:sz w:val="18"/>
          <w:szCs w:val="18"/>
        </w:rPr>
        <w:t xml:space="preserve"> </w:t>
      </w:r>
      <w:r w:rsidR="00352B19">
        <w:rPr>
          <w:rFonts w:ascii="Arial" w:hAnsi="Arial" w:cs="Arial"/>
          <w:sz w:val="18"/>
          <w:szCs w:val="18"/>
        </w:rPr>
        <w:t>P</w:t>
      </w:r>
      <w:r w:rsidR="00B82749">
        <w:rPr>
          <w:rFonts w:ascii="Arial" w:hAnsi="Arial" w:cs="Arial"/>
          <w:sz w:val="18"/>
          <w:szCs w:val="18"/>
        </w:rPr>
        <w:t>hysical</w:t>
      </w:r>
      <w:r w:rsidR="001B368D">
        <w:rPr>
          <w:rFonts w:ascii="Arial" w:hAnsi="Arial" w:cs="Arial"/>
          <w:sz w:val="18"/>
          <w:szCs w:val="18"/>
        </w:rPr>
        <w:t xml:space="preserve"> </w:t>
      </w:r>
      <w:r w:rsidR="00352B19">
        <w:rPr>
          <w:rFonts w:ascii="Arial" w:hAnsi="Arial" w:cs="Arial"/>
          <w:sz w:val="18"/>
          <w:szCs w:val="18"/>
        </w:rPr>
        <w:t>applications received for an administrative amendment will be denied</w:t>
      </w:r>
      <w:r w:rsidR="008B7B98">
        <w:rPr>
          <w:rFonts w:ascii="Arial" w:hAnsi="Arial" w:cs="Arial"/>
          <w:sz w:val="18"/>
          <w:szCs w:val="18"/>
        </w:rPr>
        <w:t xml:space="preserve"> unless it contains a confidentiality request</w:t>
      </w:r>
      <w:r w:rsidR="00352B19">
        <w:rPr>
          <w:rFonts w:ascii="Arial" w:hAnsi="Arial" w:cs="Arial"/>
          <w:sz w:val="18"/>
          <w:szCs w:val="18"/>
        </w:rPr>
        <w:t>.</w:t>
      </w:r>
    </w:p>
    <w:p w:rsidR="00AC20BA" w:rsidRDefault="00AC20BA" w:rsidP="001B368D"/>
    <w:p w:rsidR="00AC20BA" w:rsidRPr="00AC20BA" w:rsidRDefault="00AC20BA" w:rsidP="00AC20BA">
      <w:pPr>
        <w:rPr>
          <w:rFonts w:ascii="Arial" w:hAnsi="Arial" w:cs="Arial"/>
          <w:sz w:val="18"/>
          <w:szCs w:val="18"/>
        </w:rPr>
      </w:pPr>
      <w:r w:rsidRPr="00AC20BA">
        <w:rPr>
          <w:rFonts w:ascii="Arial" w:hAnsi="Arial" w:cs="Arial"/>
          <w:sz w:val="18"/>
          <w:szCs w:val="18"/>
        </w:rPr>
        <w:t xml:space="preserve">If you need to change the general contact information for your facility (e.g., </w:t>
      </w:r>
      <w:r>
        <w:rPr>
          <w:rFonts w:ascii="Arial" w:hAnsi="Arial" w:cs="Arial"/>
          <w:sz w:val="18"/>
          <w:szCs w:val="18"/>
        </w:rPr>
        <w:t xml:space="preserve">information that does not appear in the permit, such as </w:t>
      </w:r>
      <w:r w:rsidRPr="00AC20BA">
        <w:rPr>
          <w:rFonts w:ascii="Arial" w:hAnsi="Arial" w:cs="Arial"/>
          <w:sz w:val="18"/>
          <w:szCs w:val="18"/>
        </w:rPr>
        <w:t xml:space="preserve">contact or billing name, phone number, </w:t>
      </w:r>
      <w:r w:rsidR="001B368D">
        <w:rPr>
          <w:rFonts w:ascii="Arial" w:hAnsi="Arial" w:cs="Arial"/>
          <w:sz w:val="18"/>
          <w:szCs w:val="18"/>
        </w:rPr>
        <w:t>email</w:t>
      </w:r>
      <w:r w:rsidRPr="00AC20BA">
        <w:rPr>
          <w:rFonts w:ascii="Arial" w:hAnsi="Arial" w:cs="Arial"/>
          <w:sz w:val="18"/>
          <w:szCs w:val="18"/>
        </w:rPr>
        <w:t xml:space="preserve">, etc.), this does not require a permit action but you do need to notify the </w:t>
      </w:r>
      <w:r w:rsidR="0012409A" w:rsidRPr="0012409A">
        <w:rPr>
          <w:rFonts w:ascii="Arial" w:hAnsi="Arial" w:cs="Arial"/>
          <w:sz w:val="18"/>
          <w:szCs w:val="18"/>
        </w:rPr>
        <w:t>MPCA</w:t>
      </w:r>
      <w:r w:rsidRPr="00AC20BA">
        <w:rPr>
          <w:rFonts w:ascii="Arial" w:hAnsi="Arial" w:cs="Arial"/>
          <w:sz w:val="18"/>
          <w:szCs w:val="18"/>
        </w:rPr>
        <w:t xml:space="preserve"> so that we have current information for your facility. Submit a letter to the MPCA’s Air Quality Permit Document Coordinator, IND/AQP, explaining the changed information.</w:t>
      </w:r>
    </w:p>
    <w:p w:rsidR="00BA4BE2" w:rsidRPr="00B117F3" w:rsidRDefault="00BA4BE2">
      <w:pPr>
        <w:tabs>
          <w:tab w:val="left" w:pos="720"/>
          <w:tab w:val="left" w:pos="2880"/>
          <w:tab w:val="left" w:pos="4320"/>
          <w:tab w:val="left" w:pos="6480"/>
        </w:tabs>
        <w:spacing w:before="120"/>
        <w:ind w:right="810"/>
        <w:rPr>
          <w:rFonts w:ascii="Arial" w:hAnsi="Arial"/>
          <w:b/>
        </w:rPr>
      </w:pPr>
      <w:r w:rsidRPr="00B117F3">
        <w:rPr>
          <w:rFonts w:ascii="Arial" w:hAnsi="Arial"/>
          <w:b/>
        </w:rPr>
        <w:t xml:space="preserve">Administrative </w:t>
      </w:r>
      <w:r w:rsidR="00C51BE7" w:rsidRPr="00B117F3">
        <w:rPr>
          <w:rFonts w:ascii="Arial" w:hAnsi="Arial"/>
          <w:b/>
        </w:rPr>
        <w:t>permit amendment requirements</w:t>
      </w:r>
      <w:r w:rsidRPr="00B117F3">
        <w:rPr>
          <w:rFonts w:ascii="Arial" w:hAnsi="Arial"/>
          <w:b/>
        </w:rPr>
        <w:t>:</w:t>
      </w:r>
    </w:p>
    <w:p w:rsidR="00BA4BE2" w:rsidRPr="00B117F3" w:rsidRDefault="00176BC4" w:rsidP="0012409A">
      <w:pPr>
        <w:numPr>
          <w:ilvl w:val="0"/>
          <w:numId w:val="3"/>
        </w:numPr>
        <w:tabs>
          <w:tab w:val="left" w:pos="720"/>
        </w:tabs>
        <w:spacing w:before="120"/>
        <w:ind w:left="720" w:right="-18"/>
        <w:rPr>
          <w:rFonts w:ascii="Arial" w:hAnsi="Arial" w:cs="Arial"/>
          <w:sz w:val="18"/>
          <w:szCs w:val="18"/>
        </w:rPr>
      </w:pPr>
      <w:r>
        <w:rPr>
          <w:rFonts w:ascii="Arial" w:hAnsi="Arial" w:cs="Arial"/>
          <w:sz w:val="18"/>
          <w:szCs w:val="18"/>
        </w:rPr>
        <w:t>For physical applications, y</w:t>
      </w:r>
      <w:r w:rsidR="00BA4BE2" w:rsidRPr="00B117F3">
        <w:rPr>
          <w:rFonts w:ascii="Arial" w:hAnsi="Arial" w:cs="Arial"/>
          <w:sz w:val="18"/>
          <w:szCs w:val="18"/>
        </w:rPr>
        <w:t>ou must apply for an administrative permit amendment</w:t>
      </w:r>
      <w:r w:rsidR="00CD37ED">
        <w:rPr>
          <w:rFonts w:ascii="Arial" w:hAnsi="Arial" w:cs="Arial"/>
          <w:sz w:val="18"/>
          <w:szCs w:val="18"/>
        </w:rPr>
        <w:t xml:space="preserve"> using the forms indicated on f</w:t>
      </w:r>
      <w:r w:rsidR="004D690A">
        <w:rPr>
          <w:rFonts w:ascii="Arial" w:hAnsi="Arial" w:cs="Arial"/>
          <w:sz w:val="18"/>
          <w:szCs w:val="18"/>
        </w:rPr>
        <w:t xml:space="preserve">orm CH-14. </w:t>
      </w:r>
      <w:r w:rsidR="00BA4BE2" w:rsidRPr="00B117F3">
        <w:rPr>
          <w:rFonts w:ascii="Arial" w:hAnsi="Arial" w:cs="Arial"/>
          <w:sz w:val="18"/>
          <w:szCs w:val="18"/>
        </w:rPr>
        <w:t>Specify the section of the permit that is to be amended and state the reason for the amendment</w:t>
      </w:r>
      <w:r w:rsidR="00B117F3">
        <w:rPr>
          <w:rFonts w:ascii="Arial" w:hAnsi="Arial" w:cs="Arial"/>
          <w:sz w:val="18"/>
          <w:szCs w:val="18"/>
        </w:rPr>
        <w:t>.</w:t>
      </w:r>
    </w:p>
    <w:p w:rsidR="00BA4BE2" w:rsidRPr="00B117F3" w:rsidRDefault="00BA4BE2" w:rsidP="0012409A">
      <w:pPr>
        <w:numPr>
          <w:ilvl w:val="0"/>
          <w:numId w:val="3"/>
        </w:numPr>
        <w:tabs>
          <w:tab w:val="left" w:pos="360"/>
          <w:tab w:val="left" w:pos="720"/>
          <w:tab w:val="left" w:pos="1008"/>
          <w:tab w:val="left" w:pos="1080"/>
          <w:tab w:val="decimal" w:pos="1440"/>
          <w:tab w:val="left" w:pos="1872"/>
        </w:tabs>
        <w:spacing w:before="120"/>
        <w:ind w:left="720"/>
        <w:rPr>
          <w:rFonts w:ascii="Arial" w:hAnsi="Arial" w:cs="Arial"/>
          <w:sz w:val="18"/>
          <w:szCs w:val="18"/>
        </w:rPr>
      </w:pPr>
      <w:r w:rsidRPr="00B117F3">
        <w:rPr>
          <w:rFonts w:ascii="Arial" w:hAnsi="Arial" w:cs="Arial"/>
          <w:sz w:val="18"/>
          <w:szCs w:val="18"/>
        </w:rPr>
        <w:t>If the administrative permit amendment is to a Part 70 permit, the MPCA shall submit a copy of the amended permit or permit amendment to the EPA for a 45-day review period, as required by the EPA.</w:t>
      </w:r>
    </w:p>
    <w:p w:rsidR="00BA4BE2" w:rsidRPr="00B117F3" w:rsidRDefault="00BA4BE2" w:rsidP="0012409A">
      <w:pPr>
        <w:numPr>
          <w:ilvl w:val="0"/>
          <w:numId w:val="3"/>
        </w:numPr>
        <w:tabs>
          <w:tab w:val="left" w:pos="360"/>
          <w:tab w:val="left" w:pos="720"/>
          <w:tab w:val="left" w:pos="1008"/>
          <w:tab w:val="left" w:pos="1080"/>
          <w:tab w:val="decimal" w:pos="1440"/>
          <w:tab w:val="left" w:pos="1872"/>
        </w:tabs>
        <w:spacing w:before="120"/>
        <w:ind w:left="720"/>
        <w:rPr>
          <w:rFonts w:ascii="Arial" w:hAnsi="Arial" w:cs="Arial"/>
          <w:sz w:val="18"/>
          <w:szCs w:val="18"/>
        </w:rPr>
      </w:pPr>
      <w:r w:rsidRPr="00B117F3">
        <w:rPr>
          <w:rFonts w:ascii="Arial" w:hAnsi="Arial" w:cs="Arial"/>
          <w:sz w:val="18"/>
          <w:szCs w:val="18"/>
        </w:rPr>
        <w:t>The only administrative amendments to which the permit shield established by part 7007.1800 shall apply are those described in subp. 1, item F.</w:t>
      </w:r>
    </w:p>
    <w:p w:rsidR="00BA4BE2" w:rsidRPr="00B117F3" w:rsidRDefault="00BA4BE2" w:rsidP="0012409A">
      <w:pPr>
        <w:numPr>
          <w:ilvl w:val="0"/>
          <w:numId w:val="3"/>
        </w:numPr>
        <w:tabs>
          <w:tab w:val="left" w:pos="360"/>
          <w:tab w:val="left" w:pos="720"/>
          <w:tab w:val="left" w:pos="1008"/>
          <w:tab w:val="left" w:pos="1080"/>
          <w:tab w:val="decimal" w:pos="1440"/>
          <w:tab w:val="left" w:pos="1872"/>
        </w:tabs>
        <w:spacing w:before="120"/>
        <w:ind w:left="720"/>
        <w:rPr>
          <w:rFonts w:ascii="Arial" w:hAnsi="Arial" w:cs="Arial"/>
          <w:sz w:val="18"/>
          <w:szCs w:val="18"/>
        </w:rPr>
      </w:pPr>
      <w:r w:rsidRPr="00B117F3">
        <w:rPr>
          <w:rFonts w:ascii="Arial" w:hAnsi="Arial" w:cs="Arial"/>
          <w:sz w:val="18"/>
          <w:szCs w:val="18"/>
        </w:rPr>
        <w:t xml:space="preserve">Amendments to the acid rain portion of a permit shall be governed by, 40 CFR Part 72, as amended. </w:t>
      </w:r>
    </w:p>
    <w:p w:rsidR="00BA4BE2" w:rsidRPr="00B117F3" w:rsidRDefault="00BA4BE2" w:rsidP="0012409A">
      <w:pPr>
        <w:numPr>
          <w:ilvl w:val="0"/>
          <w:numId w:val="3"/>
        </w:numPr>
        <w:tabs>
          <w:tab w:val="left" w:pos="360"/>
          <w:tab w:val="left" w:pos="720"/>
          <w:tab w:val="left" w:pos="1008"/>
          <w:tab w:val="left" w:pos="1080"/>
          <w:tab w:val="decimal" w:pos="1440"/>
          <w:tab w:val="left" w:pos="1872"/>
        </w:tabs>
        <w:spacing w:before="120"/>
        <w:ind w:left="720"/>
        <w:rPr>
          <w:rFonts w:ascii="Arial" w:hAnsi="Arial" w:cs="Arial"/>
          <w:sz w:val="18"/>
          <w:szCs w:val="18"/>
        </w:rPr>
      </w:pPr>
      <w:r w:rsidRPr="00B117F3">
        <w:rPr>
          <w:rFonts w:ascii="Arial" w:hAnsi="Arial" w:cs="Arial"/>
          <w:sz w:val="18"/>
          <w:szCs w:val="18"/>
        </w:rPr>
        <w:t xml:space="preserve">The permittee may make the change proposed in the administrative amendment </w:t>
      </w:r>
      <w:r w:rsidR="004E6B9B">
        <w:rPr>
          <w:rFonts w:ascii="Arial" w:hAnsi="Arial" w:cs="Arial"/>
          <w:sz w:val="18"/>
          <w:szCs w:val="18"/>
        </w:rPr>
        <w:t>application</w:t>
      </w:r>
      <w:r w:rsidR="004E6B9B" w:rsidRPr="00B117F3">
        <w:rPr>
          <w:rFonts w:ascii="Arial" w:hAnsi="Arial" w:cs="Arial"/>
          <w:sz w:val="18"/>
          <w:szCs w:val="18"/>
        </w:rPr>
        <w:t xml:space="preserve"> </w:t>
      </w:r>
      <w:r w:rsidRPr="00B117F3">
        <w:rPr>
          <w:rFonts w:ascii="Arial" w:hAnsi="Arial" w:cs="Arial"/>
          <w:sz w:val="18"/>
          <w:szCs w:val="18"/>
        </w:rPr>
        <w:t xml:space="preserve">immediately after the </w:t>
      </w:r>
      <w:r w:rsidR="004E6B9B">
        <w:rPr>
          <w:rFonts w:ascii="Arial" w:hAnsi="Arial" w:cs="Arial"/>
          <w:sz w:val="18"/>
          <w:szCs w:val="18"/>
        </w:rPr>
        <w:t>application</w:t>
      </w:r>
      <w:r w:rsidR="004E6B9B" w:rsidRPr="00B117F3">
        <w:rPr>
          <w:rFonts w:ascii="Arial" w:hAnsi="Arial" w:cs="Arial"/>
          <w:sz w:val="18"/>
          <w:szCs w:val="18"/>
        </w:rPr>
        <w:t xml:space="preserve"> </w:t>
      </w:r>
      <w:r w:rsidRPr="00B117F3">
        <w:rPr>
          <w:rFonts w:ascii="Arial" w:hAnsi="Arial" w:cs="Arial"/>
          <w:sz w:val="18"/>
          <w:szCs w:val="18"/>
        </w:rPr>
        <w:t>is received by the MPCA, if the change is described above</w:t>
      </w:r>
      <w:r w:rsidR="00B117F3">
        <w:rPr>
          <w:rFonts w:ascii="Arial" w:hAnsi="Arial" w:cs="Arial"/>
          <w:sz w:val="18"/>
          <w:szCs w:val="18"/>
        </w:rPr>
        <w:t xml:space="preserve">. </w:t>
      </w:r>
      <w:r w:rsidRPr="00B117F3">
        <w:rPr>
          <w:rFonts w:ascii="Arial" w:hAnsi="Arial" w:cs="Arial"/>
          <w:sz w:val="18"/>
          <w:szCs w:val="18"/>
        </w:rPr>
        <w:t>However, if the change is of ownership or operational control, the new owner's or operator's right to operate the permitted stationary source under the previous sentence is contingent upon the new owner's or operator's compliance with the terms of the stationary source's permit</w:t>
      </w:r>
      <w:r w:rsidRPr="00500C74">
        <w:rPr>
          <w:rFonts w:ascii="Arial" w:hAnsi="Arial" w:cs="Arial"/>
          <w:sz w:val="18"/>
          <w:szCs w:val="18"/>
        </w:rPr>
        <w:t>.</w:t>
      </w:r>
      <w:r w:rsidR="0056493A" w:rsidRPr="00500C74">
        <w:rPr>
          <w:rFonts w:ascii="Arial" w:hAnsi="Arial" w:cs="Arial"/>
          <w:sz w:val="18"/>
          <w:szCs w:val="18"/>
        </w:rPr>
        <w:t xml:space="preserve"> The new owner or operator must agree to comply with the terms of the existing permit before the amendment can be made</w:t>
      </w:r>
      <w:r w:rsidR="008346AF">
        <w:rPr>
          <w:rFonts w:ascii="Arial" w:hAnsi="Arial" w:cs="Arial"/>
          <w:sz w:val="18"/>
          <w:szCs w:val="18"/>
        </w:rPr>
        <w:t>.</w:t>
      </w:r>
      <w:r w:rsidRPr="00B117F3">
        <w:rPr>
          <w:rFonts w:ascii="Arial" w:hAnsi="Arial" w:cs="Arial"/>
          <w:sz w:val="18"/>
          <w:szCs w:val="18"/>
        </w:rPr>
        <w:t xml:space="preserve"> </w:t>
      </w:r>
    </w:p>
    <w:sectPr w:rsidR="00BA4BE2" w:rsidRPr="00B117F3" w:rsidSect="00B117F3">
      <w:footerReference w:type="default" r:id="rId9"/>
      <w:footerReference w:type="first" r:id="rId10"/>
      <w:pgSz w:w="12240" w:h="15840" w:code="1"/>
      <w:pgMar w:top="720" w:right="864" w:bottom="720" w:left="864" w:header="720" w:footer="3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5F7" w:rsidRDefault="003015F7">
      <w:r>
        <w:separator/>
      </w:r>
    </w:p>
  </w:endnote>
  <w:endnote w:type="continuationSeparator" w:id="0">
    <w:p w:rsidR="003015F7" w:rsidRDefault="0030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40D" w:rsidRPr="0078440D" w:rsidRDefault="0078440D" w:rsidP="0078440D">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rsidR="0078440D" w:rsidRPr="0078440D" w:rsidRDefault="0078440D" w:rsidP="0078440D">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78440D">
      <w:rPr>
        <w:rFonts w:ascii="Calibri" w:hAnsi="Calibri"/>
        <w:iCs/>
        <w:sz w:val="16"/>
        <w:szCs w:val="16"/>
      </w:rPr>
      <w:t>https://www.pca.state.mn.us</w:t>
    </w:r>
    <w:r w:rsidRPr="0078440D">
      <w:rPr>
        <w:rFonts w:ascii="Calibri" w:hAnsi="Calibri"/>
        <w:iCs/>
        <w:sz w:val="16"/>
        <w:szCs w:val="16"/>
      </w:rPr>
      <w:tab/>
      <w:t>•</w:t>
    </w:r>
    <w:r w:rsidRPr="0078440D">
      <w:rPr>
        <w:rFonts w:ascii="Calibri" w:hAnsi="Calibri"/>
        <w:iCs/>
        <w:sz w:val="16"/>
        <w:szCs w:val="16"/>
      </w:rPr>
      <w:tab/>
      <w:t>651-296-6300</w:t>
    </w:r>
    <w:r w:rsidRPr="0078440D">
      <w:rPr>
        <w:rFonts w:ascii="Calibri" w:hAnsi="Calibri"/>
        <w:iCs/>
        <w:sz w:val="16"/>
        <w:szCs w:val="16"/>
      </w:rPr>
      <w:tab/>
      <w:t>•</w:t>
    </w:r>
    <w:r w:rsidRPr="0078440D">
      <w:rPr>
        <w:rFonts w:ascii="Calibri" w:hAnsi="Calibri"/>
        <w:iCs/>
        <w:sz w:val="16"/>
        <w:szCs w:val="16"/>
      </w:rPr>
      <w:tab/>
      <w:t>800-657-3864</w:t>
    </w:r>
    <w:r w:rsidRPr="0078440D">
      <w:rPr>
        <w:rFonts w:ascii="Calibri" w:hAnsi="Calibri"/>
        <w:iCs/>
        <w:sz w:val="16"/>
        <w:szCs w:val="16"/>
      </w:rPr>
      <w:tab/>
      <w:t>•</w:t>
    </w:r>
    <w:r w:rsidRPr="0078440D">
      <w:rPr>
        <w:rFonts w:ascii="Calibri" w:hAnsi="Calibri"/>
        <w:iCs/>
        <w:sz w:val="16"/>
        <w:szCs w:val="16"/>
      </w:rPr>
      <w:tab/>
      <w:t>Use your preferred relay service</w:t>
    </w:r>
    <w:r w:rsidRPr="0078440D">
      <w:rPr>
        <w:rFonts w:ascii="Calibri" w:hAnsi="Calibri"/>
        <w:iCs/>
        <w:sz w:val="16"/>
        <w:szCs w:val="16"/>
      </w:rPr>
      <w:tab/>
      <w:t>•</w:t>
    </w:r>
    <w:r w:rsidRPr="0078440D">
      <w:rPr>
        <w:rFonts w:ascii="Calibri" w:hAnsi="Calibri"/>
        <w:iCs/>
        <w:sz w:val="16"/>
        <w:szCs w:val="16"/>
      </w:rPr>
      <w:tab/>
      <w:t>Available in alternative formats</w:t>
    </w:r>
  </w:p>
  <w:p w:rsidR="0078440D" w:rsidRPr="0078440D" w:rsidRDefault="0078440D" w:rsidP="0078440D">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aq-f2-ch08</w:t>
    </w:r>
    <w:r w:rsidRPr="0078440D">
      <w:rPr>
        <w:rFonts w:ascii="Calibri" w:hAnsi="Calibri" w:cs="Arial"/>
        <w:i/>
        <w:sz w:val="16"/>
        <w:szCs w:val="16"/>
      </w:rPr>
      <w:t xml:space="preserve">  •  </w:t>
    </w:r>
    <w:r w:rsidR="002307E1">
      <w:rPr>
        <w:rFonts w:ascii="Calibri" w:hAnsi="Calibri" w:cs="Arial"/>
        <w:i/>
        <w:sz w:val="16"/>
        <w:szCs w:val="16"/>
      </w:rPr>
      <w:t>5/8</w:t>
    </w:r>
    <w:r w:rsidRPr="0078440D">
      <w:rPr>
        <w:rFonts w:ascii="Calibri" w:hAnsi="Calibri" w:cs="Arial"/>
        <w:i/>
        <w:sz w:val="16"/>
        <w:szCs w:val="16"/>
      </w:rPr>
      <w:t>/20</w:t>
    </w:r>
    <w:r w:rsidRPr="0078440D">
      <w:rPr>
        <w:rFonts w:ascii="Calibri" w:hAnsi="Calibri" w:cs="Arial"/>
        <w:sz w:val="16"/>
        <w:szCs w:val="16"/>
      </w:rPr>
      <w:tab/>
    </w:r>
    <w:r w:rsidRPr="0078440D">
      <w:rPr>
        <w:rFonts w:ascii="Calibri" w:hAnsi="Calibri"/>
        <w:i/>
        <w:iCs/>
        <w:sz w:val="16"/>
        <w:szCs w:val="16"/>
      </w:rPr>
      <w:t xml:space="preserve">Page </w:t>
    </w:r>
    <w:r w:rsidRPr="0078440D">
      <w:rPr>
        <w:rFonts w:ascii="Calibri" w:hAnsi="Calibri"/>
        <w:i/>
        <w:iCs/>
        <w:sz w:val="16"/>
        <w:szCs w:val="16"/>
      </w:rPr>
      <w:fldChar w:fldCharType="begin"/>
    </w:r>
    <w:r w:rsidRPr="0078440D">
      <w:rPr>
        <w:rFonts w:ascii="Calibri" w:hAnsi="Calibri"/>
        <w:i/>
        <w:iCs/>
        <w:sz w:val="16"/>
        <w:szCs w:val="16"/>
      </w:rPr>
      <w:instrText xml:space="preserve"> PAGE </w:instrText>
    </w:r>
    <w:r w:rsidRPr="0078440D">
      <w:rPr>
        <w:rFonts w:ascii="Calibri" w:hAnsi="Calibri"/>
        <w:i/>
        <w:iCs/>
        <w:sz w:val="16"/>
        <w:szCs w:val="16"/>
      </w:rPr>
      <w:fldChar w:fldCharType="separate"/>
    </w:r>
    <w:r w:rsidR="00AD75F8">
      <w:rPr>
        <w:rFonts w:ascii="Calibri" w:hAnsi="Calibri"/>
        <w:i/>
        <w:iCs/>
        <w:noProof/>
        <w:sz w:val="16"/>
        <w:szCs w:val="16"/>
      </w:rPr>
      <w:t>2</w:t>
    </w:r>
    <w:r w:rsidRPr="0078440D">
      <w:rPr>
        <w:rFonts w:ascii="Calibri" w:hAnsi="Calibri"/>
        <w:i/>
        <w:iCs/>
        <w:sz w:val="16"/>
        <w:szCs w:val="16"/>
      </w:rPr>
      <w:fldChar w:fldCharType="end"/>
    </w:r>
    <w:r w:rsidRPr="0078440D">
      <w:rPr>
        <w:rFonts w:ascii="Calibri" w:hAnsi="Calibri"/>
        <w:i/>
        <w:iCs/>
        <w:sz w:val="16"/>
        <w:szCs w:val="16"/>
      </w:rPr>
      <w:t xml:space="preserve"> of </w:t>
    </w:r>
    <w:r w:rsidRPr="0078440D">
      <w:rPr>
        <w:rFonts w:ascii="Calibri" w:hAnsi="Calibri"/>
        <w:i/>
        <w:sz w:val="16"/>
        <w:szCs w:val="16"/>
      </w:rPr>
      <w:fldChar w:fldCharType="begin"/>
    </w:r>
    <w:r w:rsidRPr="0078440D">
      <w:rPr>
        <w:rFonts w:ascii="Calibri" w:hAnsi="Calibri"/>
        <w:i/>
        <w:sz w:val="16"/>
        <w:szCs w:val="16"/>
      </w:rPr>
      <w:instrText xml:space="preserve"> NUMPAGES </w:instrText>
    </w:r>
    <w:r w:rsidRPr="0078440D">
      <w:rPr>
        <w:rFonts w:ascii="Calibri" w:hAnsi="Calibri"/>
        <w:i/>
        <w:sz w:val="16"/>
        <w:szCs w:val="16"/>
      </w:rPr>
      <w:fldChar w:fldCharType="separate"/>
    </w:r>
    <w:r w:rsidR="00AD75F8">
      <w:rPr>
        <w:rFonts w:ascii="Calibri" w:hAnsi="Calibri"/>
        <w:i/>
        <w:noProof/>
        <w:sz w:val="16"/>
        <w:szCs w:val="16"/>
      </w:rPr>
      <w:t>2</w:t>
    </w:r>
    <w:r w:rsidRPr="0078440D">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40D" w:rsidRPr="0078440D" w:rsidRDefault="0078440D" w:rsidP="0078440D">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rsidR="0078440D" w:rsidRPr="0078440D" w:rsidRDefault="0078440D" w:rsidP="0078440D">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78440D">
      <w:rPr>
        <w:rFonts w:ascii="Calibri" w:hAnsi="Calibri"/>
        <w:iCs/>
        <w:sz w:val="16"/>
        <w:szCs w:val="16"/>
      </w:rPr>
      <w:t>https://www.pca.state.mn.us</w:t>
    </w:r>
    <w:r w:rsidRPr="0078440D">
      <w:rPr>
        <w:rFonts w:ascii="Calibri" w:hAnsi="Calibri"/>
        <w:iCs/>
        <w:sz w:val="16"/>
        <w:szCs w:val="16"/>
      </w:rPr>
      <w:tab/>
      <w:t>•</w:t>
    </w:r>
    <w:r w:rsidRPr="0078440D">
      <w:rPr>
        <w:rFonts w:ascii="Calibri" w:hAnsi="Calibri"/>
        <w:iCs/>
        <w:sz w:val="16"/>
        <w:szCs w:val="16"/>
      </w:rPr>
      <w:tab/>
      <w:t>651-296-6300</w:t>
    </w:r>
    <w:r w:rsidRPr="0078440D">
      <w:rPr>
        <w:rFonts w:ascii="Calibri" w:hAnsi="Calibri"/>
        <w:iCs/>
        <w:sz w:val="16"/>
        <w:szCs w:val="16"/>
      </w:rPr>
      <w:tab/>
      <w:t>•</w:t>
    </w:r>
    <w:r w:rsidRPr="0078440D">
      <w:rPr>
        <w:rFonts w:ascii="Calibri" w:hAnsi="Calibri"/>
        <w:iCs/>
        <w:sz w:val="16"/>
        <w:szCs w:val="16"/>
      </w:rPr>
      <w:tab/>
      <w:t>800-657-3864</w:t>
    </w:r>
    <w:r w:rsidRPr="0078440D">
      <w:rPr>
        <w:rFonts w:ascii="Calibri" w:hAnsi="Calibri"/>
        <w:iCs/>
        <w:sz w:val="16"/>
        <w:szCs w:val="16"/>
      </w:rPr>
      <w:tab/>
      <w:t>•</w:t>
    </w:r>
    <w:r w:rsidRPr="0078440D">
      <w:rPr>
        <w:rFonts w:ascii="Calibri" w:hAnsi="Calibri"/>
        <w:iCs/>
        <w:sz w:val="16"/>
        <w:szCs w:val="16"/>
      </w:rPr>
      <w:tab/>
      <w:t>Use your preferred relay service</w:t>
    </w:r>
    <w:r w:rsidRPr="0078440D">
      <w:rPr>
        <w:rFonts w:ascii="Calibri" w:hAnsi="Calibri"/>
        <w:iCs/>
        <w:sz w:val="16"/>
        <w:szCs w:val="16"/>
      </w:rPr>
      <w:tab/>
      <w:t>•</w:t>
    </w:r>
    <w:r w:rsidRPr="0078440D">
      <w:rPr>
        <w:rFonts w:ascii="Calibri" w:hAnsi="Calibri"/>
        <w:iCs/>
        <w:sz w:val="16"/>
        <w:szCs w:val="16"/>
      </w:rPr>
      <w:tab/>
      <w:t>Available in alternative formats</w:t>
    </w:r>
  </w:p>
  <w:p w:rsidR="0078440D" w:rsidRPr="0078440D" w:rsidRDefault="0078440D" w:rsidP="0078440D">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aq-f2-ch08</w:t>
    </w:r>
    <w:r w:rsidRPr="0078440D">
      <w:rPr>
        <w:rFonts w:ascii="Calibri" w:hAnsi="Calibri" w:cs="Arial"/>
        <w:i/>
        <w:sz w:val="16"/>
        <w:szCs w:val="16"/>
      </w:rPr>
      <w:t xml:space="preserve">  •  </w:t>
    </w:r>
    <w:r w:rsidR="002307E1">
      <w:rPr>
        <w:rFonts w:ascii="Calibri" w:hAnsi="Calibri" w:cs="Arial"/>
        <w:i/>
        <w:sz w:val="16"/>
        <w:szCs w:val="16"/>
      </w:rPr>
      <w:t>5/8</w:t>
    </w:r>
    <w:r w:rsidRPr="0078440D">
      <w:rPr>
        <w:rFonts w:ascii="Calibri" w:hAnsi="Calibri" w:cs="Arial"/>
        <w:i/>
        <w:sz w:val="16"/>
        <w:szCs w:val="16"/>
      </w:rPr>
      <w:t>/20</w:t>
    </w:r>
    <w:r w:rsidRPr="0078440D">
      <w:rPr>
        <w:rFonts w:ascii="Calibri" w:hAnsi="Calibri" w:cs="Arial"/>
        <w:sz w:val="16"/>
        <w:szCs w:val="16"/>
      </w:rPr>
      <w:tab/>
    </w:r>
    <w:r w:rsidRPr="0078440D">
      <w:rPr>
        <w:rFonts w:ascii="Calibri" w:hAnsi="Calibri"/>
        <w:i/>
        <w:iCs/>
        <w:sz w:val="16"/>
        <w:szCs w:val="16"/>
      </w:rPr>
      <w:t xml:space="preserve">Page </w:t>
    </w:r>
    <w:r w:rsidRPr="0078440D">
      <w:rPr>
        <w:rFonts w:ascii="Calibri" w:hAnsi="Calibri"/>
        <w:i/>
        <w:iCs/>
        <w:sz w:val="16"/>
        <w:szCs w:val="16"/>
      </w:rPr>
      <w:fldChar w:fldCharType="begin"/>
    </w:r>
    <w:r w:rsidRPr="0078440D">
      <w:rPr>
        <w:rFonts w:ascii="Calibri" w:hAnsi="Calibri"/>
        <w:i/>
        <w:iCs/>
        <w:sz w:val="16"/>
        <w:szCs w:val="16"/>
      </w:rPr>
      <w:instrText xml:space="preserve"> PAGE </w:instrText>
    </w:r>
    <w:r w:rsidRPr="0078440D">
      <w:rPr>
        <w:rFonts w:ascii="Calibri" w:hAnsi="Calibri"/>
        <w:i/>
        <w:iCs/>
        <w:sz w:val="16"/>
        <w:szCs w:val="16"/>
      </w:rPr>
      <w:fldChar w:fldCharType="separate"/>
    </w:r>
    <w:r w:rsidR="00AD75F8">
      <w:rPr>
        <w:rFonts w:ascii="Calibri" w:hAnsi="Calibri"/>
        <w:i/>
        <w:iCs/>
        <w:noProof/>
        <w:sz w:val="16"/>
        <w:szCs w:val="16"/>
      </w:rPr>
      <w:t>1</w:t>
    </w:r>
    <w:r w:rsidRPr="0078440D">
      <w:rPr>
        <w:rFonts w:ascii="Calibri" w:hAnsi="Calibri"/>
        <w:i/>
        <w:iCs/>
        <w:sz w:val="16"/>
        <w:szCs w:val="16"/>
      </w:rPr>
      <w:fldChar w:fldCharType="end"/>
    </w:r>
    <w:r w:rsidRPr="0078440D">
      <w:rPr>
        <w:rFonts w:ascii="Calibri" w:hAnsi="Calibri"/>
        <w:i/>
        <w:iCs/>
        <w:sz w:val="16"/>
        <w:szCs w:val="16"/>
      </w:rPr>
      <w:t xml:space="preserve"> of </w:t>
    </w:r>
    <w:r w:rsidRPr="0078440D">
      <w:rPr>
        <w:rFonts w:ascii="Calibri" w:hAnsi="Calibri"/>
        <w:i/>
        <w:sz w:val="16"/>
        <w:szCs w:val="16"/>
      </w:rPr>
      <w:fldChar w:fldCharType="begin"/>
    </w:r>
    <w:r w:rsidRPr="0078440D">
      <w:rPr>
        <w:rFonts w:ascii="Calibri" w:hAnsi="Calibri"/>
        <w:i/>
        <w:sz w:val="16"/>
        <w:szCs w:val="16"/>
      </w:rPr>
      <w:instrText xml:space="preserve"> NUMPAGES </w:instrText>
    </w:r>
    <w:r w:rsidRPr="0078440D">
      <w:rPr>
        <w:rFonts w:ascii="Calibri" w:hAnsi="Calibri"/>
        <w:i/>
        <w:sz w:val="16"/>
        <w:szCs w:val="16"/>
      </w:rPr>
      <w:fldChar w:fldCharType="separate"/>
    </w:r>
    <w:r w:rsidR="00AD75F8">
      <w:rPr>
        <w:rFonts w:ascii="Calibri" w:hAnsi="Calibri"/>
        <w:i/>
        <w:noProof/>
        <w:sz w:val="16"/>
        <w:szCs w:val="16"/>
      </w:rPr>
      <w:t>2</w:t>
    </w:r>
    <w:r w:rsidRPr="0078440D">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5F7" w:rsidRDefault="003015F7">
      <w:r>
        <w:separator/>
      </w:r>
    </w:p>
  </w:footnote>
  <w:footnote w:type="continuationSeparator" w:id="0">
    <w:p w:rsidR="003015F7" w:rsidRDefault="00301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3001286"/>
    <w:lvl w:ilvl="0">
      <w:numFmt w:val="bullet"/>
      <w:lvlText w:val="*"/>
      <w:lvlJc w:val="left"/>
    </w:lvl>
  </w:abstractNum>
  <w:abstractNum w:abstractNumId="1" w15:restartNumberingAfterBreak="0">
    <w:nsid w:val="0F2C38DF"/>
    <w:multiLevelType w:val="hybridMultilevel"/>
    <w:tmpl w:val="E16A1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250BDA"/>
    <w:multiLevelType w:val="singleLevel"/>
    <w:tmpl w:val="61E61FEA"/>
    <w:lvl w:ilvl="0">
      <w:numFmt w:val="none"/>
      <w:lvlText w:val=""/>
      <w:lvlJc w:val="left"/>
      <w:pPr>
        <w:tabs>
          <w:tab w:val="num" w:pos="360"/>
        </w:tabs>
      </w:pPr>
    </w:lvl>
  </w:abstractNum>
  <w:abstractNum w:abstractNumId="3" w15:restartNumberingAfterBreak="0">
    <w:nsid w:val="3AA917DD"/>
    <w:multiLevelType w:val="hybridMultilevel"/>
    <w:tmpl w:val="5E14B7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F016B40"/>
    <w:multiLevelType w:val="singleLevel"/>
    <w:tmpl w:val="D166F43E"/>
    <w:lvl w:ilvl="0">
      <w:numFmt w:val="none"/>
      <w:lvlText w:val=""/>
      <w:lvlJc w:val="left"/>
      <w:pPr>
        <w:tabs>
          <w:tab w:val="num" w:pos="360"/>
        </w:tabs>
      </w:pPr>
    </w:lvl>
  </w:abstractNum>
  <w:num w:numId="1">
    <w:abstractNumId w:val="4"/>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xqc1oi+DvZ277xOdjvnVfeyM0iLEagM8Tr733xcgssD2mBl/Yvz4sdRS+/N4oFhEHRxIgg68CTlVae72RaL9w==" w:salt="hkIGwP9wqn7tyR4OJ9tIxQ=="/>
  <w:styleLockTheme/>
  <w:styleLockQFSet/>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9"/>
    <w:rsid w:val="0001538B"/>
    <w:rsid w:val="0002015B"/>
    <w:rsid w:val="00055221"/>
    <w:rsid w:val="00095665"/>
    <w:rsid w:val="000A5F99"/>
    <w:rsid w:val="000B653D"/>
    <w:rsid w:val="000D06F0"/>
    <w:rsid w:val="000F6173"/>
    <w:rsid w:val="00107267"/>
    <w:rsid w:val="0012409A"/>
    <w:rsid w:val="00145449"/>
    <w:rsid w:val="001471E9"/>
    <w:rsid w:val="001566E4"/>
    <w:rsid w:val="00176BC4"/>
    <w:rsid w:val="00181EF7"/>
    <w:rsid w:val="001A2AA6"/>
    <w:rsid w:val="001A5F51"/>
    <w:rsid w:val="001B368D"/>
    <w:rsid w:val="001F34B7"/>
    <w:rsid w:val="00207938"/>
    <w:rsid w:val="00211E6E"/>
    <w:rsid w:val="002272C5"/>
    <w:rsid w:val="002307E1"/>
    <w:rsid w:val="002664C2"/>
    <w:rsid w:val="00272EED"/>
    <w:rsid w:val="00283ED7"/>
    <w:rsid w:val="002A095E"/>
    <w:rsid w:val="002F7BCC"/>
    <w:rsid w:val="00301160"/>
    <w:rsid w:val="003015F7"/>
    <w:rsid w:val="0031451A"/>
    <w:rsid w:val="003156D0"/>
    <w:rsid w:val="003326D6"/>
    <w:rsid w:val="00334CEE"/>
    <w:rsid w:val="00352B19"/>
    <w:rsid w:val="00355CF5"/>
    <w:rsid w:val="00367208"/>
    <w:rsid w:val="00371844"/>
    <w:rsid w:val="003A045A"/>
    <w:rsid w:val="003A2F1D"/>
    <w:rsid w:val="003B6EAD"/>
    <w:rsid w:val="0042369D"/>
    <w:rsid w:val="00437257"/>
    <w:rsid w:val="00445513"/>
    <w:rsid w:val="004D50C0"/>
    <w:rsid w:val="004D690A"/>
    <w:rsid w:val="004E6B9B"/>
    <w:rsid w:val="00500C74"/>
    <w:rsid w:val="00533686"/>
    <w:rsid w:val="00556FF8"/>
    <w:rsid w:val="005601AB"/>
    <w:rsid w:val="0056493A"/>
    <w:rsid w:val="005A3209"/>
    <w:rsid w:val="005D6995"/>
    <w:rsid w:val="005E08A2"/>
    <w:rsid w:val="005E317E"/>
    <w:rsid w:val="00687BEB"/>
    <w:rsid w:val="006B29D5"/>
    <w:rsid w:val="006B5FD3"/>
    <w:rsid w:val="006E1C98"/>
    <w:rsid w:val="006F0745"/>
    <w:rsid w:val="0070066A"/>
    <w:rsid w:val="007314DA"/>
    <w:rsid w:val="00740882"/>
    <w:rsid w:val="0077076D"/>
    <w:rsid w:val="0078440D"/>
    <w:rsid w:val="007C01A1"/>
    <w:rsid w:val="007C2CFC"/>
    <w:rsid w:val="007C2FC8"/>
    <w:rsid w:val="007D18A0"/>
    <w:rsid w:val="007E42B0"/>
    <w:rsid w:val="0080706B"/>
    <w:rsid w:val="00825ABD"/>
    <w:rsid w:val="008346AF"/>
    <w:rsid w:val="00877F20"/>
    <w:rsid w:val="00885E30"/>
    <w:rsid w:val="008B7B98"/>
    <w:rsid w:val="008F15BB"/>
    <w:rsid w:val="008F4BBD"/>
    <w:rsid w:val="009001AA"/>
    <w:rsid w:val="00907DC0"/>
    <w:rsid w:val="00952733"/>
    <w:rsid w:val="00964859"/>
    <w:rsid w:val="00980510"/>
    <w:rsid w:val="00981A5D"/>
    <w:rsid w:val="009A1C51"/>
    <w:rsid w:val="009F510D"/>
    <w:rsid w:val="00A32A50"/>
    <w:rsid w:val="00A67AD3"/>
    <w:rsid w:val="00A749D7"/>
    <w:rsid w:val="00A85952"/>
    <w:rsid w:val="00A94202"/>
    <w:rsid w:val="00AB54DA"/>
    <w:rsid w:val="00AB55E3"/>
    <w:rsid w:val="00AC20BA"/>
    <w:rsid w:val="00AC6933"/>
    <w:rsid w:val="00AD5C38"/>
    <w:rsid w:val="00AD75F8"/>
    <w:rsid w:val="00AE67F3"/>
    <w:rsid w:val="00B03D26"/>
    <w:rsid w:val="00B117F3"/>
    <w:rsid w:val="00B23FBC"/>
    <w:rsid w:val="00B51897"/>
    <w:rsid w:val="00B63CA9"/>
    <w:rsid w:val="00B724C1"/>
    <w:rsid w:val="00B80B0E"/>
    <w:rsid w:val="00B82749"/>
    <w:rsid w:val="00BA4BE2"/>
    <w:rsid w:val="00BB24EF"/>
    <w:rsid w:val="00BE4A83"/>
    <w:rsid w:val="00BF3586"/>
    <w:rsid w:val="00C51BE7"/>
    <w:rsid w:val="00C6217C"/>
    <w:rsid w:val="00C776F9"/>
    <w:rsid w:val="00CB4968"/>
    <w:rsid w:val="00CD37ED"/>
    <w:rsid w:val="00D04DE5"/>
    <w:rsid w:val="00D10016"/>
    <w:rsid w:val="00D13F44"/>
    <w:rsid w:val="00D25949"/>
    <w:rsid w:val="00D32532"/>
    <w:rsid w:val="00D33A58"/>
    <w:rsid w:val="00D61DDD"/>
    <w:rsid w:val="00D75430"/>
    <w:rsid w:val="00D77E52"/>
    <w:rsid w:val="00D8485E"/>
    <w:rsid w:val="00D91F84"/>
    <w:rsid w:val="00DC1E6B"/>
    <w:rsid w:val="00DF5A1A"/>
    <w:rsid w:val="00E03065"/>
    <w:rsid w:val="00E2190B"/>
    <w:rsid w:val="00E41D79"/>
    <w:rsid w:val="00E459A3"/>
    <w:rsid w:val="00ED5426"/>
    <w:rsid w:val="00EF09D0"/>
    <w:rsid w:val="00EF0BE2"/>
    <w:rsid w:val="00EF6EF9"/>
    <w:rsid w:val="00F0017A"/>
    <w:rsid w:val="00F1561E"/>
    <w:rsid w:val="00F53468"/>
    <w:rsid w:val="00F8496F"/>
    <w:rsid w:val="00FC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4FF9F3C0-E932-47DB-AE0F-DAC330AA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117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E6B9B"/>
    <w:rPr>
      <w:sz w:val="16"/>
      <w:szCs w:val="16"/>
    </w:rPr>
  </w:style>
  <w:style w:type="paragraph" w:styleId="CommentText">
    <w:name w:val="annotation text"/>
    <w:basedOn w:val="Normal"/>
    <w:link w:val="CommentTextChar"/>
    <w:uiPriority w:val="99"/>
    <w:semiHidden/>
    <w:unhideWhenUsed/>
    <w:rsid w:val="004E6B9B"/>
  </w:style>
  <w:style w:type="character" w:customStyle="1" w:styleId="CommentTextChar">
    <w:name w:val="Comment Text Char"/>
    <w:basedOn w:val="DefaultParagraphFont"/>
    <w:link w:val="CommentText"/>
    <w:uiPriority w:val="99"/>
    <w:semiHidden/>
    <w:rsid w:val="004E6B9B"/>
  </w:style>
  <w:style w:type="paragraph" w:styleId="CommentSubject">
    <w:name w:val="annotation subject"/>
    <w:basedOn w:val="CommentText"/>
    <w:next w:val="CommentText"/>
    <w:link w:val="CommentSubjectChar"/>
    <w:uiPriority w:val="99"/>
    <w:semiHidden/>
    <w:unhideWhenUsed/>
    <w:rsid w:val="004E6B9B"/>
    <w:rPr>
      <w:b/>
      <w:bCs/>
    </w:rPr>
  </w:style>
  <w:style w:type="character" w:customStyle="1" w:styleId="CommentSubjectChar">
    <w:name w:val="Comment Subject Char"/>
    <w:link w:val="CommentSubject"/>
    <w:uiPriority w:val="99"/>
    <w:semiHidden/>
    <w:rsid w:val="004E6B9B"/>
    <w:rPr>
      <w:b/>
      <w:bCs/>
    </w:rPr>
  </w:style>
  <w:style w:type="character" w:styleId="Hyperlink">
    <w:name w:val="Hyperlink"/>
    <w:uiPriority w:val="99"/>
    <w:unhideWhenUsed/>
    <w:rsid w:val="00AD5C38"/>
    <w:rPr>
      <w:color w:val="990033"/>
      <w:u w:val="single"/>
    </w:rPr>
  </w:style>
  <w:style w:type="paragraph" w:customStyle="1" w:styleId="Form-Title1">
    <w:name w:val="Form - Title 1"/>
    <w:basedOn w:val="Normal"/>
    <w:link w:val="Form-Title1Char"/>
    <w:qFormat/>
    <w:rsid w:val="001B368D"/>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1B368D"/>
    <w:rPr>
      <w:rFonts w:ascii="Calibri" w:hAnsi="Calibri"/>
      <w:bCs/>
      <w:sz w:val="40"/>
      <w:szCs w:val="24"/>
    </w:rPr>
  </w:style>
  <w:style w:type="paragraph" w:customStyle="1" w:styleId="Form-Title2">
    <w:name w:val="Form - Title 2"/>
    <w:basedOn w:val="Header"/>
    <w:link w:val="Form-Title2Char"/>
    <w:qFormat/>
    <w:rsid w:val="001B368D"/>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1B368D"/>
    <w:rPr>
      <w:rFonts w:ascii="Arial Black" w:hAnsi="Arial Black"/>
      <w:bCs/>
      <w:sz w:val="22"/>
    </w:rPr>
  </w:style>
  <w:style w:type="paragraph" w:customStyle="1" w:styleId="Form-Title3">
    <w:name w:val="Form - Title 3"/>
    <w:basedOn w:val="Header"/>
    <w:link w:val="Form-Title3Char"/>
    <w:qFormat/>
    <w:rsid w:val="001B368D"/>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1B368D"/>
    <w:rPr>
      <w:rFonts w:ascii="Calibri" w:hAnsi="Calibri"/>
      <w:bCs/>
      <w:sz w:val="22"/>
    </w:rPr>
  </w:style>
  <w:style w:type="paragraph" w:customStyle="1" w:styleId="Form-Heading2">
    <w:name w:val="Form - Heading 2"/>
    <w:link w:val="Form-Heading2Char"/>
    <w:qFormat/>
    <w:rsid w:val="002A095E"/>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2A095E"/>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6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data/e-servi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CH-08 Administrative amendment determination - Air Quality Permit Program - Form</vt:lpstr>
    </vt:vector>
  </TitlesOfParts>
  <Manager>Gail Skowronek</Manager>
  <Company>PCA</Company>
  <LinksUpToDate>false</LinksUpToDate>
  <CharactersWithSpaces>8042</CharactersWithSpaces>
  <SharedDoc>false</SharedDoc>
  <HLinks>
    <vt:vector size="18" baseType="variant">
      <vt:variant>
        <vt:i4>7798900</vt:i4>
      </vt:variant>
      <vt:variant>
        <vt:i4>33</vt:i4>
      </vt:variant>
      <vt:variant>
        <vt:i4>0</vt:i4>
      </vt:variant>
      <vt:variant>
        <vt:i4>5</vt:i4>
      </vt:variant>
      <vt:variant>
        <vt:lpwstr>https://www.pca.state.mn.us/data/e-services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CH-08 Administrative amendment determination - Air Quality Permit Program - Form</dc:title>
  <dc:subject>Form used to identify applicability and category of administrative amendments</dc:subject>
  <dc:creator>Minnesota Pollution Control Agency - C.Meyer, T.Volkmeier (Gail Skowronek)</dc:creator>
  <cp:keywords>Minnesota Pollution Control Agency,aq-f2-ch08,MPCA,air quality,permits,administrative amendment</cp:keywords>
  <cp:lastModifiedBy>Skowronek, Gail (MPCA)</cp:lastModifiedBy>
  <cp:revision>5</cp:revision>
  <cp:lastPrinted>2012-12-14T21:29:00Z</cp:lastPrinted>
  <dcterms:created xsi:type="dcterms:W3CDTF">2020-04-30T16:17:00Z</dcterms:created>
  <dcterms:modified xsi:type="dcterms:W3CDTF">2020-05-08T19:14:00Z</dcterms:modified>
  <cp:category>air quality, permits</cp:category>
</cp:coreProperties>
</file>