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534F56" w14:paraId="77E5F40A" w14:textId="77777777">
        <w:trPr>
          <w:cantSplit/>
          <w:trHeight w:val="1350"/>
        </w:trPr>
        <w:tc>
          <w:tcPr>
            <w:tcW w:w="3978" w:type="dxa"/>
          </w:tcPr>
          <w:p w14:paraId="36A1EE5A" w14:textId="77777777" w:rsidR="00534F56" w:rsidRDefault="00B473E5" w:rsidP="00822304">
            <w:pPr>
              <w:spacing w:before="120"/>
            </w:pPr>
            <w:r>
              <w:rPr>
                <w:noProof/>
              </w:rPr>
              <w:drawing>
                <wp:inline distT="0" distB="0" distL="0" distR="0" wp14:anchorId="42264F3D" wp14:editId="52BABA5D">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7D41C9D5" w14:textId="77777777" w:rsidR="00534F56" w:rsidRPr="00B473E5" w:rsidRDefault="00534F56" w:rsidP="004038F9">
            <w:pPr>
              <w:jc w:val="right"/>
              <w:rPr>
                <w:rFonts w:ascii="Calibri" w:hAnsi="Calibri"/>
                <w:bCs/>
                <w:sz w:val="40"/>
                <w:szCs w:val="40"/>
              </w:rPr>
            </w:pPr>
            <w:r w:rsidRPr="00B473E5">
              <w:rPr>
                <w:rFonts w:ascii="Calibri" w:hAnsi="Calibri"/>
                <w:bCs/>
                <w:sz w:val="40"/>
                <w:szCs w:val="40"/>
              </w:rPr>
              <w:t>CH-04b</w:t>
            </w:r>
          </w:p>
          <w:p w14:paraId="5FE8FA18" w14:textId="77777777" w:rsidR="00534F56" w:rsidRPr="00B473E5" w:rsidRDefault="00534F56" w:rsidP="00B473E5">
            <w:pPr>
              <w:pStyle w:val="Form-Title2"/>
            </w:pPr>
            <w:r w:rsidRPr="00B473E5">
              <w:t xml:space="preserve">Determination of </w:t>
            </w:r>
            <w:r w:rsidR="004038F9" w:rsidRPr="00B473E5">
              <w:t>increases at minor sour</w:t>
            </w:r>
            <w:r w:rsidRPr="00B473E5">
              <w:t>ces</w:t>
            </w:r>
          </w:p>
          <w:p w14:paraId="07CF6588" w14:textId="77777777" w:rsidR="00534F56" w:rsidRPr="00B473E5" w:rsidRDefault="00534F56" w:rsidP="00B473E5">
            <w:pPr>
              <w:pStyle w:val="Form-Title3"/>
              <w:spacing w:before="20"/>
            </w:pPr>
            <w:r w:rsidRPr="00B473E5">
              <w:t>Air Quality Permit Program</w:t>
            </w:r>
          </w:p>
          <w:p w14:paraId="3A76BAB8" w14:textId="77777777" w:rsidR="00F71E90" w:rsidRPr="00F71E90" w:rsidRDefault="00F71E90" w:rsidP="00F71E90">
            <w:pPr>
              <w:pStyle w:val="Header"/>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Doc Type:  Permit Application</w:t>
            </w:r>
          </w:p>
        </w:tc>
      </w:tr>
    </w:tbl>
    <w:p w14:paraId="4BD0239C" w14:textId="64F3A94B" w:rsidR="00534F56" w:rsidRPr="002C1A86" w:rsidRDefault="005C5D5C" w:rsidP="00A42C59">
      <w:pPr>
        <w:spacing w:before="240" w:after="240"/>
        <w:jc w:val="right"/>
        <w:rPr>
          <w:rFonts w:ascii="Arial" w:hAnsi="Arial"/>
          <w:b/>
        </w:rPr>
      </w:pPr>
      <w:r>
        <w:rPr>
          <w:rFonts w:ascii="Arial" w:hAnsi="Arial"/>
          <w:b/>
        </w:rPr>
        <w:t>Instructions on page 4</w:t>
      </w:r>
      <w:r w:rsidR="00267114">
        <w:rPr>
          <w:rFonts w:ascii="Arial" w:hAnsi="Arial"/>
          <w:b/>
        </w:rPr>
        <w:t>.</w:t>
      </w:r>
    </w:p>
    <w:tbl>
      <w:tblPr>
        <w:tblW w:w="10728" w:type="dxa"/>
        <w:tblBorders>
          <w:bottom w:val="single" w:sz="2" w:space="0" w:color="auto"/>
          <w:insideH w:val="single" w:sz="2" w:space="0" w:color="auto"/>
        </w:tblBorders>
        <w:tblLook w:val="01E0" w:firstRow="1" w:lastRow="1" w:firstColumn="1" w:lastColumn="1" w:noHBand="0" w:noVBand="0"/>
      </w:tblPr>
      <w:tblGrid>
        <w:gridCol w:w="1728"/>
        <w:gridCol w:w="720"/>
        <w:gridCol w:w="2340"/>
        <w:gridCol w:w="2790"/>
        <w:gridCol w:w="3150"/>
      </w:tblGrid>
      <w:tr w:rsidR="00534F56" w:rsidRPr="00631A58" w14:paraId="3F9F8167" w14:textId="77777777" w:rsidTr="004038F9">
        <w:tc>
          <w:tcPr>
            <w:tcW w:w="2448" w:type="dxa"/>
            <w:gridSpan w:val="2"/>
            <w:tcBorders>
              <w:top w:val="nil"/>
              <w:bottom w:val="nil"/>
            </w:tcBorders>
            <w:vAlign w:val="bottom"/>
          </w:tcPr>
          <w:p w14:paraId="0AF2FACE" w14:textId="77777777" w:rsidR="00534F56" w:rsidRPr="00631A58" w:rsidRDefault="002C1A86" w:rsidP="00631A58">
            <w:pPr>
              <w:pStyle w:val="Default"/>
              <w:tabs>
                <w:tab w:val="left" w:pos="360"/>
              </w:tabs>
              <w:overflowPunct w:val="0"/>
              <w:spacing w:before="120"/>
              <w:textAlignment w:val="baseline"/>
              <w:rPr>
                <w:sz w:val="18"/>
                <w:szCs w:val="18"/>
              </w:rPr>
            </w:pPr>
            <w:r w:rsidRPr="00631A58">
              <w:rPr>
                <w:sz w:val="18"/>
                <w:szCs w:val="18"/>
              </w:rPr>
              <w:t>1a)</w:t>
            </w:r>
            <w:r w:rsidRPr="00631A58">
              <w:rPr>
                <w:sz w:val="18"/>
                <w:szCs w:val="18"/>
              </w:rPr>
              <w:tab/>
            </w:r>
            <w:r w:rsidR="00534F56" w:rsidRPr="00631A58">
              <w:rPr>
                <w:sz w:val="18"/>
                <w:szCs w:val="18"/>
              </w:rPr>
              <w:t xml:space="preserve">AQ Facility ID </w:t>
            </w:r>
            <w:r w:rsidR="007C1B98">
              <w:rPr>
                <w:sz w:val="18"/>
                <w:szCs w:val="18"/>
              </w:rPr>
              <w:t>number</w:t>
            </w:r>
            <w:r w:rsidR="00534F56" w:rsidRPr="00631A58">
              <w:rPr>
                <w:sz w:val="18"/>
                <w:szCs w:val="18"/>
              </w:rPr>
              <w:t>:</w:t>
            </w:r>
          </w:p>
        </w:tc>
        <w:tc>
          <w:tcPr>
            <w:tcW w:w="2340" w:type="dxa"/>
            <w:tcBorders>
              <w:top w:val="nil"/>
              <w:bottom w:val="single" w:sz="2" w:space="0" w:color="auto"/>
            </w:tcBorders>
            <w:vAlign w:val="bottom"/>
          </w:tcPr>
          <w:p w14:paraId="268C703A" w14:textId="77777777" w:rsidR="00534F56" w:rsidRPr="00631A58" w:rsidRDefault="00534F56" w:rsidP="00631A58">
            <w:pPr>
              <w:pStyle w:val="Default"/>
              <w:overflowPunct w:val="0"/>
              <w:spacing w:before="120"/>
              <w:textAlignment w:val="baseline"/>
              <w:rPr>
                <w:sz w:val="18"/>
                <w:szCs w:val="18"/>
              </w:rPr>
            </w:pPr>
            <w:r w:rsidRPr="00631A58">
              <w:rPr>
                <w:sz w:val="18"/>
                <w:szCs w:val="18"/>
              </w:rPr>
              <w:fldChar w:fldCharType="begin">
                <w:ffData>
                  <w:name w:val="Text109"/>
                  <w:enabled/>
                  <w:calcOnExit w:val="0"/>
                  <w:textInput/>
                </w:ffData>
              </w:fldChar>
            </w:r>
            <w:bookmarkStart w:id="0" w:name="Text109"/>
            <w:r w:rsidRPr="00631A58">
              <w:rPr>
                <w:sz w:val="18"/>
                <w:szCs w:val="18"/>
              </w:rPr>
              <w:instrText xml:space="preserve"> FORMTEXT </w:instrText>
            </w:r>
            <w:r w:rsidRPr="00631A58">
              <w:rPr>
                <w:sz w:val="18"/>
                <w:szCs w:val="18"/>
              </w:rPr>
            </w:r>
            <w:r w:rsidRPr="00631A58">
              <w:rPr>
                <w:sz w:val="18"/>
                <w:szCs w:val="18"/>
              </w:rPr>
              <w:fldChar w:fldCharType="separate"/>
            </w:r>
            <w:r w:rsidR="00B274E8">
              <w:rPr>
                <w:noProof/>
                <w:sz w:val="18"/>
                <w:szCs w:val="18"/>
              </w:rPr>
              <w:t> </w:t>
            </w:r>
            <w:r w:rsidR="00B274E8">
              <w:rPr>
                <w:noProof/>
                <w:sz w:val="18"/>
                <w:szCs w:val="18"/>
              </w:rPr>
              <w:t> </w:t>
            </w:r>
            <w:r w:rsidR="00B274E8">
              <w:rPr>
                <w:noProof/>
                <w:sz w:val="18"/>
                <w:szCs w:val="18"/>
              </w:rPr>
              <w:t> </w:t>
            </w:r>
            <w:r w:rsidR="00B274E8">
              <w:rPr>
                <w:noProof/>
                <w:sz w:val="18"/>
                <w:szCs w:val="18"/>
              </w:rPr>
              <w:t> </w:t>
            </w:r>
            <w:r w:rsidR="00B274E8">
              <w:rPr>
                <w:noProof/>
                <w:sz w:val="18"/>
                <w:szCs w:val="18"/>
              </w:rPr>
              <w:t> </w:t>
            </w:r>
            <w:r w:rsidRPr="00631A58">
              <w:rPr>
                <w:sz w:val="18"/>
                <w:szCs w:val="18"/>
              </w:rPr>
              <w:fldChar w:fldCharType="end"/>
            </w:r>
            <w:bookmarkEnd w:id="0"/>
          </w:p>
        </w:tc>
        <w:tc>
          <w:tcPr>
            <w:tcW w:w="2790" w:type="dxa"/>
            <w:tcBorders>
              <w:top w:val="nil"/>
              <w:bottom w:val="nil"/>
            </w:tcBorders>
            <w:vAlign w:val="bottom"/>
          </w:tcPr>
          <w:p w14:paraId="74BA2E2B" w14:textId="77777777" w:rsidR="00534F56" w:rsidRPr="00631A58" w:rsidRDefault="00534F56" w:rsidP="007C1B98">
            <w:pPr>
              <w:pStyle w:val="Default"/>
              <w:overflowPunct w:val="0"/>
              <w:spacing w:before="120"/>
              <w:textAlignment w:val="baseline"/>
              <w:rPr>
                <w:sz w:val="18"/>
                <w:szCs w:val="18"/>
              </w:rPr>
            </w:pPr>
            <w:r w:rsidRPr="00631A58">
              <w:rPr>
                <w:sz w:val="18"/>
                <w:szCs w:val="18"/>
              </w:rPr>
              <w:t>1b)  A</w:t>
            </w:r>
            <w:r w:rsidR="00B8591F">
              <w:rPr>
                <w:sz w:val="18"/>
                <w:szCs w:val="18"/>
              </w:rPr>
              <w:t xml:space="preserve">gency Interest ID </w:t>
            </w:r>
            <w:r w:rsidR="007C1B98">
              <w:rPr>
                <w:sz w:val="18"/>
                <w:szCs w:val="18"/>
              </w:rPr>
              <w:t>number</w:t>
            </w:r>
            <w:r w:rsidRPr="00631A58">
              <w:rPr>
                <w:sz w:val="18"/>
                <w:szCs w:val="18"/>
              </w:rPr>
              <w:t>:</w:t>
            </w:r>
          </w:p>
        </w:tc>
        <w:tc>
          <w:tcPr>
            <w:tcW w:w="3150" w:type="dxa"/>
            <w:tcBorders>
              <w:top w:val="nil"/>
              <w:bottom w:val="single" w:sz="2" w:space="0" w:color="auto"/>
            </w:tcBorders>
            <w:vAlign w:val="bottom"/>
          </w:tcPr>
          <w:p w14:paraId="258A244E" w14:textId="77777777" w:rsidR="00534F56" w:rsidRPr="00631A58" w:rsidRDefault="00534F56" w:rsidP="00631A58">
            <w:pPr>
              <w:pStyle w:val="Default"/>
              <w:overflowPunct w:val="0"/>
              <w:spacing w:before="120"/>
              <w:textAlignment w:val="baseline"/>
              <w:rPr>
                <w:sz w:val="18"/>
                <w:szCs w:val="18"/>
              </w:rPr>
            </w:pPr>
            <w:r w:rsidRPr="00631A58">
              <w:rPr>
                <w:sz w:val="18"/>
                <w:szCs w:val="18"/>
              </w:rPr>
              <w:fldChar w:fldCharType="begin">
                <w:ffData>
                  <w:name w:val="Text110"/>
                  <w:enabled/>
                  <w:calcOnExit w:val="0"/>
                  <w:textInput/>
                </w:ffData>
              </w:fldChar>
            </w:r>
            <w:bookmarkStart w:id="1" w:name="Text110"/>
            <w:r w:rsidRPr="00631A58">
              <w:rPr>
                <w:sz w:val="18"/>
                <w:szCs w:val="18"/>
              </w:rPr>
              <w:instrText xml:space="preserve"> FORMTEXT </w:instrText>
            </w:r>
            <w:r w:rsidRPr="00631A58">
              <w:rPr>
                <w:sz w:val="18"/>
                <w:szCs w:val="18"/>
              </w:rPr>
            </w:r>
            <w:r w:rsidRPr="00631A58">
              <w:rPr>
                <w:sz w:val="18"/>
                <w:szCs w:val="18"/>
              </w:rPr>
              <w:fldChar w:fldCharType="separate"/>
            </w:r>
            <w:r w:rsidR="00B274E8">
              <w:rPr>
                <w:noProof/>
                <w:sz w:val="18"/>
                <w:szCs w:val="18"/>
              </w:rPr>
              <w:t> </w:t>
            </w:r>
            <w:r w:rsidR="00B274E8">
              <w:rPr>
                <w:noProof/>
                <w:sz w:val="18"/>
                <w:szCs w:val="18"/>
              </w:rPr>
              <w:t> </w:t>
            </w:r>
            <w:r w:rsidR="00B274E8">
              <w:rPr>
                <w:noProof/>
                <w:sz w:val="18"/>
                <w:szCs w:val="18"/>
              </w:rPr>
              <w:t> </w:t>
            </w:r>
            <w:r w:rsidR="00B274E8">
              <w:rPr>
                <w:noProof/>
                <w:sz w:val="18"/>
                <w:szCs w:val="18"/>
              </w:rPr>
              <w:t> </w:t>
            </w:r>
            <w:r w:rsidR="00B274E8">
              <w:rPr>
                <w:noProof/>
                <w:sz w:val="18"/>
                <w:szCs w:val="18"/>
              </w:rPr>
              <w:t> </w:t>
            </w:r>
            <w:r w:rsidRPr="00631A58">
              <w:rPr>
                <w:sz w:val="18"/>
                <w:szCs w:val="18"/>
              </w:rPr>
              <w:fldChar w:fldCharType="end"/>
            </w:r>
            <w:bookmarkEnd w:id="1"/>
          </w:p>
        </w:tc>
      </w:tr>
      <w:tr w:rsidR="00534F56" w:rsidRPr="00631A58" w14:paraId="507D2C9E" w14:textId="77777777" w:rsidTr="004038F9">
        <w:tc>
          <w:tcPr>
            <w:tcW w:w="1728" w:type="dxa"/>
            <w:tcBorders>
              <w:top w:val="nil"/>
              <w:bottom w:val="nil"/>
            </w:tcBorders>
            <w:vAlign w:val="bottom"/>
          </w:tcPr>
          <w:p w14:paraId="653427AE" w14:textId="77777777" w:rsidR="00534F56" w:rsidRPr="00631A58" w:rsidRDefault="002C1A86" w:rsidP="007C1B98">
            <w:pPr>
              <w:tabs>
                <w:tab w:val="left" w:pos="360"/>
              </w:tabs>
              <w:spacing w:before="120"/>
              <w:rPr>
                <w:rFonts w:ascii="Arial" w:hAnsi="Arial" w:cs="Arial"/>
                <w:sz w:val="18"/>
                <w:szCs w:val="18"/>
              </w:rPr>
            </w:pPr>
            <w:r w:rsidRPr="00631A58">
              <w:rPr>
                <w:rFonts w:ascii="Arial" w:hAnsi="Arial" w:cs="Arial"/>
                <w:sz w:val="18"/>
                <w:szCs w:val="18"/>
              </w:rPr>
              <w:t>2)</w:t>
            </w:r>
            <w:r w:rsidRPr="00631A58">
              <w:rPr>
                <w:rFonts w:ascii="Arial" w:hAnsi="Arial" w:cs="Arial"/>
                <w:sz w:val="18"/>
                <w:szCs w:val="18"/>
              </w:rPr>
              <w:tab/>
            </w:r>
            <w:r w:rsidR="00534F56" w:rsidRPr="00631A58">
              <w:rPr>
                <w:rFonts w:ascii="Arial" w:hAnsi="Arial" w:cs="Arial"/>
                <w:sz w:val="18"/>
                <w:szCs w:val="18"/>
              </w:rPr>
              <w:t xml:space="preserve">Facility </w:t>
            </w:r>
            <w:r w:rsidR="007C1B98">
              <w:rPr>
                <w:rFonts w:ascii="Arial" w:hAnsi="Arial" w:cs="Arial"/>
                <w:sz w:val="18"/>
                <w:szCs w:val="18"/>
              </w:rPr>
              <w:t>n</w:t>
            </w:r>
            <w:r w:rsidR="007C1B98" w:rsidRPr="00631A58">
              <w:rPr>
                <w:rFonts w:ascii="Arial" w:hAnsi="Arial" w:cs="Arial"/>
                <w:sz w:val="18"/>
                <w:szCs w:val="18"/>
              </w:rPr>
              <w:t>ame</w:t>
            </w:r>
            <w:r w:rsidR="00534F56" w:rsidRPr="00631A58">
              <w:rPr>
                <w:rFonts w:ascii="Arial" w:hAnsi="Arial" w:cs="Arial"/>
                <w:sz w:val="18"/>
                <w:szCs w:val="18"/>
              </w:rPr>
              <w:t>:</w:t>
            </w:r>
          </w:p>
        </w:tc>
        <w:tc>
          <w:tcPr>
            <w:tcW w:w="9000" w:type="dxa"/>
            <w:gridSpan w:val="4"/>
            <w:tcBorders>
              <w:top w:val="nil"/>
            </w:tcBorders>
            <w:vAlign w:val="bottom"/>
          </w:tcPr>
          <w:p w14:paraId="1CE32132" w14:textId="77777777" w:rsidR="00534F56" w:rsidRPr="00631A58" w:rsidRDefault="00534F56" w:rsidP="00631A58">
            <w:pPr>
              <w:spacing w:before="120"/>
              <w:rPr>
                <w:rFonts w:ascii="Arial" w:hAnsi="Arial" w:cs="Arial"/>
                <w:sz w:val="18"/>
                <w:szCs w:val="18"/>
              </w:rPr>
            </w:pPr>
            <w:r w:rsidRPr="00631A58">
              <w:rPr>
                <w:rFonts w:ascii="Arial" w:hAnsi="Arial" w:cs="Arial"/>
                <w:sz w:val="18"/>
                <w:szCs w:val="18"/>
              </w:rPr>
              <w:fldChar w:fldCharType="begin">
                <w:ffData>
                  <w:name w:val="Text111"/>
                  <w:enabled/>
                  <w:calcOnExit w:val="0"/>
                  <w:textInput/>
                </w:ffData>
              </w:fldChar>
            </w:r>
            <w:bookmarkStart w:id="2" w:name="Text111"/>
            <w:r w:rsidRPr="00631A58">
              <w:rPr>
                <w:rFonts w:ascii="Arial" w:hAnsi="Arial" w:cs="Arial"/>
                <w:sz w:val="18"/>
                <w:szCs w:val="18"/>
              </w:rPr>
              <w:instrText xml:space="preserve"> FORMTEXT </w:instrText>
            </w:r>
            <w:r w:rsidRPr="00631A58">
              <w:rPr>
                <w:rFonts w:ascii="Arial" w:hAnsi="Arial" w:cs="Arial"/>
                <w:sz w:val="18"/>
                <w:szCs w:val="18"/>
              </w:rPr>
            </w:r>
            <w:r w:rsidRPr="00631A58">
              <w:rPr>
                <w:rFonts w:ascii="Arial" w:hAnsi="Arial" w:cs="Arial"/>
                <w:sz w:val="18"/>
                <w:szCs w:val="18"/>
              </w:rPr>
              <w:fldChar w:fldCharType="separate"/>
            </w:r>
            <w:r w:rsidR="00B274E8">
              <w:rPr>
                <w:rFonts w:ascii="Arial" w:hAnsi="Arial" w:cs="Arial"/>
                <w:noProof/>
                <w:sz w:val="18"/>
                <w:szCs w:val="18"/>
              </w:rPr>
              <w:t> </w:t>
            </w:r>
            <w:r w:rsidR="00B274E8">
              <w:rPr>
                <w:rFonts w:ascii="Arial" w:hAnsi="Arial" w:cs="Arial"/>
                <w:noProof/>
                <w:sz w:val="18"/>
                <w:szCs w:val="18"/>
              </w:rPr>
              <w:t> </w:t>
            </w:r>
            <w:r w:rsidR="00B274E8">
              <w:rPr>
                <w:rFonts w:ascii="Arial" w:hAnsi="Arial" w:cs="Arial"/>
                <w:noProof/>
                <w:sz w:val="18"/>
                <w:szCs w:val="18"/>
              </w:rPr>
              <w:t> </w:t>
            </w:r>
            <w:r w:rsidR="00B274E8">
              <w:rPr>
                <w:rFonts w:ascii="Arial" w:hAnsi="Arial" w:cs="Arial"/>
                <w:noProof/>
                <w:sz w:val="18"/>
                <w:szCs w:val="18"/>
              </w:rPr>
              <w:t> </w:t>
            </w:r>
            <w:r w:rsidR="00B274E8">
              <w:rPr>
                <w:rFonts w:ascii="Arial" w:hAnsi="Arial" w:cs="Arial"/>
                <w:noProof/>
                <w:sz w:val="18"/>
                <w:szCs w:val="18"/>
              </w:rPr>
              <w:t> </w:t>
            </w:r>
            <w:r w:rsidRPr="00631A58">
              <w:rPr>
                <w:rFonts w:ascii="Arial" w:hAnsi="Arial" w:cs="Arial"/>
                <w:sz w:val="18"/>
                <w:szCs w:val="18"/>
              </w:rPr>
              <w:fldChar w:fldCharType="end"/>
            </w:r>
            <w:bookmarkEnd w:id="2"/>
          </w:p>
        </w:tc>
      </w:tr>
    </w:tbl>
    <w:p w14:paraId="6D257EBD" w14:textId="77777777" w:rsidR="00247064" w:rsidRPr="00534F56" w:rsidRDefault="00247064" w:rsidP="000C4B68">
      <w:pPr>
        <w:spacing w:before="240"/>
        <w:rPr>
          <w:rFonts w:ascii="Arial" w:hAnsi="Arial" w:cs="Arial"/>
          <w:bCs/>
          <w:iCs/>
          <w:sz w:val="18"/>
          <w:szCs w:val="18"/>
        </w:rPr>
      </w:pPr>
      <w:r w:rsidRPr="00534F56">
        <w:rPr>
          <w:rFonts w:ascii="Arial" w:hAnsi="Arial" w:cs="Arial"/>
          <w:bCs/>
          <w:iCs/>
          <w:sz w:val="18"/>
          <w:szCs w:val="18"/>
        </w:rPr>
        <w:t xml:space="preserve">Use this </w:t>
      </w:r>
      <w:r w:rsidR="00017122">
        <w:rPr>
          <w:rFonts w:ascii="Arial" w:hAnsi="Arial" w:cs="Arial"/>
          <w:bCs/>
          <w:iCs/>
          <w:sz w:val="18"/>
          <w:szCs w:val="18"/>
        </w:rPr>
        <w:t>f</w:t>
      </w:r>
      <w:r w:rsidRPr="00534F56">
        <w:rPr>
          <w:rFonts w:ascii="Arial" w:hAnsi="Arial" w:cs="Arial"/>
          <w:bCs/>
          <w:iCs/>
          <w:sz w:val="18"/>
          <w:szCs w:val="18"/>
        </w:rPr>
        <w:t xml:space="preserve">orm to calculate emissions increases at existing </w:t>
      </w:r>
      <w:r w:rsidR="00E358CE" w:rsidRPr="00534F56">
        <w:rPr>
          <w:rFonts w:ascii="Arial" w:hAnsi="Arial" w:cs="Arial"/>
          <w:bCs/>
          <w:iCs/>
          <w:sz w:val="18"/>
          <w:szCs w:val="18"/>
        </w:rPr>
        <w:t>sources, which</w:t>
      </w:r>
      <w:r w:rsidRPr="00534F56">
        <w:rPr>
          <w:rFonts w:ascii="Arial" w:hAnsi="Arial" w:cs="Arial"/>
          <w:bCs/>
          <w:iCs/>
          <w:sz w:val="18"/>
          <w:szCs w:val="18"/>
        </w:rPr>
        <w:t xml:space="preserve"> are </w:t>
      </w:r>
      <w:r w:rsidR="008B3597">
        <w:rPr>
          <w:rFonts w:ascii="Arial" w:hAnsi="Arial" w:cs="Arial"/>
          <w:bCs/>
          <w:iCs/>
          <w:sz w:val="18"/>
          <w:szCs w:val="18"/>
        </w:rPr>
        <w:t>minor</w:t>
      </w:r>
      <w:r w:rsidRPr="00534F56">
        <w:rPr>
          <w:rFonts w:ascii="Arial" w:hAnsi="Arial" w:cs="Arial"/>
          <w:bCs/>
          <w:iCs/>
          <w:sz w:val="18"/>
          <w:szCs w:val="18"/>
        </w:rPr>
        <w:t xml:space="preserve"> </w:t>
      </w:r>
      <w:r w:rsidR="00C36151" w:rsidRPr="00C36151">
        <w:rPr>
          <w:rFonts w:ascii="Arial" w:hAnsi="Arial" w:cs="Arial"/>
          <w:bCs/>
          <w:iCs/>
          <w:sz w:val="18"/>
          <w:szCs w:val="18"/>
        </w:rPr>
        <w:t>New Source Review (NSR)</w:t>
      </w:r>
      <w:r w:rsidRPr="00534F56">
        <w:rPr>
          <w:rFonts w:ascii="Arial" w:hAnsi="Arial" w:cs="Arial"/>
          <w:bCs/>
          <w:iCs/>
          <w:sz w:val="18"/>
          <w:szCs w:val="18"/>
        </w:rPr>
        <w:t xml:space="preserve"> sources</w:t>
      </w:r>
      <w:r w:rsidR="00831B4F">
        <w:rPr>
          <w:rFonts w:ascii="Arial" w:hAnsi="Arial" w:cs="Arial"/>
          <w:bCs/>
          <w:iCs/>
          <w:sz w:val="18"/>
          <w:szCs w:val="18"/>
        </w:rPr>
        <w:t xml:space="preserve">. </w:t>
      </w:r>
      <w:r w:rsidRPr="00534F56">
        <w:rPr>
          <w:rFonts w:ascii="Arial" w:hAnsi="Arial" w:cs="Arial"/>
          <w:bCs/>
          <w:iCs/>
          <w:sz w:val="18"/>
          <w:szCs w:val="18"/>
        </w:rPr>
        <w:t>If the facility is a</w:t>
      </w:r>
      <w:r w:rsidR="009B36F7">
        <w:rPr>
          <w:rFonts w:ascii="Arial" w:hAnsi="Arial" w:cs="Arial"/>
          <w:bCs/>
          <w:iCs/>
          <w:sz w:val="18"/>
          <w:szCs w:val="18"/>
        </w:rPr>
        <w:t>n existing</w:t>
      </w:r>
      <w:r w:rsidR="00E358CE">
        <w:rPr>
          <w:rFonts w:ascii="Arial" w:hAnsi="Arial" w:cs="Arial"/>
          <w:bCs/>
          <w:iCs/>
          <w:sz w:val="18"/>
          <w:szCs w:val="18"/>
        </w:rPr>
        <w:t xml:space="preserve"> major source under NSR, use f</w:t>
      </w:r>
      <w:r w:rsidRPr="00534F56">
        <w:rPr>
          <w:rFonts w:ascii="Arial" w:hAnsi="Arial" w:cs="Arial"/>
          <w:bCs/>
          <w:iCs/>
          <w:sz w:val="18"/>
          <w:szCs w:val="18"/>
        </w:rPr>
        <w:t xml:space="preserve">orm </w:t>
      </w:r>
      <w:r w:rsidRPr="00796716">
        <w:rPr>
          <w:rFonts w:ascii="Arial" w:hAnsi="Arial" w:cs="Arial"/>
          <w:bCs/>
          <w:i/>
          <w:iCs/>
          <w:sz w:val="18"/>
          <w:szCs w:val="18"/>
        </w:rPr>
        <w:t>CH-04a</w:t>
      </w:r>
      <w:r w:rsidRPr="00534F56">
        <w:rPr>
          <w:rFonts w:ascii="Arial" w:hAnsi="Arial" w:cs="Arial"/>
          <w:bCs/>
          <w:iCs/>
          <w:sz w:val="18"/>
          <w:szCs w:val="18"/>
        </w:rPr>
        <w:t>.</w:t>
      </w:r>
    </w:p>
    <w:p w14:paraId="527C1497" w14:textId="77777777" w:rsidR="00A15061" w:rsidRDefault="00A15061" w:rsidP="00CC2EF6">
      <w:pPr>
        <w:spacing w:before="180"/>
        <w:ind w:left="450" w:hanging="450"/>
        <w:rPr>
          <w:rFonts w:ascii="Arial" w:hAnsi="Arial" w:cs="Arial"/>
          <w:sz w:val="18"/>
          <w:szCs w:val="18"/>
        </w:rPr>
      </w:pPr>
      <w:r w:rsidRPr="00B274E8">
        <w:rPr>
          <w:rFonts w:ascii="Arial" w:hAnsi="Arial"/>
          <w:sz w:val="18"/>
          <w:szCs w:val="18"/>
        </w:rPr>
        <w:t>3)</w:t>
      </w:r>
      <w:r w:rsidRPr="00B274E8">
        <w:rPr>
          <w:rFonts w:ascii="Arial" w:hAnsi="Arial"/>
          <w:sz w:val="18"/>
          <w:szCs w:val="18"/>
        </w:rPr>
        <w:tab/>
      </w:r>
      <w:r w:rsidR="007C1B98">
        <w:rPr>
          <w:rFonts w:ascii="Arial" w:hAnsi="Arial"/>
          <w:sz w:val="18"/>
          <w:szCs w:val="18"/>
        </w:rPr>
        <w:t>[</w:t>
      </w:r>
      <w:r w:rsidR="00F84574" w:rsidRPr="00EB2315">
        <w:rPr>
          <w:rFonts w:ascii="Arial" w:hAnsi="Arial" w:cs="Arial"/>
          <w:sz w:val="18"/>
          <w:szCs w:val="18"/>
        </w:rPr>
        <w:t>Reserved</w:t>
      </w:r>
      <w:r w:rsidR="007C1B98">
        <w:rPr>
          <w:rFonts w:ascii="Arial" w:hAnsi="Arial"/>
          <w:sz w:val="18"/>
          <w:szCs w:val="18"/>
        </w:rPr>
        <w:t>]</w:t>
      </w:r>
    </w:p>
    <w:p w14:paraId="7D2ECF7A" w14:textId="77777777" w:rsidR="00247064" w:rsidRPr="00FE4B81" w:rsidRDefault="00A15061" w:rsidP="00CC2EF6">
      <w:pPr>
        <w:spacing w:before="180"/>
        <w:ind w:left="450" w:hanging="450"/>
        <w:rPr>
          <w:rFonts w:ascii="Arial" w:hAnsi="Arial" w:cs="Arial"/>
          <w:sz w:val="18"/>
          <w:szCs w:val="18"/>
        </w:rPr>
      </w:pPr>
      <w:r>
        <w:rPr>
          <w:rFonts w:ascii="Arial" w:hAnsi="Arial" w:cs="Arial"/>
          <w:sz w:val="18"/>
          <w:szCs w:val="18"/>
        </w:rPr>
        <w:t>4</w:t>
      </w:r>
      <w:r w:rsidR="002C1A86">
        <w:rPr>
          <w:rFonts w:ascii="Arial" w:hAnsi="Arial" w:cs="Arial"/>
          <w:sz w:val="18"/>
          <w:szCs w:val="18"/>
        </w:rPr>
        <w:t>)</w:t>
      </w:r>
      <w:r w:rsidR="002C1A86">
        <w:rPr>
          <w:rFonts w:ascii="Arial" w:hAnsi="Arial" w:cs="Arial"/>
          <w:sz w:val="18"/>
          <w:szCs w:val="18"/>
        </w:rPr>
        <w:tab/>
      </w:r>
      <w:r w:rsidR="00495C9F" w:rsidRPr="002C75B5">
        <w:rPr>
          <w:rFonts w:ascii="Arial" w:hAnsi="Arial" w:cs="Arial"/>
          <w:sz w:val="18"/>
          <w:szCs w:val="18"/>
        </w:rPr>
        <w:t>Use Table</w:t>
      </w:r>
      <w:r w:rsidR="00FE4B81">
        <w:rPr>
          <w:rFonts w:ascii="Arial" w:hAnsi="Arial" w:cs="Arial"/>
          <w:sz w:val="18"/>
          <w:szCs w:val="18"/>
        </w:rPr>
        <w:t xml:space="preserve"> </w:t>
      </w:r>
      <w:r w:rsidR="00495C9F" w:rsidRPr="002C75B5">
        <w:rPr>
          <w:rFonts w:ascii="Arial" w:hAnsi="Arial" w:cs="Arial"/>
          <w:sz w:val="18"/>
          <w:szCs w:val="18"/>
        </w:rPr>
        <w:t xml:space="preserve">1 to document the </w:t>
      </w:r>
      <w:r w:rsidR="00737988">
        <w:rPr>
          <w:rFonts w:ascii="Arial" w:hAnsi="Arial" w:cs="Arial"/>
          <w:sz w:val="18"/>
          <w:szCs w:val="18"/>
        </w:rPr>
        <w:t xml:space="preserve">potential </w:t>
      </w:r>
      <w:r w:rsidR="00495C9F" w:rsidRPr="002C75B5">
        <w:rPr>
          <w:rFonts w:ascii="Arial" w:hAnsi="Arial" w:cs="Arial"/>
          <w:sz w:val="18"/>
          <w:szCs w:val="18"/>
        </w:rPr>
        <w:t xml:space="preserve">emissions </w:t>
      </w:r>
      <w:r w:rsidR="00737988">
        <w:rPr>
          <w:rFonts w:ascii="Arial" w:hAnsi="Arial" w:cs="Arial"/>
          <w:sz w:val="18"/>
          <w:szCs w:val="18"/>
        </w:rPr>
        <w:t>of the</w:t>
      </w:r>
      <w:r w:rsidR="00495C9F">
        <w:rPr>
          <w:rFonts w:ascii="Arial" w:hAnsi="Arial" w:cs="Arial"/>
          <w:sz w:val="18"/>
          <w:szCs w:val="18"/>
        </w:rPr>
        <w:t xml:space="preserve"> </w:t>
      </w:r>
      <w:r w:rsidR="00495C9F" w:rsidRPr="002C75B5">
        <w:rPr>
          <w:rFonts w:ascii="Arial" w:hAnsi="Arial" w:cs="Arial"/>
          <w:sz w:val="18"/>
          <w:szCs w:val="18"/>
        </w:rPr>
        <w:t>individual units</w:t>
      </w:r>
      <w:r w:rsidR="001B181E">
        <w:rPr>
          <w:rFonts w:ascii="Arial" w:hAnsi="Arial" w:cs="Arial"/>
          <w:sz w:val="18"/>
          <w:szCs w:val="18"/>
        </w:rPr>
        <w:t>, tanks, or fugitive sources</w:t>
      </w:r>
      <w:r w:rsidR="00737988">
        <w:rPr>
          <w:rFonts w:ascii="Arial" w:hAnsi="Arial" w:cs="Arial"/>
          <w:sz w:val="18"/>
          <w:szCs w:val="18"/>
        </w:rPr>
        <w:t xml:space="preserve"> affected by the proposed modification</w:t>
      </w:r>
      <w:r w:rsidR="00495C9F">
        <w:rPr>
          <w:rFonts w:ascii="Arial" w:hAnsi="Arial" w:cs="Arial"/>
          <w:sz w:val="18"/>
          <w:szCs w:val="18"/>
        </w:rPr>
        <w:t xml:space="preserve">. </w:t>
      </w:r>
      <w:r w:rsidR="00495C9F" w:rsidRPr="002C75B5">
        <w:rPr>
          <w:rFonts w:ascii="Arial" w:hAnsi="Arial" w:cs="Arial"/>
          <w:sz w:val="18"/>
          <w:szCs w:val="18"/>
        </w:rPr>
        <w:t>See instructions for calculating emissions increases</w:t>
      </w:r>
      <w:r w:rsidR="00495C9F">
        <w:rPr>
          <w:rFonts w:ascii="Arial" w:hAnsi="Arial" w:cs="Arial"/>
          <w:sz w:val="18"/>
          <w:szCs w:val="18"/>
        </w:rPr>
        <w:t xml:space="preserve">. </w:t>
      </w:r>
      <w:r w:rsidR="00495C9F" w:rsidRPr="002C75B5">
        <w:rPr>
          <w:rFonts w:ascii="Arial" w:hAnsi="Arial" w:cs="Arial"/>
          <w:sz w:val="18"/>
          <w:szCs w:val="18"/>
        </w:rPr>
        <w:t>Make additional copies</w:t>
      </w:r>
      <w:r w:rsidR="00495C9F">
        <w:rPr>
          <w:rFonts w:ascii="Arial" w:hAnsi="Arial" w:cs="Arial"/>
          <w:sz w:val="18"/>
          <w:szCs w:val="18"/>
        </w:rPr>
        <w:t xml:space="preserve"> of Table 1 </w:t>
      </w:r>
      <w:r w:rsidR="00495C9F" w:rsidRPr="002C75B5">
        <w:rPr>
          <w:rFonts w:ascii="Arial" w:hAnsi="Arial" w:cs="Arial"/>
          <w:sz w:val="18"/>
          <w:szCs w:val="18"/>
        </w:rPr>
        <w:t xml:space="preserve">if more than </w:t>
      </w:r>
      <w:r w:rsidR="00495C9F">
        <w:rPr>
          <w:rFonts w:ascii="Arial" w:hAnsi="Arial" w:cs="Arial"/>
          <w:sz w:val="18"/>
          <w:szCs w:val="18"/>
        </w:rPr>
        <w:t>four</w:t>
      </w:r>
      <w:r w:rsidR="00495C9F" w:rsidRPr="002C75B5">
        <w:rPr>
          <w:rFonts w:ascii="Arial" w:hAnsi="Arial" w:cs="Arial"/>
          <w:sz w:val="18"/>
          <w:szCs w:val="18"/>
        </w:rPr>
        <w:t xml:space="preserve"> units are affected</w:t>
      </w:r>
      <w:r w:rsidR="00495C9F">
        <w:rPr>
          <w:rFonts w:ascii="Arial" w:hAnsi="Arial" w:cs="Arial"/>
          <w:sz w:val="18"/>
          <w:szCs w:val="18"/>
        </w:rPr>
        <w:t xml:space="preserve">. </w:t>
      </w:r>
      <w:r w:rsidR="00433718">
        <w:rPr>
          <w:rFonts w:ascii="Arial" w:hAnsi="Arial" w:cs="Arial"/>
          <w:sz w:val="18"/>
          <w:szCs w:val="18"/>
        </w:rPr>
        <w:t>Transfer</w:t>
      </w:r>
      <w:r w:rsidR="00433718" w:rsidRPr="002C75B5">
        <w:rPr>
          <w:rFonts w:ascii="Arial" w:hAnsi="Arial" w:cs="Arial"/>
          <w:sz w:val="18"/>
          <w:szCs w:val="18"/>
        </w:rPr>
        <w:t xml:space="preserve"> </w:t>
      </w:r>
      <w:r w:rsidR="00495C9F" w:rsidRPr="002C75B5">
        <w:rPr>
          <w:rFonts w:ascii="Arial" w:hAnsi="Arial" w:cs="Arial"/>
          <w:sz w:val="18"/>
          <w:szCs w:val="18"/>
        </w:rPr>
        <w:t xml:space="preserve">the total increases </w:t>
      </w:r>
      <w:r w:rsidR="00F9168B">
        <w:rPr>
          <w:rFonts w:ascii="Arial" w:hAnsi="Arial" w:cs="Arial"/>
          <w:sz w:val="18"/>
          <w:szCs w:val="18"/>
        </w:rPr>
        <w:t xml:space="preserve">(total </w:t>
      </w:r>
      <w:r w:rsidR="00433718">
        <w:rPr>
          <w:rFonts w:ascii="Arial" w:hAnsi="Arial" w:cs="Arial"/>
          <w:sz w:val="18"/>
          <w:szCs w:val="18"/>
        </w:rPr>
        <w:t>potential emissions</w:t>
      </w:r>
      <w:r w:rsidR="00F9168B">
        <w:rPr>
          <w:rFonts w:ascii="Arial" w:hAnsi="Arial" w:cs="Arial"/>
          <w:sz w:val="18"/>
          <w:szCs w:val="18"/>
        </w:rPr>
        <w:t>)</w:t>
      </w:r>
      <w:r w:rsidR="00433718" w:rsidRPr="002C75B5">
        <w:rPr>
          <w:rFonts w:ascii="Arial" w:hAnsi="Arial" w:cs="Arial"/>
          <w:sz w:val="18"/>
          <w:szCs w:val="18"/>
        </w:rPr>
        <w:t xml:space="preserve"> </w:t>
      </w:r>
      <w:r w:rsidR="00495C9F" w:rsidRPr="002C75B5">
        <w:rPr>
          <w:rFonts w:ascii="Arial" w:hAnsi="Arial" w:cs="Arial"/>
          <w:sz w:val="18"/>
          <w:szCs w:val="18"/>
        </w:rPr>
        <w:t xml:space="preserve">for each pollutant </w:t>
      </w:r>
      <w:r w:rsidR="008F05BD">
        <w:rPr>
          <w:rFonts w:ascii="Arial" w:hAnsi="Arial" w:cs="Arial"/>
          <w:sz w:val="18"/>
          <w:szCs w:val="18"/>
        </w:rPr>
        <w:t xml:space="preserve">from </w:t>
      </w:r>
      <w:r w:rsidR="00B32658">
        <w:rPr>
          <w:rFonts w:ascii="Arial" w:hAnsi="Arial" w:cs="Arial"/>
          <w:sz w:val="18"/>
          <w:szCs w:val="18"/>
        </w:rPr>
        <w:t xml:space="preserve">the “Total” column in </w:t>
      </w:r>
      <w:r w:rsidR="008F05BD">
        <w:rPr>
          <w:rFonts w:ascii="Arial" w:hAnsi="Arial" w:cs="Arial"/>
          <w:sz w:val="18"/>
          <w:szCs w:val="18"/>
        </w:rPr>
        <w:t>Table 1 to</w:t>
      </w:r>
      <w:r w:rsidR="00495C9F" w:rsidRPr="002C75B5">
        <w:rPr>
          <w:rFonts w:ascii="Arial" w:hAnsi="Arial" w:cs="Arial"/>
          <w:sz w:val="18"/>
          <w:szCs w:val="18"/>
        </w:rPr>
        <w:t xml:space="preserve"> </w:t>
      </w:r>
      <w:r w:rsidR="00B32658">
        <w:rPr>
          <w:rFonts w:ascii="Arial" w:hAnsi="Arial" w:cs="Arial"/>
          <w:sz w:val="18"/>
          <w:szCs w:val="18"/>
        </w:rPr>
        <w:t xml:space="preserve">column B in </w:t>
      </w:r>
      <w:r w:rsidR="00495C9F" w:rsidRPr="002C75B5">
        <w:rPr>
          <w:rFonts w:ascii="Arial" w:hAnsi="Arial" w:cs="Arial"/>
          <w:sz w:val="18"/>
          <w:szCs w:val="18"/>
        </w:rPr>
        <w:t>Table 2</w:t>
      </w:r>
      <w:r w:rsidR="00495C9F">
        <w:rPr>
          <w:rFonts w:ascii="Arial" w:hAnsi="Arial" w:cs="Arial"/>
          <w:sz w:val="18"/>
          <w:szCs w:val="18"/>
        </w:rPr>
        <w:t xml:space="preserve">. </w:t>
      </w:r>
      <w:r w:rsidR="00FE4B81" w:rsidRPr="00000E0E">
        <w:rPr>
          <w:rFonts w:ascii="Arial" w:hAnsi="Arial" w:cs="Arial"/>
          <w:spacing w:val="-2"/>
          <w:sz w:val="18"/>
          <w:szCs w:val="18"/>
        </w:rPr>
        <w:t xml:space="preserve">Refer to the </w:t>
      </w:r>
      <w:r w:rsidR="00FE4B81" w:rsidRPr="000738A3">
        <w:rPr>
          <w:rFonts w:ascii="Arial" w:hAnsi="Arial" w:cs="Arial"/>
          <w:spacing w:val="-2"/>
          <w:sz w:val="18"/>
          <w:szCs w:val="18"/>
        </w:rPr>
        <w:t>Minnesota Pollution Control Agency (MPCA)</w:t>
      </w:r>
      <w:r w:rsidR="00FE4B81" w:rsidRPr="00000E0E">
        <w:rPr>
          <w:rFonts w:ascii="Arial" w:hAnsi="Arial" w:cs="Arial"/>
          <w:spacing w:val="-2"/>
          <w:sz w:val="18"/>
          <w:szCs w:val="18"/>
        </w:rPr>
        <w:t xml:space="preserve"> </w:t>
      </w:r>
      <w:r w:rsidR="004E6797">
        <w:rPr>
          <w:rFonts w:ascii="Arial" w:hAnsi="Arial" w:cs="Arial"/>
          <w:spacing w:val="-2"/>
          <w:sz w:val="18"/>
          <w:szCs w:val="18"/>
        </w:rPr>
        <w:t>Greenhouse Gas (</w:t>
      </w:r>
      <w:r w:rsidR="00FE4B81">
        <w:rPr>
          <w:rFonts w:ascii="Arial" w:hAnsi="Arial" w:cs="Arial"/>
          <w:spacing w:val="-2"/>
          <w:sz w:val="18"/>
          <w:szCs w:val="18"/>
        </w:rPr>
        <w:t>GHG</w:t>
      </w:r>
      <w:r w:rsidR="004E6797">
        <w:rPr>
          <w:rFonts w:ascii="Arial" w:hAnsi="Arial" w:cs="Arial"/>
          <w:spacing w:val="-2"/>
          <w:sz w:val="18"/>
          <w:szCs w:val="18"/>
        </w:rPr>
        <w:t>)</w:t>
      </w:r>
      <w:r w:rsidR="00FE4B81">
        <w:rPr>
          <w:rFonts w:ascii="Arial" w:hAnsi="Arial" w:cs="Arial"/>
          <w:spacing w:val="-2"/>
          <w:sz w:val="18"/>
          <w:szCs w:val="18"/>
        </w:rPr>
        <w:t xml:space="preserve"> Emissions </w:t>
      </w:r>
      <w:r w:rsidR="00FE4B81" w:rsidRPr="00000E0E">
        <w:rPr>
          <w:rFonts w:ascii="Arial" w:hAnsi="Arial" w:cs="Arial"/>
          <w:spacing w:val="-2"/>
          <w:sz w:val="18"/>
          <w:szCs w:val="18"/>
        </w:rPr>
        <w:t xml:space="preserve">website at </w:t>
      </w:r>
      <w:hyperlink r:id="rId8" w:history="1">
        <w:r w:rsidR="009C247D" w:rsidRPr="007D7D95">
          <w:rPr>
            <w:rStyle w:val="Hyperlink"/>
            <w:rFonts w:ascii="Arial" w:hAnsi="Arial" w:cs="Arial"/>
            <w:spacing w:val="-2"/>
            <w:sz w:val="18"/>
            <w:szCs w:val="18"/>
          </w:rPr>
          <w:t>https://www.pca.state.mn.us/air/greenhouse-gas-emissions-calculations</w:t>
        </w:r>
      </w:hyperlink>
      <w:r w:rsidR="00FE4B81" w:rsidRPr="00000E0E">
        <w:rPr>
          <w:rFonts w:ascii="Arial" w:hAnsi="Arial" w:cs="Arial"/>
          <w:spacing w:val="-2"/>
          <w:sz w:val="18"/>
          <w:szCs w:val="18"/>
        </w:rPr>
        <w:t xml:space="preserve"> for guidance in calculating </w:t>
      </w:r>
      <w:r w:rsidR="004E6797">
        <w:rPr>
          <w:rFonts w:ascii="Arial" w:hAnsi="Arial" w:cs="Arial"/>
          <w:spacing w:val="-2"/>
          <w:sz w:val="18"/>
          <w:szCs w:val="18"/>
        </w:rPr>
        <w:t>carbon dioxide equivalents (</w:t>
      </w:r>
      <w:r w:rsidR="00FE4B81" w:rsidRPr="00000E0E">
        <w:rPr>
          <w:rFonts w:ascii="Arial" w:hAnsi="Arial" w:cs="Arial"/>
          <w:spacing w:val="-2"/>
          <w:sz w:val="18"/>
          <w:szCs w:val="18"/>
        </w:rPr>
        <w:t>CO</w:t>
      </w:r>
      <w:r w:rsidR="00FE4B81" w:rsidRPr="00000E0E">
        <w:rPr>
          <w:rFonts w:ascii="Arial" w:hAnsi="Arial" w:cs="Arial"/>
          <w:spacing w:val="-2"/>
          <w:sz w:val="18"/>
          <w:szCs w:val="18"/>
          <w:vertAlign w:val="subscript"/>
        </w:rPr>
        <w:t>2</w:t>
      </w:r>
      <w:r w:rsidR="00FE4B81" w:rsidRPr="00000E0E">
        <w:rPr>
          <w:rFonts w:ascii="Arial" w:hAnsi="Arial" w:cs="Arial"/>
          <w:spacing w:val="-2"/>
          <w:sz w:val="18"/>
          <w:szCs w:val="18"/>
        </w:rPr>
        <w:t>e</w:t>
      </w:r>
      <w:r w:rsidR="004E6797">
        <w:rPr>
          <w:rFonts w:ascii="Arial" w:hAnsi="Arial" w:cs="Arial"/>
          <w:spacing w:val="-2"/>
          <w:sz w:val="18"/>
          <w:szCs w:val="18"/>
        </w:rPr>
        <w:t>)</w:t>
      </w:r>
      <w:r w:rsidR="00FE4B81">
        <w:rPr>
          <w:rFonts w:ascii="Arial" w:hAnsi="Arial" w:cs="Arial"/>
          <w:spacing w:val="-2"/>
          <w:sz w:val="18"/>
          <w:szCs w:val="18"/>
        </w:rPr>
        <w:t xml:space="preserve"> emissions</w:t>
      </w:r>
      <w:r w:rsidR="00FE4B81" w:rsidRPr="00000E0E">
        <w:rPr>
          <w:rFonts w:ascii="Arial" w:hAnsi="Arial" w:cs="Arial"/>
          <w:spacing w:val="-2"/>
          <w:sz w:val="18"/>
          <w:szCs w:val="18"/>
        </w:rPr>
        <w:t>.</w:t>
      </w:r>
      <w:r w:rsidR="00FE4B81">
        <w:rPr>
          <w:rFonts w:ascii="Arial" w:hAnsi="Arial" w:cs="Arial"/>
          <w:spacing w:val="-2"/>
          <w:sz w:val="18"/>
          <w:szCs w:val="18"/>
        </w:rPr>
        <w:t xml:space="preserve"> </w:t>
      </w:r>
      <w:r w:rsidR="00495C9F" w:rsidRPr="002C75B5">
        <w:rPr>
          <w:rFonts w:ascii="Arial" w:hAnsi="Arial" w:cs="Arial"/>
          <w:sz w:val="18"/>
          <w:szCs w:val="18"/>
        </w:rPr>
        <w:t>Attach your calculations</w:t>
      </w:r>
      <w:r w:rsidR="00B65DF6">
        <w:rPr>
          <w:rFonts w:ascii="Arial" w:hAnsi="Arial" w:cs="Arial"/>
          <w:sz w:val="18"/>
          <w:szCs w:val="18"/>
        </w:rPr>
        <w:t xml:space="preserve"> in </w:t>
      </w:r>
      <w:r w:rsidR="00AC07ED">
        <w:rPr>
          <w:rFonts w:ascii="Arial" w:hAnsi="Arial" w:cs="Arial"/>
          <w:sz w:val="18"/>
          <w:szCs w:val="18"/>
        </w:rPr>
        <w:t xml:space="preserve">both </w:t>
      </w:r>
      <w:r w:rsidR="00B65DF6">
        <w:rPr>
          <w:rFonts w:ascii="Arial" w:hAnsi="Arial" w:cs="Arial"/>
          <w:sz w:val="18"/>
          <w:szCs w:val="18"/>
        </w:rPr>
        <w:t>an editable spreadsheet format and a hardcopy printout</w:t>
      </w:r>
      <w:r w:rsidR="00495C9F" w:rsidRPr="002C75B5">
        <w:rPr>
          <w:rFonts w:ascii="Arial" w:hAnsi="Arial" w:cs="Arial"/>
          <w:sz w:val="18"/>
          <w:szCs w:val="18"/>
        </w:rPr>
        <w:t>.</w:t>
      </w:r>
    </w:p>
    <w:p w14:paraId="07DA675F" w14:textId="77777777" w:rsidR="00247064" w:rsidRPr="00B473E5" w:rsidRDefault="00247064" w:rsidP="00B473E5">
      <w:pPr>
        <w:pStyle w:val="Form-Heading3"/>
      </w:pPr>
      <w:bookmarkStart w:id="3" w:name="Text5"/>
      <w:r w:rsidRPr="00B473E5">
        <w:t>Table 1</w:t>
      </w:r>
      <w:r w:rsidR="000C4B68">
        <w:t xml:space="preserve"> </w:t>
      </w:r>
      <w:r w:rsidR="000C4B68">
        <w:rPr>
          <w:rFonts w:cs="Arial"/>
          <w:b w:val="0"/>
          <w:sz w:val="18"/>
          <w:szCs w:val="18"/>
        </w:rPr>
        <w:t>(acronyms described on page 5</w:t>
      </w:r>
      <w:r w:rsidR="000C4B68" w:rsidRPr="000C4B68">
        <w:rPr>
          <w:rFonts w:cs="Arial"/>
          <w:b w:val="0"/>
          <w:sz w:val="18"/>
          <w:szCs w:val="18"/>
        </w:rPr>
        <w:t>)</w:t>
      </w:r>
    </w:p>
    <w:tbl>
      <w:tblPr>
        <w:tblW w:w="108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70"/>
        <w:gridCol w:w="468"/>
        <w:gridCol w:w="938"/>
        <w:gridCol w:w="353"/>
        <w:gridCol w:w="586"/>
        <w:gridCol w:w="938"/>
        <w:gridCol w:w="236"/>
        <w:gridCol w:w="703"/>
        <w:gridCol w:w="938"/>
        <w:gridCol w:w="118"/>
        <w:gridCol w:w="821"/>
        <w:gridCol w:w="939"/>
        <w:gridCol w:w="810"/>
      </w:tblGrid>
      <w:tr w:rsidR="00B274E8" w:rsidRPr="00495C9F" w14:paraId="32423F63" w14:textId="77777777" w:rsidTr="00267114">
        <w:tc>
          <w:tcPr>
            <w:tcW w:w="2970" w:type="dxa"/>
            <w:tcBorders>
              <w:top w:val="nil"/>
              <w:left w:val="nil"/>
              <w:bottom w:val="nil"/>
              <w:right w:val="single" w:sz="2" w:space="0" w:color="auto"/>
            </w:tcBorders>
            <w:vAlign w:val="bottom"/>
          </w:tcPr>
          <w:p w14:paraId="60BC584A" w14:textId="77777777" w:rsidR="00B274E8" w:rsidRPr="00495C9F" w:rsidRDefault="004850A8" w:rsidP="00B937BE">
            <w:pPr>
              <w:spacing w:before="60"/>
              <w:jc w:val="right"/>
              <w:rPr>
                <w:rFonts w:ascii="Arial" w:hAnsi="Arial" w:cs="Arial"/>
                <w:sz w:val="18"/>
                <w:szCs w:val="18"/>
              </w:rPr>
            </w:pPr>
            <w:r w:rsidRPr="00F9245A">
              <w:rPr>
                <w:rFonts w:ascii="Arial" w:hAnsi="Arial" w:cs="Arial"/>
                <w:b/>
                <w:sz w:val="18"/>
                <w:szCs w:val="18"/>
              </w:rPr>
              <w:t>SI ID</w:t>
            </w:r>
            <w:r>
              <w:rPr>
                <w:rFonts w:ascii="Arial" w:hAnsi="Arial" w:cs="Arial"/>
                <w:b/>
                <w:sz w:val="18"/>
                <w:szCs w:val="18"/>
              </w:rPr>
              <w:t>s</w:t>
            </w:r>
            <w:r w:rsidRPr="00F9245A">
              <w:rPr>
                <w:rFonts w:ascii="Arial" w:hAnsi="Arial" w:cs="Arial"/>
                <w:b/>
                <w:sz w:val="18"/>
                <w:szCs w:val="18"/>
              </w:rPr>
              <w:t>:</w:t>
            </w:r>
          </w:p>
        </w:tc>
        <w:tc>
          <w:tcPr>
            <w:tcW w:w="468" w:type="dxa"/>
            <w:tcBorders>
              <w:top w:val="nil"/>
              <w:left w:val="single" w:sz="2" w:space="0" w:color="auto"/>
              <w:bottom w:val="nil"/>
              <w:right w:val="nil"/>
            </w:tcBorders>
            <w:vAlign w:val="bottom"/>
          </w:tcPr>
          <w:p w14:paraId="3493F23D" w14:textId="77777777" w:rsidR="00B274E8" w:rsidRPr="00495C9F" w:rsidRDefault="00652289" w:rsidP="00B274E8">
            <w:pPr>
              <w:spacing w:before="60"/>
              <w:rPr>
                <w:rFonts w:ascii="Arial" w:hAnsi="Arial" w:cs="Arial"/>
                <w:sz w:val="18"/>
                <w:szCs w:val="18"/>
              </w:rPr>
            </w:pPr>
            <w:r>
              <w:rPr>
                <w:rFonts w:ascii="Arial" w:hAnsi="Arial" w:cs="Arial"/>
                <w:sz w:val="18"/>
                <w:szCs w:val="18"/>
              </w:rPr>
              <w:fldChar w:fldCharType="begin">
                <w:ffData>
                  <w:name w:val="Dropdown1"/>
                  <w:enabled/>
                  <w:calcOnExit w:val="0"/>
                  <w:ddList>
                    <w:listEntry w:val="          "/>
                    <w:listEntry w:val="EU"/>
                    <w:listEntry w:val="TK"/>
                    <w:listEntry w:val="FS"/>
                    <w:listEntry w:val="EQUI"/>
                    <w:listEntry w:val="FUGI"/>
                  </w:ddList>
                </w:ffData>
              </w:fldChar>
            </w:r>
            <w:bookmarkStart w:id="4" w:name="Dropdown1"/>
            <w:r>
              <w:rPr>
                <w:rFonts w:ascii="Arial" w:hAnsi="Arial" w:cs="Arial"/>
                <w:sz w:val="18"/>
                <w:szCs w:val="18"/>
              </w:rPr>
              <w:instrText xml:space="preserve"> FORMDROPDOWN </w:instrText>
            </w:r>
            <w:r w:rsidR="008850A3">
              <w:rPr>
                <w:rFonts w:ascii="Arial" w:hAnsi="Arial" w:cs="Arial"/>
                <w:sz w:val="18"/>
                <w:szCs w:val="18"/>
              </w:rPr>
            </w:r>
            <w:r w:rsidR="008850A3">
              <w:rPr>
                <w:rFonts w:ascii="Arial" w:hAnsi="Arial" w:cs="Arial"/>
                <w:sz w:val="18"/>
                <w:szCs w:val="18"/>
              </w:rPr>
              <w:fldChar w:fldCharType="separate"/>
            </w:r>
            <w:r>
              <w:rPr>
                <w:rFonts w:ascii="Arial" w:hAnsi="Arial" w:cs="Arial"/>
                <w:sz w:val="18"/>
                <w:szCs w:val="18"/>
              </w:rPr>
              <w:fldChar w:fldCharType="end"/>
            </w:r>
            <w:bookmarkEnd w:id="4"/>
          </w:p>
        </w:tc>
        <w:tc>
          <w:tcPr>
            <w:tcW w:w="938" w:type="dxa"/>
            <w:tcBorders>
              <w:top w:val="nil"/>
              <w:left w:val="nil"/>
              <w:bottom w:val="single" w:sz="2" w:space="0" w:color="auto"/>
              <w:right w:val="single" w:sz="2" w:space="0" w:color="auto"/>
            </w:tcBorders>
            <w:vAlign w:val="bottom"/>
          </w:tcPr>
          <w:p w14:paraId="2AC0E275" w14:textId="77777777" w:rsidR="00B274E8" w:rsidRPr="00495C9F" w:rsidRDefault="00B274E8" w:rsidP="00B274E8">
            <w:pPr>
              <w:spacing w:before="60"/>
              <w:rPr>
                <w:rFonts w:ascii="Arial" w:hAnsi="Arial" w:cs="Arial"/>
                <w:sz w:val="18"/>
                <w:szCs w:val="18"/>
              </w:rPr>
            </w:pPr>
            <w:r w:rsidRPr="00495C9F">
              <w:rPr>
                <w:rFonts w:ascii="Arial" w:hAnsi="Arial" w:cs="Arial"/>
                <w:sz w:val="18"/>
                <w:szCs w:val="18"/>
              </w:rPr>
              <w:fldChar w:fldCharType="begin">
                <w:ffData>
                  <w:name w:val=""/>
                  <w:enabled/>
                  <w:calcOnExit w:val="0"/>
                  <w:textInput>
                    <w:type w:val="number"/>
                    <w:maxLength w:val="3"/>
                  </w:textInput>
                </w:ffData>
              </w:fldChar>
            </w:r>
            <w:r w:rsidRPr="00495C9F">
              <w:rPr>
                <w:rFonts w:ascii="Arial" w:hAnsi="Arial" w:cs="Arial"/>
                <w:sz w:val="18"/>
                <w:szCs w:val="18"/>
              </w:rPr>
              <w:instrText xml:space="preserve"> FORMTEXT </w:instrText>
            </w:r>
            <w:r w:rsidRPr="00495C9F">
              <w:rPr>
                <w:rFonts w:ascii="Arial" w:hAnsi="Arial" w:cs="Arial"/>
                <w:sz w:val="18"/>
                <w:szCs w:val="18"/>
              </w:rPr>
            </w:r>
            <w:r w:rsidRPr="00495C9F">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95C9F">
              <w:rPr>
                <w:rFonts w:ascii="Arial" w:hAnsi="Arial" w:cs="Arial"/>
                <w:sz w:val="18"/>
                <w:szCs w:val="18"/>
              </w:rPr>
              <w:fldChar w:fldCharType="end"/>
            </w:r>
          </w:p>
        </w:tc>
        <w:tc>
          <w:tcPr>
            <w:tcW w:w="939" w:type="dxa"/>
            <w:gridSpan w:val="2"/>
            <w:tcBorders>
              <w:top w:val="nil"/>
              <w:left w:val="single" w:sz="2" w:space="0" w:color="auto"/>
              <w:bottom w:val="nil"/>
              <w:right w:val="nil"/>
            </w:tcBorders>
            <w:vAlign w:val="bottom"/>
          </w:tcPr>
          <w:p w14:paraId="44BC633E" w14:textId="77777777" w:rsidR="00B274E8" w:rsidRPr="00495C9F" w:rsidRDefault="00E70DD1" w:rsidP="00B274E8">
            <w:pPr>
              <w:spacing w:before="60"/>
              <w:rPr>
                <w:rFonts w:ascii="Arial" w:hAnsi="Arial" w:cs="Arial"/>
                <w:sz w:val="18"/>
                <w:szCs w:val="18"/>
              </w:rPr>
            </w:pPr>
            <w:r>
              <w:rPr>
                <w:rFonts w:ascii="Arial" w:hAnsi="Arial" w:cs="Arial"/>
                <w:sz w:val="18"/>
                <w:szCs w:val="18"/>
              </w:rPr>
              <w:fldChar w:fldCharType="begin">
                <w:ffData>
                  <w:name w:val="Dropdown1"/>
                  <w:enabled/>
                  <w:calcOnExit w:val="0"/>
                  <w:ddList>
                    <w:listEntry w:val="          "/>
                    <w:listEntry w:val="EU"/>
                    <w:listEntry w:val="TK"/>
                    <w:listEntry w:val="FS"/>
                    <w:listEntry w:val="EQUI"/>
                    <w:listEntry w:val="FUGI"/>
                  </w:ddList>
                </w:ffData>
              </w:fldChar>
            </w:r>
            <w:r>
              <w:rPr>
                <w:rFonts w:ascii="Arial" w:hAnsi="Arial" w:cs="Arial"/>
                <w:sz w:val="18"/>
                <w:szCs w:val="18"/>
              </w:rPr>
              <w:instrText xml:space="preserve"> FORMDROPDOWN </w:instrText>
            </w:r>
            <w:r w:rsidR="008850A3">
              <w:rPr>
                <w:rFonts w:ascii="Arial" w:hAnsi="Arial" w:cs="Arial"/>
                <w:sz w:val="18"/>
                <w:szCs w:val="18"/>
              </w:rPr>
            </w:r>
            <w:r w:rsidR="008850A3">
              <w:rPr>
                <w:rFonts w:ascii="Arial" w:hAnsi="Arial" w:cs="Arial"/>
                <w:sz w:val="18"/>
                <w:szCs w:val="18"/>
              </w:rPr>
              <w:fldChar w:fldCharType="separate"/>
            </w:r>
            <w:r>
              <w:rPr>
                <w:rFonts w:ascii="Arial" w:hAnsi="Arial" w:cs="Arial"/>
                <w:sz w:val="18"/>
                <w:szCs w:val="18"/>
              </w:rPr>
              <w:fldChar w:fldCharType="end"/>
            </w:r>
          </w:p>
        </w:tc>
        <w:tc>
          <w:tcPr>
            <w:tcW w:w="938" w:type="dxa"/>
            <w:tcBorders>
              <w:top w:val="nil"/>
              <w:left w:val="nil"/>
              <w:bottom w:val="single" w:sz="2" w:space="0" w:color="auto"/>
              <w:right w:val="single" w:sz="2" w:space="0" w:color="auto"/>
            </w:tcBorders>
            <w:vAlign w:val="bottom"/>
          </w:tcPr>
          <w:p w14:paraId="0A3818F8" w14:textId="77777777" w:rsidR="00B274E8" w:rsidRPr="00495C9F" w:rsidRDefault="00B274E8" w:rsidP="00B274E8">
            <w:pPr>
              <w:spacing w:before="60"/>
              <w:rPr>
                <w:rFonts w:ascii="Arial" w:hAnsi="Arial" w:cs="Arial"/>
                <w:sz w:val="18"/>
                <w:szCs w:val="18"/>
              </w:rPr>
            </w:pPr>
            <w:r w:rsidRPr="00495C9F">
              <w:rPr>
                <w:rFonts w:ascii="Arial" w:hAnsi="Arial" w:cs="Arial"/>
                <w:sz w:val="18"/>
                <w:szCs w:val="18"/>
              </w:rPr>
              <w:fldChar w:fldCharType="begin">
                <w:ffData>
                  <w:name w:val=""/>
                  <w:enabled/>
                  <w:calcOnExit w:val="0"/>
                  <w:textInput>
                    <w:type w:val="number"/>
                    <w:maxLength w:val="3"/>
                  </w:textInput>
                </w:ffData>
              </w:fldChar>
            </w:r>
            <w:r w:rsidRPr="00495C9F">
              <w:rPr>
                <w:rFonts w:ascii="Arial" w:hAnsi="Arial" w:cs="Arial"/>
                <w:sz w:val="18"/>
                <w:szCs w:val="18"/>
              </w:rPr>
              <w:instrText xml:space="preserve"> FORMTEXT </w:instrText>
            </w:r>
            <w:r w:rsidRPr="00495C9F">
              <w:rPr>
                <w:rFonts w:ascii="Arial" w:hAnsi="Arial" w:cs="Arial"/>
                <w:sz w:val="18"/>
                <w:szCs w:val="18"/>
              </w:rPr>
            </w:r>
            <w:r w:rsidRPr="00495C9F">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95C9F">
              <w:rPr>
                <w:rFonts w:ascii="Arial" w:hAnsi="Arial" w:cs="Arial"/>
                <w:sz w:val="18"/>
                <w:szCs w:val="18"/>
              </w:rPr>
              <w:fldChar w:fldCharType="end"/>
            </w:r>
          </w:p>
        </w:tc>
        <w:tc>
          <w:tcPr>
            <w:tcW w:w="939" w:type="dxa"/>
            <w:gridSpan w:val="2"/>
            <w:tcBorders>
              <w:top w:val="nil"/>
              <w:left w:val="single" w:sz="2" w:space="0" w:color="auto"/>
              <w:bottom w:val="nil"/>
              <w:right w:val="nil"/>
            </w:tcBorders>
            <w:vAlign w:val="bottom"/>
          </w:tcPr>
          <w:p w14:paraId="25229499" w14:textId="77777777" w:rsidR="00B274E8" w:rsidRPr="00495C9F" w:rsidRDefault="00E70DD1" w:rsidP="00B274E8">
            <w:pPr>
              <w:spacing w:before="60"/>
              <w:rPr>
                <w:rFonts w:ascii="Arial" w:hAnsi="Arial" w:cs="Arial"/>
                <w:sz w:val="18"/>
                <w:szCs w:val="18"/>
              </w:rPr>
            </w:pPr>
            <w:r>
              <w:rPr>
                <w:rFonts w:ascii="Arial" w:hAnsi="Arial" w:cs="Arial"/>
                <w:sz w:val="18"/>
                <w:szCs w:val="18"/>
              </w:rPr>
              <w:fldChar w:fldCharType="begin">
                <w:ffData>
                  <w:name w:val="Dropdown1"/>
                  <w:enabled/>
                  <w:calcOnExit w:val="0"/>
                  <w:ddList>
                    <w:listEntry w:val="          "/>
                    <w:listEntry w:val="EU"/>
                    <w:listEntry w:val="TK"/>
                    <w:listEntry w:val="FS"/>
                    <w:listEntry w:val="EQUI"/>
                    <w:listEntry w:val="FUGI"/>
                  </w:ddList>
                </w:ffData>
              </w:fldChar>
            </w:r>
            <w:r>
              <w:rPr>
                <w:rFonts w:ascii="Arial" w:hAnsi="Arial" w:cs="Arial"/>
                <w:sz w:val="18"/>
                <w:szCs w:val="18"/>
              </w:rPr>
              <w:instrText xml:space="preserve"> FORMDROPDOWN </w:instrText>
            </w:r>
            <w:r w:rsidR="008850A3">
              <w:rPr>
                <w:rFonts w:ascii="Arial" w:hAnsi="Arial" w:cs="Arial"/>
                <w:sz w:val="18"/>
                <w:szCs w:val="18"/>
              </w:rPr>
            </w:r>
            <w:r w:rsidR="008850A3">
              <w:rPr>
                <w:rFonts w:ascii="Arial" w:hAnsi="Arial" w:cs="Arial"/>
                <w:sz w:val="18"/>
                <w:szCs w:val="18"/>
              </w:rPr>
              <w:fldChar w:fldCharType="separate"/>
            </w:r>
            <w:r>
              <w:rPr>
                <w:rFonts w:ascii="Arial" w:hAnsi="Arial" w:cs="Arial"/>
                <w:sz w:val="18"/>
                <w:szCs w:val="18"/>
              </w:rPr>
              <w:fldChar w:fldCharType="end"/>
            </w:r>
          </w:p>
        </w:tc>
        <w:tc>
          <w:tcPr>
            <w:tcW w:w="938" w:type="dxa"/>
            <w:tcBorders>
              <w:top w:val="nil"/>
              <w:left w:val="nil"/>
              <w:bottom w:val="single" w:sz="2" w:space="0" w:color="auto"/>
              <w:right w:val="single" w:sz="2" w:space="0" w:color="auto"/>
            </w:tcBorders>
            <w:vAlign w:val="bottom"/>
          </w:tcPr>
          <w:p w14:paraId="3AAB7565" w14:textId="77777777" w:rsidR="00B274E8" w:rsidRPr="00495C9F" w:rsidRDefault="00B274E8" w:rsidP="00B274E8">
            <w:pPr>
              <w:spacing w:before="60"/>
              <w:rPr>
                <w:rFonts w:ascii="Arial" w:hAnsi="Arial" w:cs="Arial"/>
                <w:sz w:val="18"/>
                <w:szCs w:val="18"/>
              </w:rPr>
            </w:pPr>
            <w:r w:rsidRPr="00495C9F">
              <w:rPr>
                <w:rFonts w:ascii="Arial" w:hAnsi="Arial" w:cs="Arial"/>
                <w:sz w:val="18"/>
                <w:szCs w:val="18"/>
              </w:rPr>
              <w:fldChar w:fldCharType="begin">
                <w:ffData>
                  <w:name w:val=""/>
                  <w:enabled/>
                  <w:calcOnExit w:val="0"/>
                  <w:textInput>
                    <w:type w:val="number"/>
                    <w:maxLength w:val="3"/>
                  </w:textInput>
                </w:ffData>
              </w:fldChar>
            </w:r>
            <w:r w:rsidRPr="00495C9F">
              <w:rPr>
                <w:rFonts w:ascii="Arial" w:hAnsi="Arial" w:cs="Arial"/>
                <w:sz w:val="18"/>
                <w:szCs w:val="18"/>
              </w:rPr>
              <w:instrText xml:space="preserve"> FORMTEXT </w:instrText>
            </w:r>
            <w:r w:rsidRPr="00495C9F">
              <w:rPr>
                <w:rFonts w:ascii="Arial" w:hAnsi="Arial" w:cs="Arial"/>
                <w:sz w:val="18"/>
                <w:szCs w:val="18"/>
              </w:rPr>
            </w:r>
            <w:r w:rsidRPr="00495C9F">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95C9F">
              <w:rPr>
                <w:rFonts w:ascii="Arial" w:hAnsi="Arial" w:cs="Arial"/>
                <w:sz w:val="18"/>
                <w:szCs w:val="18"/>
              </w:rPr>
              <w:fldChar w:fldCharType="end"/>
            </w:r>
          </w:p>
        </w:tc>
        <w:tc>
          <w:tcPr>
            <w:tcW w:w="939" w:type="dxa"/>
            <w:gridSpan w:val="2"/>
            <w:tcBorders>
              <w:top w:val="nil"/>
              <w:left w:val="single" w:sz="2" w:space="0" w:color="auto"/>
              <w:bottom w:val="nil"/>
              <w:right w:val="nil"/>
            </w:tcBorders>
            <w:vAlign w:val="bottom"/>
          </w:tcPr>
          <w:p w14:paraId="5EC365ED" w14:textId="77777777" w:rsidR="00B274E8" w:rsidRPr="00495C9F" w:rsidRDefault="00E70DD1" w:rsidP="00B274E8">
            <w:pPr>
              <w:spacing w:before="60"/>
              <w:rPr>
                <w:rFonts w:ascii="Arial" w:hAnsi="Arial" w:cs="Arial"/>
                <w:sz w:val="18"/>
                <w:szCs w:val="18"/>
              </w:rPr>
            </w:pPr>
            <w:r>
              <w:rPr>
                <w:rFonts w:ascii="Arial" w:hAnsi="Arial" w:cs="Arial"/>
                <w:sz w:val="18"/>
                <w:szCs w:val="18"/>
              </w:rPr>
              <w:fldChar w:fldCharType="begin">
                <w:ffData>
                  <w:name w:val="Dropdown1"/>
                  <w:enabled/>
                  <w:calcOnExit w:val="0"/>
                  <w:ddList>
                    <w:listEntry w:val="          "/>
                    <w:listEntry w:val="EU"/>
                    <w:listEntry w:val="TK"/>
                    <w:listEntry w:val="FS"/>
                    <w:listEntry w:val="EQUI"/>
                    <w:listEntry w:val="FUGI"/>
                  </w:ddList>
                </w:ffData>
              </w:fldChar>
            </w:r>
            <w:r>
              <w:rPr>
                <w:rFonts w:ascii="Arial" w:hAnsi="Arial" w:cs="Arial"/>
                <w:sz w:val="18"/>
                <w:szCs w:val="18"/>
              </w:rPr>
              <w:instrText xml:space="preserve"> FORMDROPDOWN </w:instrText>
            </w:r>
            <w:r w:rsidR="008850A3">
              <w:rPr>
                <w:rFonts w:ascii="Arial" w:hAnsi="Arial" w:cs="Arial"/>
                <w:sz w:val="18"/>
                <w:szCs w:val="18"/>
              </w:rPr>
            </w:r>
            <w:r w:rsidR="008850A3">
              <w:rPr>
                <w:rFonts w:ascii="Arial" w:hAnsi="Arial" w:cs="Arial"/>
                <w:sz w:val="18"/>
                <w:szCs w:val="18"/>
              </w:rPr>
              <w:fldChar w:fldCharType="separate"/>
            </w:r>
            <w:r>
              <w:rPr>
                <w:rFonts w:ascii="Arial" w:hAnsi="Arial" w:cs="Arial"/>
                <w:sz w:val="18"/>
                <w:szCs w:val="18"/>
              </w:rPr>
              <w:fldChar w:fldCharType="end"/>
            </w:r>
          </w:p>
        </w:tc>
        <w:bookmarkStart w:id="5" w:name="Text4"/>
        <w:tc>
          <w:tcPr>
            <w:tcW w:w="939" w:type="dxa"/>
            <w:tcBorders>
              <w:top w:val="nil"/>
              <w:left w:val="nil"/>
              <w:bottom w:val="single" w:sz="2" w:space="0" w:color="auto"/>
              <w:right w:val="single" w:sz="2" w:space="0" w:color="auto"/>
            </w:tcBorders>
            <w:vAlign w:val="bottom"/>
          </w:tcPr>
          <w:p w14:paraId="092A24D2" w14:textId="77777777" w:rsidR="00B274E8" w:rsidRPr="00495C9F" w:rsidRDefault="00B274E8" w:rsidP="00B274E8">
            <w:pPr>
              <w:spacing w:before="60"/>
              <w:rPr>
                <w:rFonts w:ascii="Arial" w:hAnsi="Arial" w:cs="Arial"/>
                <w:sz w:val="18"/>
                <w:szCs w:val="18"/>
              </w:rPr>
            </w:pPr>
            <w:r w:rsidRPr="00495C9F">
              <w:rPr>
                <w:rFonts w:ascii="Arial" w:hAnsi="Arial" w:cs="Arial"/>
                <w:sz w:val="18"/>
                <w:szCs w:val="18"/>
              </w:rPr>
              <w:fldChar w:fldCharType="begin">
                <w:ffData>
                  <w:name w:val="Text4"/>
                  <w:enabled/>
                  <w:calcOnExit w:val="0"/>
                  <w:textInput>
                    <w:type w:val="number"/>
                    <w:maxLength w:val="3"/>
                  </w:textInput>
                </w:ffData>
              </w:fldChar>
            </w:r>
            <w:r w:rsidRPr="00495C9F">
              <w:rPr>
                <w:rFonts w:ascii="Arial" w:hAnsi="Arial" w:cs="Arial"/>
                <w:sz w:val="18"/>
                <w:szCs w:val="18"/>
              </w:rPr>
              <w:instrText xml:space="preserve"> FORMTEXT </w:instrText>
            </w:r>
            <w:r w:rsidRPr="00495C9F">
              <w:rPr>
                <w:rFonts w:ascii="Arial" w:hAnsi="Arial" w:cs="Arial"/>
                <w:sz w:val="18"/>
                <w:szCs w:val="18"/>
              </w:rPr>
            </w:r>
            <w:r w:rsidRPr="00495C9F">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95C9F">
              <w:rPr>
                <w:rFonts w:ascii="Arial" w:hAnsi="Arial" w:cs="Arial"/>
                <w:sz w:val="18"/>
                <w:szCs w:val="18"/>
              </w:rPr>
              <w:fldChar w:fldCharType="end"/>
            </w:r>
            <w:bookmarkEnd w:id="5"/>
          </w:p>
        </w:tc>
        <w:bookmarkEnd w:id="3"/>
        <w:tc>
          <w:tcPr>
            <w:tcW w:w="810" w:type="dxa"/>
            <w:tcBorders>
              <w:top w:val="nil"/>
              <w:left w:val="single" w:sz="2" w:space="0" w:color="auto"/>
              <w:bottom w:val="nil"/>
              <w:right w:val="nil"/>
            </w:tcBorders>
            <w:vAlign w:val="bottom"/>
          </w:tcPr>
          <w:p w14:paraId="30D33919" w14:textId="77777777" w:rsidR="00B274E8" w:rsidRPr="00495C9F" w:rsidRDefault="00B274E8" w:rsidP="00B274E8">
            <w:pPr>
              <w:spacing w:before="60"/>
              <w:rPr>
                <w:rFonts w:ascii="Arial" w:hAnsi="Arial" w:cs="Arial"/>
                <w:sz w:val="18"/>
                <w:szCs w:val="18"/>
              </w:rPr>
            </w:pPr>
          </w:p>
        </w:tc>
      </w:tr>
      <w:tr w:rsidR="00B274E8" w:rsidRPr="00495C9F" w14:paraId="5623FB16" w14:textId="77777777" w:rsidTr="00267114">
        <w:tc>
          <w:tcPr>
            <w:tcW w:w="2970" w:type="dxa"/>
            <w:tcBorders>
              <w:top w:val="nil"/>
              <w:left w:val="nil"/>
              <w:bottom w:val="single" w:sz="2" w:space="0" w:color="auto"/>
              <w:right w:val="single" w:sz="2" w:space="0" w:color="auto"/>
            </w:tcBorders>
          </w:tcPr>
          <w:p w14:paraId="3286817F" w14:textId="77777777" w:rsidR="00B274E8" w:rsidRPr="00495C9F" w:rsidRDefault="00B274E8" w:rsidP="00B274E8">
            <w:pPr>
              <w:pStyle w:val="Heading2"/>
              <w:spacing w:before="60"/>
              <w:rPr>
                <w:rFonts w:ascii="Arial" w:hAnsi="Arial" w:cs="Arial"/>
                <w:sz w:val="18"/>
                <w:szCs w:val="18"/>
              </w:rPr>
            </w:pPr>
          </w:p>
        </w:tc>
        <w:tc>
          <w:tcPr>
            <w:tcW w:w="1759" w:type="dxa"/>
            <w:gridSpan w:val="3"/>
            <w:tcBorders>
              <w:top w:val="nil"/>
              <w:left w:val="single" w:sz="2" w:space="0" w:color="auto"/>
              <w:bottom w:val="single" w:sz="2" w:space="0" w:color="auto"/>
              <w:right w:val="single" w:sz="2" w:space="0" w:color="auto"/>
            </w:tcBorders>
          </w:tcPr>
          <w:p w14:paraId="6D22B861" w14:textId="77777777" w:rsidR="00B274E8" w:rsidRPr="00495C9F" w:rsidRDefault="00B274E8" w:rsidP="00B274E8">
            <w:pPr>
              <w:spacing w:before="60"/>
              <w:rPr>
                <w:rFonts w:ascii="Arial" w:hAnsi="Arial" w:cs="Arial"/>
                <w:sz w:val="18"/>
                <w:szCs w:val="18"/>
              </w:rPr>
            </w:pPr>
          </w:p>
        </w:tc>
        <w:tc>
          <w:tcPr>
            <w:tcW w:w="1760" w:type="dxa"/>
            <w:gridSpan w:val="3"/>
            <w:tcBorders>
              <w:top w:val="nil"/>
              <w:left w:val="single" w:sz="2" w:space="0" w:color="auto"/>
              <w:bottom w:val="single" w:sz="2" w:space="0" w:color="auto"/>
              <w:right w:val="single" w:sz="2" w:space="0" w:color="auto"/>
            </w:tcBorders>
          </w:tcPr>
          <w:p w14:paraId="680859DF" w14:textId="77777777" w:rsidR="00B274E8" w:rsidRPr="00495C9F" w:rsidRDefault="00B274E8" w:rsidP="00B274E8">
            <w:pPr>
              <w:spacing w:before="60"/>
              <w:rPr>
                <w:rFonts w:ascii="Arial" w:hAnsi="Arial" w:cs="Arial"/>
                <w:sz w:val="18"/>
                <w:szCs w:val="18"/>
              </w:rPr>
            </w:pPr>
          </w:p>
        </w:tc>
        <w:tc>
          <w:tcPr>
            <w:tcW w:w="1759" w:type="dxa"/>
            <w:gridSpan w:val="3"/>
            <w:tcBorders>
              <w:top w:val="nil"/>
              <w:left w:val="single" w:sz="2" w:space="0" w:color="auto"/>
              <w:bottom w:val="single" w:sz="2" w:space="0" w:color="auto"/>
              <w:right w:val="single" w:sz="2" w:space="0" w:color="auto"/>
            </w:tcBorders>
          </w:tcPr>
          <w:p w14:paraId="236CAAF0" w14:textId="77777777" w:rsidR="00B274E8" w:rsidRPr="00495C9F" w:rsidRDefault="00B274E8" w:rsidP="00B274E8">
            <w:pPr>
              <w:spacing w:before="60"/>
              <w:rPr>
                <w:rFonts w:ascii="Arial" w:hAnsi="Arial" w:cs="Arial"/>
                <w:sz w:val="18"/>
                <w:szCs w:val="18"/>
              </w:rPr>
            </w:pPr>
          </w:p>
        </w:tc>
        <w:tc>
          <w:tcPr>
            <w:tcW w:w="1760" w:type="dxa"/>
            <w:gridSpan w:val="2"/>
            <w:tcBorders>
              <w:top w:val="nil"/>
              <w:left w:val="single" w:sz="2" w:space="0" w:color="auto"/>
              <w:bottom w:val="single" w:sz="2" w:space="0" w:color="auto"/>
              <w:right w:val="single" w:sz="2" w:space="0" w:color="auto"/>
            </w:tcBorders>
          </w:tcPr>
          <w:p w14:paraId="1AE67462" w14:textId="77777777" w:rsidR="00B274E8" w:rsidRPr="00495C9F" w:rsidRDefault="00B274E8" w:rsidP="00B274E8">
            <w:pPr>
              <w:spacing w:before="60"/>
              <w:rPr>
                <w:rFonts w:ascii="Arial" w:hAnsi="Arial" w:cs="Arial"/>
                <w:sz w:val="18"/>
                <w:szCs w:val="18"/>
              </w:rPr>
            </w:pPr>
          </w:p>
        </w:tc>
        <w:tc>
          <w:tcPr>
            <w:tcW w:w="810" w:type="dxa"/>
            <w:tcBorders>
              <w:top w:val="nil"/>
              <w:left w:val="single" w:sz="2" w:space="0" w:color="auto"/>
              <w:bottom w:val="single" w:sz="2" w:space="0" w:color="auto"/>
              <w:right w:val="nil"/>
            </w:tcBorders>
          </w:tcPr>
          <w:p w14:paraId="160B9A1D" w14:textId="77777777" w:rsidR="00B274E8" w:rsidRPr="00495C9F" w:rsidRDefault="00B274E8" w:rsidP="00B274E8">
            <w:pPr>
              <w:spacing w:before="60"/>
              <w:jc w:val="center"/>
              <w:rPr>
                <w:rFonts w:ascii="Arial" w:hAnsi="Arial" w:cs="Arial"/>
                <w:sz w:val="18"/>
                <w:szCs w:val="18"/>
              </w:rPr>
            </w:pPr>
          </w:p>
        </w:tc>
      </w:tr>
      <w:tr w:rsidR="00B274E8" w:rsidRPr="002C1A86" w14:paraId="13667899" w14:textId="77777777" w:rsidTr="00267114">
        <w:tc>
          <w:tcPr>
            <w:tcW w:w="2970" w:type="dxa"/>
            <w:tcBorders>
              <w:top w:val="single" w:sz="2" w:space="0" w:color="auto"/>
              <w:left w:val="nil"/>
              <w:bottom w:val="single" w:sz="2" w:space="0" w:color="auto"/>
              <w:right w:val="single" w:sz="2" w:space="0" w:color="auto"/>
            </w:tcBorders>
            <w:vAlign w:val="bottom"/>
          </w:tcPr>
          <w:p w14:paraId="3D646FCE" w14:textId="77777777" w:rsidR="00B274E8" w:rsidRPr="002C1A86" w:rsidRDefault="00B274E8" w:rsidP="00937398">
            <w:pPr>
              <w:pStyle w:val="Heading2"/>
              <w:spacing w:before="60"/>
              <w:rPr>
                <w:rFonts w:ascii="Arial" w:hAnsi="Arial" w:cs="Arial"/>
                <w:b/>
                <w:sz w:val="18"/>
                <w:szCs w:val="18"/>
              </w:rPr>
            </w:pPr>
            <w:r w:rsidRPr="002C1A86">
              <w:rPr>
                <w:rFonts w:ascii="Arial" w:hAnsi="Arial" w:cs="Arial"/>
                <w:b/>
                <w:sz w:val="18"/>
                <w:szCs w:val="18"/>
              </w:rPr>
              <w:t>Pollutant</w:t>
            </w:r>
          </w:p>
        </w:tc>
        <w:tc>
          <w:tcPr>
            <w:tcW w:w="1759" w:type="dxa"/>
            <w:gridSpan w:val="3"/>
            <w:tcBorders>
              <w:top w:val="single" w:sz="2" w:space="0" w:color="auto"/>
              <w:left w:val="single" w:sz="2" w:space="0" w:color="auto"/>
              <w:bottom w:val="single" w:sz="2" w:space="0" w:color="auto"/>
              <w:right w:val="single" w:sz="2" w:space="0" w:color="auto"/>
            </w:tcBorders>
          </w:tcPr>
          <w:p w14:paraId="5122127E" w14:textId="77777777" w:rsidR="00B274E8" w:rsidRPr="002C1A86" w:rsidRDefault="00B274E8" w:rsidP="000C4B68">
            <w:pPr>
              <w:spacing w:before="60"/>
              <w:rPr>
                <w:rFonts w:ascii="Arial" w:hAnsi="Arial" w:cs="Arial"/>
                <w:b/>
                <w:sz w:val="18"/>
                <w:szCs w:val="18"/>
              </w:rPr>
            </w:pPr>
            <w:r>
              <w:rPr>
                <w:rFonts w:ascii="Arial" w:hAnsi="Arial" w:cs="Arial"/>
                <w:b/>
                <w:sz w:val="18"/>
                <w:szCs w:val="18"/>
              </w:rPr>
              <w:t>Potential e</w:t>
            </w:r>
            <w:r w:rsidRPr="002C1A86">
              <w:rPr>
                <w:rFonts w:ascii="Arial" w:hAnsi="Arial" w:cs="Arial"/>
                <w:b/>
                <w:sz w:val="18"/>
                <w:szCs w:val="18"/>
              </w:rPr>
              <w:t>missions (tpy)</w:t>
            </w:r>
          </w:p>
        </w:tc>
        <w:tc>
          <w:tcPr>
            <w:tcW w:w="1760" w:type="dxa"/>
            <w:gridSpan w:val="3"/>
            <w:tcBorders>
              <w:top w:val="single" w:sz="2" w:space="0" w:color="auto"/>
              <w:left w:val="single" w:sz="2" w:space="0" w:color="auto"/>
              <w:bottom w:val="single" w:sz="2" w:space="0" w:color="auto"/>
              <w:right w:val="single" w:sz="2" w:space="0" w:color="auto"/>
            </w:tcBorders>
          </w:tcPr>
          <w:p w14:paraId="232C51C1" w14:textId="77777777" w:rsidR="00B274E8" w:rsidRPr="002C1A86" w:rsidRDefault="00B274E8" w:rsidP="000C4B68">
            <w:pPr>
              <w:spacing w:before="60"/>
              <w:rPr>
                <w:rFonts w:ascii="Arial" w:hAnsi="Arial" w:cs="Arial"/>
                <w:b/>
                <w:sz w:val="18"/>
                <w:szCs w:val="18"/>
              </w:rPr>
            </w:pPr>
            <w:r>
              <w:rPr>
                <w:rFonts w:ascii="Arial" w:hAnsi="Arial" w:cs="Arial"/>
                <w:b/>
                <w:sz w:val="18"/>
                <w:szCs w:val="18"/>
              </w:rPr>
              <w:t>Potential e</w:t>
            </w:r>
            <w:r w:rsidRPr="002C1A86">
              <w:rPr>
                <w:rFonts w:ascii="Arial" w:hAnsi="Arial" w:cs="Arial"/>
                <w:b/>
                <w:sz w:val="18"/>
                <w:szCs w:val="18"/>
              </w:rPr>
              <w:t>missions (tpy)</w:t>
            </w:r>
          </w:p>
        </w:tc>
        <w:tc>
          <w:tcPr>
            <w:tcW w:w="1759" w:type="dxa"/>
            <w:gridSpan w:val="3"/>
            <w:tcBorders>
              <w:top w:val="single" w:sz="2" w:space="0" w:color="auto"/>
              <w:left w:val="single" w:sz="2" w:space="0" w:color="auto"/>
              <w:bottom w:val="single" w:sz="2" w:space="0" w:color="auto"/>
              <w:right w:val="single" w:sz="2" w:space="0" w:color="auto"/>
            </w:tcBorders>
          </w:tcPr>
          <w:p w14:paraId="764914C1" w14:textId="77777777" w:rsidR="00B274E8" w:rsidRPr="002C1A86" w:rsidRDefault="00B274E8" w:rsidP="000C4B68">
            <w:pPr>
              <w:spacing w:before="60"/>
              <w:rPr>
                <w:rFonts w:ascii="Arial" w:hAnsi="Arial" w:cs="Arial"/>
                <w:b/>
                <w:sz w:val="18"/>
                <w:szCs w:val="18"/>
              </w:rPr>
            </w:pPr>
            <w:r>
              <w:rPr>
                <w:rFonts w:ascii="Arial" w:hAnsi="Arial" w:cs="Arial"/>
                <w:b/>
                <w:sz w:val="18"/>
                <w:szCs w:val="18"/>
              </w:rPr>
              <w:t>Potential e</w:t>
            </w:r>
            <w:r w:rsidRPr="002C1A86">
              <w:rPr>
                <w:rFonts w:ascii="Arial" w:hAnsi="Arial" w:cs="Arial"/>
                <w:b/>
                <w:sz w:val="18"/>
                <w:szCs w:val="18"/>
              </w:rPr>
              <w:t>missions (tpy)</w:t>
            </w:r>
          </w:p>
        </w:tc>
        <w:tc>
          <w:tcPr>
            <w:tcW w:w="1760" w:type="dxa"/>
            <w:gridSpan w:val="2"/>
            <w:tcBorders>
              <w:top w:val="single" w:sz="2" w:space="0" w:color="auto"/>
              <w:left w:val="single" w:sz="2" w:space="0" w:color="auto"/>
              <w:bottom w:val="single" w:sz="2" w:space="0" w:color="auto"/>
              <w:right w:val="single" w:sz="2" w:space="0" w:color="auto"/>
            </w:tcBorders>
          </w:tcPr>
          <w:p w14:paraId="6CAE206E" w14:textId="77777777" w:rsidR="00B274E8" w:rsidRPr="002C1A86" w:rsidRDefault="00B274E8" w:rsidP="000C4B68">
            <w:pPr>
              <w:spacing w:before="60"/>
              <w:rPr>
                <w:rFonts w:ascii="Arial" w:hAnsi="Arial" w:cs="Arial"/>
                <w:b/>
                <w:sz w:val="18"/>
                <w:szCs w:val="18"/>
              </w:rPr>
            </w:pPr>
            <w:r>
              <w:rPr>
                <w:rFonts w:ascii="Arial" w:hAnsi="Arial" w:cs="Arial"/>
                <w:b/>
                <w:sz w:val="18"/>
                <w:szCs w:val="18"/>
              </w:rPr>
              <w:t>Potential e</w:t>
            </w:r>
            <w:r w:rsidRPr="002C1A86">
              <w:rPr>
                <w:rFonts w:ascii="Arial" w:hAnsi="Arial" w:cs="Arial"/>
                <w:b/>
                <w:sz w:val="18"/>
                <w:szCs w:val="18"/>
              </w:rPr>
              <w:t>missions (tpy)</w:t>
            </w:r>
          </w:p>
        </w:tc>
        <w:tc>
          <w:tcPr>
            <w:tcW w:w="810" w:type="dxa"/>
            <w:tcBorders>
              <w:top w:val="single" w:sz="2" w:space="0" w:color="auto"/>
              <w:left w:val="single" w:sz="2" w:space="0" w:color="auto"/>
              <w:bottom w:val="single" w:sz="2" w:space="0" w:color="auto"/>
              <w:right w:val="nil"/>
            </w:tcBorders>
          </w:tcPr>
          <w:p w14:paraId="6F1F0096" w14:textId="77777777" w:rsidR="00B274E8" w:rsidRPr="002C1A86" w:rsidRDefault="00B274E8" w:rsidP="000C4B68">
            <w:pPr>
              <w:spacing w:before="60"/>
              <w:rPr>
                <w:rFonts w:ascii="Arial" w:hAnsi="Arial" w:cs="Arial"/>
                <w:b/>
                <w:sz w:val="18"/>
                <w:szCs w:val="18"/>
              </w:rPr>
            </w:pPr>
            <w:r>
              <w:rPr>
                <w:rFonts w:ascii="Arial" w:hAnsi="Arial" w:cs="Arial"/>
                <w:b/>
                <w:sz w:val="18"/>
                <w:szCs w:val="18"/>
              </w:rPr>
              <w:t>Total</w:t>
            </w:r>
            <w:r w:rsidR="009D2DC3">
              <w:rPr>
                <w:rFonts w:ascii="Arial" w:hAnsi="Arial" w:cs="Arial"/>
                <w:b/>
                <w:sz w:val="18"/>
                <w:szCs w:val="18"/>
              </w:rPr>
              <w:br/>
            </w:r>
            <w:r w:rsidRPr="002C1A86">
              <w:rPr>
                <w:rFonts w:ascii="Arial" w:hAnsi="Arial" w:cs="Arial"/>
                <w:b/>
                <w:sz w:val="18"/>
                <w:szCs w:val="18"/>
              </w:rPr>
              <w:t>(tpy)</w:t>
            </w:r>
          </w:p>
        </w:tc>
      </w:tr>
      <w:tr w:rsidR="00B274E8" w:rsidRPr="00495C9F" w14:paraId="31930251" w14:textId="77777777" w:rsidTr="00267114">
        <w:tc>
          <w:tcPr>
            <w:tcW w:w="2970" w:type="dxa"/>
            <w:tcBorders>
              <w:top w:val="single" w:sz="2" w:space="0" w:color="auto"/>
              <w:left w:val="nil"/>
              <w:bottom w:val="single" w:sz="2" w:space="0" w:color="auto"/>
              <w:right w:val="single" w:sz="2" w:space="0" w:color="auto"/>
            </w:tcBorders>
          </w:tcPr>
          <w:p w14:paraId="5D2D5408" w14:textId="77777777" w:rsidR="00B274E8" w:rsidRPr="00495C9F" w:rsidRDefault="00B274E8" w:rsidP="000C4B68">
            <w:pPr>
              <w:spacing w:before="140"/>
              <w:rPr>
                <w:rFonts w:ascii="Arial" w:hAnsi="Arial" w:cs="Arial"/>
                <w:sz w:val="18"/>
                <w:szCs w:val="18"/>
              </w:rPr>
            </w:pPr>
            <w:r w:rsidRPr="00495C9F">
              <w:rPr>
                <w:rFonts w:ascii="Arial" w:hAnsi="Arial" w:cs="Arial"/>
                <w:sz w:val="18"/>
                <w:szCs w:val="18"/>
              </w:rPr>
              <w:t>PM</w:t>
            </w:r>
          </w:p>
        </w:tc>
        <w:tc>
          <w:tcPr>
            <w:tcW w:w="1759" w:type="dxa"/>
            <w:gridSpan w:val="3"/>
            <w:tcBorders>
              <w:top w:val="single" w:sz="2" w:space="0" w:color="auto"/>
              <w:left w:val="single" w:sz="2" w:space="0" w:color="auto"/>
              <w:bottom w:val="single" w:sz="2" w:space="0" w:color="auto"/>
              <w:right w:val="single" w:sz="2" w:space="0" w:color="auto"/>
            </w:tcBorders>
            <w:vAlign w:val="bottom"/>
          </w:tcPr>
          <w:p w14:paraId="2EFD9791"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17"/>
                  <w:enabled/>
                  <w:calcOnExit w:val="0"/>
                  <w:textInput/>
                </w:ffData>
              </w:fldChar>
            </w:r>
            <w:bookmarkStart w:id="6" w:name="Text11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p>
        </w:tc>
        <w:tc>
          <w:tcPr>
            <w:tcW w:w="1760" w:type="dxa"/>
            <w:gridSpan w:val="3"/>
            <w:tcBorders>
              <w:top w:val="single" w:sz="2" w:space="0" w:color="auto"/>
              <w:left w:val="single" w:sz="2" w:space="0" w:color="auto"/>
              <w:bottom w:val="single" w:sz="2" w:space="0" w:color="auto"/>
              <w:right w:val="single" w:sz="2" w:space="0" w:color="auto"/>
            </w:tcBorders>
            <w:vAlign w:val="bottom"/>
          </w:tcPr>
          <w:p w14:paraId="51AC554A"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18"/>
                  <w:enabled/>
                  <w:calcOnExit w:val="0"/>
                  <w:textInput/>
                </w:ffData>
              </w:fldChar>
            </w:r>
            <w:bookmarkStart w:id="7" w:name="Text11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tc>
        <w:tc>
          <w:tcPr>
            <w:tcW w:w="1759" w:type="dxa"/>
            <w:gridSpan w:val="3"/>
            <w:tcBorders>
              <w:top w:val="single" w:sz="2" w:space="0" w:color="auto"/>
              <w:left w:val="single" w:sz="2" w:space="0" w:color="auto"/>
              <w:bottom w:val="single" w:sz="2" w:space="0" w:color="auto"/>
              <w:right w:val="single" w:sz="2" w:space="0" w:color="auto"/>
            </w:tcBorders>
            <w:vAlign w:val="bottom"/>
          </w:tcPr>
          <w:p w14:paraId="5B50D9E3"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19"/>
                  <w:enabled/>
                  <w:calcOnExit w:val="0"/>
                  <w:textInput/>
                </w:ffData>
              </w:fldChar>
            </w:r>
            <w:bookmarkStart w:id="8" w:name="Text11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tc>
        <w:tc>
          <w:tcPr>
            <w:tcW w:w="1760" w:type="dxa"/>
            <w:gridSpan w:val="2"/>
            <w:tcBorders>
              <w:top w:val="single" w:sz="2" w:space="0" w:color="auto"/>
              <w:left w:val="single" w:sz="2" w:space="0" w:color="auto"/>
              <w:bottom w:val="single" w:sz="2" w:space="0" w:color="auto"/>
              <w:right w:val="single" w:sz="2" w:space="0" w:color="auto"/>
            </w:tcBorders>
            <w:vAlign w:val="bottom"/>
          </w:tcPr>
          <w:p w14:paraId="47C3C9C8"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20"/>
                  <w:enabled/>
                  <w:calcOnExit w:val="0"/>
                  <w:textInput/>
                </w:ffData>
              </w:fldChar>
            </w:r>
            <w:bookmarkStart w:id="9" w:name="Text1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tc>
        <w:tc>
          <w:tcPr>
            <w:tcW w:w="810" w:type="dxa"/>
            <w:tcBorders>
              <w:top w:val="single" w:sz="2" w:space="0" w:color="auto"/>
              <w:left w:val="single" w:sz="2" w:space="0" w:color="auto"/>
              <w:bottom w:val="single" w:sz="2" w:space="0" w:color="auto"/>
              <w:right w:val="nil"/>
            </w:tcBorders>
            <w:vAlign w:val="bottom"/>
          </w:tcPr>
          <w:p w14:paraId="3D20E236"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21"/>
                  <w:enabled/>
                  <w:calcOnExit w:val="0"/>
                  <w:textInput/>
                </w:ffData>
              </w:fldChar>
            </w:r>
            <w:bookmarkStart w:id="10" w:name="Text12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tc>
      </w:tr>
      <w:tr w:rsidR="00B274E8" w:rsidRPr="0012171C" w14:paraId="0431A7C2" w14:textId="77777777" w:rsidTr="00267114">
        <w:tc>
          <w:tcPr>
            <w:tcW w:w="2970" w:type="dxa"/>
            <w:tcBorders>
              <w:top w:val="single" w:sz="2" w:space="0" w:color="auto"/>
              <w:left w:val="nil"/>
              <w:bottom w:val="single" w:sz="2" w:space="0" w:color="auto"/>
              <w:right w:val="single" w:sz="2" w:space="0" w:color="auto"/>
            </w:tcBorders>
          </w:tcPr>
          <w:p w14:paraId="6FCCA8F3" w14:textId="77777777" w:rsidR="00B274E8" w:rsidRPr="0012171C" w:rsidRDefault="00B274E8" w:rsidP="000C4B68">
            <w:pPr>
              <w:spacing w:before="140"/>
              <w:rPr>
                <w:rFonts w:ascii="Arial" w:hAnsi="Arial" w:cs="Arial"/>
                <w:sz w:val="18"/>
                <w:szCs w:val="18"/>
              </w:rPr>
            </w:pPr>
            <w:r w:rsidRPr="0012171C">
              <w:rPr>
                <w:rFonts w:ascii="Arial" w:hAnsi="Arial" w:cs="Arial"/>
                <w:sz w:val="18"/>
                <w:szCs w:val="18"/>
              </w:rPr>
              <w:t>PM</w:t>
            </w:r>
            <w:r w:rsidRPr="0012171C">
              <w:rPr>
                <w:rFonts w:ascii="Arial" w:hAnsi="Arial" w:cs="Arial"/>
                <w:sz w:val="18"/>
                <w:szCs w:val="18"/>
                <w:vertAlign w:val="subscript"/>
              </w:rPr>
              <w:t>10</w:t>
            </w:r>
            <w:r>
              <w:rPr>
                <w:rFonts w:ascii="Arial" w:hAnsi="Arial" w:cs="Arial"/>
                <w:sz w:val="18"/>
                <w:szCs w:val="18"/>
                <w:vertAlign w:val="subscript"/>
              </w:rPr>
              <w:t xml:space="preserve"> </w:t>
            </w:r>
            <w:r w:rsidRPr="0012171C">
              <w:rPr>
                <w:rFonts w:ascii="Arial" w:hAnsi="Arial" w:cs="Arial"/>
                <w:sz w:val="18"/>
                <w:szCs w:val="18"/>
              </w:rPr>
              <w:t>(including condensables)</w:t>
            </w:r>
          </w:p>
        </w:tc>
        <w:tc>
          <w:tcPr>
            <w:tcW w:w="1759" w:type="dxa"/>
            <w:gridSpan w:val="3"/>
            <w:tcBorders>
              <w:top w:val="single" w:sz="2" w:space="0" w:color="auto"/>
              <w:left w:val="single" w:sz="2" w:space="0" w:color="auto"/>
              <w:bottom w:val="single" w:sz="2" w:space="0" w:color="auto"/>
              <w:right w:val="single" w:sz="2" w:space="0" w:color="auto"/>
            </w:tcBorders>
            <w:vAlign w:val="bottom"/>
          </w:tcPr>
          <w:p w14:paraId="197A7614" w14:textId="77777777" w:rsidR="00B274E8" w:rsidRPr="0012171C" w:rsidRDefault="00B274E8" w:rsidP="000C4B68">
            <w:pPr>
              <w:spacing w:before="140"/>
              <w:rPr>
                <w:rFonts w:ascii="Arial" w:hAnsi="Arial" w:cs="Arial"/>
                <w:sz w:val="18"/>
                <w:szCs w:val="18"/>
              </w:rPr>
            </w:pPr>
            <w:r>
              <w:rPr>
                <w:rFonts w:ascii="Arial" w:hAnsi="Arial" w:cs="Arial"/>
                <w:sz w:val="18"/>
                <w:szCs w:val="18"/>
              </w:rPr>
              <w:fldChar w:fldCharType="begin">
                <w:ffData>
                  <w:name w:val="Text122"/>
                  <w:enabled/>
                  <w:calcOnExit w:val="0"/>
                  <w:textInput/>
                </w:ffData>
              </w:fldChar>
            </w:r>
            <w:bookmarkStart w:id="11" w:name="Text12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tc>
        <w:tc>
          <w:tcPr>
            <w:tcW w:w="1760" w:type="dxa"/>
            <w:gridSpan w:val="3"/>
            <w:tcBorders>
              <w:top w:val="single" w:sz="2" w:space="0" w:color="auto"/>
              <w:left w:val="single" w:sz="2" w:space="0" w:color="auto"/>
              <w:bottom w:val="single" w:sz="2" w:space="0" w:color="auto"/>
              <w:right w:val="single" w:sz="2" w:space="0" w:color="auto"/>
            </w:tcBorders>
            <w:vAlign w:val="bottom"/>
          </w:tcPr>
          <w:p w14:paraId="0A10A43A" w14:textId="77777777" w:rsidR="00B274E8" w:rsidRPr="0012171C" w:rsidRDefault="00B274E8" w:rsidP="000C4B68">
            <w:pPr>
              <w:spacing w:before="140"/>
              <w:rPr>
                <w:rFonts w:ascii="Arial" w:hAnsi="Arial" w:cs="Arial"/>
                <w:sz w:val="18"/>
                <w:szCs w:val="18"/>
              </w:rPr>
            </w:pPr>
            <w:r>
              <w:rPr>
                <w:rFonts w:ascii="Arial" w:hAnsi="Arial" w:cs="Arial"/>
                <w:sz w:val="18"/>
                <w:szCs w:val="18"/>
              </w:rPr>
              <w:fldChar w:fldCharType="begin">
                <w:ffData>
                  <w:name w:val="Text123"/>
                  <w:enabled/>
                  <w:calcOnExit w:val="0"/>
                  <w:textInput/>
                </w:ffData>
              </w:fldChar>
            </w:r>
            <w:bookmarkStart w:id="12" w:name="Text12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tc>
        <w:tc>
          <w:tcPr>
            <w:tcW w:w="1759" w:type="dxa"/>
            <w:gridSpan w:val="3"/>
            <w:tcBorders>
              <w:top w:val="single" w:sz="2" w:space="0" w:color="auto"/>
              <w:left w:val="single" w:sz="2" w:space="0" w:color="auto"/>
              <w:bottom w:val="single" w:sz="2" w:space="0" w:color="auto"/>
              <w:right w:val="single" w:sz="2" w:space="0" w:color="auto"/>
            </w:tcBorders>
            <w:vAlign w:val="bottom"/>
          </w:tcPr>
          <w:p w14:paraId="3B78F912" w14:textId="77777777" w:rsidR="00B274E8" w:rsidRPr="0012171C" w:rsidRDefault="00B274E8" w:rsidP="000C4B68">
            <w:pPr>
              <w:spacing w:before="140"/>
              <w:rPr>
                <w:rFonts w:ascii="Arial" w:hAnsi="Arial" w:cs="Arial"/>
                <w:sz w:val="18"/>
                <w:szCs w:val="18"/>
              </w:rPr>
            </w:pPr>
            <w:r>
              <w:rPr>
                <w:rFonts w:ascii="Arial" w:hAnsi="Arial" w:cs="Arial"/>
                <w:sz w:val="18"/>
                <w:szCs w:val="18"/>
              </w:rPr>
              <w:fldChar w:fldCharType="begin">
                <w:ffData>
                  <w:name w:val="Text124"/>
                  <w:enabled/>
                  <w:calcOnExit w:val="0"/>
                  <w:textInput/>
                </w:ffData>
              </w:fldChar>
            </w:r>
            <w:bookmarkStart w:id="13" w:name="Text12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tc>
        <w:tc>
          <w:tcPr>
            <w:tcW w:w="1760" w:type="dxa"/>
            <w:gridSpan w:val="2"/>
            <w:tcBorders>
              <w:top w:val="single" w:sz="2" w:space="0" w:color="auto"/>
              <w:left w:val="single" w:sz="2" w:space="0" w:color="auto"/>
              <w:bottom w:val="single" w:sz="2" w:space="0" w:color="auto"/>
              <w:right w:val="single" w:sz="2" w:space="0" w:color="auto"/>
            </w:tcBorders>
            <w:vAlign w:val="bottom"/>
          </w:tcPr>
          <w:p w14:paraId="2AF803A1" w14:textId="77777777" w:rsidR="00B274E8" w:rsidRPr="0012171C" w:rsidRDefault="00B274E8" w:rsidP="000C4B68">
            <w:pPr>
              <w:spacing w:before="140"/>
              <w:rPr>
                <w:rFonts w:ascii="Arial" w:hAnsi="Arial" w:cs="Arial"/>
                <w:sz w:val="18"/>
                <w:szCs w:val="18"/>
              </w:rPr>
            </w:pPr>
            <w:r>
              <w:rPr>
                <w:rFonts w:ascii="Arial" w:hAnsi="Arial" w:cs="Arial"/>
                <w:sz w:val="18"/>
                <w:szCs w:val="18"/>
              </w:rPr>
              <w:fldChar w:fldCharType="begin">
                <w:ffData>
                  <w:name w:val="Text125"/>
                  <w:enabled/>
                  <w:calcOnExit w:val="0"/>
                  <w:textInput/>
                </w:ffData>
              </w:fldChar>
            </w:r>
            <w:bookmarkStart w:id="14" w:name="Text12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tc>
          <w:tcPr>
            <w:tcW w:w="810" w:type="dxa"/>
            <w:tcBorders>
              <w:top w:val="single" w:sz="2" w:space="0" w:color="auto"/>
              <w:left w:val="single" w:sz="2" w:space="0" w:color="auto"/>
              <w:bottom w:val="single" w:sz="2" w:space="0" w:color="auto"/>
              <w:right w:val="nil"/>
            </w:tcBorders>
            <w:vAlign w:val="bottom"/>
          </w:tcPr>
          <w:p w14:paraId="07AFF409" w14:textId="77777777" w:rsidR="00B274E8" w:rsidRPr="0012171C" w:rsidRDefault="00B274E8" w:rsidP="000C4B68">
            <w:pPr>
              <w:spacing w:before="140"/>
              <w:rPr>
                <w:rFonts w:ascii="Arial" w:hAnsi="Arial" w:cs="Arial"/>
                <w:sz w:val="18"/>
                <w:szCs w:val="18"/>
              </w:rPr>
            </w:pPr>
            <w:r>
              <w:rPr>
                <w:rFonts w:ascii="Arial" w:hAnsi="Arial" w:cs="Arial"/>
                <w:sz w:val="18"/>
                <w:szCs w:val="18"/>
              </w:rPr>
              <w:fldChar w:fldCharType="begin">
                <w:ffData>
                  <w:name w:val="Text126"/>
                  <w:enabled/>
                  <w:calcOnExit w:val="0"/>
                  <w:textInput/>
                </w:ffData>
              </w:fldChar>
            </w:r>
            <w:bookmarkStart w:id="15" w:name="Text12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tc>
      </w:tr>
      <w:tr w:rsidR="00B274E8" w:rsidRPr="0012171C" w14:paraId="555666AB" w14:textId="77777777" w:rsidTr="00267114">
        <w:tc>
          <w:tcPr>
            <w:tcW w:w="2970" w:type="dxa"/>
            <w:tcBorders>
              <w:top w:val="single" w:sz="2" w:space="0" w:color="auto"/>
              <w:left w:val="nil"/>
              <w:bottom w:val="single" w:sz="2" w:space="0" w:color="auto"/>
              <w:right w:val="single" w:sz="2" w:space="0" w:color="auto"/>
            </w:tcBorders>
          </w:tcPr>
          <w:p w14:paraId="7FFD7093" w14:textId="77777777" w:rsidR="00B274E8" w:rsidRPr="0012171C" w:rsidRDefault="00B274E8" w:rsidP="000C4B68">
            <w:pPr>
              <w:spacing w:before="140"/>
              <w:rPr>
                <w:rFonts w:ascii="Arial" w:hAnsi="Arial" w:cs="Arial"/>
                <w:sz w:val="18"/>
                <w:szCs w:val="18"/>
              </w:rPr>
            </w:pPr>
            <w:r w:rsidRPr="0012171C">
              <w:rPr>
                <w:rFonts w:ascii="Arial" w:hAnsi="Arial" w:cs="Arial"/>
                <w:sz w:val="18"/>
                <w:szCs w:val="18"/>
              </w:rPr>
              <w:t>PM</w:t>
            </w:r>
            <w:r w:rsidRPr="0012171C">
              <w:rPr>
                <w:rFonts w:ascii="Arial" w:hAnsi="Arial" w:cs="Arial"/>
                <w:sz w:val="18"/>
                <w:szCs w:val="18"/>
                <w:vertAlign w:val="subscript"/>
              </w:rPr>
              <w:t>2.5</w:t>
            </w:r>
            <w:r>
              <w:rPr>
                <w:rFonts w:ascii="Arial" w:hAnsi="Arial" w:cs="Arial"/>
                <w:sz w:val="18"/>
                <w:szCs w:val="18"/>
                <w:vertAlign w:val="subscript"/>
              </w:rPr>
              <w:t xml:space="preserve"> </w:t>
            </w:r>
            <w:r w:rsidRPr="0012171C">
              <w:rPr>
                <w:rFonts w:ascii="Arial" w:hAnsi="Arial" w:cs="Arial"/>
                <w:sz w:val="18"/>
                <w:szCs w:val="18"/>
              </w:rPr>
              <w:t>(including condensables)</w:t>
            </w:r>
          </w:p>
        </w:tc>
        <w:tc>
          <w:tcPr>
            <w:tcW w:w="1759" w:type="dxa"/>
            <w:gridSpan w:val="3"/>
            <w:tcBorders>
              <w:top w:val="single" w:sz="2" w:space="0" w:color="auto"/>
              <w:left w:val="single" w:sz="2" w:space="0" w:color="auto"/>
              <w:bottom w:val="single" w:sz="2" w:space="0" w:color="auto"/>
              <w:right w:val="single" w:sz="2" w:space="0" w:color="auto"/>
            </w:tcBorders>
            <w:vAlign w:val="bottom"/>
          </w:tcPr>
          <w:p w14:paraId="38D4B2F6" w14:textId="77777777" w:rsidR="00B274E8" w:rsidRPr="0012171C" w:rsidRDefault="00B274E8" w:rsidP="000C4B68">
            <w:pPr>
              <w:spacing w:before="140"/>
              <w:rPr>
                <w:rFonts w:ascii="Arial" w:hAnsi="Arial" w:cs="Arial"/>
                <w:sz w:val="18"/>
                <w:szCs w:val="18"/>
              </w:rPr>
            </w:pPr>
            <w:r w:rsidRPr="0012171C">
              <w:rPr>
                <w:rFonts w:ascii="Arial" w:hAnsi="Arial" w:cs="Arial"/>
                <w:sz w:val="18"/>
                <w:szCs w:val="18"/>
              </w:rPr>
              <w:fldChar w:fldCharType="begin">
                <w:ffData>
                  <w:name w:val="Text112"/>
                  <w:enabled/>
                  <w:calcOnExit w:val="0"/>
                  <w:textInput/>
                </w:ffData>
              </w:fldChar>
            </w:r>
            <w:bookmarkStart w:id="16" w:name="Text112"/>
            <w:r w:rsidRPr="0012171C">
              <w:rPr>
                <w:rFonts w:ascii="Arial" w:hAnsi="Arial" w:cs="Arial"/>
                <w:sz w:val="18"/>
                <w:szCs w:val="18"/>
              </w:rPr>
              <w:instrText xml:space="preserve"> FORMTEXT </w:instrText>
            </w:r>
            <w:r w:rsidRPr="0012171C">
              <w:rPr>
                <w:rFonts w:ascii="Arial" w:hAnsi="Arial" w:cs="Arial"/>
                <w:sz w:val="18"/>
                <w:szCs w:val="18"/>
              </w:rPr>
            </w:r>
            <w:r w:rsidRPr="0012171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2171C">
              <w:rPr>
                <w:rFonts w:ascii="Arial" w:hAnsi="Arial" w:cs="Arial"/>
                <w:sz w:val="18"/>
                <w:szCs w:val="18"/>
              </w:rPr>
              <w:fldChar w:fldCharType="end"/>
            </w:r>
            <w:bookmarkEnd w:id="16"/>
          </w:p>
        </w:tc>
        <w:tc>
          <w:tcPr>
            <w:tcW w:w="1760" w:type="dxa"/>
            <w:gridSpan w:val="3"/>
            <w:tcBorders>
              <w:top w:val="single" w:sz="2" w:space="0" w:color="auto"/>
              <w:left w:val="single" w:sz="2" w:space="0" w:color="auto"/>
              <w:bottom w:val="single" w:sz="2" w:space="0" w:color="auto"/>
              <w:right w:val="single" w:sz="2" w:space="0" w:color="auto"/>
            </w:tcBorders>
            <w:vAlign w:val="bottom"/>
          </w:tcPr>
          <w:p w14:paraId="52E24F13" w14:textId="77777777" w:rsidR="00B274E8" w:rsidRPr="0012171C" w:rsidRDefault="00B274E8" w:rsidP="000C4B68">
            <w:pPr>
              <w:spacing w:before="140"/>
              <w:rPr>
                <w:rFonts w:ascii="Arial" w:hAnsi="Arial" w:cs="Arial"/>
                <w:sz w:val="18"/>
                <w:szCs w:val="18"/>
              </w:rPr>
            </w:pPr>
            <w:r w:rsidRPr="0012171C">
              <w:rPr>
                <w:rFonts w:ascii="Arial" w:hAnsi="Arial" w:cs="Arial"/>
                <w:sz w:val="18"/>
                <w:szCs w:val="18"/>
              </w:rPr>
              <w:fldChar w:fldCharType="begin">
                <w:ffData>
                  <w:name w:val="Text113"/>
                  <w:enabled/>
                  <w:calcOnExit w:val="0"/>
                  <w:textInput/>
                </w:ffData>
              </w:fldChar>
            </w:r>
            <w:bookmarkStart w:id="17" w:name="Text113"/>
            <w:r w:rsidRPr="0012171C">
              <w:rPr>
                <w:rFonts w:ascii="Arial" w:hAnsi="Arial" w:cs="Arial"/>
                <w:sz w:val="18"/>
                <w:szCs w:val="18"/>
              </w:rPr>
              <w:instrText xml:space="preserve"> FORMTEXT </w:instrText>
            </w:r>
            <w:r w:rsidRPr="0012171C">
              <w:rPr>
                <w:rFonts w:ascii="Arial" w:hAnsi="Arial" w:cs="Arial"/>
                <w:sz w:val="18"/>
                <w:szCs w:val="18"/>
              </w:rPr>
            </w:r>
            <w:r w:rsidRPr="0012171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2171C">
              <w:rPr>
                <w:rFonts w:ascii="Arial" w:hAnsi="Arial" w:cs="Arial"/>
                <w:sz w:val="18"/>
                <w:szCs w:val="18"/>
              </w:rPr>
              <w:fldChar w:fldCharType="end"/>
            </w:r>
            <w:bookmarkEnd w:id="17"/>
          </w:p>
        </w:tc>
        <w:tc>
          <w:tcPr>
            <w:tcW w:w="1759" w:type="dxa"/>
            <w:gridSpan w:val="3"/>
            <w:tcBorders>
              <w:top w:val="single" w:sz="2" w:space="0" w:color="auto"/>
              <w:left w:val="single" w:sz="2" w:space="0" w:color="auto"/>
              <w:bottom w:val="single" w:sz="2" w:space="0" w:color="auto"/>
              <w:right w:val="single" w:sz="2" w:space="0" w:color="auto"/>
            </w:tcBorders>
            <w:vAlign w:val="bottom"/>
          </w:tcPr>
          <w:p w14:paraId="4F005F39" w14:textId="77777777" w:rsidR="00B274E8" w:rsidRPr="0012171C" w:rsidRDefault="00B274E8" w:rsidP="000C4B68">
            <w:pPr>
              <w:spacing w:before="140"/>
              <w:rPr>
                <w:rFonts w:ascii="Arial" w:hAnsi="Arial" w:cs="Arial"/>
                <w:sz w:val="18"/>
                <w:szCs w:val="18"/>
              </w:rPr>
            </w:pPr>
            <w:r w:rsidRPr="0012171C">
              <w:rPr>
                <w:rFonts w:ascii="Arial" w:hAnsi="Arial" w:cs="Arial"/>
                <w:sz w:val="18"/>
                <w:szCs w:val="18"/>
              </w:rPr>
              <w:fldChar w:fldCharType="begin">
                <w:ffData>
                  <w:name w:val="Text114"/>
                  <w:enabled/>
                  <w:calcOnExit w:val="0"/>
                  <w:textInput/>
                </w:ffData>
              </w:fldChar>
            </w:r>
            <w:bookmarkStart w:id="18" w:name="Text114"/>
            <w:r w:rsidRPr="0012171C">
              <w:rPr>
                <w:rFonts w:ascii="Arial" w:hAnsi="Arial" w:cs="Arial"/>
                <w:sz w:val="18"/>
                <w:szCs w:val="18"/>
              </w:rPr>
              <w:instrText xml:space="preserve"> FORMTEXT </w:instrText>
            </w:r>
            <w:r w:rsidRPr="0012171C">
              <w:rPr>
                <w:rFonts w:ascii="Arial" w:hAnsi="Arial" w:cs="Arial"/>
                <w:sz w:val="18"/>
                <w:szCs w:val="18"/>
              </w:rPr>
            </w:r>
            <w:r w:rsidRPr="0012171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2171C">
              <w:rPr>
                <w:rFonts w:ascii="Arial" w:hAnsi="Arial" w:cs="Arial"/>
                <w:sz w:val="18"/>
                <w:szCs w:val="18"/>
              </w:rPr>
              <w:fldChar w:fldCharType="end"/>
            </w:r>
            <w:bookmarkEnd w:id="18"/>
          </w:p>
        </w:tc>
        <w:tc>
          <w:tcPr>
            <w:tcW w:w="1760" w:type="dxa"/>
            <w:gridSpan w:val="2"/>
            <w:tcBorders>
              <w:top w:val="single" w:sz="2" w:space="0" w:color="auto"/>
              <w:left w:val="single" w:sz="2" w:space="0" w:color="auto"/>
              <w:bottom w:val="single" w:sz="2" w:space="0" w:color="auto"/>
              <w:right w:val="single" w:sz="2" w:space="0" w:color="auto"/>
            </w:tcBorders>
            <w:vAlign w:val="bottom"/>
          </w:tcPr>
          <w:p w14:paraId="5C51E6F2" w14:textId="77777777" w:rsidR="00B274E8" w:rsidRPr="0012171C" w:rsidRDefault="00B274E8" w:rsidP="000C4B68">
            <w:pPr>
              <w:spacing w:before="140"/>
              <w:rPr>
                <w:rFonts w:ascii="Arial" w:hAnsi="Arial" w:cs="Arial"/>
                <w:sz w:val="18"/>
                <w:szCs w:val="18"/>
              </w:rPr>
            </w:pPr>
            <w:r w:rsidRPr="0012171C">
              <w:rPr>
                <w:rFonts w:ascii="Arial" w:hAnsi="Arial" w:cs="Arial"/>
                <w:sz w:val="18"/>
                <w:szCs w:val="18"/>
              </w:rPr>
              <w:fldChar w:fldCharType="begin">
                <w:ffData>
                  <w:name w:val="Text115"/>
                  <w:enabled/>
                  <w:calcOnExit w:val="0"/>
                  <w:textInput/>
                </w:ffData>
              </w:fldChar>
            </w:r>
            <w:bookmarkStart w:id="19" w:name="Text115"/>
            <w:r w:rsidRPr="0012171C">
              <w:rPr>
                <w:rFonts w:ascii="Arial" w:hAnsi="Arial" w:cs="Arial"/>
                <w:sz w:val="18"/>
                <w:szCs w:val="18"/>
              </w:rPr>
              <w:instrText xml:space="preserve"> FORMTEXT </w:instrText>
            </w:r>
            <w:r w:rsidRPr="0012171C">
              <w:rPr>
                <w:rFonts w:ascii="Arial" w:hAnsi="Arial" w:cs="Arial"/>
                <w:sz w:val="18"/>
                <w:szCs w:val="18"/>
              </w:rPr>
            </w:r>
            <w:r w:rsidRPr="0012171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2171C">
              <w:rPr>
                <w:rFonts w:ascii="Arial" w:hAnsi="Arial" w:cs="Arial"/>
                <w:sz w:val="18"/>
                <w:szCs w:val="18"/>
              </w:rPr>
              <w:fldChar w:fldCharType="end"/>
            </w:r>
            <w:bookmarkEnd w:id="19"/>
          </w:p>
        </w:tc>
        <w:tc>
          <w:tcPr>
            <w:tcW w:w="810" w:type="dxa"/>
            <w:tcBorders>
              <w:top w:val="single" w:sz="2" w:space="0" w:color="auto"/>
              <w:left w:val="single" w:sz="2" w:space="0" w:color="auto"/>
              <w:bottom w:val="single" w:sz="2" w:space="0" w:color="auto"/>
              <w:right w:val="nil"/>
            </w:tcBorders>
            <w:vAlign w:val="bottom"/>
          </w:tcPr>
          <w:p w14:paraId="4D15B891" w14:textId="77777777" w:rsidR="00B274E8" w:rsidRPr="0012171C" w:rsidRDefault="00B274E8" w:rsidP="000C4B68">
            <w:pPr>
              <w:spacing w:before="140"/>
              <w:rPr>
                <w:rFonts w:ascii="Arial" w:hAnsi="Arial" w:cs="Arial"/>
                <w:sz w:val="18"/>
                <w:szCs w:val="18"/>
              </w:rPr>
            </w:pPr>
            <w:r w:rsidRPr="0012171C">
              <w:rPr>
                <w:rFonts w:ascii="Arial" w:hAnsi="Arial" w:cs="Arial"/>
                <w:sz w:val="18"/>
                <w:szCs w:val="18"/>
              </w:rPr>
              <w:fldChar w:fldCharType="begin">
                <w:ffData>
                  <w:name w:val="Text116"/>
                  <w:enabled/>
                  <w:calcOnExit w:val="0"/>
                  <w:textInput/>
                </w:ffData>
              </w:fldChar>
            </w:r>
            <w:bookmarkStart w:id="20" w:name="Text116"/>
            <w:r w:rsidRPr="0012171C">
              <w:rPr>
                <w:rFonts w:ascii="Arial" w:hAnsi="Arial" w:cs="Arial"/>
                <w:sz w:val="18"/>
                <w:szCs w:val="18"/>
              </w:rPr>
              <w:instrText xml:space="preserve"> FORMTEXT </w:instrText>
            </w:r>
            <w:r w:rsidRPr="0012171C">
              <w:rPr>
                <w:rFonts w:ascii="Arial" w:hAnsi="Arial" w:cs="Arial"/>
                <w:sz w:val="18"/>
                <w:szCs w:val="18"/>
              </w:rPr>
            </w:r>
            <w:r w:rsidRPr="0012171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2171C">
              <w:rPr>
                <w:rFonts w:ascii="Arial" w:hAnsi="Arial" w:cs="Arial"/>
                <w:sz w:val="18"/>
                <w:szCs w:val="18"/>
              </w:rPr>
              <w:fldChar w:fldCharType="end"/>
            </w:r>
            <w:bookmarkEnd w:id="20"/>
          </w:p>
        </w:tc>
      </w:tr>
      <w:tr w:rsidR="00B274E8" w:rsidRPr="00495C9F" w14:paraId="135DF79B" w14:textId="77777777" w:rsidTr="00267114">
        <w:tc>
          <w:tcPr>
            <w:tcW w:w="2970" w:type="dxa"/>
            <w:tcBorders>
              <w:top w:val="single" w:sz="2" w:space="0" w:color="auto"/>
              <w:left w:val="nil"/>
              <w:bottom w:val="single" w:sz="2" w:space="0" w:color="auto"/>
              <w:right w:val="single" w:sz="2" w:space="0" w:color="auto"/>
            </w:tcBorders>
          </w:tcPr>
          <w:p w14:paraId="6EAD9FB6" w14:textId="77777777" w:rsidR="00B274E8" w:rsidRPr="00495C9F" w:rsidRDefault="00B274E8" w:rsidP="000C4B68">
            <w:pPr>
              <w:spacing w:before="140"/>
              <w:rPr>
                <w:rFonts w:ascii="Arial" w:hAnsi="Arial" w:cs="Arial"/>
                <w:sz w:val="18"/>
                <w:szCs w:val="18"/>
              </w:rPr>
            </w:pPr>
            <w:r w:rsidRPr="00495C9F">
              <w:rPr>
                <w:rFonts w:ascii="Arial" w:hAnsi="Arial" w:cs="Arial"/>
                <w:sz w:val="18"/>
                <w:szCs w:val="18"/>
              </w:rPr>
              <w:t>NO</w:t>
            </w:r>
            <w:r w:rsidRPr="00495C9F">
              <w:rPr>
                <w:rFonts w:ascii="Arial" w:hAnsi="Arial" w:cs="Arial"/>
                <w:sz w:val="18"/>
                <w:szCs w:val="18"/>
                <w:vertAlign w:val="subscript"/>
              </w:rPr>
              <w:t>x</w:t>
            </w:r>
          </w:p>
        </w:tc>
        <w:tc>
          <w:tcPr>
            <w:tcW w:w="1759" w:type="dxa"/>
            <w:gridSpan w:val="3"/>
            <w:tcBorders>
              <w:top w:val="single" w:sz="2" w:space="0" w:color="auto"/>
              <w:left w:val="single" w:sz="2" w:space="0" w:color="auto"/>
              <w:bottom w:val="single" w:sz="2" w:space="0" w:color="auto"/>
              <w:right w:val="single" w:sz="2" w:space="0" w:color="auto"/>
            </w:tcBorders>
            <w:vAlign w:val="bottom"/>
          </w:tcPr>
          <w:p w14:paraId="15D4F10C"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27"/>
                  <w:enabled/>
                  <w:calcOnExit w:val="0"/>
                  <w:textInput/>
                </w:ffData>
              </w:fldChar>
            </w:r>
            <w:bookmarkStart w:id="21" w:name="Text12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1"/>
          </w:p>
        </w:tc>
        <w:tc>
          <w:tcPr>
            <w:tcW w:w="1760" w:type="dxa"/>
            <w:gridSpan w:val="3"/>
            <w:tcBorders>
              <w:top w:val="single" w:sz="2" w:space="0" w:color="auto"/>
              <w:left w:val="single" w:sz="2" w:space="0" w:color="auto"/>
              <w:bottom w:val="single" w:sz="2" w:space="0" w:color="auto"/>
              <w:right w:val="single" w:sz="2" w:space="0" w:color="auto"/>
            </w:tcBorders>
            <w:vAlign w:val="bottom"/>
          </w:tcPr>
          <w:p w14:paraId="25300A70"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28"/>
                  <w:enabled/>
                  <w:calcOnExit w:val="0"/>
                  <w:textInput/>
                </w:ffData>
              </w:fldChar>
            </w:r>
            <w:bookmarkStart w:id="22" w:name="Text12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2"/>
          </w:p>
        </w:tc>
        <w:tc>
          <w:tcPr>
            <w:tcW w:w="1759" w:type="dxa"/>
            <w:gridSpan w:val="3"/>
            <w:tcBorders>
              <w:top w:val="single" w:sz="2" w:space="0" w:color="auto"/>
              <w:left w:val="single" w:sz="2" w:space="0" w:color="auto"/>
              <w:bottom w:val="single" w:sz="2" w:space="0" w:color="auto"/>
              <w:right w:val="single" w:sz="2" w:space="0" w:color="auto"/>
            </w:tcBorders>
            <w:vAlign w:val="bottom"/>
          </w:tcPr>
          <w:p w14:paraId="3F0D438E"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29"/>
                  <w:enabled/>
                  <w:calcOnExit w:val="0"/>
                  <w:textInput/>
                </w:ffData>
              </w:fldChar>
            </w:r>
            <w:bookmarkStart w:id="23" w:name="Text1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3"/>
          </w:p>
        </w:tc>
        <w:tc>
          <w:tcPr>
            <w:tcW w:w="1760" w:type="dxa"/>
            <w:gridSpan w:val="2"/>
            <w:tcBorders>
              <w:top w:val="single" w:sz="2" w:space="0" w:color="auto"/>
              <w:left w:val="single" w:sz="2" w:space="0" w:color="auto"/>
              <w:bottom w:val="single" w:sz="2" w:space="0" w:color="auto"/>
              <w:right w:val="single" w:sz="2" w:space="0" w:color="auto"/>
            </w:tcBorders>
            <w:vAlign w:val="bottom"/>
          </w:tcPr>
          <w:p w14:paraId="7AE56265"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30"/>
                  <w:enabled/>
                  <w:calcOnExit w:val="0"/>
                  <w:textInput/>
                </w:ffData>
              </w:fldChar>
            </w:r>
            <w:bookmarkStart w:id="24" w:name="Text13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p>
        </w:tc>
        <w:tc>
          <w:tcPr>
            <w:tcW w:w="810" w:type="dxa"/>
            <w:tcBorders>
              <w:top w:val="single" w:sz="2" w:space="0" w:color="auto"/>
              <w:left w:val="single" w:sz="2" w:space="0" w:color="auto"/>
              <w:bottom w:val="single" w:sz="2" w:space="0" w:color="auto"/>
              <w:right w:val="nil"/>
            </w:tcBorders>
            <w:vAlign w:val="bottom"/>
          </w:tcPr>
          <w:p w14:paraId="4CFCA54A"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31"/>
                  <w:enabled/>
                  <w:calcOnExit w:val="0"/>
                  <w:textInput/>
                </w:ffData>
              </w:fldChar>
            </w:r>
            <w:bookmarkStart w:id="25" w:name="Text1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tc>
      </w:tr>
      <w:tr w:rsidR="00B274E8" w:rsidRPr="00495C9F" w14:paraId="04AD0622" w14:textId="77777777" w:rsidTr="00267114">
        <w:tc>
          <w:tcPr>
            <w:tcW w:w="2970" w:type="dxa"/>
            <w:tcBorders>
              <w:top w:val="single" w:sz="2" w:space="0" w:color="auto"/>
              <w:left w:val="nil"/>
              <w:bottom w:val="single" w:sz="2" w:space="0" w:color="auto"/>
              <w:right w:val="single" w:sz="2" w:space="0" w:color="auto"/>
            </w:tcBorders>
          </w:tcPr>
          <w:p w14:paraId="16F0A21E" w14:textId="77777777" w:rsidR="00B274E8" w:rsidRPr="00495C9F" w:rsidRDefault="00B274E8" w:rsidP="000C4B68">
            <w:pPr>
              <w:spacing w:before="140"/>
              <w:rPr>
                <w:rFonts w:ascii="Arial" w:hAnsi="Arial" w:cs="Arial"/>
                <w:sz w:val="18"/>
                <w:szCs w:val="18"/>
              </w:rPr>
            </w:pPr>
            <w:r w:rsidRPr="00495C9F">
              <w:rPr>
                <w:rFonts w:ascii="Arial" w:hAnsi="Arial" w:cs="Arial"/>
                <w:sz w:val="18"/>
                <w:szCs w:val="18"/>
              </w:rPr>
              <w:t>SO</w:t>
            </w:r>
            <w:r w:rsidRPr="00495C9F">
              <w:rPr>
                <w:rFonts w:ascii="Arial" w:hAnsi="Arial" w:cs="Arial"/>
                <w:sz w:val="18"/>
                <w:szCs w:val="18"/>
                <w:vertAlign w:val="subscript"/>
              </w:rPr>
              <w:t>2</w:t>
            </w:r>
          </w:p>
        </w:tc>
        <w:tc>
          <w:tcPr>
            <w:tcW w:w="1759" w:type="dxa"/>
            <w:gridSpan w:val="3"/>
            <w:tcBorders>
              <w:top w:val="single" w:sz="2" w:space="0" w:color="auto"/>
              <w:left w:val="single" w:sz="2" w:space="0" w:color="auto"/>
              <w:bottom w:val="single" w:sz="2" w:space="0" w:color="auto"/>
              <w:right w:val="single" w:sz="2" w:space="0" w:color="auto"/>
            </w:tcBorders>
            <w:vAlign w:val="bottom"/>
          </w:tcPr>
          <w:p w14:paraId="28882434"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32"/>
                  <w:enabled/>
                  <w:calcOnExit w:val="0"/>
                  <w:textInput/>
                </w:ffData>
              </w:fldChar>
            </w:r>
            <w:bookmarkStart w:id="26" w:name="Text13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c>
          <w:tcPr>
            <w:tcW w:w="1760" w:type="dxa"/>
            <w:gridSpan w:val="3"/>
            <w:tcBorders>
              <w:top w:val="single" w:sz="2" w:space="0" w:color="auto"/>
              <w:left w:val="single" w:sz="2" w:space="0" w:color="auto"/>
              <w:bottom w:val="single" w:sz="2" w:space="0" w:color="auto"/>
              <w:right w:val="single" w:sz="2" w:space="0" w:color="auto"/>
            </w:tcBorders>
            <w:vAlign w:val="bottom"/>
          </w:tcPr>
          <w:p w14:paraId="09E1A76D"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33"/>
                  <w:enabled/>
                  <w:calcOnExit w:val="0"/>
                  <w:textInput/>
                </w:ffData>
              </w:fldChar>
            </w:r>
            <w:bookmarkStart w:id="27" w:name="Text13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c>
          <w:tcPr>
            <w:tcW w:w="1759" w:type="dxa"/>
            <w:gridSpan w:val="3"/>
            <w:tcBorders>
              <w:top w:val="single" w:sz="2" w:space="0" w:color="auto"/>
              <w:left w:val="single" w:sz="2" w:space="0" w:color="auto"/>
              <w:bottom w:val="single" w:sz="2" w:space="0" w:color="auto"/>
              <w:right w:val="single" w:sz="2" w:space="0" w:color="auto"/>
            </w:tcBorders>
            <w:vAlign w:val="bottom"/>
          </w:tcPr>
          <w:p w14:paraId="30E0AD7B"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34"/>
                  <w:enabled/>
                  <w:calcOnExit w:val="0"/>
                  <w:textInput/>
                </w:ffData>
              </w:fldChar>
            </w:r>
            <w:bookmarkStart w:id="28" w:name="Text13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8"/>
          </w:p>
        </w:tc>
        <w:tc>
          <w:tcPr>
            <w:tcW w:w="1760" w:type="dxa"/>
            <w:gridSpan w:val="2"/>
            <w:tcBorders>
              <w:top w:val="single" w:sz="2" w:space="0" w:color="auto"/>
              <w:left w:val="single" w:sz="2" w:space="0" w:color="auto"/>
              <w:bottom w:val="single" w:sz="2" w:space="0" w:color="auto"/>
              <w:right w:val="single" w:sz="2" w:space="0" w:color="auto"/>
            </w:tcBorders>
            <w:vAlign w:val="bottom"/>
          </w:tcPr>
          <w:p w14:paraId="366C19F5"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35"/>
                  <w:enabled/>
                  <w:calcOnExit w:val="0"/>
                  <w:textInput/>
                </w:ffData>
              </w:fldChar>
            </w:r>
            <w:bookmarkStart w:id="29" w:name="Text13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9"/>
          </w:p>
        </w:tc>
        <w:tc>
          <w:tcPr>
            <w:tcW w:w="810" w:type="dxa"/>
            <w:tcBorders>
              <w:top w:val="single" w:sz="2" w:space="0" w:color="auto"/>
              <w:left w:val="single" w:sz="2" w:space="0" w:color="auto"/>
              <w:bottom w:val="single" w:sz="2" w:space="0" w:color="auto"/>
              <w:right w:val="nil"/>
            </w:tcBorders>
            <w:vAlign w:val="bottom"/>
          </w:tcPr>
          <w:p w14:paraId="6C2C9069"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36"/>
                  <w:enabled/>
                  <w:calcOnExit w:val="0"/>
                  <w:textInput/>
                </w:ffData>
              </w:fldChar>
            </w:r>
            <w:bookmarkStart w:id="30" w:name="Text13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0"/>
          </w:p>
        </w:tc>
      </w:tr>
      <w:tr w:rsidR="00B274E8" w:rsidRPr="00495C9F" w14:paraId="4AF055C5" w14:textId="77777777" w:rsidTr="00267114">
        <w:tc>
          <w:tcPr>
            <w:tcW w:w="2970" w:type="dxa"/>
            <w:tcBorders>
              <w:top w:val="single" w:sz="2" w:space="0" w:color="auto"/>
              <w:left w:val="nil"/>
              <w:bottom w:val="single" w:sz="2" w:space="0" w:color="auto"/>
              <w:right w:val="single" w:sz="2" w:space="0" w:color="auto"/>
            </w:tcBorders>
          </w:tcPr>
          <w:p w14:paraId="7CD0EEBC" w14:textId="77777777" w:rsidR="00B274E8" w:rsidRPr="00495C9F" w:rsidRDefault="00B274E8" w:rsidP="000C4B68">
            <w:pPr>
              <w:spacing w:before="140"/>
              <w:rPr>
                <w:rFonts w:ascii="Arial" w:hAnsi="Arial" w:cs="Arial"/>
                <w:sz w:val="18"/>
                <w:szCs w:val="18"/>
              </w:rPr>
            </w:pPr>
            <w:r w:rsidRPr="00495C9F">
              <w:rPr>
                <w:rFonts w:ascii="Arial" w:hAnsi="Arial" w:cs="Arial"/>
                <w:sz w:val="18"/>
                <w:szCs w:val="18"/>
              </w:rPr>
              <w:t>CO</w:t>
            </w:r>
          </w:p>
        </w:tc>
        <w:tc>
          <w:tcPr>
            <w:tcW w:w="1759" w:type="dxa"/>
            <w:gridSpan w:val="3"/>
            <w:tcBorders>
              <w:top w:val="single" w:sz="2" w:space="0" w:color="auto"/>
              <w:left w:val="single" w:sz="2" w:space="0" w:color="auto"/>
              <w:bottom w:val="single" w:sz="2" w:space="0" w:color="auto"/>
              <w:right w:val="single" w:sz="2" w:space="0" w:color="auto"/>
            </w:tcBorders>
            <w:vAlign w:val="bottom"/>
          </w:tcPr>
          <w:p w14:paraId="76639ED3"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37"/>
                  <w:enabled/>
                  <w:calcOnExit w:val="0"/>
                  <w:textInput/>
                </w:ffData>
              </w:fldChar>
            </w:r>
            <w:bookmarkStart w:id="31" w:name="Text13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1"/>
          </w:p>
        </w:tc>
        <w:tc>
          <w:tcPr>
            <w:tcW w:w="1760" w:type="dxa"/>
            <w:gridSpan w:val="3"/>
            <w:tcBorders>
              <w:top w:val="single" w:sz="2" w:space="0" w:color="auto"/>
              <w:left w:val="single" w:sz="2" w:space="0" w:color="auto"/>
              <w:bottom w:val="single" w:sz="2" w:space="0" w:color="auto"/>
              <w:right w:val="single" w:sz="2" w:space="0" w:color="auto"/>
            </w:tcBorders>
            <w:vAlign w:val="bottom"/>
          </w:tcPr>
          <w:p w14:paraId="66D100A8"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38"/>
                  <w:enabled/>
                  <w:calcOnExit w:val="0"/>
                  <w:textInput/>
                </w:ffData>
              </w:fldChar>
            </w:r>
            <w:bookmarkStart w:id="32" w:name="Text13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2"/>
          </w:p>
        </w:tc>
        <w:tc>
          <w:tcPr>
            <w:tcW w:w="1759" w:type="dxa"/>
            <w:gridSpan w:val="3"/>
            <w:tcBorders>
              <w:top w:val="single" w:sz="2" w:space="0" w:color="auto"/>
              <w:left w:val="single" w:sz="2" w:space="0" w:color="auto"/>
              <w:bottom w:val="single" w:sz="2" w:space="0" w:color="auto"/>
              <w:right w:val="single" w:sz="2" w:space="0" w:color="auto"/>
            </w:tcBorders>
            <w:vAlign w:val="bottom"/>
          </w:tcPr>
          <w:p w14:paraId="7B131E8B"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39"/>
                  <w:enabled/>
                  <w:calcOnExit w:val="0"/>
                  <w:textInput/>
                </w:ffData>
              </w:fldChar>
            </w:r>
            <w:bookmarkStart w:id="33" w:name="Text1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
          </w:p>
        </w:tc>
        <w:tc>
          <w:tcPr>
            <w:tcW w:w="1760" w:type="dxa"/>
            <w:gridSpan w:val="2"/>
            <w:tcBorders>
              <w:top w:val="single" w:sz="2" w:space="0" w:color="auto"/>
              <w:left w:val="single" w:sz="2" w:space="0" w:color="auto"/>
              <w:bottom w:val="single" w:sz="2" w:space="0" w:color="auto"/>
              <w:right w:val="single" w:sz="2" w:space="0" w:color="auto"/>
            </w:tcBorders>
            <w:vAlign w:val="bottom"/>
          </w:tcPr>
          <w:p w14:paraId="2787C1D2"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40"/>
                  <w:enabled/>
                  <w:calcOnExit w:val="0"/>
                  <w:textInput/>
                </w:ffData>
              </w:fldChar>
            </w:r>
            <w:bookmarkStart w:id="34" w:name="Text14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
          </w:p>
        </w:tc>
        <w:tc>
          <w:tcPr>
            <w:tcW w:w="810" w:type="dxa"/>
            <w:tcBorders>
              <w:top w:val="single" w:sz="2" w:space="0" w:color="auto"/>
              <w:left w:val="single" w:sz="2" w:space="0" w:color="auto"/>
              <w:bottom w:val="single" w:sz="2" w:space="0" w:color="auto"/>
              <w:right w:val="nil"/>
            </w:tcBorders>
            <w:vAlign w:val="bottom"/>
          </w:tcPr>
          <w:p w14:paraId="1E234A91"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41"/>
                  <w:enabled/>
                  <w:calcOnExit w:val="0"/>
                  <w:textInput/>
                </w:ffData>
              </w:fldChar>
            </w:r>
            <w:bookmarkStart w:id="35" w:name="Text14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5"/>
          </w:p>
        </w:tc>
      </w:tr>
      <w:tr w:rsidR="00B274E8" w:rsidRPr="00495C9F" w14:paraId="77AF0243" w14:textId="77777777" w:rsidTr="00267114">
        <w:tc>
          <w:tcPr>
            <w:tcW w:w="2970" w:type="dxa"/>
            <w:tcBorders>
              <w:top w:val="single" w:sz="2" w:space="0" w:color="auto"/>
              <w:left w:val="nil"/>
              <w:bottom w:val="single" w:sz="2" w:space="0" w:color="auto"/>
              <w:right w:val="single" w:sz="2" w:space="0" w:color="auto"/>
            </w:tcBorders>
          </w:tcPr>
          <w:p w14:paraId="01175025" w14:textId="77777777" w:rsidR="00B274E8" w:rsidRPr="00495C9F" w:rsidRDefault="0087204F" w:rsidP="000C4B68">
            <w:pPr>
              <w:spacing w:before="140"/>
              <w:rPr>
                <w:rFonts w:ascii="Arial" w:hAnsi="Arial" w:cs="Arial"/>
                <w:sz w:val="18"/>
                <w:szCs w:val="18"/>
              </w:rPr>
            </w:pPr>
            <w:r>
              <w:rPr>
                <w:rFonts w:ascii="Arial" w:hAnsi="Arial" w:cs="Arial"/>
                <w:sz w:val="18"/>
                <w:szCs w:val="18"/>
              </w:rPr>
              <w:t>VOCs</w:t>
            </w:r>
          </w:p>
        </w:tc>
        <w:tc>
          <w:tcPr>
            <w:tcW w:w="1759" w:type="dxa"/>
            <w:gridSpan w:val="3"/>
            <w:tcBorders>
              <w:top w:val="single" w:sz="2" w:space="0" w:color="auto"/>
              <w:left w:val="single" w:sz="2" w:space="0" w:color="auto"/>
              <w:bottom w:val="single" w:sz="2" w:space="0" w:color="auto"/>
              <w:right w:val="single" w:sz="2" w:space="0" w:color="auto"/>
            </w:tcBorders>
            <w:vAlign w:val="bottom"/>
          </w:tcPr>
          <w:p w14:paraId="766A4C4B"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42"/>
                  <w:enabled/>
                  <w:calcOnExit w:val="0"/>
                  <w:textInput/>
                </w:ffData>
              </w:fldChar>
            </w:r>
            <w:bookmarkStart w:id="36" w:name="Text1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6"/>
          </w:p>
        </w:tc>
        <w:tc>
          <w:tcPr>
            <w:tcW w:w="1760" w:type="dxa"/>
            <w:gridSpan w:val="3"/>
            <w:tcBorders>
              <w:top w:val="single" w:sz="2" w:space="0" w:color="auto"/>
              <w:left w:val="single" w:sz="2" w:space="0" w:color="auto"/>
              <w:bottom w:val="single" w:sz="2" w:space="0" w:color="auto"/>
              <w:right w:val="single" w:sz="2" w:space="0" w:color="auto"/>
            </w:tcBorders>
            <w:vAlign w:val="bottom"/>
          </w:tcPr>
          <w:p w14:paraId="66FDC392"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43"/>
                  <w:enabled/>
                  <w:calcOnExit w:val="0"/>
                  <w:textInput/>
                </w:ffData>
              </w:fldChar>
            </w:r>
            <w:bookmarkStart w:id="37" w:name="Text1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7"/>
          </w:p>
        </w:tc>
        <w:tc>
          <w:tcPr>
            <w:tcW w:w="1759" w:type="dxa"/>
            <w:gridSpan w:val="3"/>
            <w:tcBorders>
              <w:top w:val="single" w:sz="2" w:space="0" w:color="auto"/>
              <w:left w:val="single" w:sz="2" w:space="0" w:color="auto"/>
              <w:bottom w:val="single" w:sz="2" w:space="0" w:color="auto"/>
              <w:right w:val="single" w:sz="2" w:space="0" w:color="auto"/>
            </w:tcBorders>
            <w:vAlign w:val="bottom"/>
          </w:tcPr>
          <w:p w14:paraId="304493D4"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44"/>
                  <w:enabled/>
                  <w:calcOnExit w:val="0"/>
                  <w:textInput/>
                </w:ffData>
              </w:fldChar>
            </w:r>
            <w:bookmarkStart w:id="38" w:name="Text1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8"/>
          </w:p>
        </w:tc>
        <w:tc>
          <w:tcPr>
            <w:tcW w:w="1760" w:type="dxa"/>
            <w:gridSpan w:val="2"/>
            <w:tcBorders>
              <w:top w:val="single" w:sz="2" w:space="0" w:color="auto"/>
              <w:left w:val="single" w:sz="2" w:space="0" w:color="auto"/>
              <w:bottom w:val="single" w:sz="2" w:space="0" w:color="auto"/>
              <w:right w:val="single" w:sz="2" w:space="0" w:color="auto"/>
            </w:tcBorders>
            <w:vAlign w:val="bottom"/>
          </w:tcPr>
          <w:p w14:paraId="51E7F30C"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45"/>
                  <w:enabled/>
                  <w:calcOnExit w:val="0"/>
                  <w:textInput/>
                </w:ffData>
              </w:fldChar>
            </w:r>
            <w:bookmarkStart w:id="39" w:name="Text14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9"/>
          </w:p>
        </w:tc>
        <w:tc>
          <w:tcPr>
            <w:tcW w:w="810" w:type="dxa"/>
            <w:tcBorders>
              <w:top w:val="single" w:sz="2" w:space="0" w:color="auto"/>
              <w:left w:val="single" w:sz="2" w:space="0" w:color="auto"/>
              <w:bottom w:val="single" w:sz="2" w:space="0" w:color="auto"/>
              <w:right w:val="nil"/>
            </w:tcBorders>
            <w:vAlign w:val="bottom"/>
          </w:tcPr>
          <w:p w14:paraId="4A63F4B1"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46"/>
                  <w:enabled/>
                  <w:calcOnExit w:val="0"/>
                  <w:textInput/>
                </w:ffData>
              </w:fldChar>
            </w:r>
            <w:bookmarkStart w:id="40" w:name="Text14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0"/>
          </w:p>
        </w:tc>
      </w:tr>
      <w:tr w:rsidR="00B274E8" w:rsidRPr="00495C9F" w14:paraId="7776BFED" w14:textId="77777777" w:rsidTr="00267114">
        <w:tc>
          <w:tcPr>
            <w:tcW w:w="2970" w:type="dxa"/>
            <w:tcBorders>
              <w:top w:val="single" w:sz="2" w:space="0" w:color="auto"/>
              <w:left w:val="nil"/>
              <w:bottom w:val="single" w:sz="2" w:space="0" w:color="auto"/>
              <w:right w:val="single" w:sz="2" w:space="0" w:color="auto"/>
            </w:tcBorders>
          </w:tcPr>
          <w:p w14:paraId="0FF6CDFD" w14:textId="77777777" w:rsidR="00B274E8" w:rsidRPr="00495C9F" w:rsidRDefault="00B274E8" w:rsidP="000C4B68">
            <w:pPr>
              <w:spacing w:before="140"/>
              <w:rPr>
                <w:rFonts w:ascii="Arial" w:hAnsi="Arial" w:cs="Arial"/>
                <w:sz w:val="18"/>
                <w:szCs w:val="18"/>
              </w:rPr>
            </w:pPr>
            <w:r w:rsidRPr="00495C9F">
              <w:rPr>
                <w:rFonts w:ascii="Arial" w:hAnsi="Arial" w:cs="Arial"/>
                <w:sz w:val="18"/>
                <w:szCs w:val="18"/>
              </w:rPr>
              <w:t>Lead</w:t>
            </w:r>
          </w:p>
        </w:tc>
        <w:tc>
          <w:tcPr>
            <w:tcW w:w="1759" w:type="dxa"/>
            <w:gridSpan w:val="3"/>
            <w:tcBorders>
              <w:top w:val="single" w:sz="2" w:space="0" w:color="auto"/>
              <w:left w:val="single" w:sz="2" w:space="0" w:color="auto"/>
              <w:bottom w:val="single" w:sz="2" w:space="0" w:color="auto"/>
              <w:right w:val="single" w:sz="2" w:space="0" w:color="auto"/>
            </w:tcBorders>
            <w:vAlign w:val="bottom"/>
          </w:tcPr>
          <w:p w14:paraId="0A4909F4"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47"/>
                  <w:enabled/>
                  <w:calcOnExit w:val="0"/>
                  <w:textInput/>
                </w:ffData>
              </w:fldChar>
            </w:r>
            <w:bookmarkStart w:id="41" w:name="Text1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1"/>
          </w:p>
        </w:tc>
        <w:tc>
          <w:tcPr>
            <w:tcW w:w="1760" w:type="dxa"/>
            <w:gridSpan w:val="3"/>
            <w:tcBorders>
              <w:top w:val="single" w:sz="2" w:space="0" w:color="auto"/>
              <w:left w:val="single" w:sz="2" w:space="0" w:color="auto"/>
              <w:bottom w:val="single" w:sz="2" w:space="0" w:color="auto"/>
              <w:right w:val="single" w:sz="2" w:space="0" w:color="auto"/>
            </w:tcBorders>
            <w:vAlign w:val="bottom"/>
          </w:tcPr>
          <w:p w14:paraId="2F0F7B1B"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48"/>
                  <w:enabled/>
                  <w:calcOnExit w:val="0"/>
                  <w:textInput/>
                </w:ffData>
              </w:fldChar>
            </w:r>
            <w:bookmarkStart w:id="42" w:name="Text1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2"/>
          </w:p>
        </w:tc>
        <w:tc>
          <w:tcPr>
            <w:tcW w:w="1759" w:type="dxa"/>
            <w:gridSpan w:val="3"/>
            <w:tcBorders>
              <w:top w:val="single" w:sz="2" w:space="0" w:color="auto"/>
              <w:left w:val="single" w:sz="2" w:space="0" w:color="auto"/>
              <w:bottom w:val="single" w:sz="2" w:space="0" w:color="auto"/>
              <w:right w:val="single" w:sz="2" w:space="0" w:color="auto"/>
            </w:tcBorders>
            <w:vAlign w:val="bottom"/>
          </w:tcPr>
          <w:p w14:paraId="7FF28DC0"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49"/>
                  <w:enabled/>
                  <w:calcOnExit w:val="0"/>
                  <w:textInput/>
                </w:ffData>
              </w:fldChar>
            </w:r>
            <w:bookmarkStart w:id="43" w:name="Text14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3"/>
          </w:p>
        </w:tc>
        <w:tc>
          <w:tcPr>
            <w:tcW w:w="1760" w:type="dxa"/>
            <w:gridSpan w:val="2"/>
            <w:tcBorders>
              <w:top w:val="single" w:sz="2" w:space="0" w:color="auto"/>
              <w:left w:val="single" w:sz="2" w:space="0" w:color="auto"/>
              <w:bottom w:val="single" w:sz="2" w:space="0" w:color="auto"/>
              <w:right w:val="single" w:sz="2" w:space="0" w:color="auto"/>
            </w:tcBorders>
            <w:vAlign w:val="bottom"/>
          </w:tcPr>
          <w:p w14:paraId="173501E1"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50"/>
                  <w:enabled/>
                  <w:calcOnExit w:val="0"/>
                  <w:textInput/>
                </w:ffData>
              </w:fldChar>
            </w:r>
            <w:bookmarkStart w:id="44" w:name="Text15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4"/>
          </w:p>
        </w:tc>
        <w:tc>
          <w:tcPr>
            <w:tcW w:w="810" w:type="dxa"/>
            <w:tcBorders>
              <w:top w:val="single" w:sz="2" w:space="0" w:color="auto"/>
              <w:left w:val="single" w:sz="2" w:space="0" w:color="auto"/>
              <w:bottom w:val="single" w:sz="2" w:space="0" w:color="auto"/>
              <w:right w:val="nil"/>
            </w:tcBorders>
            <w:vAlign w:val="bottom"/>
          </w:tcPr>
          <w:p w14:paraId="6795C36B"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51"/>
                  <w:enabled/>
                  <w:calcOnExit w:val="0"/>
                  <w:textInput/>
                </w:ffData>
              </w:fldChar>
            </w:r>
            <w:bookmarkStart w:id="45" w:name="Text15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5"/>
          </w:p>
        </w:tc>
      </w:tr>
      <w:tr w:rsidR="00B274E8" w:rsidRPr="00495C9F" w14:paraId="6977E6DB" w14:textId="77777777" w:rsidTr="00267114">
        <w:tc>
          <w:tcPr>
            <w:tcW w:w="2970" w:type="dxa"/>
            <w:tcBorders>
              <w:top w:val="single" w:sz="2" w:space="0" w:color="auto"/>
              <w:left w:val="nil"/>
              <w:bottom w:val="single" w:sz="2" w:space="0" w:color="auto"/>
              <w:right w:val="single" w:sz="2" w:space="0" w:color="auto"/>
            </w:tcBorders>
          </w:tcPr>
          <w:p w14:paraId="21ADE20F" w14:textId="77777777" w:rsidR="00B274E8" w:rsidRPr="00495C9F" w:rsidRDefault="00B274E8" w:rsidP="000C4B68">
            <w:pPr>
              <w:spacing w:before="140"/>
              <w:rPr>
                <w:rFonts w:ascii="Arial" w:hAnsi="Arial" w:cs="Arial"/>
                <w:sz w:val="18"/>
                <w:szCs w:val="18"/>
              </w:rPr>
            </w:pPr>
            <w:r w:rsidRPr="00495C9F">
              <w:rPr>
                <w:rFonts w:ascii="Arial" w:hAnsi="Arial" w:cs="Arial"/>
                <w:sz w:val="18"/>
                <w:szCs w:val="18"/>
              </w:rPr>
              <w:t>Fluorides</w:t>
            </w:r>
          </w:p>
        </w:tc>
        <w:tc>
          <w:tcPr>
            <w:tcW w:w="1759" w:type="dxa"/>
            <w:gridSpan w:val="3"/>
            <w:tcBorders>
              <w:top w:val="single" w:sz="2" w:space="0" w:color="auto"/>
              <w:left w:val="single" w:sz="2" w:space="0" w:color="auto"/>
              <w:bottom w:val="single" w:sz="2" w:space="0" w:color="auto"/>
              <w:right w:val="single" w:sz="2" w:space="0" w:color="auto"/>
            </w:tcBorders>
            <w:vAlign w:val="bottom"/>
          </w:tcPr>
          <w:p w14:paraId="26C60FC6"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52"/>
                  <w:enabled/>
                  <w:calcOnExit w:val="0"/>
                  <w:textInput/>
                </w:ffData>
              </w:fldChar>
            </w:r>
            <w:bookmarkStart w:id="46" w:name="Text15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6"/>
          </w:p>
        </w:tc>
        <w:tc>
          <w:tcPr>
            <w:tcW w:w="1760" w:type="dxa"/>
            <w:gridSpan w:val="3"/>
            <w:tcBorders>
              <w:top w:val="single" w:sz="2" w:space="0" w:color="auto"/>
              <w:left w:val="single" w:sz="2" w:space="0" w:color="auto"/>
              <w:bottom w:val="single" w:sz="2" w:space="0" w:color="auto"/>
              <w:right w:val="single" w:sz="2" w:space="0" w:color="auto"/>
            </w:tcBorders>
            <w:vAlign w:val="bottom"/>
          </w:tcPr>
          <w:p w14:paraId="1757ECDC"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53"/>
                  <w:enabled/>
                  <w:calcOnExit w:val="0"/>
                  <w:textInput/>
                </w:ffData>
              </w:fldChar>
            </w:r>
            <w:bookmarkStart w:id="47" w:name="Text15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7"/>
          </w:p>
        </w:tc>
        <w:tc>
          <w:tcPr>
            <w:tcW w:w="1759" w:type="dxa"/>
            <w:gridSpan w:val="3"/>
            <w:tcBorders>
              <w:top w:val="single" w:sz="2" w:space="0" w:color="auto"/>
              <w:left w:val="single" w:sz="2" w:space="0" w:color="auto"/>
              <w:bottom w:val="single" w:sz="2" w:space="0" w:color="auto"/>
              <w:right w:val="single" w:sz="2" w:space="0" w:color="auto"/>
            </w:tcBorders>
            <w:vAlign w:val="bottom"/>
          </w:tcPr>
          <w:p w14:paraId="232663CE"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54"/>
                  <w:enabled/>
                  <w:calcOnExit w:val="0"/>
                  <w:textInput/>
                </w:ffData>
              </w:fldChar>
            </w:r>
            <w:bookmarkStart w:id="48" w:name="Text15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8"/>
          </w:p>
        </w:tc>
        <w:tc>
          <w:tcPr>
            <w:tcW w:w="1760" w:type="dxa"/>
            <w:gridSpan w:val="2"/>
            <w:tcBorders>
              <w:top w:val="single" w:sz="2" w:space="0" w:color="auto"/>
              <w:left w:val="single" w:sz="2" w:space="0" w:color="auto"/>
              <w:bottom w:val="single" w:sz="2" w:space="0" w:color="auto"/>
              <w:right w:val="single" w:sz="2" w:space="0" w:color="auto"/>
            </w:tcBorders>
            <w:vAlign w:val="bottom"/>
          </w:tcPr>
          <w:p w14:paraId="12CF8BF0"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55"/>
                  <w:enabled/>
                  <w:calcOnExit w:val="0"/>
                  <w:textInput/>
                </w:ffData>
              </w:fldChar>
            </w:r>
            <w:bookmarkStart w:id="49" w:name="Text15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9"/>
          </w:p>
        </w:tc>
        <w:tc>
          <w:tcPr>
            <w:tcW w:w="810" w:type="dxa"/>
            <w:tcBorders>
              <w:top w:val="single" w:sz="2" w:space="0" w:color="auto"/>
              <w:left w:val="single" w:sz="2" w:space="0" w:color="auto"/>
              <w:bottom w:val="single" w:sz="2" w:space="0" w:color="auto"/>
              <w:right w:val="nil"/>
            </w:tcBorders>
            <w:vAlign w:val="bottom"/>
          </w:tcPr>
          <w:p w14:paraId="3F382F35"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56"/>
                  <w:enabled/>
                  <w:calcOnExit w:val="0"/>
                  <w:textInput/>
                </w:ffData>
              </w:fldChar>
            </w:r>
            <w:bookmarkStart w:id="50" w:name="Text15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0"/>
          </w:p>
        </w:tc>
      </w:tr>
      <w:tr w:rsidR="00B274E8" w:rsidRPr="00495C9F" w14:paraId="3078D561" w14:textId="77777777" w:rsidTr="00267114">
        <w:tc>
          <w:tcPr>
            <w:tcW w:w="2970" w:type="dxa"/>
            <w:tcBorders>
              <w:top w:val="single" w:sz="2" w:space="0" w:color="auto"/>
              <w:left w:val="nil"/>
              <w:bottom w:val="single" w:sz="2" w:space="0" w:color="auto"/>
              <w:right w:val="single" w:sz="2" w:space="0" w:color="auto"/>
            </w:tcBorders>
          </w:tcPr>
          <w:p w14:paraId="37E06143" w14:textId="77777777" w:rsidR="00B274E8" w:rsidRPr="00495C9F" w:rsidRDefault="00B274E8" w:rsidP="000C4B68">
            <w:pPr>
              <w:spacing w:before="140"/>
              <w:rPr>
                <w:rFonts w:ascii="Arial" w:hAnsi="Arial" w:cs="Arial"/>
                <w:sz w:val="18"/>
                <w:szCs w:val="18"/>
              </w:rPr>
            </w:pPr>
            <w:r w:rsidRPr="00495C9F">
              <w:rPr>
                <w:rFonts w:ascii="Arial" w:hAnsi="Arial" w:cs="Arial"/>
                <w:sz w:val="18"/>
                <w:szCs w:val="18"/>
              </w:rPr>
              <w:t>Sulfuric acid mist</w:t>
            </w:r>
          </w:p>
        </w:tc>
        <w:tc>
          <w:tcPr>
            <w:tcW w:w="1759" w:type="dxa"/>
            <w:gridSpan w:val="3"/>
            <w:tcBorders>
              <w:top w:val="single" w:sz="2" w:space="0" w:color="auto"/>
              <w:left w:val="single" w:sz="2" w:space="0" w:color="auto"/>
              <w:bottom w:val="single" w:sz="2" w:space="0" w:color="auto"/>
              <w:right w:val="single" w:sz="2" w:space="0" w:color="auto"/>
            </w:tcBorders>
            <w:vAlign w:val="bottom"/>
          </w:tcPr>
          <w:p w14:paraId="36000AED"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57"/>
                  <w:enabled/>
                  <w:calcOnExit w:val="0"/>
                  <w:textInput/>
                </w:ffData>
              </w:fldChar>
            </w:r>
            <w:bookmarkStart w:id="51" w:name="Text15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1"/>
          </w:p>
        </w:tc>
        <w:tc>
          <w:tcPr>
            <w:tcW w:w="1760" w:type="dxa"/>
            <w:gridSpan w:val="3"/>
            <w:tcBorders>
              <w:top w:val="single" w:sz="2" w:space="0" w:color="auto"/>
              <w:left w:val="single" w:sz="2" w:space="0" w:color="auto"/>
              <w:bottom w:val="single" w:sz="2" w:space="0" w:color="auto"/>
              <w:right w:val="single" w:sz="2" w:space="0" w:color="auto"/>
            </w:tcBorders>
            <w:vAlign w:val="bottom"/>
          </w:tcPr>
          <w:p w14:paraId="3AAFF9CB"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58"/>
                  <w:enabled/>
                  <w:calcOnExit w:val="0"/>
                  <w:textInput/>
                </w:ffData>
              </w:fldChar>
            </w:r>
            <w:bookmarkStart w:id="52" w:name="Text15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2"/>
          </w:p>
        </w:tc>
        <w:tc>
          <w:tcPr>
            <w:tcW w:w="1759" w:type="dxa"/>
            <w:gridSpan w:val="3"/>
            <w:tcBorders>
              <w:top w:val="single" w:sz="2" w:space="0" w:color="auto"/>
              <w:left w:val="single" w:sz="2" w:space="0" w:color="auto"/>
              <w:bottom w:val="single" w:sz="2" w:space="0" w:color="auto"/>
              <w:right w:val="single" w:sz="2" w:space="0" w:color="auto"/>
            </w:tcBorders>
            <w:vAlign w:val="bottom"/>
          </w:tcPr>
          <w:p w14:paraId="0C0EB678"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59"/>
                  <w:enabled/>
                  <w:calcOnExit w:val="0"/>
                  <w:textInput/>
                </w:ffData>
              </w:fldChar>
            </w:r>
            <w:bookmarkStart w:id="53" w:name="Text15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3"/>
          </w:p>
        </w:tc>
        <w:tc>
          <w:tcPr>
            <w:tcW w:w="1760" w:type="dxa"/>
            <w:gridSpan w:val="2"/>
            <w:tcBorders>
              <w:top w:val="single" w:sz="2" w:space="0" w:color="auto"/>
              <w:left w:val="single" w:sz="2" w:space="0" w:color="auto"/>
              <w:bottom w:val="single" w:sz="2" w:space="0" w:color="auto"/>
              <w:right w:val="single" w:sz="2" w:space="0" w:color="auto"/>
            </w:tcBorders>
            <w:vAlign w:val="bottom"/>
          </w:tcPr>
          <w:p w14:paraId="2B7AC547"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60"/>
                  <w:enabled/>
                  <w:calcOnExit w:val="0"/>
                  <w:textInput/>
                </w:ffData>
              </w:fldChar>
            </w:r>
            <w:bookmarkStart w:id="54" w:name="Text16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4"/>
          </w:p>
        </w:tc>
        <w:tc>
          <w:tcPr>
            <w:tcW w:w="810" w:type="dxa"/>
            <w:tcBorders>
              <w:top w:val="single" w:sz="2" w:space="0" w:color="auto"/>
              <w:left w:val="single" w:sz="2" w:space="0" w:color="auto"/>
              <w:bottom w:val="single" w:sz="2" w:space="0" w:color="auto"/>
              <w:right w:val="nil"/>
            </w:tcBorders>
            <w:vAlign w:val="bottom"/>
          </w:tcPr>
          <w:p w14:paraId="1FEF0AAA" w14:textId="77777777" w:rsidR="00B274E8" w:rsidRPr="00495C9F" w:rsidRDefault="00B274E8" w:rsidP="000C4B68">
            <w:pPr>
              <w:spacing w:before="140"/>
              <w:rPr>
                <w:rFonts w:ascii="Arial" w:hAnsi="Arial" w:cs="Arial"/>
                <w:sz w:val="18"/>
                <w:szCs w:val="18"/>
              </w:rPr>
            </w:pPr>
            <w:r>
              <w:rPr>
                <w:rFonts w:ascii="Arial" w:hAnsi="Arial" w:cs="Arial"/>
                <w:sz w:val="18"/>
                <w:szCs w:val="18"/>
              </w:rPr>
              <w:fldChar w:fldCharType="begin">
                <w:ffData>
                  <w:name w:val="Text161"/>
                  <w:enabled/>
                  <w:calcOnExit w:val="0"/>
                  <w:textInput/>
                </w:ffData>
              </w:fldChar>
            </w:r>
            <w:bookmarkStart w:id="55" w:name="Text16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5"/>
          </w:p>
        </w:tc>
      </w:tr>
      <w:tr w:rsidR="00BC582B" w:rsidRPr="00495C9F" w14:paraId="60D21505" w14:textId="77777777" w:rsidTr="00267114">
        <w:tc>
          <w:tcPr>
            <w:tcW w:w="2970" w:type="dxa"/>
            <w:tcBorders>
              <w:top w:val="single" w:sz="2" w:space="0" w:color="auto"/>
              <w:left w:val="nil"/>
              <w:bottom w:val="single" w:sz="2" w:space="0" w:color="auto"/>
              <w:right w:val="single" w:sz="2" w:space="0" w:color="auto"/>
            </w:tcBorders>
          </w:tcPr>
          <w:p w14:paraId="269EB7DE" w14:textId="77777777" w:rsidR="00BC582B" w:rsidRPr="00BC582B" w:rsidRDefault="00BC582B" w:rsidP="000C4B68">
            <w:pPr>
              <w:spacing w:before="140"/>
              <w:rPr>
                <w:rFonts w:ascii="Arial" w:hAnsi="Arial" w:cs="Arial"/>
                <w:sz w:val="18"/>
                <w:szCs w:val="18"/>
              </w:rPr>
            </w:pPr>
            <w:r>
              <w:rPr>
                <w:rFonts w:ascii="Arial" w:hAnsi="Arial" w:cs="Arial"/>
                <w:sz w:val="18"/>
                <w:szCs w:val="18"/>
              </w:rPr>
              <w:t>H</w:t>
            </w:r>
            <w:r>
              <w:rPr>
                <w:rFonts w:ascii="Arial" w:hAnsi="Arial" w:cs="Arial"/>
                <w:sz w:val="18"/>
                <w:szCs w:val="18"/>
                <w:vertAlign w:val="subscript"/>
              </w:rPr>
              <w:t>2</w:t>
            </w:r>
            <w:r>
              <w:rPr>
                <w:rFonts w:ascii="Arial" w:hAnsi="Arial" w:cs="Arial"/>
                <w:sz w:val="18"/>
                <w:szCs w:val="18"/>
              </w:rPr>
              <w:t>S</w:t>
            </w:r>
          </w:p>
        </w:tc>
        <w:tc>
          <w:tcPr>
            <w:tcW w:w="1759" w:type="dxa"/>
            <w:gridSpan w:val="3"/>
            <w:tcBorders>
              <w:top w:val="single" w:sz="2" w:space="0" w:color="auto"/>
              <w:left w:val="single" w:sz="2" w:space="0" w:color="auto"/>
              <w:bottom w:val="single" w:sz="2" w:space="0" w:color="auto"/>
              <w:right w:val="single" w:sz="2" w:space="0" w:color="auto"/>
            </w:tcBorders>
            <w:vAlign w:val="bottom"/>
          </w:tcPr>
          <w:p w14:paraId="32007A05" w14:textId="77777777" w:rsidR="00BC582B" w:rsidRDefault="00BC582B" w:rsidP="000C4B68">
            <w:pPr>
              <w:spacing w:before="140"/>
              <w:rPr>
                <w:rFonts w:ascii="Arial" w:hAnsi="Arial" w:cs="Arial"/>
                <w:sz w:val="18"/>
                <w:szCs w:val="18"/>
              </w:rPr>
            </w:pPr>
            <w:r>
              <w:rPr>
                <w:rFonts w:ascii="Arial" w:hAnsi="Arial" w:cs="Arial"/>
                <w:sz w:val="18"/>
                <w:szCs w:val="18"/>
              </w:rPr>
              <w:fldChar w:fldCharType="begin">
                <w:ffData>
                  <w:name w:val="Text1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60" w:type="dxa"/>
            <w:gridSpan w:val="3"/>
            <w:tcBorders>
              <w:top w:val="single" w:sz="2" w:space="0" w:color="auto"/>
              <w:left w:val="single" w:sz="2" w:space="0" w:color="auto"/>
              <w:bottom w:val="single" w:sz="2" w:space="0" w:color="auto"/>
              <w:right w:val="single" w:sz="2" w:space="0" w:color="auto"/>
            </w:tcBorders>
            <w:vAlign w:val="bottom"/>
          </w:tcPr>
          <w:p w14:paraId="5755D866" w14:textId="77777777" w:rsidR="00BC582B" w:rsidRDefault="00BC582B" w:rsidP="000C4B68">
            <w:pPr>
              <w:spacing w:before="140"/>
              <w:rPr>
                <w:rFonts w:ascii="Arial" w:hAnsi="Arial" w:cs="Arial"/>
                <w:sz w:val="18"/>
                <w:szCs w:val="18"/>
              </w:rPr>
            </w:pPr>
            <w:r>
              <w:rPr>
                <w:rFonts w:ascii="Arial" w:hAnsi="Arial" w:cs="Arial"/>
                <w:sz w:val="18"/>
                <w:szCs w:val="18"/>
              </w:rPr>
              <w:fldChar w:fldCharType="begin">
                <w:ffData>
                  <w:name w:val="Text15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59" w:type="dxa"/>
            <w:gridSpan w:val="3"/>
            <w:tcBorders>
              <w:top w:val="single" w:sz="2" w:space="0" w:color="auto"/>
              <w:left w:val="single" w:sz="2" w:space="0" w:color="auto"/>
              <w:bottom w:val="single" w:sz="2" w:space="0" w:color="auto"/>
              <w:right w:val="single" w:sz="2" w:space="0" w:color="auto"/>
            </w:tcBorders>
            <w:vAlign w:val="bottom"/>
          </w:tcPr>
          <w:p w14:paraId="135B9EF1" w14:textId="77777777" w:rsidR="00BC582B" w:rsidRDefault="00BC582B" w:rsidP="000C4B68">
            <w:pPr>
              <w:spacing w:before="140"/>
              <w:rPr>
                <w:rFonts w:ascii="Arial" w:hAnsi="Arial" w:cs="Arial"/>
                <w:sz w:val="18"/>
                <w:szCs w:val="18"/>
              </w:rPr>
            </w:pPr>
            <w:r>
              <w:rPr>
                <w:rFonts w:ascii="Arial" w:hAnsi="Arial" w:cs="Arial"/>
                <w:sz w:val="18"/>
                <w:szCs w:val="18"/>
              </w:rPr>
              <w:fldChar w:fldCharType="begin">
                <w:ffData>
                  <w:name w:val="Text15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60" w:type="dxa"/>
            <w:gridSpan w:val="2"/>
            <w:tcBorders>
              <w:top w:val="single" w:sz="2" w:space="0" w:color="auto"/>
              <w:left w:val="single" w:sz="2" w:space="0" w:color="auto"/>
              <w:bottom w:val="single" w:sz="2" w:space="0" w:color="auto"/>
              <w:right w:val="single" w:sz="2" w:space="0" w:color="auto"/>
            </w:tcBorders>
            <w:vAlign w:val="bottom"/>
          </w:tcPr>
          <w:p w14:paraId="3CED4DE1" w14:textId="77777777" w:rsidR="00BC582B" w:rsidRDefault="00BC582B" w:rsidP="000C4B68">
            <w:pPr>
              <w:spacing w:before="140"/>
              <w:rPr>
                <w:rFonts w:ascii="Arial" w:hAnsi="Arial" w:cs="Arial"/>
                <w:sz w:val="18"/>
                <w:szCs w:val="18"/>
              </w:rPr>
            </w:pPr>
            <w:r>
              <w:rPr>
                <w:rFonts w:ascii="Arial" w:hAnsi="Arial" w:cs="Arial"/>
                <w:sz w:val="18"/>
                <w:szCs w:val="18"/>
              </w:rPr>
              <w:fldChar w:fldCharType="begin">
                <w:ffData>
                  <w:name w:val="Text16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10" w:type="dxa"/>
            <w:tcBorders>
              <w:top w:val="single" w:sz="2" w:space="0" w:color="auto"/>
              <w:left w:val="single" w:sz="2" w:space="0" w:color="auto"/>
              <w:bottom w:val="single" w:sz="2" w:space="0" w:color="auto"/>
              <w:right w:val="nil"/>
            </w:tcBorders>
            <w:vAlign w:val="bottom"/>
          </w:tcPr>
          <w:p w14:paraId="76D191C4" w14:textId="77777777" w:rsidR="00BC582B" w:rsidRDefault="00BC582B" w:rsidP="000C4B68">
            <w:pPr>
              <w:spacing w:before="140"/>
              <w:rPr>
                <w:rFonts w:ascii="Arial" w:hAnsi="Arial" w:cs="Arial"/>
                <w:sz w:val="18"/>
                <w:szCs w:val="18"/>
              </w:rPr>
            </w:pPr>
            <w:r>
              <w:rPr>
                <w:rFonts w:ascii="Arial" w:hAnsi="Arial" w:cs="Arial"/>
                <w:sz w:val="18"/>
                <w:szCs w:val="18"/>
              </w:rPr>
              <w:fldChar w:fldCharType="begin">
                <w:ffData>
                  <w:name w:val="Text16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C582B" w:rsidRPr="00495C9F" w14:paraId="34752724" w14:textId="77777777" w:rsidTr="00267114">
        <w:tc>
          <w:tcPr>
            <w:tcW w:w="2970" w:type="dxa"/>
            <w:tcBorders>
              <w:top w:val="single" w:sz="2" w:space="0" w:color="auto"/>
              <w:left w:val="nil"/>
              <w:bottom w:val="single" w:sz="2" w:space="0" w:color="auto"/>
              <w:right w:val="single" w:sz="2" w:space="0" w:color="auto"/>
            </w:tcBorders>
          </w:tcPr>
          <w:p w14:paraId="767D54BA" w14:textId="77777777" w:rsidR="00BC582B" w:rsidRPr="00495C9F" w:rsidRDefault="00BC582B" w:rsidP="000C4B68">
            <w:pPr>
              <w:spacing w:before="140"/>
              <w:rPr>
                <w:rFonts w:ascii="Arial" w:hAnsi="Arial" w:cs="Arial"/>
                <w:sz w:val="18"/>
                <w:szCs w:val="18"/>
              </w:rPr>
            </w:pPr>
            <w:r w:rsidRPr="00495C9F">
              <w:rPr>
                <w:rFonts w:ascii="Arial" w:hAnsi="Arial" w:cs="Arial"/>
                <w:sz w:val="18"/>
                <w:szCs w:val="18"/>
              </w:rPr>
              <w:t xml:space="preserve">Total </w:t>
            </w:r>
            <w:r w:rsidR="00937398" w:rsidRPr="00495C9F">
              <w:rPr>
                <w:rFonts w:ascii="Arial" w:hAnsi="Arial" w:cs="Arial"/>
                <w:sz w:val="18"/>
                <w:szCs w:val="18"/>
              </w:rPr>
              <w:t>reduced sulfu</w:t>
            </w:r>
            <w:r w:rsidRPr="00495C9F">
              <w:rPr>
                <w:rFonts w:ascii="Arial" w:hAnsi="Arial" w:cs="Arial"/>
                <w:sz w:val="18"/>
                <w:szCs w:val="18"/>
              </w:rPr>
              <w:t>r including H</w:t>
            </w:r>
            <w:r w:rsidRPr="00495C9F">
              <w:rPr>
                <w:rFonts w:ascii="Arial" w:hAnsi="Arial" w:cs="Arial"/>
                <w:sz w:val="18"/>
                <w:szCs w:val="18"/>
                <w:vertAlign w:val="subscript"/>
              </w:rPr>
              <w:t>2</w:t>
            </w:r>
            <w:r w:rsidRPr="00495C9F">
              <w:rPr>
                <w:rFonts w:ascii="Arial" w:hAnsi="Arial" w:cs="Arial"/>
                <w:sz w:val="18"/>
                <w:szCs w:val="18"/>
              </w:rPr>
              <w:t>S</w:t>
            </w:r>
          </w:p>
        </w:tc>
        <w:tc>
          <w:tcPr>
            <w:tcW w:w="1759" w:type="dxa"/>
            <w:gridSpan w:val="3"/>
            <w:tcBorders>
              <w:top w:val="single" w:sz="2" w:space="0" w:color="auto"/>
              <w:left w:val="single" w:sz="2" w:space="0" w:color="auto"/>
              <w:bottom w:val="single" w:sz="2" w:space="0" w:color="auto"/>
              <w:right w:val="single" w:sz="2" w:space="0" w:color="auto"/>
            </w:tcBorders>
            <w:vAlign w:val="bottom"/>
          </w:tcPr>
          <w:p w14:paraId="412863B3" w14:textId="77777777" w:rsidR="00BC582B" w:rsidRPr="00495C9F" w:rsidRDefault="00BC582B" w:rsidP="000C4B68">
            <w:pPr>
              <w:spacing w:before="140"/>
              <w:rPr>
                <w:rFonts w:ascii="Arial" w:hAnsi="Arial" w:cs="Arial"/>
                <w:sz w:val="18"/>
                <w:szCs w:val="18"/>
              </w:rPr>
            </w:pPr>
            <w:r>
              <w:rPr>
                <w:rFonts w:ascii="Arial" w:hAnsi="Arial" w:cs="Arial"/>
                <w:sz w:val="18"/>
                <w:szCs w:val="18"/>
              </w:rPr>
              <w:fldChar w:fldCharType="begin">
                <w:ffData>
                  <w:name w:val="Text162"/>
                  <w:enabled/>
                  <w:calcOnExit w:val="0"/>
                  <w:textInput/>
                </w:ffData>
              </w:fldChar>
            </w:r>
            <w:bookmarkStart w:id="56" w:name="Text16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6"/>
          </w:p>
        </w:tc>
        <w:tc>
          <w:tcPr>
            <w:tcW w:w="1760" w:type="dxa"/>
            <w:gridSpan w:val="3"/>
            <w:tcBorders>
              <w:top w:val="single" w:sz="2" w:space="0" w:color="auto"/>
              <w:left w:val="single" w:sz="2" w:space="0" w:color="auto"/>
              <w:bottom w:val="single" w:sz="2" w:space="0" w:color="auto"/>
              <w:right w:val="single" w:sz="2" w:space="0" w:color="auto"/>
            </w:tcBorders>
            <w:vAlign w:val="bottom"/>
          </w:tcPr>
          <w:p w14:paraId="458594E1" w14:textId="77777777" w:rsidR="00BC582B" w:rsidRPr="00495C9F" w:rsidRDefault="00BC582B" w:rsidP="000C4B68">
            <w:pPr>
              <w:spacing w:before="140"/>
              <w:rPr>
                <w:rFonts w:ascii="Arial" w:hAnsi="Arial" w:cs="Arial"/>
                <w:sz w:val="18"/>
                <w:szCs w:val="18"/>
              </w:rPr>
            </w:pPr>
            <w:r>
              <w:rPr>
                <w:rFonts w:ascii="Arial" w:hAnsi="Arial" w:cs="Arial"/>
                <w:sz w:val="18"/>
                <w:szCs w:val="18"/>
              </w:rPr>
              <w:fldChar w:fldCharType="begin">
                <w:ffData>
                  <w:name w:val="Text163"/>
                  <w:enabled/>
                  <w:calcOnExit w:val="0"/>
                  <w:textInput/>
                </w:ffData>
              </w:fldChar>
            </w:r>
            <w:bookmarkStart w:id="57" w:name="Text16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7"/>
          </w:p>
        </w:tc>
        <w:tc>
          <w:tcPr>
            <w:tcW w:w="1759" w:type="dxa"/>
            <w:gridSpan w:val="3"/>
            <w:tcBorders>
              <w:top w:val="single" w:sz="2" w:space="0" w:color="auto"/>
              <w:left w:val="single" w:sz="2" w:space="0" w:color="auto"/>
              <w:bottom w:val="single" w:sz="2" w:space="0" w:color="auto"/>
              <w:right w:val="single" w:sz="2" w:space="0" w:color="auto"/>
            </w:tcBorders>
            <w:vAlign w:val="bottom"/>
          </w:tcPr>
          <w:p w14:paraId="30AD6730" w14:textId="77777777" w:rsidR="00BC582B" w:rsidRPr="00495C9F" w:rsidRDefault="00BC582B" w:rsidP="000C4B68">
            <w:pPr>
              <w:spacing w:before="140"/>
              <w:rPr>
                <w:rFonts w:ascii="Arial" w:hAnsi="Arial" w:cs="Arial"/>
                <w:sz w:val="18"/>
                <w:szCs w:val="18"/>
              </w:rPr>
            </w:pPr>
            <w:r>
              <w:rPr>
                <w:rFonts w:ascii="Arial" w:hAnsi="Arial" w:cs="Arial"/>
                <w:sz w:val="18"/>
                <w:szCs w:val="18"/>
              </w:rPr>
              <w:fldChar w:fldCharType="begin">
                <w:ffData>
                  <w:name w:val="Text164"/>
                  <w:enabled/>
                  <w:calcOnExit w:val="0"/>
                  <w:textInput/>
                </w:ffData>
              </w:fldChar>
            </w:r>
            <w:bookmarkStart w:id="58" w:name="Text16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8"/>
          </w:p>
        </w:tc>
        <w:tc>
          <w:tcPr>
            <w:tcW w:w="1760" w:type="dxa"/>
            <w:gridSpan w:val="2"/>
            <w:tcBorders>
              <w:top w:val="single" w:sz="2" w:space="0" w:color="auto"/>
              <w:left w:val="single" w:sz="2" w:space="0" w:color="auto"/>
              <w:bottom w:val="single" w:sz="2" w:space="0" w:color="auto"/>
              <w:right w:val="single" w:sz="2" w:space="0" w:color="auto"/>
            </w:tcBorders>
            <w:vAlign w:val="bottom"/>
          </w:tcPr>
          <w:p w14:paraId="075C620D" w14:textId="77777777" w:rsidR="00BC582B" w:rsidRPr="00495C9F" w:rsidRDefault="00BC582B" w:rsidP="000C4B68">
            <w:pPr>
              <w:spacing w:before="140"/>
              <w:rPr>
                <w:rFonts w:ascii="Arial" w:hAnsi="Arial" w:cs="Arial"/>
                <w:sz w:val="18"/>
                <w:szCs w:val="18"/>
              </w:rPr>
            </w:pPr>
            <w:r>
              <w:rPr>
                <w:rFonts w:ascii="Arial" w:hAnsi="Arial" w:cs="Arial"/>
                <w:sz w:val="18"/>
                <w:szCs w:val="18"/>
              </w:rPr>
              <w:fldChar w:fldCharType="begin">
                <w:ffData>
                  <w:name w:val="Text165"/>
                  <w:enabled/>
                  <w:calcOnExit w:val="0"/>
                  <w:textInput/>
                </w:ffData>
              </w:fldChar>
            </w:r>
            <w:bookmarkStart w:id="59" w:name="Text16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tc>
        <w:tc>
          <w:tcPr>
            <w:tcW w:w="810" w:type="dxa"/>
            <w:tcBorders>
              <w:top w:val="single" w:sz="2" w:space="0" w:color="auto"/>
              <w:left w:val="single" w:sz="2" w:space="0" w:color="auto"/>
              <w:bottom w:val="single" w:sz="2" w:space="0" w:color="auto"/>
              <w:right w:val="nil"/>
            </w:tcBorders>
            <w:vAlign w:val="bottom"/>
          </w:tcPr>
          <w:p w14:paraId="7E2A3661" w14:textId="77777777" w:rsidR="00BC582B" w:rsidRPr="00495C9F" w:rsidRDefault="00BC582B" w:rsidP="000C4B68">
            <w:pPr>
              <w:spacing w:before="140"/>
              <w:rPr>
                <w:rFonts w:ascii="Arial" w:hAnsi="Arial" w:cs="Arial"/>
                <w:sz w:val="18"/>
                <w:szCs w:val="18"/>
              </w:rPr>
            </w:pPr>
            <w:r>
              <w:rPr>
                <w:rFonts w:ascii="Arial" w:hAnsi="Arial" w:cs="Arial"/>
                <w:sz w:val="18"/>
                <w:szCs w:val="18"/>
              </w:rPr>
              <w:fldChar w:fldCharType="begin">
                <w:ffData>
                  <w:name w:val="Text166"/>
                  <w:enabled/>
                  <w:calcOnExit w:val="0"/>
                  <w:textInput/>
                </w:ffData>
              </w:fldChar>
            </w:r>
            <w:bookmarkStart w:id="60" w:name="Text16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tc>
      </w:tr>
      <w:tr w:rsidR="00BC582B" w:rsidRPr="00495C9F" w14:paraId="725AA556" w14:textId="77777777" w:rsidTr="00267114">
        <w:tc>
          <w:tcPr>
            <w:tcW w:w="2970" w:type="dxa"/>
            <w:tcBorders>
              <w:top w:val="single" w:sz="2" w:space="0" w:color="auto"/>
              <w:left w:val="nil"/>
              <w:bottom w:val="single" w:sz="2" w:space="0" w:color="auto"/>
              <w:right w:val="single" w:sz="2" w:space="0" w:color="auto"/>
            </w:tcBorders>
          </w:tcPr>
          <w:p w14:paraId="0D6B6C51" w14:textId="77777777" w:rsidR="00BC582B" w:rsidRPr="00495C9F" w:rsidRDefault="00BC582B" w:rsidP="000C4B68">
            <w:pPr>
              <w:spacing w:before="140"/>
              <w:rPr>
                <w:rFonts w:ascii="Arial" w:hAnsi="Arial" w:cs="Arial"/>
                <w:sz w:val="18"/>
                <w:szCs w:val="18"/>
              </w:rPr>
            </w:pPr>
            <w:r w:rsidRPr="00495C9F">
              <w:rPr>
                <w:rFonts w:ascii="Arial" w:hAnsi="Arial" w:cs="Arial"/>
                <w:sz w:val="18"/>
                <w:szCs w:val="18"/>
              </w:rPr>
              <w:t xml:space="preserve">Total </w:t>
            </w:r>
            <w:r w:rsidR="00937398" w:rsidRPr="00495C9F">
              <w:rPr>
                <w:rFonts w:ascii="Arial" w:hAnsi="Arial" w:cs="Arial"/>
                <w:sz w:val="18"/>
                <w:szCs w:val="18"/>
              </w:rPr>
              <w:t>reduced sulfur compounds inc</w:t>
            </w:r>
            <w:r w:rsidRPr="00495C9F">
              <w:rPr>
                <w:rFonts w:ascii="Arial" w:hAnsi="Arial" w:cs="Arial"/>
                <w:sz w:val="18"/>
                <w:szCs w:val="18"/>
              </w:rPr>
              <w:t>luding H</w:t>
            </w:r>
            <w:r w:rsidRPr="00495C9F">
              <w:rPr>
                <w:rFonts w:ascii="Arial" w:hAnsi="Arial" w:cs="Arial"/>
                <w:sz w:val="18"/>
                <w:szCs w:val="18"/>
                <w:vertAlign w:val="subscript"/>
              </w:rPr>
              <w:t>2</w:t>
            </w:r>
            <w:r w:rsidRPr="00495C9F">
              <w:rPr>
                <w:rFonts w:ascii="Arial" w:hAnsi="Arial" w:cs="Arial"/>
                <w:sz w:val="18"/>
                <w:szCs w:val="18"/>
              </w:rPr>
              <w:t>S</w:t>
            </w:r>
          </w:p>
        </w:tc>
        <w:tc>
          <w:tcPr>
            <w:tcW w:w="1759" w:type="dxa"/>
            <w:gridSpan w:val="3"/>
            <w:tcBorders>
              <w:top w:val="single" w:sz="2" w:space="0" w:color="auto"/>
              <w:left w:val="single" w:sz="2" w:space="0" w:color="auto"/>
              <w:bottom w:val="single" w:sz="2" w:space="0" w:color="auto"/>
              <w:right w:val="single" w:sz="2" w:space="0" w:color="auto"/>
            </w:tcBorders>
          </w:tcPr>
          <w:p w14:paraId="6D2729E7" w14:textId="77777777" w:rsidR="00BC582B" w:rsidRPr="00495C9F" w:rsidRDefault="00BC582B" w:rsidP="00267114">
            <w:pPr>
              <w:spacing w:before="140"/>
              <w:rPr>
                <w:rFonts w:ascii="Arial" w:hAnsi="Arial" w:cs="Arial"/>
                <w:sz w:val="18"/>
                <w:szCs w:val="18"/>
              </w:rPr>
            </w:pPr>
            <w:r>
              <w:rPr>
                <w:rFonts w:ascii="Arial" w:hAnsi="Arial" w:cs="Arial"/>
                <w:sz w:val="18"/>
                <w:szCs w:val="18"/>
              </w:rPr>
              <w:fldChar w:fldCharType="begin">
                <w:ffData>
                  <w:name w:val="Text167"/>
                  <w:enabled/>
                  <w:calcOnExit w:val="0"/>
                  <w:textInput/>
                </w:ffData>
              </w:fldChar>
            </w:r>
            <w:bookmarkStart w:id="61" w:name="Text16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tc>
        <w:tc>
          <w:tcPr>
            <w:tcW w:w="1760" w:type="dxa"/>
            <w:gridSpan w:val="3"/>
            <w:tcBorders>
              <w:top w:val="single" w:sz="2" w:space="0" w:color="auto"/>
              <w:left w:val="single" w:sz="2" w:space="0" w:color="auto"/>
              <w:bottom w:val="single" w:sz="2" w:space="0" w:color="auto"/>
              <w:right w:val="single" w:sz="2" w:space="0" w:color="auto"/>
            </w:tcBorders>
          </w:tcPr>
          <w:p w14:paraId="127F71E4" w14:textId="77777777" w:rsidR="00BC582B" w:rsidRPr="00495C9F" w:rsidRDefault="00BC582B" w:rsidP="00267114">
            <w:pPr>
              <w:spacing w:before="140"/>
              <w:rPr>
                <w:rFonts w:ascii="Arial" w:hAnsi="Arial" w:cs="Arial"/>
                <w:sz w:val="18"/>
                <w:szCs w:val="18"/>
              </w:rPr>
            </w:pPr>
            <w:r>
              <w:rPr>
                <w:rFonts w:ascii="Arial" w:hAnsi="Arial" w:cs="Arial"/>
                <w:sz w:val="18"/>
                <w:szCs w:val="18"/>
              </w:rPr>
              <w:fldChar w:fldCharType="begin">
                <w:ffData>
                  <w:name w:val="Text168"/>
                  <w:enabled/>
                  <w:calcOnExit w:val="0"/>
                  <w:textInput/>
                </w:ffData>
              </w:fldChar>
            </w:r>
            <w:bookmarkStart w:id="62" w:name="Text16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tc>
        <w:tc>
          <w:tcPr>
            <w:tcW w:w="1759" w:type="dxa"/>
            <w:gridSpan w:val="3"/>
            <w:tcBorders>
              <w:top w:val="single" w:sz="2" w:space="0" w:color="auto"/>
              <w:left w:val="single" w:sz="2" w:space="0" w:color="auto"/>
              <w:bottom w:val="single" w:sz="2" w:space="0" w:color="auto"/>
              <w:right w:val="single" w:sz="2" w:space="0" w:color="auto"/>
            </w:tcBorders>
          </w:tcPr>
          <w:p w14:paraId="3E40EBC1" w14:textId="77777777" w:rsidR="00BC582B" w:rsidRPr="00495C9F" w:rsidRDefault="00BC582B" w:rsidP="00267114">
            <w:pPr>
              <w:spacing w:before="140"/>
              <w:rPr>
                <w:rFonts w:ascii="Arial" w:hAnsi="Arial" w:cs="Arial"/>
                <w:sz w:val="18"/>
                <w:szCs w:val="18"/>
              </w:rPr>
            </w:pPr>
            <w:r>
              <w:rPr>
                <w:rFonts w:ascii="Arial" w:hAnsi="Arial" w:cs="Arial"/>
                <w:sz w:val="18"/>
                <w:szCs w:val="18"/>
              </w:rPr>
              <w:fldChar w:fldCharType="begin">
                <w:ffData>
                  <w:name w:val="Text169"/>
                  <w:enabled/>
                  <w:calcOnExit w:val="0"/>
                  <w:textInput/>
                </w:ffData>
              </w:fldChar>
            </w:r>
            <w:bookmarkStart w:id="63" w:name="Text16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c>
          <w:tcPr>
            <w:tcW w:w="1760" w:type="dxa"/>
            <w:gridSpan w:val="2"/>
            <w:tcBorders>
              <w:top w:val="single" w:sz="2" w:space="0" w:color="auto"/>
              <w:left w:val="single" w:sz="2" w:space="0" w:color="auto"/>
              <w:bottom w:val="single" w:sz="2" w:space="0" w:color="auto"/>
              <w:right w:val="single" w:sz="2" w:space="0" w:color="auto"/>
            </w:tcBorders>
          </w:tcPr>
          <w:p w14:paraId="5BA1203B" w14:textId="77777777" w:rsidR="00BC582B" w:rsidRPr="00495C9F" w:rsidRDefault="00BC582B" w:rsidP="00267114">
            <w:pPr>
              <w:spacing w:before="140"/>
              <w:rPr>
                <w:rFonts w:ascii="Arial" w:hAnsi="Arial" w:cs="Arial"/>
                <w:sz w:val="18"/>
                <w:szCs w:val="18"/>
              </w:rPr>
            </w:pPr>
            <w:r>
              <w:rPr>
                <w:rFonts w:ascii="Arial" w:hAnsi="Arial" w:cs="Arial"/>
                <w:sz w:val="18"/>
                <w:szCs w:val="18"/>
              </w:rPr>
              <w:fldChar w:fldCharType="begin">
                <w:ffData>
                  <w:name w:val="Text170"/>
                  <w:enabled/>
                  <w:calcOnExit w:val="0"/>
                  <w:textInput/>
                </w:ffData>
              </w:fldChar>
            </w:r>
            <w:bookmarkStart w:id="64" w:name="Text17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c>
          <w:tcPr>
            <w:tcW w:w="810" w:type="dxa"/>
            <w:tcBorders>
              <w:top w:val="single" w:sz="2" w:space="0" w:color="auto"/>
              <w:left w:val="single" w:sz="2" w:space="0" w:color="auto"/>
              <w:bottom w:val="single" w:sz="2" w:space="0" w:color="auto"/>
              <w:right w:val="nil"/>
            </w:tcBorders>
          </w:tcPr>
          <w:p w14:paraId="4F5E5E76" w14:textId="77777777" w:rsidR="00BC582B" w:rsidRPr="00495C9F" w:rsidRDefault="00BC582B" w:rsidP="00267114">
            <w:pPr>
              <w:spacing w:before="140"/>
              <w:rPr>
                <w:rFonts w:ascii="Arial" w:hAnsi="Arial" w:cs="Arial"/>
                <w:sz w:val="18"/>
                <w:szCs w:val="18"/>
              </w:rPr>
            </w:pPr>
            <w:r>
              <w:rPr>
                <w:rFonts w:ascii="Arial" w:hAnsi="Arial" w:cs="Arial"/>
                <w:sz w:val="18"/>
                <w:szCs w:val="18"/>
              </w:rPr>
              <w:fldChar w:fldCharType="begin">
                <w:ffData>
                  <w:name w:val="Text171"/>
                  <w:enabled/>
                  <w:calcOnExit w:val="0"/>
                  <w:textInput/>
                </w:ffData>
              </w:fldChar>
            </w:r>
            <w:bookmarkStart w:id="65" w:name="Text17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5"/>
          </w:p>
        </w:tc>
      </w:tr>
      <w:tr w:rsidR="00BC582B" w:rsidRPr="00495C9F" w14:paraId="308930C6" w14:textId="77777777" w:rsidTr="00267114">
        <w:tc>
          <w:tcPr>
            <w:tcW w:w="2970" w:type="dxa"/>
            <w:tcBorders>
              <w:top w:val="single" w:sz="2" w:space="0" w:color="auto"/>
              <w:left w:val="nil"/>
              <w:bottom w:val="single" w:sz="2" w:space="0" w:color="auto"/>
              <w:right w:val="single" w:sz="2" w:space="0" w:color="auto"/>
            </w:tcBorders>
          </w:tcPr>
          <w:p w14:paraId="1A85D798" w14:textId="77777777" w:rsidR="00BC582B" w:rsidRPr="00495C9F" w:rsidRDefault="0036760E" w:rsidP="000C4B68">
            <w:pPr>
              <w:spacing w:before="140"/>
              <w:rPr>
                <w:rFonts w:ascii="Arial" w:hAnsi="Arial" w:cs="Arial"/>
                <w:sz w:val="18"/>
                <w:szCs w:val="18"/>
              </w:rPr>
            </w:pPr>
            <w:r w:rsidRPr="000B07DF">
              <w:rPr>
                <w:rFonts w:ascii="Arial" w:hAnsi="Arial" w:cs="Arial"/>
                <w:sz w:val="18"/>
                <w:szCs w:val="18"/>
              </w:rPr>
              <w:t>MWC</w:t>
            </w:r>
            <w:r>
              <w:rPr>
                <w:rFonts w:ascii="Arial" w:hAnsi="Arial" w:cs="Arial"/>
                <w:sz w:val="18"/>
                <w:szCs w:val="18"/>
              </w:rPr>
              <w:t xml:space="preserve"> </w:t>
            </w:r>
            <w:r w:rsidR="00937398">
              <w:rPr>
                <w:rFonts w:ascii="Arial" w:hAnsi="Arial" w:cs="Arial"/>
                <w:sz w:val="18"/>
                <w:szCs w:val="18"/>
              </w:rPr>
              <w:t>o</w:t>
            </w:r>
            <w:r w:rsidR="00BC582B" w:rsidRPr="00495C9F">
              <w:rPr>
                <w:rFonts w:ascii="Arial" w:hAnsi="Arial" w:cs="Arial"/>
                <w:sz w:val="18"/>
                <w:szCs w:val="18"/>
              </w:rPr>
              <w:t>rganics</w:t>
            </w:r>
          </w:p>
        </w:tc>
        <w:tc>
          <w:tcPr>
            <w:tcW w:w="1759" w:type="dxa"/>
            <w:gridSpan w:val="3"/>
            <w:tcBorders>
              <w:top w:val="single" w:sz="2" w:space="0" w:color="auto"/>
              <w:left w:val="single" w:sz="2" w:space="0" w:color="auto"/>
              <w:bottom w:val="single" w:sz="2" w:space="0" w:color="auto"/>
              <w:right w:val="single" w:sz="2" w:space="0" w:color="auto"/>
            </w:tcBorders>
            <w:vAlign w:val="bottom"/>
          </w:tcPr>
          <w:p w14:paraId="1BACA5BB" w14:textId="77777777" w:rsidR="00BC582B" w:rsidRPr="00495C9F" w:rsidRDefault="00BC582B" w:rsidP="000C4B68">
            <w:pPr>
              <w:spacing w:before="140"/>
              <w:rPr>
                <w:rFonts w:ascii="Arial" w:hAnsi="Arial" w:cs="Arial"/>
                <w:sz w:val="18"/>
                <w:szCs w:val="18"/>
              </w:rPr>
            </w:pPr>
            <w:r>
              <w:rPr>
                <w:rFonts w:ascii="Arial" w:hAnsi="Arial" w:cs="Arial"/>
                <w:sz w:val="18"/>
                <w:szCs w:val="18"/>
              </w:rPr>
              <w:fldChar w:fldCharType="begin">
                <w:ffData>
                  <w:name w:val="Text172"/>
                  <w:enabled/>
                  <w:calcOnExit w:val="0"/>
                  <w:textInput/>
                </w:ffData>
              </w:fldChar>
            </w:r>
            <w:bookmarkStart w:id="66" w:name="Text17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6"/>
          </w:p>
        </w:tc>
        <w:tc>
          <w:tcPr>
            <w:tcW w:w="1760" w:type="dxa"/>
            <w:gridSpan w:val="3"/>
            <w:tcBorders>
              <w:top w:val="single" w:sz="2" w:space="0" w:color="auto"/>
              <w:left w:val="single" w:sz="2" w:space="0" w:color="auto"/>
              <w:bottom w:val="single" w:sz="2" w:space="0" w:color="auto"/>
              <w:right w:val="single" w:sz="2" w:space="0" w:color="auto"/>
            </w:tcBorders>
            <w:vAlign w:val="bottom"/>
          </w:tcPr>
          <w:p w14:paraId="495EC3A9" w14:textId="77777777" w:rsidR="00BC582B" w:rsidRPr="00495C9F" w:rsidRDefault="00BC582B" w:rsidP="000C4B68">
            <w:pPr>
              <w:spacing w:before="140"/>
              <w:rPr>
                <w:rFonts w:ascii="Arial" w:hAnsi="Arial" w:cs="Arial"/>
                <w:sz w:val="18"/>
                <w:szCs w:val="18"/>
              </w:rPr>
            </w:pPr>
            <w:r>
              <w:rPr>
                <w:rFonts w:ascii="Arial" w:hAnsi="Arial" w:cs="Arial"/>
                <w:sz w:val="18"/>
                <w:szCs w:val="18"/>
              </w:rPr>
              <w:fldChar w:fldCharType="begin">
                <w:ffData>
                  <w:name w:val="Text173"/>
                  <w:enabled/>
                  <w:calcOnExit w:val="0"/>
                  <w:textInput/>
                </w:ffData>
              </w:fldChar>
            </w:r>
            <w:bookmarkStart w:id="67" w:name="Text17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7"/>
          </w:p>
        </w:tc>
        <w:tc>
          <w:tcPr>
            <w:tcW w:w="1759" w:type="dxa"/>
            <w:gridSpan w:val="3"/>
            <w:tcBorders>
              <w:top w:val="single" w:sz="2" w:space="0" w:color="auto"/>
              <w:left w:val="single" w:sz="2" w:space="0" w:color="auto"/>
              <w:bottom w:val="single" w:sz="2" w:space="0" w:color="auto"/>
              <w:right w:val="single" w:sz="2" w:space="0" w:color="auto"/>
            </w:tcBorders>
            <w:vAlign w:val="bottom"/>
          </w:tcPr>
          <w:p w14:paraId="5385043C" w14:textId="77777777" w:rsidR="00BC582B" w:rsidRPr="00495C9F" w:rsidRDefault="00BC582B" w:rsidP="000C4B68">
            <w:pPr>
              <w:spacing w:before="140"/>
              <w:rPr>
                <w:rFonts w:ascii="Arial" w:hAnsi="Arial" w:cs="Arial"/>
                <w:sz w:val="18"/>
                <w:szCs w:val="18"/>
              </w:rPr>
            </w:pPr>
            <w:r>
              <w:rPr>
                <w:rFonts w:ascii="Arial" w:hAnsi="Arial" w:cs="Arial"/>
                <w:sz w:val="18"/>
                <w:szCs w:val="18"/>
              </w:rPr>
              <w:fldChar w:fldCharType="begin">
                <w:ffData>
                  <w:name w:val="Text174"/>
                  <w:enabled/>
                  <w:calcOnExit w:val="0"/>
                  <w:textInput/>
                </w:ffData>
              </w:fldChar>
            </w:r>
            <w:bookmarkStart w:id="68" w:name="Text17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8"/>
          </w:p>
        </w:tc>
        <w:tc>
          <w:tcPr>
            <w:tcW w:w="1760" w:type="dxa"/>
            <w:gridSpan w:val="2"/>
            <w:tcBorders>
              <w:top w:val="single" w:sz="2" w:space="0" w:color="auto"/>
              <w:left w:val="single" w:sz="2" w:space="0" w:color="auto"/>
              <w:bottom w:val="single" w:sz="2" w:space="0" w:color="auto"/>
              <w:right w:val="single" w:sz="2" w:space="0" w:color="auto"/>
            </w:tcBorders>
            <w:vAlign w:val="bottom"/>
          </w:tcPr>
          <w:p w14:paraId="31004378" w14:textId="77777777" w:rsidR="00BC582B" w:rsidRPr="00495C9F" w:rsidRDefault="00BC582B" w:rsidP="000C4B68">
            <w:pPr>
              <w:spacing w:before="140"/>
              <w:rPr>
                <w:rFonts w:ascii="Arial" w:hAnsi="Arial" w:cs="Arial"/>
                <w:sz w:val="18"/>
                <w:szCs w:val="18"/>
              </w:rPr>
            </w:pPr>
            <w:r>
              <w:rPr>
                <w:rFonts w:ascii="Arial" w:hAnsi="Arial" w:cs="Arial"/>
                <w:sz w:val="18"/>
                <w:szCs w:val="18"/>
              </w:rPr>
              <w:fldChar w:fldCharType="begin">
                <w:ffData>
                  <w:name w:val="Text175"/>
                  <w:enabled/>
                  <w:calcOnExit w:val="0"/>
                  <w:textInput/>
                </w:ffData>
              </w:fldChar>
            </w:r>
            <w:bookmarkStart w:id="69" w:name="Text17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9"/>
          </w:p>
        </w:tc>
        <w:tc>
          <w:tcPr>
            <w:tcW w:w="810" w:type="dxa"/>
            <w:tcBorders>
              <w:top w:val="single" w:sz="2" w:space="0" w:color="auto"/>
              <w:left w:val="single" w:sz="2" w:space="0" w:color="auto"/>
              <w:bottom w:val="single" w:sz="2" w:space="0" w:color="auto"/>
              <w:right w:val="nil"/>
            </w:tcBorders>
            <w:vAlign w:val="bottom"/>
          </w:tcPr>
          <w:p w14:paraId="72292BFB" w14:textId="77777777" w:rsidR="00BC582B" w:rsidRPr="00495C9F" w:rsidRDefault="00BC582B" w:rsidP="000C4B68">
            <w:pPr>
              <w:spacing w:before="140"/>
              <w:rPr>
                <w:rFonts w:ascii="Arial" w:hAnsi="Arial" w:cs="Arial"/>
                <w:sz w:val="18"/>
                <w:szCs w:val="18"/>
              </w:rPr>
            </w:pPr>
            <w:r>
              <w:rPr>
                <w:rFonts w:ascii="Arial" w:hAnsi="Arial" w:cs="Arial"/>
                <w:sz w:val="18"/>
                <w:szCs w:val="18"/>
              </w:rPr>
              <w:fldChar w:fldCharType="begin">
                <w:ffData>
                  <w:name w:val="Text176"/>
                  <w:enabled/>
                  <w:calcOnExit w:val="0"/>
                  <w:textInput/>
                </w:ffData>
              </w:fldChar>
            </w:r>
            <w:bookmarkStart w:id="70" w:name="Text17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0"/>
          </w:p>
        </w:tc>
      </w:tr>
      <w:tr w:rsidR="00BC582B" w:rsidRPr="00495C9F" w14:paraId="4C234BB9" w14:textId="77777777" w:rsidTr="00267114">
        <w:tc>
          <w:tcPr>
            <w:tcW w:w="2970" w:type="dxa"/>
            <w:tcBorders>
              <w:top w:val="single" w:sz="2" w:space="0" w:color="auto"/>
              <w:left w:val="nil"/>
              <w:bottom w:val="single" w:sz="2" w:space="0" w:color="auto"/>
              <w:right w:val="single" w:sz="2" w:space="0" w:color="auto"/>
            </w:tcBorders>
          </w:tcPr>
          <w:p w14:paraId="1A20E7AF" w14:textId="77777777" w:rsidR="00BC582B" w:rsidRPr="00495C9F" w:rsidRDefault="00937398" w:rsidP="000C4B68">
            <w:pPr>
              <w:spacing w:before="140"/>
              <w:rPr>
                <w:rFonts w:ascii="Arial" w:hAnsi="Arial" w:cs="Arial"/>
                <w:sz w:val="18"/>
                <w:szCs w:val="18"/>
              </w:rPr>
            </w:pPr>
            <w:r>
              <w:rPr>
                <w:rFonts w:ascii="Arial" w:hAnsi="Arial" w:cs="Arial"/>
                <w:sz w:val="18"/>
                <w:szCs w:val="18"/>
              </w:rPr>
              <w:t>MWC a</w:t>
            </w:r>
            <w:r w:rsidR="00BC582B" w:rsidRPr="00495C9F">
              <w:rPr>
                <w:rFonts w:ascii="Arial" w:hAnsi="Arial" w:cs="Arial"/>
                <w:sz w:val="18"/>
                <w:szCs w:val="18"/>
              </w:rPr>
              <w:t xml:space="preserve">cid </w:t>
            </w:r>
            <w:r>
              <w:rPr>
                <w:rFonts w:ascii="Arial" w:hAnsi="Arial" w:cs="Arial"/>
                <w:sz w:val="18"/>
                <w:szCs w:val="18"/>
              </w:rPr>
              <w:t>g</w:t>
            </w:r>
            <w:r w:rsidR="00BC582B" w:rsidRPr="00495C9F">
              <w:rPr>
                <w:rFonts w:ascii="Arial" w:hAnsi="Arial" w:cs="Arial"/>
                <w:sz w:val="18"/>
                <w:szCs w:val="18"/>
              </w:rPr>
              <w:t>as</w:t>
            </w:r>
          </w:p>
        </w:tc>
        <w:tc>
          <w:tcPr>
            <w:tcW w:w="1759" w:type="dxa"/>
            <w:gridSpan w:val="3"/>
            <w:tcBorders>
              <w:top w:val="single" w:sz="2" w:space="0" w:color="auto"/>
              <w:left w:val="single" w:sz="2" w:space="0" w:color="auto"/>
              <w:bottom w:val="single" w:sz="2" w:space="0" w:color="auto"/>
              <w:right w:val="single" w:sz="2" w:space="0" w:color="auto"/>
            </w:tcBorders>
            <w:vAlign w:val="bottom"/>
          </w:tcPr>
          <w:p w14:paraId="7B64F08C" w14:textId="77777777" w:rsidR="00BC582B" w:rsidRPr="00495C9F" w:rsidRDefault="00BC582B" w:rsidP="000C4B68">
            <w:pPr>
              <w:spacing w:before="140"/>
              <w:rPr>
                <w:rFonts w:ascii="Arial" w:hAnsi="Arial" w:cs="Arial"/>
                <w:sz w:val="18"/>
                <w:szCs w:val="18"/>
              </w:rPr>
            </w:pPr>
            <w:r>
              <w:rPr>
                <w:rFonts w:ascii="Arial" w:hAnsi="Arial" w:cs="Arial"/>
                <w:sz w:val="18"/>
                <w:szCs w:val="18"/>
              </w:rPr>
              <w:fldChar w:fldCharType="begin">
                <w:ffData>
                  <w:name w:val="Text177"/>
                  <w:enabled/>
                  <w:calcOnExit w:val="0"/>
                  <w:textInput/>
                </w:ffData>
              </w:fldChar>
            </w:r>
            <w:bookmarkStart w:id="71" w:name="Text1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1"/>
          </w:p>
        </w:tc>
        <w:tc>
          <w:tcPr>
            <w:tcW w:w="1760" w:type="dxa"/>
            <w:gridSpan w:val="3"/>
            <w:tcBorders>
              <w:top w:val="single" w:sz="2" w:space="0" w:color="auto"/>
              <w:left w:val="single" w:sz="2" w:space="0" w:color="auto"/>
              <w:bottom w:val="single" w:sz="2" w:space="0" w:color="auto"/>
              <w:right w:val="single" w:sz="2" w:space="0" w:color="auto"/>
            </w:tcBorders>
            <w:vAlign w:val="bottom"/>
          </w:tcPr>
          <w:p w14:paraId="6A6D321A" w14:textId="77777777" w:rsidR="00BC582B" w:rsidRPr="00495C9F" w:rsidRDefault="00BC582B" w:rsidP="000C4B68">
            <w:pPr>
              <w:spacing w:before="140"/>
              <w:rPr>
                <w:rFonts w:ascii="Arial" w:hAnsi="Arial" w:cs="Arial"/>
                <w:sz w:val="18"/>
                <w:szCs w:val="18"/>
              </w:rPr>
            </w:pPr>
            <w:r>
              <w:rPr>
                <w:rFonts w:ascii="Arial" w:hAnsi="Arial" w:cs="Arial"/>
                <w:sz w:val="18"/>
                <w:szCs w:val="18"/>
              </w:rPr>
              <w:fldChar w:fldCharType="begin">
                <w:ffData>
                  <w:name w:val="Text178"/>
                  <w:enabled/>
                  <w:calcOnExit w:val="0"/>
                  <w:textInput/>
                </w:ffData>
              </w:fldChar>
            </w:r>
            <w:bookmarkStart w:id="72" w:name="Text1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2"/>
          </w:p>
        </w:tc>
        <w:tc>
          <w:tcPr>
            <w:tcW w:w="1759" w:type="dxa"/>
            <w:gridSpan w:val="3"/>
            <w:tcBorders>
              <w:top w:val="single" w:sz="2" w:space="0" w:color="auto"/>
              <w:left w:val="single" w:sz="2" w:space="0" w:color="auto"/>
              <w:bottom w:val="single" w:sz="2" w:space="0" w:color="auto"/>
              <w:right w:val="single" w:sz="2" w:space="0" w:color="auto"/>
            </w:tcBorders>
            <w:vAlign w:val="bottom"/>
          </w:tcPr>
          <w:p w14:paraId="7A280A66" w14:textId="77777777" w:rsidR="00BC582B" w:rsidRPr="00495C9F" w:rsidRDefault="00BC582B" w:rsidP="000C4B68">
            <w:pPr>
              <w:spacing w:before="140"/>
              <w:rPr>
                <w:rFonts w:ascii="Arial" w:hAnsi="Arial" w:cs="Arial"/>
                <w:sz w:val="18"/>
                <w:szCs w:val="18"/>
              </w:rPr>
            </w:pPr>
            <w:r>
              <w:rPr>
                <w:rFonts w:ascii="Arial" w:hAnsi="Arial" w:cs="Arial"/>
                <w:sz w:val="18"/>
                <w:szCs w:val="18"/>
              </w:rPr>
              <w:fldChar w:fldCharType="begin">
                <w:ffData>
                  <w:name w:val="Text179"/>
                  <w:enabled/>
                  <w:calcOnExit w:val="0"/>
                  <w:textInput/>
                </w:ffData>
              </w:fldChar>
            </w:r>
            <w:bookmarkStart w:id="73" w:name="Text17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3"/>
          </w:p>
        </w:tc>
        <w:tc>
          <w:tcPr>
            <w:tcW w:w="1760" w:type="dxa"/>
            <w:gridSpan w:val="2"/>
            <w:tcBorders>
              <w:top w:val="single" w:sz="2" w:space="0" w:color="auto"/>
              <w:left w:val="single" w:sz="2" w:space="0" w:color="auto"/>
              <w:bottom w:val="single" w:sz="2" w:space="0" w:color="auto"/>
              <w:right w:val="single" w:sz="2" w:space="0" w:color="auto"/>
            </w:tcBorders>
            <w:vAlign w:val="bottom"/>
          </w:tcPr>
          <w:p w14:paraId="6D23EE07" w14:textId="77777777" w:rsidR="00BC582B" w:rsidRPr="00495C9F" w:rsidRDefault="00BC582B" w:rsidP="000C4B68">
            <w:pPr>
              <w:spacing w:before="140"/>
              <w:rPr>
                <w:rFonts w:ascii="Arial" w:hAnsi="Arial" w:cs="Arial"/>
                <w:sz w:val="18"/>
                <w:szCs w:val="18"/>
              </w:rPr>
            </w:pPr>
            <w:r>
              <w:rPr>
                <w:rFonts w:ascii="Arial" w:hAnsi="Arial" w:cs="Arial"/>
                <w:sz w:val="18"/>
                <w:szCs w:val="18"/>
              </w:rPr>
              <w:fldChar w:fldCharType="begin">
                <w:ffData>
                  <w:name w:val="Text180"/>
                  <w:enabled/>
                  <w:calcOnExit w:val="0"/>
                  <w:textInput/>
                </w:ffData>
              </w:fldChar>
            </w:r>
            <w:bookmarkStart w:id="74" w:name="Text1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4"/>
          </w:p>
        </w:tc>
        <w:tc>
          <w:tcPr>
            <w:tcW w:w="810" w:type="dxa"/>
            <w:tcBorders>
              <w:top w:val="single" w:sz="2" w:space="0" w:color="auto"/>
              <w:left w:val="single" w:sz="2" w:space="0" w:color="auto"/>
              <w:bottom w:val="single" w:sz="2" w:space="0" w:color="auto"/>
              <w:right w:val="nil"/>
            </w:tcBorders>
            <w:vAlign w:val="bottom"/>
          </w:tcPr>
          <w:p w14:paraId="166F6FDE" w14:textId="77777777" w:rsidR="00BC582B" w:rsidRPr="00495C9F" w:rsidRDefault="00BC582B" w:rsidP="000C4B68">
            <w:pPr>
              <w:spacing w:before="140"/>
              <w:rPr>
                <w:rFonts w:ascii="Arial" w:hAnsi="Arial" w:cs="Arial"/>
                <w:sz w:val="18"/>
                <w:szCs w:val="18"/>
              </w:rPr>
            </w:pPr>
            <w:r>
              <w:rPr>
                <w:rFonts w:ascii="Arial" w:hAnsi="Arial" w:cs="Arial"/>
                <w:sz w:val="18"/>
                <w:szCs w:val="18"/>
              </w:rPr>
              <w:fldChar w:fldCharType="begin">
                <w:ffData>
                  <w:name w:val="Text181"/>
                  <w:enabled/>
                  <w:calcOnExit w:val="0"/>
                  <w:textInput/>
                </w:ffData>
              </w:fldChar>
            </w:r>
            <w:bookmarkStart w:id="75" w:name="Text18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5"/>
          </w:p>
        </w:tc>
      </w:tr>
      <w:tr w:rsidR="00BC582B" w:rsidRPr="00495C9F" w14:paraId="7E1D8D6F" w14:textId="77777777" w:rsidTr="00267114">
        <w:tc>
          <w:tcPr>
            <w:tcW w:w="2970" w:type="dxa"/>
            <w:tcBorders>
              <w:top w:val="single" w:sz="2" w:space="0" w:color="auto"/>
              <w:left w:val="nil"/>
              <w:bottom w:val="single" w:sz="2" w:space="0" w:color="auto"/>
              <w:right w:val="single" w:sz="2" w:space="0" w:color="auto"/>
            </w:tcBorders>
          </w:tcPr>
          <w:p w14:paraId="011CDB44" w14:textId="77777777" w:rsidR="00BC582B" w:rsidRPr="00495C9F" w:rsidRDefault="00BC582B" w:rsidP="000C4B68">
            <w:pPr>
              <w:spacing w:before="140"/>
              <w:rPr>
                <w:rFonts w:ascii="Arial" w:hAnsi="Arial" w:cs="Arial"/>
                <w:sz w:val="18"/>
                <w:szCs w:val="18"/>
              </w:rPr>
            </w:pPr>
            <w:smartTag w:uri="urn:schemas-microsoft-com:office:smarttags" w:element="stockticker">
              <w:r w:rsidRPr="00495C9F">
                <w:rPr>
                  <w:rFonts w:ascii="Arial" w:hAnsi="Arial" w:cs="Arial"/>
                  <w:sz w:val="18"/>
                  <w:szCs w:val="18"/>
                </w:rPr>
                <w:t>MSW</w:t>
              </w:r>
            </w:smartTag>
            <w:r w:rsidRPr="00495C9F">
              <w:rPr>
                <w:rFonts w:ascii="Arial" w:hAnsi="Arial" w:cs="Arial"/>
                <w:sz w:val="18"/>
                <w:szCs w:val="18"/>
              </w:rPr>
              <w:t xml:space="preserve"> </w:t>
            </w:r>
            <w:r w:rsidR="00937398">
              <w:rPr>
                <w:rFonts w:ascii="Arial" w:hAnsi="Arial" w:cs="Arial"/>
                <w:sz w:val="18"/>
                <w:szCs w:val="18"/>
              </w:rPr>
              <w:t>l</w:t>
            </w:r>
            <w:r w:rsidRPr="00495C9F">
              <w:rPr>
                <w:rFonts w:ascii="Arial" w:hAnsi="Arial" w:cs="Arial"/>
                <w:sz w:val="18"/>
                <w:szCs w:val="18"/>
              </w:rPr>
              <w:t>andfill</w:t>
            </w:r>
            <w:r w:rsidR="00937398">
              <w:rPr>
                <w:rFonts w:ascii="Arial" w:hAnsi="Arial" w:cs="Arial"/>
                <w:sz w:val="18"/>
                <w:szCs w:val="18"/>
              </w:rPr>
              <w:t xml:space="preserve"> g</w:t>
            </w:r>
            <w:r w:rsidRPr="00495C9F">
              <w:rPr>
                <w:rFonts w:ascii="Arial" w:hAnsi="Arial" w:cs="Arial"/>
                <w:sz w:val="18"/>
                <w:szCs w:val="18"/>
              </w:rPr>
              <w:t>as</w:t>
            </w:r>
          </w:p>
        </w:tc>
        <w:tc>
          <w:tcPr>
            <w:tcW w:w="1759" w:type="dxa"/>
            <w:gridSpan w:val="3"/>
            <w:tcBorders>
              <w:top w:val="single" w:sz="2" w:space="0" w:color="auto"/>
              <w:left w:val="single" w:sz="2" w:space="0" w:color="auto"/>
              <w:bottom w:val="single" w:sz="2" w:space="0" w:color="auto"/>
              <w:right w:val="single" w:sz="2" w:space="0" w:color="auto"/>
            </w:tcBorders>
            <w:vAlign w:val="bottom"/>
          </w:tcPr>
          <w:p w14:paraId="4B147820" w14:textId="77777777" w:rsidR="00BC582B" w:rsidRPr="00495C9F" w:rsidRDefault="00BC582B" w:rsidP="000C4B68">
            <w:pPr>
              <w:spacing w:before="140"/>
              <w:rPr>
                <w:rFonts w:ascii="Arial" w:hAnsi="Arial" w:cs="Arial"/>
                <w:sz w:val="18"/>
                <w:szCs w:val="18"/>
              </w:rPr>
            </w:pPr>
            <w:r>
              <w:rPr>
                <w:rFonts w:ascii="Arial" w:hAnsi="Arial" w:cs="Arial"/>
                <w:sz w:val="18"/>
                <w:szCs w:val="18"/>
              </w:rPr>
              <w:fldChar w:fldCharType="begin">
                <w:ffData>
                  <w:name w:val="Text182"/>
                  <w:enabled/>
                  <w:calcOnExit w:val="0"/>
                  <w:textInput/>
                </w:ffData>
              </w:fldChar>
            </w:r>
            <w:bookmarkStart w:id="76" w:name="Text18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6"/>
          </w:p>
        </w:tc>
        <w:tc>
          <w:tcPr>
            <w:tcW w:w="1760" w:type="dxa"/>
            <w:gridSpan w:val="3"/>
            <w:tcBorders>
              <w:top w:val="single" w:sz="2" w:space="0" w:color="auto"/>
              <w:left w:val="single" w:sz="2" w:space="0" w:color="auto"/>
              <w:bottom w:val="single" w:sz="2" w:space="0" w:color="auto"/>
              <w:right w:val="single" w:sz="2" w:space="0" w:color="auto"/>
            </w:tcBorders>
            <w:vAlign w:val="bottom"/>
          </w:tcPr>
          <w:p w14:paraId="6B5134D9" w14:textId="77777777" w:rsidR="00BC582B" w:rsidRPr="00495C9F" w:rsidRDefault="00BC582B" w:rsidP="000C4B68">
            <w:pPr>
              <w:spacing w:before="140"/>
              <w:rPr>
                <w:rFonts w:ascii="Arial" w:hAnsi="Arial" w:cs="Arial"/>
                <w:sz w:val="18"/>
                <w:szCs w:val="18"/>
              </w:rPr>
            </w:pPr>
            <w:r>
              <w:rPr>
                <w:rFonts w:ascii="Arial" w:hAnsi="Arial" w:cs="Arial"/>
                <w:sz w:val="18"/>
                <w:szCs w:val="18"/>
              </w:rPr>
              <w:fldChar w:fldCharType="begin">
                <w:ffData>
                  <w:name w:val="Text183"/>
                  <w:enabled/>
                  <w:calcOnExit w:val="0"/>
                  <w:textInput/>
                </w:ffData>
              </w:fldChar>
            </w:r>
            <w:bookmarkStart w:id="77" w:name="Text18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7"/>
          </w:p>
        </w:tc>
        <w:tc>
          <w:tcPr>
            <w:tcW w:w="1759" w:type="dxa"/>
            <w:gridSpan w:val="3"/>
            <w:tcBorders>
              <w:top w:val="single" w:sz="2" w:space="0" w:color="auto"/>
              <w:left w:val="single" w:sz="2" w:space="0" w:color="auto"/>
              <w:bottom w:val="single" w:sz="2" w:space="0" w:color="auto"/>
              <w:right w:val="single" w:sz="2" w:space="0" w:color="auto"/>
            </w:tcBorders>
            <w:vAlign w:val="bottom"/>
          </w:tcPr>
          <w:p w14:paraId="25654A3E" w14:textId="77777777" w:rsidR="00BC582B" w:rsidRPr="00495C9F" w:rsidRDefault="00BC582B" w:rsidP="000C4B68">
            <w:pPr>
              <w:spacing w:before="140"/>
              <w:rPr>
                <w:rFonts w:ascii="Arial" w:hAnsi="Arial" w:cs="Arial"/>
                <w:sz w:val="18"/>
                <w:szCs w:val="18"/>
              </w:rPr>
            </w:pPr>
            <w:r>
              <w:rPr>
                <w:rFonts w:ascii="Arial" w:hAnsi="Arial" w:cs="Arial"/>
                <w:sz w:val="18"/>
                <w:szCs w:val="18"/>
              </w:rPr>
              <w:fldChar w:fldCharType="begin">
                <w:ffData>
                  <w:name w:val="Text184"/>
                  <w:enabled/>
                  <w:calcOnExit w:val="0"/>
                  <w:textInput/>
                </w:ffData>
              </w:fldChar>
            </w:r>
            <w:bookmarkStart w:id="78" w:name="Text18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8"/>
          </w:p>
        </w:tc>
        <w:tc>
          <w:tcPr>
            <w:tcW w:w="1760" w:type="dxa"/>
            <w:gridSpan w:val="2"/>
            <w:tcBorders>
              <w:top w:val="single" w:sz="2" w:space="0" w:color="auto"/>
              <w:left w:val="single" w:sz="2" w:space="0" w:color="auto"/>
              <w:bottom w:val="single" w:sz="2" w:space="0" w:color="auto"/>
              <w:right w:val="single" w:sz="2" w:space="0" w:color="auto"/>
            </w:tcBorders>
            <w:vAlign w:val="bottom"/>
          </w:tcPr>
          <w:p w14:paraId="39DDE518" w14:textId="77777777" w:rsidR="00BC582B" w:rsidRPr="00495C9F" w:rsidRDefault="00BC582B" w:rsidP="000C4B68">
            <w:pPr>
              <w:spacing w:before="140"/>
              <w:rPr>
                <w:rFonts w:ascii="Arial" w:hAnsi="Arial" w:cs="Arial"/>
                <w:sz w:val="18"/>
                <w:szCs w:val="18"/>
              </w:rPr>
            </w:pPr>
            <w:r>
              <w:rPr>
                <w:rFonts w:ascii="Arial" w:hAnsi="Arial" w:cs="Arial"/>
                <w:sz w:val="18"/>
                <w:szCs w:val="18"/>
              </w:rPr>
              <w:fldChar w:fldCharType="begin">
                <w:ffData>
                  <w:name w:val="Text185"/>
                  <w:enabled/>
                  <w:calcOnExit w:val="0"/>
                  <w:textInput/>
                </w:ffData>
              </w:fldChar>
            </w:r>
            <w:bookmarkStart w:id="79" w:name="Text18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9"/>
          </w:p>
        </w:tc>
        <w:tc>
          <w:tcPr>
            <w:tcW w:w="810" w:type="dxa"/>
            <w:tcBorders>
              <w:top w:val="single" w:sz="2" w:space="0" w:color="auto"/>
              <w:left w:val="single" w:sz="2" w:space="0" w:color="auto"/>
              <w:bottom w:val="single" w:sz="2" w:space="0" w:color="auto"/>
              <w:right w:val="nil"/>
            </w:tcBorders>
            <w:vAlign w:val="bottom"/>
          </w:tcPr>
          <w:p w14:paraId="10AAA8E2" w14:textId="77777777" w:rsidR="00BC582B" w:rsidRPr="00495C9F" w:rsidRDefault="00BC582B" w:rsidP="000C4B68">
            <w:pPr>
              <w:spacing w:before="140"/>
              <w:rPr>
                <w:rFonts w:ascii="Arial" w:hAnsi="Arial" w:cs="Arial"/>
                <w:sz w:val="18"/>
                <w:szCs w:val="18"/>
              </w:rPr>
            </w:pPr>
            <w:r>
              <w:rPr>
                <w:rFonts w:ascii="Arial" w:hAnsi="Arial" w:cs="Arial"/>
                <w:sz w:val="18"/>
                <w:szCs w:val="18"/>
              </w:rPr>
              <w:fldChar w:fldCharType="begin">
                <w:ffData>
                  <w:name w:val="Text186"/>
                  <w:enabled/>
                  <w:calcOnExit w:val="0"/>
                  <w:textInput/>
                </w:ffData>
              </w:fldChar>
            </w:r>
            <w:bookmarkStart w:id="80" w:name="Text18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0"/>
          </w:p>
        </w:tc>
      </w:tr>
      <w:tr w:rsidR="00BC582B" w:rsidRPr="00495C9F" w14:paraId="52D70501" w14:textId="77777777" w:rsidTr="00267114">
        <w:tc>
          <w:tcPr>
            <w:tcW w:w="2970" w:type="dxa"/>
            <w:tcBorders>
              <w:top w:val="single" w:sz="2" w:space="0" w:color="auto"/>
              <w:left w:val="nil"/>
              <w:bottom w:val="single" w:sz="2" w:space="0" w:color="auto"/>
              <w:right w:val="single" w:sz="2" w:space="0" w:color="auto"/>
            </w:tcBorders>
          </w:tcPr>
          <w:p w14:paraId="4EC7E963" w14:textId="77777777" w:rsidR="00BC582B" w:rsidRPr="00495C9F" w:rsidRDefault="00BC582B" w:rsidP="000C4B68">
            <w:pPr>
              <w:spacing w:before="140"/>
              <w:rPr>
                <w:rFonts w:ascii="Arial" w:hAnsi="Arial" w:cs="Arial"/>
                <w:sz w:val="18"/>
                <w:szCs w:val="18"/>
              </w:rPr>
            </w:pPr>
            <w:r>
              <w:rPr>
                <w:rFonts w:ascii="Arial" w:hAnsi="Arial" w:cs="Arial"/>
                <w:sz w:val="18"/>
                <w:szCs w:val="18"/>
              </w:rPr>
              <w:t>CO</w:t>
            </w:r>
            <w:r w:rsidRPr="002330FE">
              <w:rPr>
                <w:rFonts w:ascii="Arial" w:hAnsi="Arial" w:cs="Arial"/>
                <w:sz w:val="18"/>
                <w:szCs w:val="18"/>
                <w:vertAlign w:val="subscript"/>
              </w:rPr>
              <w:t>2</w:t>
            </w:r>
            <w:r>
              <w:rPr>
                <w:rFonts w:ascii="Arial" w:hAnsi="Arial" w:cs="Arial"/>
                <w:sz w:val="18"/>
                <w:szCs w:val="18"/>
              </w:rPr>
              <w:t>e</w:t>
            </w:r>
          </w:p>
        </w:tc>
        <w:tc>
          <w:tcPr>
            <w:tcW w:w="1759" w:type="dxa"/>
            <w:gridSpan w:val="3"/>
            <w:tcBorders>
              <w:top w:val="single" w:sz="2" w:space="0" w:color="auto"/>
              <w:left w:val="single" w:sz="2" w:space="0" w:color="auto"/>
              <w:bottom w:val="single" w:sz="2" w:space="0" w:color="auto"/>
              <w:right w:val="single" w:sz="2" w:space="0" w:color="auto"/>
            </w:tcBorders>
            <w:vAlign w:val="bottom"/>
          </w:tcPr>
          <w:p w14:paraId="665163CA" w14:textId="77777777" w:rsidR="00BC582B" w:rsidRDefault="00BC582B" w:rsidP="000C4B68">
            <w:pPr>
              <w:spacing w:before="140"/>
              <w:rPr>
                <w:rFonts w:ascii="Arial" w:hAnsi="Arial" w:cs="Arial"/>
                <w:sz w:val="18"/>
                <w:szCs w:val="18"/>
              </w:rPr>
            </w:pPr>
            <w:r>
              <w:rPr>
                <w:rFonts w:ascii="Arial" w:hAnsi="Arial" w:cs="Arial"/>
                <w:sz w:val="18"/>
                <w:szCs w:val="18"/>
              </w:rPr>
              <w:fldChar w:fldCharType="begin">
                <w:ffData>
                  <w:name w:val="Text18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60" w:type="dxa"/>
            <w:gridSpan w:val="3"/>
            <w:tcBorders>
              <w:top w:val="single" w:sz="2" w:space="0" w:color="auto"/>
              <w:left w:val="single" w:sz="2" w:space="0" w:color="auto"/>
              <w:bottom w:val="single" w:sz="2" w:space="0" w:color="auto"/>
              <w:right w:val="single" w:sz="2" w:space="0" w:color="auto"/>
            </w:tcBorders>
            <w:vAlign w:val="bottom"/>
          </w:tcPr>
          <w:p w14:paraId="5B6E1AA4" w14:textId="77777777" w:rsidR="00BC582B" w:rsidRDefault="00BC582B" w:rsidP="000C4B68">
            <w:pPr>
              <w:spacing w:before="140"/>
              <w:rPr>
                <w:rFonts w:ascii="Arial" w:hAnsi="Arial" w:cs="Arial"/>
                <w:sz w:val="18"/>
                <w:szCs w:val="18"/>
              </w:rPr>
            </w:pPr>
            <w:r>
              <w:rPr>
                <w:rFonts w:ascii="Arial" w:hAnsi="Arial" w:cs="Arial"/>
                <w:sz w:val="18"/>
                <w:szCs w:val="18"/>
              </w:rPr>
              <w:fldChar w:fldCharType="begin">
                <w:ffData>
                  <w:name w:val="Text18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59" w:type="dxa"/>
            <w:gridSpan w:val="3"/>
            <w:tcBorders>
              <w:top w:val="single" w:sz="2" w:space="0" w:color="auto"/>
              <w:left w:val="single" w:sz="2" w:space="0" w:color="auto"/>
              <w:bottom w:val="single" w:sz="2" w:space="0" w:color="auto"/>
              <w:right w:val="single" w:sz="2" w:space="0" w:color="auto"/>
            </w:tcBorders>
            <w:vAlign w:val="bottom"/>
          </w:tcPr>
          <w:p w14:paraId="2A00F2C0" w14:textId="77777777" w:rsidR="00BC582B" w:rsidRDefault="00BC582B" w:rsidP="000C4B68">
            <w:pPr>
              <w:spacing w:before="140"/>
              <w:rPr>
                <w:rFonts w:ascii="Arial" w:hAnsi="Arial" w:cs="Arial"/>
                <w:sz w:val="18"/>
                <w:szCs w:val="18"/>
              </w:rPr>
            </w:pPr>
            <w:r>
              <w:rPr>
                <w:rFonts w:ascii="Arial" w:hAnsi="Arial" w:cs="Arial"/>
                <w:sz w:val="18"/>
                <w:szCs w:val="18"/>
              </w:rPr>
              <w:fldChar w:fldCharType="begin">
                <w:ffData>
                  <w:name w:val="Text18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60" w:type="dxa"/>
            <w:gridSpan w:val="2"/>
            <w:tcBorders>
              <w:top w:val="single" w:sz="2" w:space="0" w:color="auto"/>
              <w:left w:val="single" w:sz="2" w:space="0" w:color="auto"/>
              <w:bottom w:val="single" w:sz="2" w:space="0" w:color="auto"/>
              <w:right w:val="single" w:sz="2" w:space="0" w:color="auto"/>
            </w:tcBorders>
            <w:vAlign w:val="bottom"/>
          </w:tcPr>
          <w:p w14:paraId="016D7C2E" w14:textId="77777777" w:rsidR="00BC582B" w:rsidRDefault="00BC582B" w:rsidP="000C4B68">
            <w:pPr>
              <w:spacing w:before="140"/>
              <w:rPr>
                <w:rFonts w:ascii="Arial" w:hAnsi="Arial" w:cs="Arial"/>
                <w:sz w:val="18"/>
                <w:szCs w:val="18"/>
              </w:rPr>
            </w:pPr>
            <w:r>
              <w:rPr>
                <w:rFonts w:ascii="Arial" w:hAnsi="Arial" w:cs="Arial"/>
                <w:sz w:val="18"/>
                <w:szCs w:val="18"/>
              </w:rPr>
              <w:fldChar w:fldCharType="begin">
                <w:ffData>
                  <w:name w:val="Text18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10" w:type="dxa"/>
            <w:tcBorders>
              <w:top w:val="single" w:sz="2" w:space="0" w:color="auto"/>
              <w:left w:val="single" w:sz="2" w:space="0" w:color="auto"/>
              <w:bottom w:val="single" w:sz="2" w:space="0" w:color="auto"/>
              <w:right w:val="nil"/>
            </w:tcBorders>
            <w:vAlign w:val="bottom"/>
          </w:tcPr>
          <w:p w14:paraId="6041AEAD" w14:textId="77777777" w:rsidR="00BC582B" w:rsidRDefault="00BC582B" w:rsidP="000C4B68">
            <w:pPr>
              <w:spacing w:before="140"/>
              <w:rPr>
                <w:rFonts w:ascii="Arial" w:hAnsi="Arial" w:cs="Arial"/>
                <w:sz w:val="18"/>
                <w:szCs w:val="18"/>
              </w:rPr>
            </w:pPr>
            <w:r>
              <w:rPr>
                <w:rFonts w:ascii="Arial" w:hAnsi="Arial" w:cs="Arial"/>
                <w:sz w:val="18"/>
                <w:szCs w:val="18"/>
              </w:rPr>
              <w:fldChar w:fldCharType="begin">
                <w:ffData>
                  <w:name w:val="Text18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DE7DAB8" w14:textId="77777777" w:rsidR="00247064" w:rsidRPr="00B473E5" w:rsidRDefault="00247064" w:rsidP="00267114">
      <w:pPr>
        <w:pStyle w:val="Form-Heading3"/>
        <w:keepNext/>
        <w:keepLines/>
        <w:spacing w:before="360"/>
      </w:pPr>
      <w:r w:rsidRPr="00B473E5">
        <w:lastRenderedPageBreak/>
        <w:t xml:space="preserve">Table 2 </w:t>
      </w:r>
      <w:r w:rsidR="000C4B68">
        <w:t>–</w:t>
      </w:r>
      <w:r w:rsidRPr="00B473E5">
        <w:t xml:space="preserve"> Summary</w:t>
      </w:r>
      <w:r w:rsidR="000C4B68">
        <w:t xml:space="preserve"> </w:t>
      </w:r>
      <w:r w:rsidR="000C4B68">
        <w:rPr>
          <w:rFonts w:cs="Arial"/>
          <w:b w:val="0"/>
          <w:sz w:val="18"/>
          <w:szCs w:val="18"/>
        </w:rPr>
        <w:t>(acronyms described on page 5</w:t>
      </w:r>
      <w:r w:rsidR="000C4B68" w:rsidRPr="000C4B68">
        <w:rPr>
          <w:rFonts w:cs="Arial"/>
          <w:b w:val="0"/>
          <w:sz w:val="18"/>
          <w:szCs w:val="18"/>
        </w:rPr>
        <w:t>)</w:t>
      </w:r>
    </w:p>
    <w:tbl>
      <w:tblPr>
        <w:tblW w:w="1081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3348"/>
        <w:gridCol w:w="1800"/>
        <w:gridCol w:w="1890"/>
        <w:gridCol w:w="180"/>
        <w:gridCol w:w="1710"/>
        <w:gridCol w:w="1890"/>
      </w:tblGrid>
      <w:tr w:rsidR="009B36F7" w:rsidRPr="00C36151" w14:paraId="20C009F1" w14:textId="77777777" w:rsidTr="000C4B68">
        <w:tc>
          <w:tcPr>
            <w:tcW w:w="3348" w:type="dxa"/>
            <w:tcBorders>
              <w:top w:val="nil"/>
              <w:bottom w:val="nil"/>
            </w:tcBorders>
            <w:vAlign w:val="bottom"/>
          </w:tcPr>
          <w:p w14:paraId="62BE9923" w14:textId="77777777" w:rsidR="009B36F7" w:rsidRPr="00C36151" w:rsidRDefault="009B36F7" w:rsidP="00267114">
            <w:pPr>
              <w:keepNext/>
              <w:keepLines/>
              <w:spacing w:before="120"/>
              <w:jc w:val="center"/>
              <w:rPr>
                <w:rFonts w:ascii="Arial" w:hAnsi="Arial" w:cs="Arial"/>
                <w:b/>
                <w:sz w:val="18"/>
                <w:szCs w:val="18"/>
              </w:rPr>
            </w:pPr>
            <w:r>
              <w:rPr>
                <w:rFonts w:ascii="Arial" w:hAnsi="Arial" w:cs="Arial"/>
                <w:b/>
                <w:sz w:val="18"/>
                <w:szCs w:val="18"/>
              </w:rPr>
              <w:t>Column A</w:t>
            </w:r>
          </w:p>
        </w:tc>
        <w:tc>
          <w:tcPr>
            <w:tcW w:w="1800" w:type="dxa"/>
            <w:tcBorders>
              <w:top w:val="nil"/>
            </w:tcBorders>
            <w:vAlign w:val="bottom"/>
          </w:tcPr>
          <w:p w14:paraId="4505BAD1" w14:textId="77777777" w:rsidR="009B36F7" w:rsidRPr="00C36151" w:rsidRDefault="009B36F7" w:rsidP="00267114">
            <w:pPr>
              <w:keepNext/>
              <w:keepLines/>
              <w:spacing w:before="120"/>
              <w:rPr>
                <w:rFonts w:ascii="Arial" w:hAnsi="Arial" w:cs="Arial"/>
                <w:b/>
                <w:sz w:val="18"/>
                <w:szCs w:val="18"/>
              </w:rPr>
            </w:pPr>
            <w:r>
              <w:rPr>
                <w:rFonts w:ascii="Arial" w:hAnsi="Arial" w:cs="Arial"/>
                <w:b/>
                <w:sz w:val="18"/>
                <w:szCs w:val="18"/>
              </w:rPr>
              <w:t>Column B</w:t>
            </w:r>
          </w:p>
        </w:tc>
        <w:tc>
          <w:tcPr>
            <w:tcW w:w="1890" w:type="dxa"/>
            <w:vAlign w:val="bottom"/>
          </w:tcPr>
          <w:p w14:paraId="07DCBB5F" w14:textId="77777777" w:rsidR="009B36F7" w:rsidRPr="00C36151" w:rsidRDefault="009B36F7" w:rsidP="00267114">
            <w:pPr>
              <w:keepNext/>
              <w:keepLines/>
              <w:spacing w:before="120"/>
              <w:rPr>
                <w:rFonts w:ascii="Arial" w:hAnsi="Arial" w:cs="Arial"/>
                <w:b/>
                <w:sz w:val="18"/>
                <w:szCs w:val="18"/>
              </w:rPr>
            </w:pPr>
            <w:r>
              <w:rPr>
                <w:rFonts w:ascii="Arial" w:hAnsi="Arial" w:cs="Arial"/>
                <w:b/>
                <w:sz w:val="18"/>
                <w:szCs w:val="18"/>
              </w:rPr>
              <w:t>Column C</w:t>
            </w:r>
          </w:p>
        </w:tc>
        <w:tc>
          <w:tcPr>
            <w:tcW w:w="1890" w:type="dxa"/>
            <w:gridSpan w:val="2"/>
            <w:vAlign w:val="bottom"/>
          </w:tcPr>
          <w:p w14:paraId="3A0CDE04" w14:textId="77777777" w:rsidR="009B36F7" w:rsidRPr="00C36151" w:rsidRDefault="009B36F7" w:rsidP="00267114">
            <w:pPr>
              <w:keepNext/>
              <w:keepLines/>
              <w:spacing w:before="120"/>
              <w:rPr>
                <w:rFonts w:ascii="Arial" w:hAnsi="Arial" w:cs="Arial"/>
                <w:b/>
                <w:sz w:val="18"/>
                <w:szCs w:val="18"/>
              </w:rPr>
            </w:pPr>
            <w:r>
              <w:rPr>
                <w:rFonts w:ascii="Arial" w:hAnsi="Arial" w:cs="Arial"/>
                <w:b/>
                <w:sz w:val="18"/>
                <w:szCs w:val="18"/>
              </w:rPr>
              <w:t>Column D</w:t>
            </w:r>
          </w:p>
        </w:tc>
        <w:tc>
          <w:tcPr>
            <w:tcW w:w="1890" w:type="dxa"/>
            <w:vAlign w:val="bottom"/>
          </w:tcPr>
          <w:p w14:paraId="1AAE0344" w14:textId="77777777" w:rsidR="009B36F7" w:rsidRDefault="009B36F7" w:rsidP="00267114">
            <w:pPr>
              <w:keepNext/>
              <w:keepLines/>
              <w:spacing w:before="120"/>
              <w:rPr>
                <w:rFonts w:ascii="Arial" w:hAnsi="Arial" w:cs="Arial"/>
                <w:b/>
                <w:sz w:val="18"/>
                <w:szCs w:val="18"/>
              </w:rPr>
            </w:pPr>
            <w:r>
              <w:rPr>
                <w:rFonts w:ascii="Arial" w:hAnsi="Arial" w:cs="Arial"/>
                <w:b/>
                <w:sz w:val="18"/>
                <w:szCs w:val="18"/>
              </w:rPr>
              <w:t>Column E</w:t>
            </w:r>
          </w:p>
        </w:tc>
      </w:tr>
      <w:tr w:rsidR="00F02170" w:rsidRPr="00C36151" w14:paraId="74C745BE" w14:textId="77777777" w:rsidTr="000C4B68">
        <w:tc>
          <w:tcPr>
            <w:tcW w:w="3348" w:type="dxa"/>
            <w:tcBorders>
              <w:top w:val="nil"/>
              <w:bottom w:val="nil"/>
            </w:tcBorders>
            <w:vAlign w:val="bottom"/>
          </w:tcPr>
          <w:p w14:paraId="024A2BE9" w14:textId="77777777" w:rsidR="00F02170" w:rsidRPr="00C36151" w:rsidRDefault="00F02170" w:rsidP="00491C9B">
            <w:pPr>
              <w:spacing w:before="120"/>
              <w:jc w:val="center"/>
              <w:rPr>
                <w:rFonts w:ascii="Arial" w:hAnsi="Arial" w:cs="Arial"/>
                <w:b/>
                <w:sz w:val="18"/>
                <w:szCs w:val="18"/>
              </w:rPr>
            </w:pPr>
          </w:p>
        </w:tc>
        <w:tc>
          <w:tcPr>
            <w:tcW w:w="1800" w:type="dxa"/>
            <w:vMerge w:val="restart"/>
            <w:tcBorders>
              <w:top w:val="nil"/>
            </w:tcBorders>
            <w:vAlign w:val="bottom"/>
          </w:tcPr>
          <w:p w14:paraId="72833673" w14:textId="77777777" w:rsidR="00F02170" w:rsidRPr="00C36151" w:rsidRDefault="00F02170" w:rsidP="000C4B68">
            <w:pPr>
              <w:spacing w:before="120"/>
              <w:rPr>
                <w:rFonts w:ascii="Arial" w:hAnsi="Arial" w:cs="Arial"/>
                <w:b/>
                <w:sz w:val="18"/>
                <w:szCs w:val="18"/>
              </w:rPr>
            </w:pPr>
            <w:r w:rsidRPr="00C36151">
              <w:rPr>
                <w:rFonts w:ascii="Arial" w:hAnsi="Arial" w:cs="Arial"/>
                <w:b/>
                <w:sz w:val="18"/>
                <w:szCs w:val="18"/>
              </w:rPr>
              <w:t xml:space="preserve">Emissions from </w:t>
            </w:r>
            <w:r>
              <w:rPr>
                <w:rFonts w:ascii="Arial" w:hAnsi="Arial" w:cs="Arial"/>
                <w:b/>
                <w:sz w:val="18"/>
                <w:szCs w:val="18"/>
              </w:rPr>
              <w:t>all units affected by the modification</w:t>
            </w:r>
          </w:p>
          <w:p w14:paraId="2ECCCB73" w14:textId="77777777" w:rsidR="00F02170" w:rsidRPr="00C36151" w:rsidRDefault="00F02170" w:rsidP="000C4B68">
            <w:pPr>
              <w:spacing w:before="120"/>
              <w:rPr>
                <w:rFonts w:ascii="Arial" w:hAnsi="Arial" w:cs="Arial"/>
                <w:b/>
                <w:sz w:val="18"/>
                <w:szCs w:val="18"/>
              </w:rPr>
            </w:pPr>
            <w:r w:rsidRPr="00C36151">
              <w:rPr>
                <w:rFonts w:ascii="Arial" w:hAnsi="Arial" w:cs="Arial"/>
                <w:b/>
                <w:sz w:val="18"/>
                <w:szCs w:val="18"/>
              </w:rPr>
              <w:t>(from Table 1)</w:t>
            </w:r>
          </w:p>
          <w:p w14:paraId="01A5B3F4" w14:textId="77777777" w:rsidR="00F02170" w:rsidRPr="00C36151" w:rsidRDefault="00F02170" w:rsidP="000C4B68">
            <w:pPr>
              <w:spacing w:before="120"/>
              <w:rPr>
                <w:rFonts w:ascii="Arial" w:hAnsi="Arial" w:cs="Arial"/>
                <w:b/>
                <w:sz w:val="18"/>
                <w:szCs w:val="18"/>
              </w:rPr>
            </w:pPr>
            <w:r w:rsidRPr="00C36151">
              <w:rPr>
                <w:rFonts w:ascii="Arial" w:hAnsi="Arial" w:cs="Arial"/>
                <w:b/>
                <w:sz w:val="18"/>
                <w:szCs w:val="18"/>
              </w:rPr>
              <w:t>(tpy)</w:t>
            </w:r>
          </w:p>
        </w:tc>
        <w:tc>
          <w:tcPr>
            <w:tcW w:w="3780" w:type="dxa"/>
            <w:gridSpan w:val="3"/>
            <w:vAlign w:val="bottom"/>
          </w:tcPr>
          <w:p w14:paraId="4CF53B75" w14:textId="77777777" w:rsidR="00F02170" w:rsidRPr="00C36151" w:rsidRDefault="00F02170" w:rsidP="000C4B68">
            <w:pPr>
              <w:spacing w:before="120"/>
              <w:jc w:val="center"/>
              <w:rPr>
                <w:rFonts w:ascii="Arial" w:hAnsi="Arial" w:cs="Arial"/>
                <w:b/>
                <w:sz w:val="18"/>
                <w:szCs w:val="18"/>
              </w:rPr>
            </w:pPr>
            <w:r w:rsidRPr="00C36151">
              <w:rPr>
                <w:rFonts w:ascii="Arial" w:hAnsi="Arial" w:cs="Arial"/>
                <w:b/>
                <w:sz w:val="18"/>
                <w:szCs w:val="18"/>
              </w:rPr>
              <w:t xml:space="preserve">Thresholds for minor sources </w:t>
            </w:r>
            <w:r>
              <w:rPr>
                <w:rFonts w:ascii="Arial" w:hAnsi="Arial" w:cs="Arial"/>
                <w:b/>
                <w:sz w:val="18"/>
                <w:szCs w:val="18"/>
              </w:rPr>
              <w:br/>
            </w:r>
            <w:r w:rsidRPr="00C36151">
              <w:rPr>
                <w:rFonts w:ascii="Arial" w:hAnsi="Arial" w:cs="Arial"/>
                <w:b/>
                <w:sz w:val="18"/>
                <w:szCs w:val="18"/>
              </w:rPr>
              <w:t xml:space="preserve">(“No” to CH-04 </w:t>
            </w:r>
            <w:r w:rsidR="001E5624">
              <w:rPr>
                <w:rFonts w:ascii="Arial" w:hAnsi="Arial" w:cs="Arial"/>
                <w:b/>
                <w:sz w:val="18"/>
                <w:szCs w:val="18"/>
              </w:rPr>
              <w:t>q</w:t>
            </w:r>
            <w:r w:rsidRPr="00C36151">
              <w:rPr>
                <w:rFonts w:ascii="Arial" w:hAnsi="Arial" w:cs="Arial"/>
                <w:b/>
                <w:sz w:val="18"/>
                <w:szCs w:val="18"/>
              </w:rPr>
              <w:t xml:space="preserve">uestion </w:t>
            </w:r>
            <w:r>
              <w:rPr>
                <w:rFonts w:ascii="Arial" w:hAnsi="Arial" w:cs="Arial"/>
                <w:b/>
                <w:sz w:val="18"/>
                <w:szCs w:val="18"/>
              </w:rPr>
              <w:t xml:space="preserve">5 or 6 or “No” to GI-09C </w:t>
            </w:r>
            <w:r w:rsidR="001E5624">
              <w:rPr>
                <w:rFonts w:ascii="Arial" w:hAnsi="Arial" w:cs="Arial"/>
                <w:b/>
                <w:sz w:val="18"/>
                <w:szCs w:val="18"/>
              </w:rPr>
              <w:t>q</w:t>
            </w:r>
            <w:r>
              <w:rPr>
                <w:rFonts w:ascii="Arial" w:hAnsi="Arial" w:cs="Arial"/>
                <w:b/>
                <w:sz w:val="18"/>
                <w:szCs w:val="18"/>
              </w:rPr>
              <w:t>uestion C4 or C5</w:t>
            </w:r>
            <w:r w:rsidRPr="00C36151">
              <w:rPr>
                <w:rFonts w:ascii="Arial" w:hAnsi="Arial" w:cs="Arial"/>
                <w:b/>
                <w:sz w:val="18"/>
                <w:szCs w:val="18"/>
              </w:rPr>
              <w:t>) (tpy)</w:t>
            </w:r>
          </w:p>
        </w:tc>
        <w:tc>
          <w:tcPr>
            <w:tcW w:w="1890" w:type="dxa"/>
            <w:vAlign w:val="bottom"/>
          </w:tcPr>
          <w:p w14:paraId="76F6CA99" w14:textId="77777777" w:rsidR="00F02170" w:rsidRPr="00C36151" w:rsidRDefault="00F02170" w:rsidP="000C4B68">
            <w:pPr>
              <w:spacing w:before="120"/>
              <w:rPr>
                <w:rFonts w:ascii="Arial" w:hAnsi="Arial" w:cs="Arial"/>
                <w:b/>
                <w:sz w:val="18"/>
                <w:szCs w:val="18"/>
              </w:rPr>
            </w:pPr>
            <w:r>
              <w:rPr>
                <w:rFonts w:ascii="Arial" w:hAnsi="Arial" w:cs="Arial"/>
                <w:b/>
                <w:sz w:val="18"/>
                <w:szCs w:val="18"/>
              </w:rPr>
              <w:t>Thresholds for major sources</w:t>
            </w:r>
          </w:p>
        </w:tc>
      </w:tr>
      <w:tr w:rsidR="00F02170" w:rsidRPr="00C36151" w14:paraId="05B4A875" w14:textId="77777777" w:rsidTr="000C4B68">
        <w:tc>
          <w:tcPr>
            <w:tcW w:w="3348" w:type="dxa"/>
            <w:tcBorders>
              <w:top w:val="nil"/>
            </w:tcBorders>
            <w:vAlign w:val="bottom"/>
          </w:tcPr>
          <w:p w14:paraId="1BCB7519" w14:textId="77777777" w:rsidR="00F02170" w:rsidRPr="00C36151" w:rsidRDefault="00F02170" w:rsidP="00491C9B">
            <w:pPr>
              <w:spacing w:before="120"/>
              <w:rPr>
                <w:rFonts w:ascii="Arial" w:hAnsi="Arial" w:cs="Arial"/>
                <w:b/>
                <w:sz w:val="18"/>
                <w:szCs w:val="18"/>
              </w:rPr>
            </w:pPr>
            <w:r w:rsidRPr="00C36151">
              <w:rPr>
                <w:rFonts w:ascii="Arial" w:hAnsi="Arial" w:cs="Arial"/>
                <w:b/>
                <w:sz w:val="18"/>
                <w:szCs w:val="18"/>
              </w:rPr>
              <w:t>Pollutant</w:t>
            </w:r>
          </w:p>
        </w:tc>
        <w:tc>
          <w:tcPr>
            <w:tcW w:w="1800" w:type="dxa"/>
            <w:vMerge/>
            <w:vAlign w:val="bottom"/>
          </w:tcPr>
          <w:p w14:paraId="67580949" w14:textId="77777777" w:rsidR="00F02170" w:rsidRPr="00C36151" w:rsidRDefault="00F02170" w:rsidP="000C4B68">
            <w:pPr>
              <w:spacing w:before="120"/>
              <w:rPr>
                <w:rFonts w:ascii="Arial" w:hAnsi="Arial" w:cs="Arial"/>
                <w:b/>
                <w:sz w:val="18"/>
                <w:szCs w:val="18"/>
              </w:rPr>
            </w:pPr>
          </w:p>
        </w:tc>
        <w:tc>
          <w:tcPr>
            <w:tcW w:w="2070" w:type="dxa"/>
            <w:gridSpan w:val="2"/>
            <w:vAlign w:val="bottom"/>
          </w:tcPr>
          <w:p w14:paraId="3769211E" w14:textId="77777777" w:rsidR="00F02170" w:rsidRPr="00C36151" w:rsidRDefault="00F02170" w:rsidP="000C4B68">
            <w:pPr>
              <w:spacing w:before="120"/>
              <w:rPr>
                <w:rFonts w:ascii="Arial" w:hAnsi="Arial" w:cs="Arial"/>
                <w:b/>
                <w:sz w:val="18"/>
                <w:szCs w:val="18"/>
              </w:rPr>
            </w:pPr>
            <w:r w:rsidRPr="00C36151">
              <w:rPr>
                <w:rFonts w:ascii="Arial" w:hAnsi="Arial" w:cs="Arial"/>
                <w:b/>
                <w:sz w:val="18"/>
                <w:szCs w:val="18"/>
              </w:rPr>
              <w:t xml:space="preserve">Answered “Yes” to CH-04 </w:t>
            </w:r>
            <w:r w:rsidR="001E5624">
              <w:rPr>
                <w:rFonts w:ascii="Arial" w:hAnsi="Arial" w:cs="Arial"/>
                <w:b/>
                <w:sz w:val="18"/>
                <w:szCs w:val="18"/>
              </w:rPr>
              <w:t>q</w:t>
            </w:r>
            <w:r w:rsidRPr="00C36151">
              <w:rPr>
                <w:rFonts w:ascii="Arial" w:hAnsi="Arial" w:cs="Arial"/>
                <w:b/>
                <w:sz w:val="18"/>
                <w:szCs w:val="18"/>
              </w:rPr>
              <w:t xml:space="preserve">uestion </w:t>
            </w:r>
            <w:r>
              <w:rPr>
                <w:rFonts w:ascii="Arial" w:hAnsi="Arial" w:cs="Arial"/>
                <w:b/>
                <w:sz w:val="18"/>
                <w:szCs w:val="18"/>
              </w:rPr>
              <w:t xml:space="preserve">3 or GI-09C </w:t>
            </w:r>
            <w:r w:rsidR="001E5624">
              <w:rPr>
                <w:rFonts w:ascii="Arial" w:hAnsi="Arial" w:cs="Arial"/>
                <w:b/>
                <w:sz w:val="18"/>
                <w:szCs w:val="18"/>
              </w:rPr>
              <w:t>S</w:t>
            </w:r>
            <w:r>
              <w:rPr>
                <w:rFonts w:ascii="Arial" w:hAnsi="Arial" w:cs="Arial"/>
                <w:b/>
                <w:sz w:val="18"/>
                <w:szCs w:val="18"/>
              </w:rPr>
              <w:t>ection A</w:t>
            </w:r>
          </w:p>
        </w:tc>
        <w:tc>
          <w:tcPr>
            <w:tcW w:w="1710" w:type="dxa"/>
            <w:vAlign w:val="bottom"/>
          </w:tcPr>
          <w:p w14:paraId="57284F71" w14:textId="77777777" w:rsidR="00F02170" w:rsidRPr="00C36151" w:rsidRDefault="00D4525F" w:rsidP="000C4B68">
            <w:pPr>
              <w:spacing w:before="120"/>
              <w:rPr>
                <w:rFonts w:ascii="Arial" w:hAnsi="Arial" w:cs="Arial"/>
                <w:b/>
                <w:sz w:val="18"/>
                <w:szCs w:val="18"/>
              </w:rPr>
            </w:pPr>
            <w:r>
              <w:rPr>
                <w:rFonts w:ascii="Arial" w:hAnsi="Arial" w:cs="Arial"/>
                <w:b/>
                <w:sz w:val="18"/>
                <w:szCs w:val="18"/>
              </w:rPr>
              <w:t xml:space="preserve">Answered “No” to CH-04 </w:t>
            </w:r>
            <w:r w:rsidR="001E5624">
              <w:rPr>
                <w:rFonts w:ascii="Arial" w:hAnsi="Arial" w:cs="Arial"/>
                <w:b/>
                <w:sz w:val="18"/>
                <w:szCs w:val="18"/>
              </w:rPr>
              <w:t>q</w:t>
            </w:r>
            <w:r w:rsidR="00F02170" w:rsidRPr="00C36151">
              <w:rPr>
                <w:rFonts w:ascii="Arial" w:hAnsi="Arial" w:cs="Arial"/>
                <w:b/>
                <w:sz w:val="18"/>
                <w:szCs w:val="18"/>
              </w:rPr>
              <w:t xml:space="preserve">uestion </w:t>
            </w:r>
            <w:r w:rsidR="00F02170">
              <w:rPr>
                <w:rFonts w:ascii="Arial" w:hAnsi="Arial" w:cs="Arial"/>
                <w:b/>
                <w:sz w:val="18"/>
                <w:szCs w:val="18"/>
              </w:rPr>
              <w:t xml:space="preserve">3 or </w:t>
            </w:r>
            <w:r w:rsidR="00F02170">
              <w:rPr>
                <w:rFonts w:ascii="Arial" w:hAnsi="Arial" w:cs="Arial"/>
                <w:b/>
                <w:sz w:val="18"/>
                <w:szCs w:val="18"/>
              </w:rPr>
              <w:br/>
              <w:t>GI-09C Section A</w:t>
            </w:r>
          </w:p>
        </w:tc>
        <w:tc>
          <w:tcPr>
            <w:tcW w:w="1890" w:type="dxa"/>
            <w:vAlign w:val="bottom"/>
          </w:tcPr>
          <w:p w14:paraId="407C9032" w14:textId="77777777" w:rsidR="00F02170" w:rsidRPr="00C36151" w:rsidRDefault="00F02170" w:rsidP="000C4B68">
            <w:pPr>
              <w:spacing w:before="120"/>
              <w:rPr>
                <w:rFonts w:ascii="Arial" w:hAnsi="Arial" w:cs="Arial"/>
                <w:b/>
                <w:sz w:val="18"/>
                <w:szCs w:val="18"/>
              </w:rPr>
            </w:pPr>
            <w:r>
              <w:rPr>
                <w:rFonts w:ascii="Arial" w:hAnsi="Arial" w:cs="Arial"/>
                <w:b/>
                <w:sz w:val="18"/>
                <w:szCs w:val="18"/>
              </w:rPr>
              <w:t xml:space="preserve">Significant </w:t>
            </w:r>
            <w:r w:rsidR="005D0666">
              <w:rPr>
                <w:rFonts w:ascii="Arial" w:hAnsi="Arial" w:cs="Arial"/>
                <w:b/>
                <w:sz w:val="18"/>
                <w:szCs w:val="18"/>
              </w:rPr>
              <w:t>emission r</w:t>
            </w:r>
            <w:r>
              <w:rPr>
                <w:rFonts w:ascii="Arial" w:hAnsi="Arial" w:cs="Arial"/>
                <w:b/>
                <w:sz w:val="18"/>
                <w:szCs w:val="18"/>
              </w:rPr>
              <w:t>ates for major sources (tpy)</w:t>
            </w:r>
          </w:p>
        </w:tc>
      </w:tr>
      <w:tr w:rsidR="00430B1C" w:rsidRPr="000B07DF" w14:paraId="7D461178" w14:textId="77777777" w:rsidTr="000C4B68">
        <w:tc>
          <w:tcPr>
            <w:tcW w:w="3348" w:type="dxa"/>
          </w:tcPr>
          <w:p w14:paraId="7EAF3F41" w14:textId="77777777" w:rsidR="00430B1C" w:rsidRPr="000B07DF" w:rsidRDefault="00430B1C" w:rsidP="009D7FBD">
            <w:pPr>
              <w:spacing w:before="140"/>
              <w:rPr>
                <w:rFonts w:ascii="Arial" w:hAnsi="Arial" w:cs="Arial"/>
                <w:sz w:val="18"/>
                <w:szCs w:val="18"/>
              </w:rPr>
            </w:pPr>
            <w:r w:rsidRPr="000B07DF">
              <w:rPr>
                <w:rFonts w:ascii="Arial" w:hAnsi="Arial" w:cs="Arial"/>
                <w:sz w:val="18"/>
                <w:szCs w:val="18"/>
              </w:rPr>
              <w:t>PM</w:t>
            </w:r>
          </w:p>
        </w:tc>
        <w:tc>
          <w:tcPr>
            <w:tcW w:w="1800" w:type="dxa"/>
            <w:vAlign w:val="bottom"/>
          </w:tcPr>
          <w:p w14:paraId="241AAE01" w14:textId="77777777" w:rsidR="00430B1C" w:rsidRPr="000B07DF" w:rsidRDefault="00430B1C" w:rsidP="000C4B68">
            <w:pPr>
              <w:spacing w:before="140"/>
              <w:rPr>
                <w:rFonts w:ascii="Arial" w:hAnsi="Arial" w:cs="Arial"/>
                <w:sz w:val="18"/>
                <w:szCs w:val="18"/>
              </w:rPr>
            </w:pPr>
            <w:r>
              <w:rPr>
                <w:rFonts w:ascii="Arial" w:hAnsi="Arial" w:cs="Arial"/>
                <w:sz w:val="18"/>
                <w:szCs w:val="18"/>
              </w:rPr>
              <w:fldChar w:fldCharType="begin">
                <w:ffData>
                  <w:name w:val="Text188"/>
                  <w:enabled/>
                  <w:calcOnExit w:val="0"/>
                  <w:textInput/>
                </w:ffData>
              </w:fldChar>
            </w:r>
            <w:bookmarkStart w:id="81" w:name="Text18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1"/>
          </w:p>
        </w:tc>
        <w:tc>
          <w:tcPr>
            <w:tcW w:w="2070" w:type="dxa"/>
            <w:gridSpan w:val="2"/>
            <w:vAlign w:val="bottom"/>
          </w:tcPr>
          <w:p w14:paraId="2E922CEA" w14:textId="77777777" w:rsidR="00430B1C" w:rsidRPr="000B07DF" w:rsidRDefault="00430B1C" w:rsidP="000C4B68">
            <w:pPr>
              <w:spacing w:before="140"/>
              <w:rPr>
                <w:rFonts w:ascii="Arial" w:hAnsi="Arial" w:cs="Arial"/>
                <w:sz w:val="18"/>
                <w:szCs w:val="18"/>
              </w:rPr>
            </w:pPr>
            <w:r w:rsidRPr="000B07DF">
              <w:rPr>
                <w:rFonts w:ascii="Arial" w:hAnsi="Arial" w:cs="Arial"/>
                <w:sz w:val="18"/>
                <w:szCs w:val="18"/>
              </w:rPr>
              <w:t>100</w:t>
            </w:r>
          </w:p>
        </w:tc>
        <w:tc>
          <w:tcPr>
            <w:tcW w:w="1710" w:type="dxa"/>
            <w:vAlign w:val="bottom"/>
          </w:tcPr>
          <w:p w14:paraId="38D1CA9A" w14:textId="77777777" w:rsidR="00430B1C" w:rsidRPr="000B07DF" w:rsidRDefault="00430B1C" w:rsidP="000C4B68">
            <w:pPr>
              <w:spacing w:before="140"/>
              <w:rPr>
                <w:rFonts w:ascii="Arial" w:hAnsi="Arial" w:cs="Arial"/>
                <w:sz w:val="18"/>
                <w:szCs w:val="18"/>
              </w:rPr>
            </w:pPr>
            <w:r w:rsidRPr="000B07DF">
              <w:rPr>
                <w:rFonts w:ascii="Arial" w:hAnsi="Arial" w:cs="Arial"/>
                <w:sz w:val="18"/>
                <w:szCs w:val="18"/>
              </w:rPr>
              <w:t>250</w:t>
            </w:r>
          </w:p>
        </w:tc>
        <w:tc>
          <w:tcPr>
            <w:tcW w:w="1890" w:type="dxa"/>
            <w:vAlign w:val="bottom"/>
          </w:tcPr>
          <w:p w14:paraId="63563542" w14:textId="1B50ED78" w:rsidR="00430B1C" w:rsidRPr="000B07DF" w:rsidRDefault="0087204F" w:rsidP="000C4B68">
            <w:pPr>
              <w:spacing w:before="140"/>
              <w:rPr>
                <w:rFonts w:ascii="Arial" w:hAnsi="Arial" w:cs="Arial"/>
                <w:sz w:val="18"/>
                <w:szCs w:val="18"/>
              </w:rPr>
            </w:pPr>
            <w:r>
              <w:rPr>
                <w:rFonts w:ascii="Arial" w:hAnsi="Arial" w:cs="Arial"/>
                <w:sz w:val="18"/>
                <w:szCs w:val="18"/>
              </w:rPr>
              <w:t>25</w:t>
            </w:r>
            <w:r w:rsidR="005D2497">
              <w:rPr>
                <w:rFonts w:ascii="Arial" w:hAnsi="Arial" w:cs="Arial"/>
                <w:sz w:val="18"/>
                <w:szCs w:val="18"/>
              </w:rPr>
              <w:t xml:space="preserve"> </w:t>
            </w:r>
            <w:r w:rsidR="005D2497">
              <w:rPr>
                <w:rFonts w:ascii="Arial" w:hAnsi="Arial" w:cs="Arial"/>
                <w:sz w:val="18"/>
                <w:szCs w:val="18"/>
                <w:vertAlign w:val="superscript"/>
              </w:rPr>
              <w:t>7</w:t>
            </w:r>
          </w:p>
        </w:tc>
      </w:tr>
      <w:tr w:rsidR="00430B1C" w:rsidRPr="000B07DF" w14:paraId="731A585A" w14:textId="77777777" w:rsidTr="000C4B68">
        <w:tc>
          <w:tcPr>
            <w:tcW w:w="3348" w:type="dxa"/>
          </w:tcPr>
          <w:p w14:paraId="04192966" w14:textId="77777777" w:rsidR="00430B1C" w:rsidRPr="000B07DF" w:rsidRDefault="00430B1C" w:rsidP="009D7FBD">
            <w:pPr>
              <w:spacing w:before="140"/>
              <w:rPr>
                <w:rFonts w:ascii="Arial" w:hAnsi="Arial" w:cs="Arial"/>
                <w:sz w:val="18"/>
                <w:szCs w:val="18"/>
              </w:rPr>
            </w:pPr>
            <w:r w:rsidRPr="000B07DF">
              <w:rPr>
                <w:rFonts w:ascii="Arial" w:hAnsi="Arial" w:cs="Arial"/>
                <w:sz w:val="18"/>
                <w:szCs w:val="18"/>
              </w:rPr>
              <w:t>PM</w:t>
            </w:r>
            <w:r w:rsidRPr="000B07DF">
              <w:rPr>
                <w:rFonts w:ascii="Arial" w:hAnsi="Arial" w:cs="Arial"/>
                <w:sz w:val="18"/>
                <w:szCs w:val="18"/>
                <w:vertAlign w:val="subscript"/>
              </w:rPr>
              <w:t>10</w:t>
            </w:r>
            <w:r>
              <w:rPr>
                <w:rFonts w:ascii="Arial" w:hAnsi="Arial" w:cs="Arial"/>
                <w:sz w:val="18"/>
                <w:szCs w:val="18"/>
                <w:vertAlign w:val="subscript"/>
              </w:rPr>
              <w:t xml:space="preserve"> </w:t>
            </w:r>
            <w:r w:rsidRPr="0012171C">
              <w:rPr>
                <w:rFonts w:ascii="Arial" w:hAnsi="Arial" w:cs="Arial"/>
                <w:sz w:val="18"/>
                <w:szCs w:val="18"/>
              </w:rPr>
              <w:t>(including condensables)</w:t>
            </w:r>
          </w:p>
        </w:tc>
        <w:tc>
          <w:tcPr>
            <w:tcW w:w="1800" w:type="dxa"/>
            <w:vAlign w:val="bottom"/>
          </w:tcPr>
          <w:p w14:paraId="5455EAD2" w14:textId="77777777" w:rsidR="00430B1C" w:rsidRPr="000B07DF" w:rsidRDefault="00430B1C" w:rsidP="000C4B68">
            <w:pPr>
              <w:spacing w:before="140"/>
              <w:rPr>
                <w:rFonts w:ascii="Arial" w:hAnsi="Arial" w:cs="Arial"/>
                <w:sz w:val="18"/>
                <w:szCs w:val="18"/>
              </w:rPr>
            </w:pPr>
            <w:r>
              <w:rPr>
                <w:rFonts w:ascii="Arial" w:hAnsi="Arial" w:cs="Arial"/>
                <w:sz w:val="18"/>
                <w:szCs w:val="18"/>
              </w:rPr>
              <w:fldChar w:fldCharType="begin">
                <w:ffData>
                  <w:name w:val="Text189"/>
                  <w:enabled/>
                  <w:calcOnExit w:val="0"/>
                  <w:textInput/>
                </w:ffData>
              </w:fldChar>
            </w:r>
            <w:bookmarkStart w:id="82" w:name="Text18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2"/>
          </w:p>
        </w:tc>
        <w:tc>
          <w:tcPr>
            <w:tcW w:w="2070" w:type="dxa"/>
            <w:gridSpan w:val="2"/>
            <w:vAlign w:val="bottom"/>
          </w:tcPr>
          <w:p w14:paraId="7F1E600A" w14:textId="77777777" w:rsidR="00430B1C" w:rsidRPr="000B07DF" w:rsidRDefault="00430B1C" w:rsidP="000C4B68">
            <w:pPr>
              <w:spacing w:before="140"/>
              <w:rPr>
                <w:rFonts w:ascii="Arial" w:hAnsi="Arial" w:cs="Arial"/>
                <w:sz w:val="18"/>
                <w:szCs w:val="18"/>
              </w:rPr>
            </w:pPr>
            <w:r w:rsidRPr="000B07DF">
              <w:rPr>
                <w:rFonts w:ascii="Arial" w:hAnsi="Arial" w:cs="Arial"/>
                <w:sz w:val="18"/>
                <w:szCs w:val="18"/>
              </w:rPr>
              <w:t>100</w:t>
            </w:r>
          </w:p>
        </w:tc>
        <w:tc>
          <w:tcPr>
            <w:tcW w:w="1710" w:type="dxa"/>
            <w:vAlign w:val="bottom"/>
          </w:tcPr>
          <w:p w14:paraId="4B575319" w14:textId="77777777" w:rsidR="00430B1C" w:rsidRPr="000B07DF" w:rsidRDefault="00430B1C" w:rsidP="000C4B68">
            <w:pPr>
              <w:spacing w:before="140"/>
              <w:rPr>
                <w:rFonts w:ascii="Arial" w:hAnsi="Arial" w:cs="Arial"/>
                <w:sz w:val="18"/>
                <w:szCs w:val="18"/>
              </w:rPr>
            </w:pPr>
            <w:r w:rsidRPr="000B07DF">
              <w:rPr>
                <w:rFonts w:ascii="Arial" w:hAnsi="Arial" w:cs="Arial"/>
                <w:sz w:val="18"/>
                <w:szCs w:val="18"/>
              </w:rPr>
              <w:t>250</w:t>
            </w:r>
          </w:p>
        </w:tc>
        <w:tc>
          <w:tcPr>
            <w:tcW w:w="1890" w:type="dxa"/>
            <w:vAlign w:val="bottom"/>
          </w:tcPr>
          <w:p w14:paraId="701BBC79" w14:textId="77777777" w:rsidR="00430B1C" w:rsidRPr="000B07DF" w:rsidRDefault="00430B1C" w:rsidP="000C4B68">
            <w:pPr>
              <w:spacing w:before="140"/>
              <w:rPr>
                <w:rFonts w:ascii="Arial" w:hAnsi="Arial" w:cs="Arial"/>
                <w:sz w:val="18"/>
                <w:szCs w:val="18"/>
              </w:rPr>
            </w:pPr>
            <w:r>
              <w:rPr>
                <w:rFonts w:ascii="Arial" w:hAnsi="Arial" w:cs="Arial"/>
                <w:sz w:val="18"/>
                <w:szCs w:val="18"/>
              </w:rPr>
              <w:t>15</w:t>
            </w:r>
          </w:p>
        </w:tc>
      </w:tr>
      <w:tr w:rsidR="00430B1C" w:rsidRPr="000B07DF" w14:paraId="684084AB" w14:textId="77777777" w:rsidTr="000C4B68">
        <w:tc>
          <w:tcPr>
            <w:tcW w:w="3348" w:type="dxa"/>
          </w:tcPr>
          <w:p w14:paraId="54BC7233" w14:textId="77777777" w:rsidR="00430B1C" w:rsidRPr="000B07DF" w:rsidRDefault="00430B1C" w:rsidP="009D7FBD">
            <w:pPr>
              <w:spacing w:before="140"/>
              <w:rPr>
                <w:rFonts w:ascii="Arial" w:hAnsi="Arial" w:cs="Arial"/>
                <w:sz w:val="18"/>
                <w:szCs w:val="18"/>
              </w:rPr>
            </w:pPr>
            <w:r w:rsidRPr="0012171C">
              <w:rPr>
                <w:rFonts w:ascii="Arial" w:hAnsi="Arial" w:cs="Arial"/>
                <w:sz w:val="18"/>
                <w:szCs w:val="18"/>
              </w:rPr>
              <w:t>PM</w:t>
            </w:r>
            <w:r w:rsidRPr="0012171C">
              <w:rPr>
                <w:rFonts w:ascii="Arial" w:hAnsi="Arial" w:cs="Arial"/>
                <w:sz w:val="18"/>
                <w:szCs w:val="18"/>
                <w:vertAlign w:val="subscript"/>
              </w:rPr>
              <w:t>2.5</w:t>
            </w:r>
            <w:r>
              <w:rPr>
                <w:rFonts w:ascii="Arial" w:hAnsi="Arial" w:cs="Arial"/>
                <w:sz w:val="18"/>
                <w:szCs w:val="18"/>
                <w:vertAlign w:val="subscript"/>
              </w:rPr>
              <w:t xml:space="preserve"> </w:t>
            </w:r>
            <w:r w:rsidRPr="0012171C">
              <w:rPr>
                <w:rFonts w:ascii="Arial" w:hAnsi="Arial" w:cs="Arial"/>
                <w:sz w:val="18"/>
                <w:szCs w:val="18"/>
              </w:rPr>
              <w:t>(including condensables)</w:t>
            </w:r>
          </w:p>
        </w:tc>
        <w:tc>
          <w:tcPr>
            <w:tcW w:w="1800" w:type="dxa"/>
            <w:vAlign w:val="bottom"/>
          </w:tcPr>
          <w:p w14:paraId="5C75F1F5" w14:textId="77777777" w:rsidR="00430B1C" w:rsidRPr="000B07DF" w:rsidRDefault="00430B1C" w:rsidP="000C4B68">
            <w:pPr>
              <w:spacing w:before="140"/>
              <w:rPr>
                <w:rFonts w:ascii="Arial" w:hAnsi="Arial" w:cs="Arial"/>
                <w:sz w:val="18"/>
                <w:szCs w:val="18"/>
              </w:rPr>
            </w:pPr>
            <w:r>
              <w:rPr>
                <w:rFonts w:ascii="Arial" w:hAnsi="Arial" w:cs="Arial"/>
                <w:sz w:val="18"/>
                <w:szCs w:val="18"/>
              </w:rPr>
              <w:fldChar w:fldCharType="begin">
                <w:ffData>
                  <w:name w:val="Text187"/>
                  <w:enabled/>
                  <w:calcOnExit w:val="0"/>
                  <w:textInput/>
                </w:ffData>
              </w:fldChar>
            </w:r>
            <w:bookmarkStart w:id="83" w:name="Text18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3"/>
          </w:p>
        </w:tc>
        <w:tc>
          <w:tcPr>
            <w:tcW w:w="2070" w:type="dxa"/>
            <w:gridSpan w:val="2"/>
            <w:vAlign w:val="bottom"/>
          </w:tcPr>
          <w:p w14:paraId="33D01F45" w14:textId="77777777" w:rsidR="00430B1C" w:rsidRPr="000B07DF" w:rsidRDefault="00430B1C" w:rsidP="000C4B68">
            <w:pPr>
              <w:spacing w:before="140"/>
              <w:rPr>
                <w:rFonts w:ascii="Arial" w:hAnsi="Arial" w:cs="Arial"/>
                <w:sz w:val="18"/>
                <w:szCs w:val="18"/>
              </w:rPr>
            </w:pPr>
            <w:r>
              <w:rPr>
                <w:rFonts w:ascii="Arial" w:hAnsi="Arial" w:cs="Arial"/>
                <w:sz w:val="18"/>
                <w:szCs w:val="18"/>
              </w:rPr>
              <w:t>100</w:t>
            </w:r>
          </w:p>
        </w:tc>
        <w:tc>
          <w:tcPr>
            <w:tcW w:w="1710" w:type="dxa"/>
            <w:vAlign w:val="bottom"/>
          </w:tcPr>
          <w:p w14:paraId="524C56AF" w14:textId="77777777" w:rsidR="00430B1C" w:rsidRPr="000B07DF" w:rsidRDefault="00430B1C" w:rsidP="000C4B68">
            <w:pPr>
              <w:spacing w:before="140"/>
              <w:rPr>
                <w:rFonts w:ascii="Arial" w:hAnsi="Arial" w:cs="Arial"/>
                <w:sz w:val="18"/>
                <w:szCs w:val="18"/>
              </w:rPr>
            </w:pPr>
            <w:r>
              <w:rPr>
                <w:rFonts w:ascii="Arial" w:hAnsi="Arial" w:cs="Arial"/>
                <w:sz w:val="18"/>
                <w:szCs w:val="18"/>
              </w:rPr>
              <w:t>250</w:t>
            </w:r>
          </w:p>
        </w:tc>
        <w:tc>
          <w:tcPr>
            <w:tcW w:w="1890" w:type="dxa"/>
            <w:vAlign w:val="bottom"/>
          </w:tcPr>
          <w:p w14:paraId="55A64F64" w14:textId="77777777" w:rsidR="00430B1C" w:rsidRDefault="00430B1C" w:rsidP="000C4B68">
            <w:pPr>
              <w:spacing w:before="140"/>
              <w:rPr>
                <w:rFonts w:ascii="Arial" w:hAnsi="Arial" w:cs="Arial"/>
                <w:sz w:val="18"/>
                <w:szCs w:val="18"/>
              </w:rPr>
            </w:pPr>
            <w:r>
              <w:rPr>
                <w:rFonts w:ascii="Arial" w:hAnsi="Arial" w:cs="Arial"/>
                <w:sz w:val="18"/>
                <w:szCs w:val="18"/>
              </w:rPr>
              <w:t>10</w:t>
            </w:r>
          </w:p>
        </w:tc>
      </w:tr>
      <w:tr w:rsidR="00430B1C" w:rsidRPr="000B07DF" w14:paraId="780D542D" w14:textId="77777777" w:rsidTr="000C4B68">
        <w:tc>
          <w:tcPr>
            <w:tcW w:w="3348" w:type="dxa"/>
          </w:tcPr>
          <w:p w14:paraId="0E2E900E" w14:textId="77777777" w:rsidR="00430B1C" w:rsidRPr="000B07DF" w:rsidRDefault="00430B1C" w:rsidP="009D7FBD">
            <w:pPr>
              <w:spacing w:before="140"/>
              <w:rPr>
                <w:rFonts w:ascii="Arial" w:hAnsi="Arial" w:cs="Arial"/>
                <w:sz w:val="18"/>
                <w:szCs w:val="18"/>
              </w:rPr>
            </w:pPr>
            <w:r w:rsidRPr="000B07DF">
              <w:rPr>
                <w:rFonts w:ascii="Arial" w:hAnsi="Arial" w:cs="Arial"/>
                <w:sz w:val="18"/>
                <w:szCs w:val="18"/>
              </w:rPr>
              <w:t>NO</w:t>
            </w:r>
            <w:r w:rsidRPr="000B07DF">
              <w:rPr>
                <w:rFonts w:ascii="Arial" w:hAnsi="Arial" w:cs="Arial"/>
                <w:sz w:val="18"/>
                <w:szCs w:val="18"/>
                <w:vertAlign w:val="subscript"/>
              </w:rPr>
              <w:t>x</w:t>
            </w:r>
          </w:p>
        </w:tc>
        <w:tc>
          <w:tcPr>
            <w:tcW w:w="1800" w:type="dxa"/>
            <w:vAlign w:val="bottom"/>
          </w:tcPr>
          <w:p w14:paraId="2B592D33" w14:textId="77777777" w:rsidR="00430B1C" w:rsidRPr="000B07DF" w:rsidRDefault="00430B1C" w:rsidP="000C4B68">
            <w:pPr>
              <w:spacing w:before="140"/>
              <w:rPr>
                <w:rFonts w:ascii="Arial" w:hAnsi="Arial" w:cs="Arial"/>
                <w:sz w:val="18"/>
                <w:szCs w:val="18"/>
              </w:rPr>
            </w:pPr>
            <w:r>
              <w:rPr>
                <w:rFonts w:ascii="Arial" w:hAnsi="Arial" w:cs="Arial"/>
                <w:sz w:val="18"/>
                <w:szCs w:val="18"/>
              </w:rPr>
              <w:fldChar w:fldCharType="begin">
                <w:ffData>
                  <w:name w:val="Text190"/>
                  <w:enabled/>
                  <w:calcOnExit w:val="0"/>
                  <w:textInput/>
                </w:ffData>
              </w:fldChar>
            </w:r>
            <w:bookmarkStart w:id="84" w:name="Text19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4"/>
          </w:p>
        </w:tc>
        <w:tc>
          <w:tcPr>
            <w:tcW w:w="2070" w:type="dxa"/>
            <w:gridSpan w:val="2"/>
            <w:vAlign w:val="bottom"/>
          </w:tcPr>
          <w:p w14:paraId="1727B547" w14:textId="77777777" w:rsidR="00430B1C" w:rsidRPr="000B07DF" w:rsidRDefault="00430B1C" w:rsidP="000C4B68">
            <w:pPr>
              <w:spacing w:before="140"/>
              <w:rPr>
                <w:rFonts w:ascii="Arial" w:hAnsi="Arial" w:cs="Arial"/>
                <w:sz w:val="18"/>
                <w:szCs w:val="18"/>
              </w:rPr>
            </w:pPr>
            <w:r w:rsidRPr="000B07DF">
              <w:rPr>
                <w:rFonts w:ascii="Arial" w:hAnsi="Arial" w:cs="Arial"/>
                <w:sz w:val="18"/>
                <w:szCs w:val="18"/>
              </w:rPr>
              <w:t>100</w:t>
            </w:r>
          </w:p>
        </w:tc>
        <w:tc>
          <w:tcPr>
            <w:tcW w:w="1710" w:type="dxa"/>
            <w:vAlign w:val="bottom"/>
          </w:tcPr>
          <w:p w14:paraId="69621DA9" w14:textId="77777777" w:rsidR="00430B1C" w:rsidRPr="000B07DF" w:rsidRDefault="00430B1C" w:rsidP="000C4B68">
            <w:pPr>
              <w:spacing w:before="140"/>
              <w:rPr>
                <w:rFonts w:ascii="Arial" w:hAnsi="Arial" w:cs="Arial"/>
                <w:sz w:val="18"/>
                <w:szCs w:val="18"/>
              </w:rPr>
            </w:pPr>
            <w:r w:rsidRPr="000B07DF">
              <w:rPr>
                <w:rFonts w:ascii="Arial" w:hAnsi="Arial" w:cs="Arial"/>
                <w:sz w:val="18"/>
                <w:szCs w:val="18"/>
              </w:rPr>
              <w:t>250</w:t>
            </w:r>
          </w:p>
        </w:tc>
        <w:tc>
          <w:tcPr>
            <w:tcW w:w="1890" w:type="dxa"/>
            <w:vAlign w:val="bottom"/>
          </w:tcPr>
          <w:p w14:paraId="7418D76D" w14:textId="77777777" w:rsidR="00430B1C" w:rsidRPr="000B07DF" w:rsidRDefault="00430B1C" w:rsidP="000C4B68">
            <w:pPr>
              <w:spacing w:before="140"/>
              <w:rPr>
                <w:rFonts w:ascii="Arial" w:hAnsi="Arial" w:cs="Arial"/>
                <w:sz w:val="18"/>
                <w:szCs w:val="18"/>
              </w:rPr>
            </w:pPr>
            <w:r>
              <w:rPr>
                <w:rFonts w:ascii="Arial" w:hAnsi="Arial" w:cs="Arial"/>
                <w:sz w:val="18"/>
                <w:szCs w:val="18"/>
              </w:rPr>
              <w:t>40</w:t>
            </w:r>
          </w:p>
        </w:tc>
      </w:tr>
      <w:tr w:rsidR="00430B1C" w:rsidRPr="000B07DF" w14:paraId="6D5AFB89" w14:textId="77777777" w:rsidTr="000C4B68">
        <w:tc>
          <w:tcPr>
            <w:tcW w:w="3348" w:type="dxa"/>
          </w:tcPr>
          <w:p w14:paraId="32632BA0" w14:textId="77777777" w:rsidR="00430B1C" w:rsidRPr="000B07DF" w:rsidRDefault="00430B1C" w:rsidP="009D7FBD">
            <w:pPr>
              <w:spacing w:before="140"/>
              <w:rPr>
                <w:rFonts w:ascii="Arial" w:hAnsi="Arial" w:cs="Arial"/>
                <w:sz w:val="18"/>
                <w:szCs w:val="18"/>
              </w:rPr>
            </w:pPr>
            <w:r w:rsidRPr="000B07DF">
              <w:rPr>
                <w:rFonts w:ascii="Arial" w:hAnsi="Arial" w:cs="Arial"/>
                <w:sz w:val="18"/>
                <w:szCs w:val="18"/>
              </w:rPr>
              <w:t>SO</w:t>
            </w:r>
            <w:r w:rsidRPr="000B07DF">
              <w:rPr>
                <w:rFonts w:ascii="Arial" w:hAnsi="Arial" w:cs="Arial"/>
                <w:sz w:val="18"/>
                <w:szCs w:val="18"/>
                <w:vertAlign w:val="subscript"/>
              </w:rPr>
              <w:t>2</w:t>
            </w:r>
          </w:p>
        </w:tc>
        <w:tc>
          <w:tcPr>
            <w:tcW w:w="1800" w:type="dxa"/>
            <w:vAlign w:val="bottom"/>
          </w:tcPr>
          <w:p w14:paraId="218D548C" w14:textId="77777777" w:rsidR="00430B1C" w:rsidRPr="000B07DF" w:rsidRDefault="00430B1C" w:rsidP="000C4B68">
            <w:pPr>
              <w:spacing w:before="140"/>
              <w:rPr>
                <w:rFonts w:ascii="Arial" w:hAnsi="Arial" w:cs="Arial"/>
                <w:sz w:val="18"/>
                <w:szCs w:val="18"/>
              </w:rPr>
            </w:pPr>
            <w:r>
              <w:rPr>
                <w:rFonts w:ascii="Arial" w:hAnsi="Arial" w:cs="Arial"/>
                <w:sz w:val="18"/>
                <w:szCs w:val="18"/>
              </w:rPr>
              <w:fldChar w:fldCharType="begin">
                <w:ffData>
                  <w:name w:val="Text192"/>
                  <w:enabled/>
                  <w:calcOnExit w:val="0"/>
                  <w:textInput/>
                </w:ffData>
              </w:fldChar>
            </w:r>
            <w:bookmarkStart w:id="85" w:name="Text19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tc>
        <w:tc>
          <w:tcPr>
            <w:tcW w:w="2070" w:type="dxa"/>
            <w:gridSpan w:val="2"/>
            <w:vAlign w:val="bottom"/>
          </w:tcPr>
          <w:p w14:paraId="45F133E9" w14:textId="77777777" w:rsidR="00430B1C" w:rsidRPr="000B07DF" w:rsidRDefault="00430B1C" w:rsidP="000C4B68">
            <w:pPr>
              <w:spacing w:before="140"/>
              <w:rPr>
                <w:rFonts w:ascii="Arial" w:hAnsi="Arial" w:cs="Arial"/>
                <w:sz w:val="18"/>
                <w:szCs w:val="18"/>
              </w:rPr>
            </w:pPr>
            <w:r w:rsidRPr="000B07DF">
              <w:rPr>
                <w:rFonts w:ascii="Arial" w:hAnsi="Arial" w:cs="Arial"/>
                <w:sz w:val="18"/>
                <w:szCs w:val="18"/>
              </w:rPr>
              <w:t>100</w:t>
            </w:r>
          </w:p>
        </w:tc>
        <w:tc>
          <w:tcPr>
            <w:tcW w:w="1710" w:type="dxa"/>
            <w:vAlign w:val="bottom"/>
          </w:tcPr>
          <w:p w14:paraId="51613C33" w14:textId="77777777" w:rsidR="00430B1C" w:rsidRPr="000B07DF" w:rsidRDefault="00430B1C" w:rsidP="000C4B68">
            <w:pPr>
              <w:spacing w:before="140"/>
              <w:rPr>
                <w:rFonts w:ascii="Arial" w:hAnsi="Arial" w:cs="Arial"/>
                <w:sz w:val="18"/>
                <w:szCs w:val="18"/>
              </w:rPr>
            </w:pPr>
            <w:r w:rsidRPr="000B07DF">
              <w:rPr>
                <w:rFonts w:ascii="Arial" w:hAnsi="Arial" w:cs="Arial"/>
                <w:sz w:val="18"/>
                <w:szCs w:val="18"/>
              </w:rPr>
              <w:t>250</w:t>
            </w:r>
          </w:p>
        </w:tc>
        <w:tc>
          <w:tcPr>
            <w:tcW w:w="1890" w:type="dxa"/>
            <w:vAlign w:val="bottom"/>
          </w:tcPr>
          <w:p w14:paraId="1A4F401B" w14:textId="77777777" w:rsidR="00430B1C" w:rsidRPr="000B07DF" w:rsidRDefault="00430B1C" w:rsidP="000C4B68">
            <w:pPr>
              <w:spacing w:before="140"/>
              <w:rPr>
                <w:rFonts w:ascii="Arial" w:hAnsi="Arial" w:cs="Arial"/>
                <w:sz w:val="18"/>
                <w:szCs w:val="18"/>
              </w:rPr>
            </w:pPr>
            <w:r>
              <w:rPr>
                <w:rFonts w:ascii="Arial" w:hAnsi="Arial" w:cs="Arial"/>
                <w:sz w:val="18"/>
                <w:szCs w:val="18"/>
              </w:rPr>
              <w:t>40</w:t>
            </w:r>
          </w:p>
        </w:tc>
      </w:tr>
      <w:tr w:rsidR="00430B1C" w:rsidRPr="000B07DF" w14:paraId="0C00BEA8" w14:textId="77777777" w:rsidTr="000C4B68">
        <w:tc>
          <w:tcPr>
            <w:tcW w:w="3348" w:type="dxa"/>
          </w:tcPr>
          <w:p w14:paraId="5670ABA8" w14:textId="77777777" w:rsidR="00430B1C" w:rsidRPr="000B07DF" w:rsidRDefault="00430B1C" w:rsidP="009D7FBD">
            <w:pPr>
              <w:spacing w:before="140"/>
              <w:rPr>
                <w:rFonts w:ascii="Arial" w:hAnsi="Arial" w:cs="Arial"/>
                <w:sz w:val="18"/>
                <w:szCs w:val="18"/>
              </w:rPr>
            </w:pPr>
            <w:r w:rsidRPr="000B07DF">
              <w:rPr>
                <w:rFonts w:ascii="Arial" w:hAnsi="Arial" w:cs="Arial"/>
                <w:sz w:val="18"/>
                <w:szCs w:val="18"/>
              </w:rPr>
              <w:t>CO</w:t>
            </w:r>
          </w:p>
        </w:tc>
        <w:tc>
          <w:tcPr>
            <w:tcW w:w="1800" w:type="dxa"/>
            <w:vAlign w:val="bottom"/>
          </w:tcPr>
          <w:p w14:paraId="3B7633A8" w14:textId="77777777" w:rsidR="00430B1C" w:rsidRPr="000B07DF" w:rsidRDefault="00430B1C" w:rsidP="000C4B68">
            <w:pPr>
              <w:spacing w:before="140"/>
              <w:rPr>
                <w:rFonts w:ascii="Arial" w:hAnsi="Arial" w:cs="Arial"/>
                <w:sz w:val="18"/>
                <w:szCs w:val="18"/>
              </w:rPr>
            </w:pPr>
            <w:r>
              <w:rPr>
                <w:rFonts w:ascii="Arial" w:hAnsi="Arial" w:cs="Arial"/>
                <w:sz w:val="18"/>
                <w:szCs w:val="18"/>
              </w:rPr>
              <w:fldChar w:fldCharType="begin">
                <w:ffData>
                  <w:name w:val="Text191"/>
                  <w:enabled/>
                  <w:calcOnExit w:val="0"/>
                  <w:textInput/>
                </w:ffData>
              </w:fldChar>
            </w:r>
            <w:bookmarkStart w:id="86" w:name="Text19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tc>
        <w:tc>
          <w:tcPr>
            <w:tcW w:w="2070" w:type="dxa"/>
            <w:gridSpan w:val="2"/>
            <w:vAlign w:val="bottom"/>
          </w:tcPr>
          <w:p w14:paraId="40A895E3" w14:textId="77777777" w:rsidR="00430B1C" w:rsidRPr="000B07DF" w:rsidRDefault="00430B1C" w:rsidP="000C4B68">
            <w:pPr>
              <w:spacing w:before="140"/>
              <w:rPr>
                <w:rFonts w:ascii="Arial" w:hAnsi="Arial" w:cs="Arial"/>
                <w:sz w:val="18"/>
                <w:szCs w:val="18"/>
              </w:rPr>
            </w:pPr>
            <w:r w:rsidRPr="000B07DF">
              <w:rPr>
                <w:rFonts w:ascii="Arial" w:hAnsi="Arial" w:cs="Arial"/>
                <w:sz w:val="18"/>
                <w:szCs w:val="18"/>
              </w:rPr>
              <w:t>100</w:t>
            </w:r>
          </w:p>
        </w:tc>
        <w:tc>
          <w:tcPr>
            <w:tcW w:w="1710" w:type="dxa"/>
            <w:vAlign w:val="bottom"/>
          </w:tcPr>
          <w:p w14:paraId="1E8B07D9" w14:textId="77777777" w:rsidR="00430B1C" w:rsidRPr="000B07DF" w:rsidRDefault="00430B1C" w:rsidP="000C4B68">
            <w:pPr>
              <w:spacing w:before="140"/>
              <w:rPr>
                <w:rFonts w:ascii="Arial" w:hAnsi="Arial" w:cs="Arial"/>
                <w:sz w:val="18"/>
                <w:szCs w:val="18"/>
              </w:rPr>
            </w:pPr>
            <w:r w:rsidRPr="000B07DF">
              <w:rPr>
                <w:rFonts w:ascii="Arial" w:hAnsi="Arial" w:cs="Arial"/>
                <w:sz w:val="18"/>
                <w:szCs w:val="18"/>
              </w:rPr>
              <w:t>250</w:t>
            </w:r>
          </w:p>
        </w:tc>
        <w:tc>
          <w:tcPr>
            <w:tcW w:w="1890" w:type="dxa"/>
            <w:vAlign w:val="bottom"/>
          </w:tcPr>
          <w:p w14:paraId="56B8D643" w14:textId="77777777" w:rsidR="00430B1C" w:rsidRPr="000B07DF" w:rsidRDefault="00430B1C" w:rsidP="000C4B68">
            <w:pPr>
              <w:spacing w:before="140"/>
              <w:rPr>
                <w:rFonts w:ascii="Arial" w:hAnsi="Arial" w:cs="Arial"/>
                <w:sz w:val="18"/>
                <w:szCs w:val="18"/>
              </w:rPr>
            </w:pPr>
            <w:r>
              <w:rPr>
                <w:rFonts w:ascii="Arial" w:hAnsi="Arial" w:cs="Arial"/>
                <w:sz w:val="18"/>
                <w:szCs w:val="18"/>
              </w:rPr>
              <w:t>100</w:t>
            </w:r>
          </w:p>
        </w:tc>
      </w:tr>
      <w:tr w:rsidR="00430B1C" w:rsidRPr="000B07DF" w14:paraId="785B796E" w14:textId="77777777" w:rsidTr="000C4B68">
        <w:tc>
          <w:tcPr>
            <w:tcW w:w="3348" w:type="dxa"/>
          </w:tcPr>
          <w:p w14:paraId="139EDF3E" w14:textId="77777777" w:rsidR="00430B1C" w:rsidRPr="000B07DF" w:rsidRDefault="0087204F" w:rsidP="009D7FBD">
            <w:pPr>
              <w:spacing w:before="140"/>
              <w:rPr>
                <w:rFonts w:ascii="Arial" w:hAnsi="Arial" w:cs="Arial"/>
                <w:sz w:val="18"/>
                <w:szCs w:val="18"/>
              </w:rPr>
            </w:pPr>
            <w:r>
              <w:rPr>
                <w:rFonts w:ascii="Arial" w:hAnsi="Arial" w:cs="Arial"/>
                <w:sz w:val="18"/>
                <w:szCs w:val="18"/>
              </w:rPr>
              <w:t>VOCs</w:t>
            </w:r>
            <w:r w:rsidRPr="000B07DF">
              <w:rPr>
                <w:rFonts w:ascii="Arial" w:hAnsi="Arial" w:cs="Arial"/>
                <w:sz w:val="18"/>
                <w:szCs w:val="18"/>
                <w:vertAlign w:val="superscript"/>
              </w:rPr>
              <w:t xml:space="preserve"> 1</w:t>
            </w:r>
          </w:p>
        </w:tc>
        <w:tc>
          <w:tcPr>
            <w:tcW w:w="1800" w:type="dxa"/>
            <w:vAlign w:val="bottom"/>
          </w:tcPr>
          <w:p w14:paraId="50E70771" w14:textId="77777777" w:rsidR="00430B1C" w:rsidRPr="000B07DF" w:rsidRDefault="00430B1C" w:rsidP="000C4B68">
            <w:pPr>
              <w:spacing w:before="140"/>
              <w:rPr>
                <w:rFonts w:ascii="Arial" w:hAnsi="Arial" w:cs="Arial"/>
                <w:sz w:val="18"/>
                <w:szCs w:val="18"/>
              </w:rPr>
            </w:pPr>
            <w:r>
              <w:rPr>
                <w:rFonts w:ascii="Arial" w:hAnsi="Arial" w:cs="Arial"/>
                <w:sz w:val="18"/>
                <w:szCs w:val="18"/>
              </w:rPr>
              <w:fldChar w:fldCharType="begin">
                <w:ffData>
                  <w:name w:val="Text193"/>
                  <w:enabled/>
                  <w:calcOnExit w:val="0"/>
                  <w:textInput/>
                </w:ffData>
              </w:fldChar>
            </w:r>
            <w:bookmarkStart w:id="87" w:name="Text19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tc>
        <w:tc>
          <w:tcPr>
            <w:tcW w:w="2070" w:type="dxa"/>
            <w:gridSpan w:val="2"/>
            <w:vAlign w:val="bottom"/>
          </w:tcPr>
          <w:p w14:paraId="4A15638D" w14:textId="77777777" w:rsidR="00430B1C" w:rsidRPr="000B07DF" w:rsidRDefault="00430B1C" w:rsidP="000C4B68">
            <w:pPr>
              <w:spacing w:before="140"/>
              <w:rPr>
                <w:rFonts w:ascii="Arial" w:hAnsi="Arial" w:cs="Arial"/>
                <w:sz w:val="18"/>
                <w:szCs w:val="18"/>
              </w:rPr>
            </w:pPr>
            <w:r w:rsidRPr="000B07DF">
              <w:rPr>
                <w:rFonts w:ascii="Arial" w:hAnsi="Arial" w:cs="Arial"/>
                <w:sz w:val="18"/>
                <w:szCs w:val="18"/>
              </w:rPr>
              <w:t>100</w:t>
            </w:r>
          </w:p>
        </w:tc>
        <w:tc>
          <w:tcPr>
            <w:tcW w:w="1710" w:type="dxa"/>
            <w:vAlign w:val="bottom"/>
          </w:tcPr>
          <w:p w14:paraId="3198E879" w14:textId="77777777" w:rsidR="00430B1C" w:rsidRPr="000B07DF" w:rsidRDefault="00430B1C" w:rsidP="000C4B68">
            <w:pPr>
              <w:spacing w:before="140"/>
              <w:rPr>
                <w:rFonts w:ascii="Arial" w:hAnsi="Arial" w:cs="Arial"/>
                <w:sz w:val="18"/>
                <w:szCs w:val="18"/>
              </w:rPr>
            </w:pPr>
            <w:r w:rsidRPr="000B07DF">
              <w:rPr>
                <w:rFonts w:ascii="Arial" w:hAnsi="Arial" w:cs="Arial"/>
                <w:sz w:val="18"/>
                <w:szCs w:val="18"/>
              </w:rPr>
              <w:t>250</w:t>
            </w:r>
          </w:p>
        </w:tc>
        <w:tc>
          <w:tcPr>
            <w:tcW w:w="1890" w:type="dxa"/>
            <w:vAlign w:val="bottom"/>
          </w:tcPr>
          <w:p w14:paraId="521B320A" w14:textId="77777777" w:rsidR="00430B1C" w:rsidRPr="000B07DF" w:rsidRDefault="00430B1C" w:rsidP="000C4B68">
            <w:pPr>
              <w:spacing w:before="140"/>
              <w:rPr>
                <w:rFonts w:ascii="Arial" w:hAnsi="Arial" w:cs="Arial"/>
                <w:sz w:val="18"/>
                <w:szCs w:val="18"/>
              </w:rPr>
            </w:pPr>
            <w:r>
              <w:rPr>
                <w:rFonts w:ascii="Arial" w:hAnsi="Arial" w:cs="Arial"/>
                <w:sz w:val="18"/>
                <w:szCs w:val="18"/>
              </w:rPr>
              <w:t>40</w:t>
            </w:r>
          </w:p>
        </w:tc>
      </w:tr>
      <w:tr w:rsidR="00430B1C" w:rsidRPr="000B07DF" w14:paraId="14987A3D" w14:textId="77777777" w:rsidTr="000C4B68">
        <w:tc>
          <w:tcPr>
            <w:tcW w:w="3348" w:type="dxa"/>
          </w:tcPr>
          <w:p w14:paraId="684E5BF5" w14:textId="77777777" w:rsidR="00430B1C" w:rsidRPr="000B07DF" w:rsidRDefault="00430B1C" w:rsidP="009D7FBD">
            <w:pPr>
              <w:spacing w:before="140"/>
              <w:rPr>
                <w:rFonts w:ascii="Arial" w:hAnsi="Arial" w:cs="Arial"/>
                <w:sz w:val="18"/>
                <w:szCs w:val="18"/>
              </w:rPr>
            </w:pPr>
            <w:r w:rsidRPr="000B07DF">
              <w:rPr>
                <w:rFonts w:ascii="Arial" w:hAnsi="Arial" w:cs="Arial"/>
                <w:sz w:val="18"/>
                <w:szCs w:val="18"/>
              </w:rPr>
              <w:t>Lead</w:t>
            </w:r>
          </w:p>
        </w:tc>
        <w:tc>
          <w:tcPr>
            <w:tcW w:w="1800" w:type="dxa"/>
            <w:vAlign w:val="bottom"/>
          </w:tcPr>
          <w:p w14:paraId="212AAE88" w14:textId="77777777" w:rsidR="00430B1C" w:rsidRPr="000B07DF" w:rsidRDefault="00430B1C" w:rsidP="000C4B68">
            <w:pPr>
              <w:spacing w:before="140"/>
              <w:rPr>
                <w:rFonts w:ascii="Arial" w:hAnsi="Arial" w:cs="Arial"/>
                <w:sz w:val="18"/>
                <w:szCs w:val="18"/>
              </w:rPr>
            </w:pPr>
            <w:r>
              <w:rPr>
                <w:rFonts w:ascii="Arial" w:hAnsi="Arial" w:cs="Arial"/>
                <w:sz w:val="18"/>
                <w:szCs w:val="18"/>
              </w:rPr>
              <w:fldChar w:fldCharType="begin">
                <w:ffData>
                  <w:name w:val="Text194"/>
                  <w:enabled/>
                  <w:calcOnExit w:val="0"/>
                  <w:textInput/>
                </w:ffData>
              </w:fldChar>
            </w:r>
            <w:bookmarkStart w:id="88" w:name="Text19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c>
          <w:tcPr>
            <w:tcW w:w="2070" w:type="dxa"/>
            <w:gridSpan w:val="2"/>
            <w:vAlign w:val="bottom"/>
          </w:tcPr>
          <w:p w14:paraId="7D7659CA" w14:textId="77777777" w:rsidR="00430B1C" w:rsidRPr="000B07DF" w:rsidRDefault="00430B1C" w:rsidP="000C4B68">
            <w:pPr>
              <w:spacing w:before="140"/>
              <w:rPr>
                <w:rFonts w:ascii="Arial" w:hAnsi="Arial" w:cs="Arial"/>
                <w:sz w:val="18"/>
                <w:szCs w:val="18"/>
              </w:rPr>
            </w:pPr>
            <w:r w:rsidRPr="000B07DF">
              <w:rPr>
                <w:rFonts w:ascii="Arial" w:hAnsi="Arial" w:cs="Arial"/>
                <w:sz w:val="18"/>
                <w:szCs w:val="18"/>
              </w:rPr>
              <w:t>100</w:t>
            </w:r>
          </w:p>
        </w:tc>
        <w:tc>
          <w:tcPr>
            <w:tcW w:w="1710" w:type="dxa"/>
            <w:vAlign w:val="bottom"/>
          </w:tcPr>
          <w:p w14:paraId="405F980A" w14:textId="77777777" w:rsidR="00430B1C" w:rsidRPr="000B07DF" w:rsidRDefault="00430B1C" w:rsidP="000C4B68">
            <w:pPr>
              <w:spacing w:before="140"/>
              <w:rPr>
                <w:rFonts w:ascii="Arial" w:hAnsi="Arial" w:cs="Arial"/>
                <w:sz w:val="18"/>
                <w:szCs w:val="18"/>
              </w:rPr>
            </w:pPr>
            <w:r w:rsidRPr="000B07DF">
              <w:rPr>
                <w:rFonts w:ascii="Arial" w:hAnsi="Arial" w:cs="Arial"/>
                <w:sz w:val="18"/>
                <w:szCs w:val="18"/>
              </w:rPr>
              <w:t>250</w:t>
            </w:r>
          </w:p>
        </w:tc>
        <w:tc>
          <w:tcPr>
            <w:tcW w:w="1890" w:type="dxa"/>
            <w:vAlign w:val="bottom"/>
          </w:tcPr>
          <w:p w14:paraId="2E5882A3" w14:textId="77777777" w:rsidR="00430B1C" w:rsidRPr="000B07DF" w:rsidRDefault="00430B1C" w:rsidP="000C4B68">
            <w:pPr>
              <w:spacing w:before="140"/>
              <w:rPr>
                <w:rFonts w:ascii="Arial" w:hAnsi="Arial" w:cs="Arial"/>
                <w:sz w:val="18"/>
                <w:szCs w:val="18"/>
              </w:rPr>
            </w:pPr>
            <w:r>
              <w:rPr>
                <w:rFonts w:ascii="Arial" w:hAnsi="Arial" w:cs="Arial"/>
                <w:sz w:val="18"/>
                <w:szCs w:val="18"/>
              </w:rPr>
              <w:t>0.6</w:t>
            </w:r>
          </w:p>
        </w:tc>
      </w:tr>
      <w:tr w:rsidR="00430B1C" w:rsidRPr="000B07DF" w14:paraId="79BF1E72" w14:textId="77777777" w:rsidTr="000C4B68">
        <w:tc>
          <w:tcPr>
            <w:tcW w:w="3348" w:type="dxa"/>
          </w:tcPr>
          <w:p w14:paraId="38963387" w14:textId="77777777" w:rsidR="00430B1C" w:rsidRPr="000B07DF" w:rsidRDefault="00430B1C" w:rsidP="009D7FBD">
            <w:pPr>
              <w:spacing w:before="140"/>
              <w:rPr>
                <w:rFonts w:ascii="Arial" w:hAnsi="Arial" w:cs="Arial"/>
                <w:sz w:val="18"/>
                <w:szCs w:val="18"/>
              </w:rPr>
            </w:pPr>
            <w:r w:rsidRPr="000B07DF">
              <w:rPr>
                <w:rFonts w:ascii="Arial" w:hAnsi="Arial" w:cs="Arial"/>
                <w:sz w:val="18"/>
                <w:szCs w:val="18"/>
              </w:rPr>
              <w:t>Fluorides</w:t>
            </w:r>
          </w:p>
        </w:tc>
        <w:tc>
          <w:tcPr>
            <w:tcW w:w="1800" w:type="dxa"/>
            <w:vAlign w:val="bottom"/>
          </w:tcPr>
          <w:p w14:paraId="754392D0" w14:textId="77777777" w:rsidR="00430B1C" w:rsidRPr="000B07DF" w:rsidRDefault="00430B1C" w:rsidP="000C4B68">
            <w:pPr>
              <w:spacing w:before="140"/>
              <w:rPr>
                <w:rFonts w:ascii="Arial" w:hAnsi="Arial" w:cs="Arial"/>
                <w:sz w:val="18"/>
                <w:szCs w:val="18"/>
              </w:rPr>
            </w:pPr>
            <w:r>
              <w:rPr>
                <w:rFonts w:ascii="Arial" w:hAnsi="Arial" w:cs="Arial"/>
                <w:sz w:val="18"/>
                <w:szCs w:val="18"/>
              </w:rPr>
              <w:fldChar w:fldCharType="begin">
                <w:ffData>
                  <w:name w:val="Text195"/>
                  <w:enabled/>
                  <w:calcOnExit w:val="0"/>
                  <w:textInput/>
                </w:ffData>
              </w:fldChar>
            </w:r>
            <w:bookmarkStart w:id="89" w:name="Text19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c>
          <w:tcPr>
            <w:tcW w:w="2070" w:type="dxa"/>
            <w:gridSpan w:val="2"/>
            <w:vAlign w:val="bottom"/>
          </w:tcPr>
          <w:p w14:paraId="3C642E6C" w14:textId="77777777" w:rsidR="00430B1C" w:rsidRPr="000B07DF" w:rsidRDefault="00430B1C" w:rsidP="000C4B68">
            <w:pPr>
              <w:spacing w:before="140"/>
              <w:rPr>
                <w:rFonts w:ascii="Arial" w:hAnsi="Arial" w:cs="Arial"/>
                <w:sz w:val="18"/>
                <w:szCs w:val="18"/>
              </w:rPr>
            </w:pPr>
            <w:r w:rsidRPr="000B07DF">
              <w:rPr>
                <w:rFonts w:ascii="Arial" w:hAnsi="Arial" w:cs="Arial"/>
                <w:sz w:val="18"/>
                <w:szCs w:val="18"/>
              </w:rPr>
              <w:t>100</w:t>
            </w:r>
          </w:p>
        </w:tc>
        <w:tc>
          <w:tcPr>
            <w:tcW w:w="1710" w:type="dxa"/>
            <w:vAlign w:val="bottom"/>
          </w:tcPr>
          <w:p w14:paraId="6A55BE9F" w14:textId="77777777" w:rsidR="00430B1C" w:rsidRPr="000B07DF" w:rsidRDefault="00430B1C" w:rsidP="000C4B68">
            <w:pPr>
              <w:spacing w:before="140"/>
              <w:rPr>
                <w:rFonts w:ascii="Arial" w:hAnsi="Arial" w:cs="Arial"/>
                <w:sz w:val="18"/>
                <w:szCs w:val="18"/>
              </w:rPr>
            </w:pPr>
            <w:r w:rsidRPr="000B07DF">
              <w:rPr>
                <w:rFonts w:ascii="Arial" w:hAnsi="Arial" w:cs="Arial"/>
                <w:sz w:val="18"/>
                <w:szCs w:val="18"/>
              </w:rPr>
              <w:t>250</w:t>
            </w:r>
          </w:p>
        </w:tc>
        <w:tc>
          <w:tcPr>
            <w:tcW w:w="1890" w:type="dxa"/>
            <w:vAlign w:val="bottom"/>
          </w:tcPr>
          <w:p w14:paraId="767ECE59" w14:textId="77777777" w:rsidR="00430B1C" w:rsidRPr="000B07DF" w:rsidRDefault="00430B1C" w:rsidP="000C4B68">
            <w:pPr>
              <w:spacing w:before="140"/>
              <w:rPr>
                <w:rFonts w:ascii="Arial" w:hAnsi="Arial" w:cs="Arial"/>
                <w:sz w:val="18"/>
                <w:szCs w:val="18"/>
              </w:rPr>
            </w:pPr>
            <w:r>
              <w:rPr>
                <w:rFonts w:ascii="Arial" w:hAnsi="Arial" w:cs="Arial"/>
                <w:sz w:val="18"/>
                <w:szCs w:val="18"/>
              </w:rPr>
              <w:t>3</w:t>
            </w:r>
          </w:p>
        </w:tc>
      </w:tr>
      <w:tr w:rsidR="00430B1C" w:rsidRPr="000B07DF" w14:paraId="7B3182A4" w14:textId="77777777" w:rsidTr="000C4B68">
        <w:tc>
          <w:tcPr>
            <w:tcW w:w="3348" w:type="dxa"/>
          </w:tcPr>
          <w:p w14:paraId="33FFEDD5" w14:textId="77777777" w:rsidR="00430B1C" w:rsidRPr="000B07DF" w:rsidRDefault="00430B1C" w:rsidP="009D7FBD">
            <w:pPr>
              <w:spacing w:before="140"/>
              <w:rPr>
                <w:rFonts w:ascii="Arial" w:hAnsi="Arial" w:cs="Arial"/>
                <w:sz w:val="18"/>
                <w:szCs w:val="18"/>
              </w:rPr>
            </w:pPr>
            <w:r w:rsidRPr="000B07DF">
              <w:rPr>
                <w:rFonts w:ascii="Arial" w:hAnsi="Arial" w:cs="Arial"/>
                <w:sz w:val="18"/>
                <w:szCs w:val="18"/>
              </w:rPr>
              <w:t>Sulfuric acid mist</w:t>
            </w:r>
          </w:p>
        </w:tc>
        <w:tc>
          <w:tcPr>
            <w:tcW w:w="1800" w:type="dxa"/>
            <w:vAlign w:val="bottom"/>
          </w:tcPr>
          <w:p w14:paraId="7C53C5F0" w14:textId="77777777" w:rsidR="00430B1C" w:rsidRPr="000B07DF" w:rsidRDefault="00430B1C" w:rsidP="000C4B68">
            <w:pPr>
              <w:spacing w:before="140"/>
              <w:rPr>
                <w:rFonts w:ascii="Arial" w:hAnsi="Arial" w:cs="Arial"/>
                <w:sz w:val="18"/>
                <w:szCs w:val="18"/>
              </w:rPr>
            </w:pPr>
            <w:r>
              <w:rPr>
                <w:rFonts w:ascii="Arial" w:hAnsi="Arial" w:cs="Arial"/>
                <w:sz w:val="18"/>
                <w:szCs w:val="18"/>
              </w:rPr>
              <w:fldChar w:fldCharType="begin">
                <w:ffData>
                  <w:name w:val="Text196"/>
                  <w:enabled/>
                  <w:calcOnExit w:val="0"/>
                  <w:textInput/>
                </w:ffData>
              </w:fldChar>
            </w:r>
            <w:bookmarkStart w:id="90" w:name="Text19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0"/>
          </w:p>
        </w:tc>
        <w:tc>
          <w:tcPr>
            <w:tcW w:w="2070" w:type="dxa"/>
            <w:gridSpan w:val="2"/>
            <w:vAlign w:val="bottom"/>
          </w:tcPr>
          <w:p w14:paraId="34DD85EB" w14:textId="77777777" w:rsidR="00430B1C" w:rsidRPr="000B07DF" w:rsidRDefault="00430B1C" w:rsidP="000C4B68">
            <w:pPr>
              <w:spacing w:before="140"/>
              <w:rPr>
                <w:rFonts w:ascii="Arial" w:hAnsi="Arial" w:cs="Arial"/>
                <w:sz w:val="18"/>
                <w:szCs w:val="18"/>
              </w:rPr>
            </w:pPr>
            <w:r w:rsidRPr="000B07DF">
              <w:rPr>
                <w:rFonts w:ascii="Arial" w:hAnsi="Arial" w:cs="Arial"/>
                <w:sz w:val="18"/>
                <w:szCs w:val="18"/>
              </w:rPr>
              <w:t>100</w:t>
            </w:r>
          </w:p>
        </w:tc>
        <w:tc>
          <w:tcPr>
            <w:tcW w:w="1710" w:type="dxa"/>
            <w:vAlign w:val="bottom"/>
          </w:tcPr>
          <w:p w14:paraId="31675A6B" w14:textId="77777777" w:rsidR="00430B1C" w:rsidRPr="000B07DF" w:rsidRDefault="00430B1C" w:rsidP="000C4B68">
            <w:pPr>
              <w:spacing w:before="140"/>
              <w:rPr>
                <w:rFonts w:ascii="Arial" w:hAnsi="Arial" w:cs="Arial"/>
                <w:sz w:val="18"/>
                <w:szCs w:val="18"/>
              </w:rPr>
            </w:pPr>
            <w:r w:rsidRPr="000B07DF">
              <w:rPr>
                <w:rFonts w:ascii="Arial" w:hAnsi="Arial" w:cs="Arial"/>
                <w:sz w:val="18"/>
                <w:szCs w:val="18"/>
              </w:rPr>
              <w:t>250</w:t>
            </w:r>
          </w:p>
        </w:tc>
        <w:tc>
          <w:tcPr>
            <w:tcW w:w="1890" w:type="dxa"/>
            <w:vAlign w:val="bottom"/>
          </w:tcPr>
          <w:p w14:paraId="650490BD" w14:textId="77777777" w:rsidR="00430B1C" w:rsidRPr="000B07DF" w:rsidRDefault="00430B1C" w:rsidP="000C4B68">
            <w:pPr>
              <w:spacing w:before="140"/>
              <w:rPr>
                <w:rFonts w:ascii="Arial" w:hAnsi="Arial" w:cs="Arial"/>
                <w:sz w:val="18"/>
                <w:szCs w:val="18"/>
              </w:rPr>
            </w:pPr>
            <w:r>
              <w:rPr>
                <w:rFonts w:ascii="Arial" w:hAnsi="Arial" w:cs="Arial"/>
                <w:sz w:val="18"/>
                <w:szCs w:val="18"/>
              </w:rPr>
              <w:t>7</w:t>
            </w:r>
          </w:p>
        </w:tc>
      </w:tr>
      <w:tr w:rsidR="00DC1A80" w:rsidRPr="000B07DF" w14:paraId="03F5BD6A" w14:textId="77777777" w:rsidTr="000C4B68">
        <w:tc>
          <w:tcPr>
            <w:tcW w:w="3348" w:type="dxa"/>
          </w:tcPr>
          <w:p w14:paraId="356DC191" w14:textId="77777777" w:rsidR="00DC1A80" w:rsidRPr="000B07DF" w:rsidRDefault="00DC1A80" w:rsidP="009D7FBD">
            <w:pPr>
              <w:spacing w:before="140"/>
              <w:rPr>
                <w:rFonts w:ascii="Arial" w:hAnsi="Arial" w:cs="Arial"/>
                <w:sz w:val="18"/>
                <w:szCs w:val="18"/>
              </w:rPr>
            </w:pPr>
            <w:r>
              <w:rPr>
                <w:rFonts w:ascii="Arial" w:hAnsi="Arial" w:cs="Arial"/>
                <w:sz w:val="18"/>
                <w:szCs w:val="18"/>
              </w:rPr>
              <w:t>H</w:t>
            </w:r>
            <w:r>
              <w:rPr>
                <w:rFonts w:ascii="Arial" w:hAnsi="Arial" w:cs="Arial"/>
                <w:sz w:val="18"/>
                <w:szCs w:val="18"/>
                <w:vertAlign w:val="subscript"/>
              </w:rPr>
              <w:t>2</w:t>
            </w:r>
            <w:r>
              <w:rPr>
                <w:rFonts w:ascii="Arial" w:hAnsi="Arial" w:cs="Arial"/>
                <w:sz w:val="18"/>
                <w:szCs w:val="18"/>
              </w:rPr>
              <w:t>S</w:t>
            </w:r>
          </w:p>
        </w:tc>
        <w:tc>
          <w:tcPr>
            <w:tcW w:w="1800" w:type="dxa"/>
            <w:vAlign w:val="bottom"/>
          </w:tcPr>
          <w:p w14:paraId="4EA7B868" w14:textId="77777777" w:rsidR="00DC1A80" w:rsidRDefault="00DC1A80" w:rsidP="000C4B68">
            <w:pPr>
              <w:spacing w:before="140"/>
              <w:rPr>
                <w:rFonts w:ascii="Arial" w:hAnsi="Arial" w:cs="Arial"/>
                <w:sz w:val="18"/>
                <w:szCs w:val="18"/>
              </w:rPr>
            </w:pPr>
            <w:r>
              <w:rPr>
                <w:rFonts w:ascii="Arial" w:hAnsi="Arial" w:cs="Arial"/>
                <w:sz w:val="18"/>
                <w:szCs w:val="18"/>
              </w:rPr>
              <w:fldChar w:fldCharType="begin">
                <w:ffData>
                  <w:name w:val="Text19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70" w:type="dxa"/>
            <w:gridSpan w:val="2"/>
            <w:vAlign w:val="bottom"/>
          </w:tcPr>
          <w:p w14:paraId="135A5ABB" w14:textId="77777777" w:rsidR="00DC1A80" w:rsidRPr="000B07DF" w:rsidRDefault="00DC1A80" w:rsidP="000C4B68">
            <w:pPr>
              <w:spacing w:before="140"/>
              <w:rPr>
                <w:rFonts w:ascii="Arial" w:hAnsi="Arial" w:cs="Arial"/>
                <w:sz w:val="18"/>
                <w:szCs w:val="18"/>
              </w:rPr>
            </w:pPr>
            <w:r w:rsidRPr="000B07DF">
              <w:rPr>
                <w:rFonts w:ascii="Arial" w:hAnsi="Arial" w:cs="Arial"/>
                <w:sz w:val="18"/>
                <w:szCs w:val="18"/>
              </w:rPr>
              <w:t>100</w:t>
            </w:r>
          </w:p>
        </w:tc>
        <w:tc>
          <w:tcPr>
            <w:tcW w:w="1710" w:type="dxa"/>
            <w:vAlign w:val="bottom"/>
          </w:tcPr>
          <w:p w14:paraId="0C576F75" w14:textId="77777777" w:rsidR="00DC1A80" w:rsidRPr="000B07DF" w:rsidRDefault="00DC1A80" w:rsidP="000C4B68">
            <w:pPr>
              <w:spacing w:before="140"/>
              <w:rPr>
                <w:rFonts w:ascii="Arial" w:hAnsi="Arial" w:cs="Arial"/>
                <w:sz w:val="18"/>
                <w:szCs w:val="18"/>
              </w:rPr>
            </w:pPr>
            <w:r w:rsidRPr="000B07DF">
              <w:rPr>
                <w:rFonts w:ascii="Arial" w:hAnsi="Arial" w:cs="Arial"/>
                <w:sz w:val="18"/>
                <w:szCs w:val="18"/>
              </w:rPr>
              <w:t>250</w:t>
            </w:r>
          </w:p>
        </w:tc>
        <w:tc>
          <w:tcPr>
            <w:tcW w:w="1890" w:type="dxa"/>
            <w:vAlign w:val="bottom"/>
          </w:tcPr>
          <w:p w14:paraId="115BA5D6" w14:textId="77777777" w:rsidR="00DC1A80" w:rsidRDefault="00DC1A80" w:rsidP="000C4B68">
            <w:pPr>
              <w:spacing w:before="140"/>
              <w:rPr>
                <w:rFonts w:ascii="Arial" w:hAnsi="Arial" w:cs="Arial"/>
                <w:sz w:val="18"/>
                <w:szCs w:val="18"/>
              </w:rPr>
            </w:pPr>
            <w:r>
              <w:rPr>
                <w:rFonts w:ascii="Arial" w:hAnsi="Arial" w:cs="Arial"/>
                <w:sz w:val="18"/>
                <w:szCs w:val="18"/>
              </w:rPr>
              <w:t>10</w:t>
            </w:r>
          </w:p>
        </w:tc>
      </w:tr>
      <w:tr w:rsidR="00DC1A80" w:rsidRPr="000B07DF" w14:paraId="25C2426A" w14:textId="77777777" w:rsidTr="000C4B68">
        <w:tc>
          <w:tcPr>
            <w:tcW w:w="3348" w:type="dxa"/>
          </w:tcPr>
          <w:p w14:paraId="0570479B" w14:textId="77777777" w:rsidR="00DC1A80" w:rsidRPr="000B07DF" w:rsidRDefault="00DC1A80" w:rsidP="009D7FBD">
            <w:pPr>
              <w:spacing w:before="140"/>
              <w:rPr>
                <w:rFonts w:ascii="Arial" w:hAnsi="Arial" w:cs="Arial"/>
                <w:sz w:val="18"/>
                <w:szCs w:val="18"/>
              </w:rPr>
            </w:pPr>
            <w:r w:rsidRPr="000B07DF">
              <w:rPr>
                <w:rFonts w:ascii="Arial" w:hAnsi="Arial" w:cs="Arial"/>
                <w:sz w:val="18"/>
                <w:szCs w:val="18"/>
              </w:rPr>
              <w:t xml:space="preserve">Total </w:t>
            </w:r>
            <w:r w:rsidR="00937398" w:rsidRPr="000B07DF">
              <w:rPr>
                <w:rFonts w:ascii="Arial" w:hAnsi="Arial" w:cs="Arial"/>
                <w:sz w:val="18"/>
                <w:szCs w:val="18"/>
              </w:rPr>
              <w:t>reduced sulfur inc</w:t>
            </w:r>
            <w:r w:rsidRPr="000B07DF">
              <w:rPr>
                <w:rFonts w:ascii="Arial" w:hAnsi="Arial" w:cs="Arial"/>
                <w:sz w:val="18"/>
                <w:szCs w:val="18"/>
              </w:rPr>
              <w:t>luding H</w:t>
            </w:r>
            <w:r w:rsidRPr="000B07DF">
              <w:rPr>
                <w:rFonts w:ascii="Arial" w:hAnsi="Arial" w:cs="Arial"/>
                <w:sz w:val="18"/>
                <w:szCs w:val="18"/>
                <w:vertAlign w:val="subscript"/>
              </w:rPr>
              <w:t>2</w:t>
            </w:r>
            <w:r w:rsidRPr="000B07DF">
              <w:rPr>
                <w:rFonts w:ascii="Arial" w:hAnsi="Arial" w:cs="Arial"/>
                <w:sz w:val="18"/>
                <w:szCs w:val="18"/>
              </w:rPr>
              <w:t xml:space="preserve">S </w:t>
            </w:r>
          </w:p>
        </w:tc>
        <w:tc>
          <w:tcPr>
            <w:tcW w:w="1800" w:type="dxa"/>
            <w:vAlign w:val="bottom"/>
          </w:tcPr>
          <w:p w14:paraId="3F77AC59" w14:textId="77777777" w:rsidR="00DC1A80" w:rsidRPr="000B07DF" w:rsidRDefault="00DC1A80" w:rsidP="000C4B68">
            <w:pPr>
              <w:spacing w:before="140"/>
              <w:rPr>
                <w:rFonts w:ascii="Arial" w:hAnsi="Arial" w:cs="Arial"/>
                <w:sz w:val="18"/>
                <w:szCs w:val="18"/>
              </w:rPr>
            </w:pPr>
            <w:r>
              <w:rPr>
                <w:rFonts w:ascii="Arial" w:hAnsi="Arial" w:cs="Arial"/>
                <w:sz w:val="18"/>
                <w:szCs w:val="18"/>
              </w:rPr>
              <w:fldChar w:fldCharType="begin">
                <w:ffData>
                  <w:name w:val="Text197"/>
                  <w:enabled/>
                  <w:calcOnExit w:val="0"/>
                  <w:textInput/>
                </w:ffData>
              </w:fldChar>
            </w:r>
            <w:bookmarkStart w:id="91" w:name="Text19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1"/>
          </w:p>
        </w:tc>
        <w:tc>
          <w:tcPr>
            <w:tcW w:w="2070" w:type="dxa"/>
            <w:gridSpan w:val="2"/>
            <w:vAlign w:val="bottom"/>
          </w:tcPr>
          <w:p w14:paraId="6D1B9E28" w14:textId="77777777" w:rsidR="00DC1A80" w:rsidRPr="000B07DF" w:rsidRDefault="00DC1A80" w:rsidP="000C4B68">
            <w:pPr>
              <w:spacing w:before="140"/>
              <w:rPr>
                <w:rFonts w:ascii="Arial" w:hAnsi="Arial" w:cs="Arial"/>
                <w:sz w:val="18"/>
                <w:szCs w:val="18"/>
              </w:rPr>
            </w:pPr>
            <w:r w:rsidRPr="000B07DF">
              <w:rPr>
                <w:rFonts w:ascii="Arial" w:hAnsi="Arial" w:cs="Arial"/>
                <w:sz w:val="18"/>
                <w:szCs w:val="18"/>
              </w:rPr>
              <w:t>100</w:t>
            </w:r>
          </w:p>
        </w:tc>
        <w:tc>
          <w:tcPr>
            <w:tcW w:w="1710" w:type="dxa"/>
            <w:vAlign w:val="bottom"/>
          </w:tcPr>
          <w:p w14:paraId="578F5DD7" w14:textId="77777777" w:rsidR="00DC1A80" w:rsidRPr="000B07DF" w:rsidRDefault="00DC1A80" w:rsidP="000C4B68">
            <w:pPr>
              <w:spacing w:before="140"/>
              <w:rPr>
                <w:rFonts w:ascii="Arial" w:hAnsi="Arial" w:cs="Arial"/>
                <w:sz w:val="18"/>
                <w:szCs w:val="18"/>
              </w:rPr>
            </w:pPr>
            <w:r w:rsidRPr="000B07DF">
              <w:rPr>
                <w:rFonts w:ascii="Arial" w:hAnsi="Arial" w:cs="Arial"/>
                <w:sz w:val="18"/>
                <w:szCs w:val="18"/>
              </w:rPr>
              <w:t>250</w:t>
            </w:r>
          </w:p>
        </w:tc>
        <w:tc>
          <w:tcPr>
            <w:tcW w:w="1890" w:type="dxa"/>
            <w:vAlign w:val="bottom"/>
          </w:tcPr>
          <w:p w14:paraId="320FDDF1" w14:textId="77777777" w:rsidR="00DC1A80" w:rsidRPr="000B07DF" w:rsidRDefault="00DC1A80" w:rsidP="000C4B68">
            <w:pPr>
              <w:spacing w:before="140"/>
              <w:rPr>
                <w:rFonts w:ascii="Arial" w:hAnsi="Arial" w:cs="Arial"/>
                <w:sz w:val="18"/>
                <w:szCs w:val="18"/>
              </w:rPr>
            </w:pPr>
            <w:r>
              <w:rPr>
                <w:rFonts w:ascii="Arial" w:hAnsi="Arial" w:cs="Arial"/>
                <w:sz w:val="18"/>
                <w:szCs w:val="18"/>
              </w:rPr>
              <w:t>10</w:t>
            </w:r>
          </w:p>
        </w:tc>
      </w:tr>
      <w:tr w:rsidR="00DC1A80" w:rsidRPr="000B07DF" w14:paraId="4F4695FF" w14:textId="77777777" w:rsidTr="00267114">
        <w:tc>
          <w:tcPr>
            <w:tcW w:w="3348" w:type="dxa"/>
          </w:tcPr>
          <w:p w14:paraId="287AAA83" w14:textId="77777777" w:rsidR="00DC1A80" w:rsidRPr="000B07DF" w:rsidRDefault="00DC1A80" w:rsidP="009D7FBD">
            <w:pPr>
              <w:spacing w:before="140"/>
              <w:rPr>
                <w:rFonts w:ascii="Arial" w:hAnsi="Arial" w:cs="Arial"/>
                <w:sz w:val="18"/>
                <w:szCs w:val="18"/>
              </w:rPr>
            </w:pPr>
            <w:r w:rsidRPr="000B07DF">
              <w:rPr>
                <w:rFonts w:ascii="Arial" w:hAnsi="Arial" w:cs="Arial"/>
                <w:sz w:val="18"/>
                <w:szCs w:val="18"/>
              </w:rPr>
              <w:t xml:space="preserve">Total </w:t>
            </w:r>
            <w:r w:rsidR="00937398" w:rsidRPr="000B07DF">
              <w:rPr>
                <w:rFonts w:ascii="Arial" w:hAnsi="Arial" w:cs="Arial"/>
                <w:sz w:val="18"/>
                <w:szCs w:val="18"/>
              </w:rPr>
              <w:t>reduced sulfur co</w:t>
            </w:r>
            <w:r w:rsidRPr="000B07DF">
              <w:rPr>
                <w:rFonts w:ascii="Arial" w:hAnsi="Arial" w:cs="Arial"/>
                <w:sz w:val="18"/>
                <w:szCs w:val="18"/>
              </w:rPr>
              <w:t>mpounds</w:t>
            </w:r>
            <w:r w:rsidRPr="000B07DF">
              <w:rPr>
                <w:rFonts w:ascii="Arial" w:hAnsi="Arial" w:cs="Arial"/>
                <w:sz w:val="18"/>
                <w:szCs w:val="18"/>
                <w:vertAlign w:val="superscript"/>
              </w:rPr>
              <w:t xml:space="preserve"> </w:t>
            </w:r>
            <w:r w:rsidRPr="000B07DF">
              <w:rPr>
                <w:rFonts w:ascii="Arial" w:hAnsi="Arial" w:cs="Arial"/>
                <w:sz w:val="18"/>
                <w:szCs w:val="18"/>
              </w:rPr>
              <w:t>including H</w:t>
            </w:r>
            <w:r w:rsidRPr="000B07DF">
              <w:rPr>
                <w:rFonts w:ascii="Arial" w:hAnsi="Arial" w:cs="Arial"/>
                <w:sz w:val="18"/>
                <w:szCs w:val="18"/>
                <w:vertAlign w:val="subscript"/>
              </w:rPr>
              <w:t>2</w:t>
            </w:r>
            <w:r w:rsidRPr="000B07DF">
              <w:rPr>
                <w:rFonts w:ascii="Arial" w:hAnsi="Arial" w:cs="Arial"/>
                <w:sz w:val="18"/>
                <w:szCs w:val="18"/>
              </w:rPr>
              <w:t>S</w:t>
            </w:r>
          </w:p>
        </w:tc>
        <w:tc>
          <w:tcPr>
            <w:tcW w:w="1800" w:type="dxa"/>
          </w:tcPr>
          <w:p w14:paraId="04EC1A71" w14:textId="77777777" w:rsidR="00DC1A80" w:rsidRPr="000B07DF" w:rsidRDefault="00DC1A80" w:rsidP="00267114">
            <w:pPr>
              <w:spacing w:before="140"/>
              <w:rPr>
                <w:rFonts w:ascii="Arial" w:hAnsi="Arial" w:cs="Arial"/>
                <w:sz w:val="18"/>
                <w:szCs w:val="18"/>
              </w:rPr>
            </w:pPr>
            <w:r>
              <w:rPr>
                <w:rFonts w:ascii="Arial" w:hAnsi="Arial" w:cs="Arial"/>
                <w:sz w:val="18"/>
                <w:szCs w:val="18"/>
              </w:rPr>
              <w:fldChar w:fldCharType="begin">
                <w:ffData>
                  <w:name w:val="Text198"/>
                  <w:enabled/>
                  <w:calcOnExit w:val="0"/>
                  <w:textInput/>
                </w:ffData>
              </w:fldChar>
            </w:r>
            <w:bookmarkStart w:id="92" w:name="Text19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2"/>
          </w:p>
        </w:tc>
        <w:tc>
          <w:tcPr>
            <w:tcW w:w="2070" w:type="dxa"/>
            <w:gridSpan w:val="2"/>
            <w:vAlign w:val="bottom"/>
          </w:tcPr>
          <w:p w14:paraId="70BF1306" w14:textId="77777777" w:rsidR="00DC1A80" w:rsidRPr="000B07DF" w:rsidRDefault="00DC1A80" w:rsidP="000C4B68">
            <w:pPr>
              <w:spacing w:before="140"/>
              <w:rPr>
                <w:rFonts w:ascii="Arial" w:hAnsi="Arial" w:cs="Arial"/>
                <w:sz w:val="18"/>
                <w:szCs w:val="18"/>
              </w:rPr>
            </w:pPr>
            <w:r w:rsidRPr="000B07DF">
              <w:rPr>
                <w:rFonts w:ascii="Arial" w:hAnsi="Arial" w:cs="Arial"/>
                <w:sz w:val="18"/>
                <w:szCs w:val="18"/>
              </w:rPr>
              <w:t>100</w:t>
            </w:r>
          </w:p>
        </w:tc>
        <w:tc>
          <w:tcPr>
            <w:tcW w:w="1710" w:type="dxa"/>
            <w:vAlign w:val="bottom"/>
          </w:tcPr>
          <w:p w14:paraId="6D49D34D" w14:textId="77777777" w:rsidR="00DC1A80" w:rsidRPr="000B07DF" w:rsidRDefault="00DC1A80" w:rsidP="000C4B68">
            <w:pPr>
              <w:spacing w:before="140"/>
              <w:rPr>
                <w:rFonts w:ascii="Arial" w:hAnsi="Arial" w:cs="Arial"/>
                <w:sz w:val="18"/>
                <w:szCs w:val="18"/>
              </w:rPr>
            </w:pPr>
            <w:r w:rsidRPr="000B07DF">
              <w:rPr>
                <w:rFonts w:ascii="Arial" w:hAnsi="Arial" w:cs="Arial"/>
                <w:sz w:val="18"/>
                <w:szCs w:val="18"/>
              </w:rPr>
              <w:t>250</w:t>
            </w:r>
          </w:p>
        </w:tc>
        <w:tc>
          <w:tcPr>
            <w:tcW w:w="1890" w:type="dxa"/>
            <w:vAlign w:val="bottom"/>
          </w:tcPr>
          <w:p w14:paraId="443C1035" w14:textId="77777777" w:rsidR="00DC1A80" w:rsidRPr="000B07DF" w:rsidRDefault="00DC1A80" w:rsidP="000C4B68">
            <w:pPr>
              <w:spacing w:before="140"/>
              <w:rPr>
                <w:rFonts w:ascii="Arial" w:hAnsi="Arial" w:cs="Arial"/>
                <w:sz w:val="18"/>
                <w:szCs w:val="18"/>
              </w:rPr>
            </w:pPr>
            <w:r>
              <w:rPr>
                <w:rFonts w:ascii="Arial" w:hAnsi="Arial" w:cs="Arial"/>
                <w:sz w:val="18"/>
                <w:szCs w:val="18"/>
              </w:rPr>
              <w:t>10</w:t>
            </w:r>
          </w:p>
        </w:tc>
      </w:tr>
      <w:tr w:rsidR="00DC1A80" w:rsidRPr="000B07DF" w14:paraId="49B0A316" w14:textId="77777777" w:rsidTr="000C4B68">
        <w:tc>
          <w:tcPr>
            <w:tcW w:w="3348" w:type="dxa"/>
          </w:tcPr>
          <w:p w14:paraId="61F5422F" w14:textId="77777777" w:rsidR="00DC1A80" w:rsidRPr="000B07DF" w:rsidRDefault="0036760E" w:rsidP="0087204F">
            <w:pPr>
              <w:spacing w:before="140"/>
              <w:rPr>
                <w:rFonts w:ascii="Arial" w:hAnsi="Arial" w:cs="Arial"/>
                <w:sz w:val="18"/>
                <w:szCs w:val="18"/>
              </w:rPr>
            </w:pPr>
            <w:r>
              <w:rPr>
                <w:rFonts w:ascii="Arial" w:hAnsi="Arial" w:cs="Arial"/>
                <w:sz w:val="18"/>
                <w:szCs w:val="18"/>
              </w:rPr>
              <w:t xml:space="preserve">MWC </w:t>
            </w:r>
            <w:r w:rsidR="00937398">
              <w:rPr>
                <w:rFonts w:ascii="Arial" w:hAnsi="Arial" w:cs="Arial"/>
                <w:sz w:val="18"/>
                <w:szCs w:val="18"/>
              </w:rPr>
              <w:t>o</w:t>
            </w:r>
            <w:r w:rsidR="00DC1A80" w:rsidRPr="000B07DF">
              <w:rPr>
                <w:rFonts w:ascii="Arial" w:hAnsi="Arial" w:cs="Arial"/>
                <w:sz w:val="18"/>
                <w:szCs w:val="18"/>
              </w:rPr>
              <w:t xml:space="preserve">rganics </w:t>
            </w:r>
            <w:r w:rsidR="0087204F">
              <w:rPr>
                <w:rFonts w:ascii="Arial" w:hAnsi="Arial" w:cs="Arial"/>
                <w:sz w:val="18"/>
                <w:szCs w:val="18"/>
                <w:vertAlign w:val="superscript"/>
              </w:rPr>
              <w:t>2</w:t>
            </w:r>
          </w:p>
        </w:tc>
        <w:tc>
          <w:tcPr>
            <w:tcW w:w="1800" w:type="dxa"/>
            <w:vAlign w:val="bottom"/>
          </w:tcPr>
          <w:p w14:paraId="18F8EA28" w14:textId="77777777" w:rsidR="00DC1A80" w:rsidRPr="000B07DF" w:rsidRDefault="00DC1A80" w:rsidP="000C4B68">
            <w:pPr>
              <w:spacing w:before="140"/>
              <w:rPr>
                <w:rFonts w:ascii="Arial" w:hAnsi="Arial" w:cs="Arial"/>
                <w:sz w:val="18"/>
                <w:szCs w:val="18"/>
              </w:rPr>
            </w:pPr>
            <w:r>
              <w:rPr>
                <w:rFonts w:ascii="Arial" w:hAnsi="Arial" w:cs="Arial"/>
                <w:sz w:val="18"/>
                <w:szCs w:val="18"/>
              </w:rPr>
              <w:fldChar w:fldCharType="begin">
                <w:ffData>
                  <w:name w:val="Text199"/>
                  <w:enabled/>
                  <w:calcOnExit w:val="0"/>
                  <w:textInput/>
                </w:ffData>
              </w:fldChar>
            </w:r>
            <w:bookmarkStart w:id="93" w:name="Text19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3"/>
          </w:p>
        </w:tc>
        <w:tc>
          <w:tcPr>
            <w:tcW w:w="2070" w:type="dxa"/>
            <w:gridSpan w:val="2"/>
            <w:vAlign w:val="bottom"/>
          </w:tcPr>
          <w:p w14:paraId="203BB548" w14:textId="77777777" w:rsidR="00DC1A80" w:rsidRPr="000B07DF" w:rsidRDefault="00DC1A80" w:rsidP="000C4B68">
            <w:pPr>
              <w:spacing w:before="140"/>
              <w:rPr>
                <w:rFonts w:ascii="Arial" w:hAnsi="Arial" w:cs="Arial"/>
                <w:sz w:val="18"/>
                <w:szCs w:val="18"/>
              </w:rPr>
            </w:pPr>
            <w:r w:rsidRPr="000B07DF">
              <w:rPr>
                <w:rFonts w:ascii="Arial" w:hAnsi="Arial" w:cs="Arial"/>
                <w:sz w:val="18"/>
                <w:szCs w:val="18"/>
              </w:rPr>
              <w:t>100</w:t>
            </w:r>
          </w:p>
        </w:tc>
        <w:tc>
          <w:tcPr>
            <w:tcW w:w="1710" w:type="dxa"/>
            <w:vAlign w:val="bottom"/>
          </w:tcPr>
          <w:p w14:paraId="2DA66034" w14:textId="77777777" w:rsidR="00DC1A80" w:rsidRPr="000B07DF" w:rsidRDefault="00DC1A80" w:rsidP="000C4B68">
            <w:pPr>
              <w:spacing w:before="140"/>
              <w:rPr>
                <w:rFonts w:ascii="Arial" w:hAnsi="Arial" w:cs="Arial"/>
                <w:sz w:val="18"/>
                <w:szCs w:val="18"/>
              </w:rPr>
            </w:pPr>
            <w:r w:rsidRPr="000B07DF">
              <w:rPr>
                <w:rFonts w:ascii="Arial" w:hAnsi="Arial" w:cs="Arial"/>
                <w:sz w:val="18"/>
                <w:szCs w:val="18"/>
              </w:rPr>
              <w:t>250</w:t>
            </w:r>
          </w:p>
        </w:tc>
        <w:tc>
          <w:tcPr>
            <w:tcW w:w="1890" w:type="dxa"/>
            <w:vAlign w:val="bottom"/>
          </w:tcPr>
          <w:p w14:paraId="62C56495" w14:textId="77777777" w:rsidR="00DC1A80" w:rsidRPr="000B07DF" w:rsidRDefault="00DC1A80" w:rsidP="000C4B68">
            <w:pPr>
              <w:spacing w:before="140"/>
              <w:rPr>
                <w:rFonts w:ascii="Arial" w:hAnsi="Arial" w:cs="Arial"/>
                <w:sz w:val="18"/>
                <w:szCs w:val="18"/>
              </w:rPr>
            </w:pPr>
            <w:r>
              <w:rPr>
                <w:rFonts w:ascii="Arial" w:hAnsi="Arial" w:cs="Arial"/>
                <w:sz w:val="18"/>
                <w:szCs w:val="18"/>
              </w:rPr>
              <w:t>10</w:t>
            </w:r>
          </w:p>
        </w:tc>
      </w:tr>
      <w:tr w:rsidR="00DC1A80" w:rsidRPr="000B07DF" w14:paraId="6F54FDBB" w14:textId="77777777" w:rsidTr="000C4B68">
        <w:tc>
          <w:tcPr>
            <w:tcW w:w="3348" w:type="dxa"/>
          </w:tcPr>
          <w:p w14:paraId="186D5F9B" w14:textId="77777777" w:rsidR="00DC1A80" w:rsidRPr="000B07DF" w:rsidRDefault="00937398" w:rsidP="0087204F">
            <w:pPr>
              <w:spacing w:before="140"/>
              <w:rPr>
                <w:rFonts w:ascii="Arial" w:hAnsi="Arial" w:cs="Arial"/>
                <w:sz w:val="18"/>
                <w:szCs w:val="18"/>
              </w:rPr>
            </w:pPr>
            <w:r>
              <w:rPr>
                <w:rFonts w:ascii="Arial" w:hAnsi="Arial" w:cs="Arial"/>
                <w:sz w:val="18"/>
                <w:szCs w:val="18"/>
              </w:rPr>
              <w:t>MWC a</w:t>
            </w:r>
            <w:r w:rsidR="00DC1A80" w:rsidRPr="000B07DF">
              <w:rPr>
                <w:rFonts w:ascii="Arial" w:hAnsi="Arial" w:cs="Arial"/>
                <w:sz w:val="18"/>
                <w:szCs w:val="18"/>
              </w:rPr>
              <w:t xml:space="preserve">cid </w:t>
            </w:r>
            <w:r>
              <w:rPr>
                <w:rFonts w:ascii="Arial" w:hAnsi="Arial" w:cs="Arial"/>
                <w:sz w:val="18"/>
                <w:szCs w:val="18"/>
              </w:rPr>
              <w:t>g</w:t>
            </w:r>
            <w:r w:rsidR="00DC1A80" w:rsidRPr="000B07DF">
              <w:rPr>
                <w:rFonts w:ascii="Arial" w:hAnsi="Arial" w:cs="Arial"/>
                <w:sz w:val="18"/>
                <w:szCs w:val="18"/>
              </w:rPr>
              <w:t xml:space="preserve">as </w:t>
            </w:r>
            <w:r w:rsidR="0087204F">
              <w:rPr>
                <w:rFonts w:ascii="Arial" w:hAnsi="Arial" w:cs="Arial"/>
                <w:sz w:val="18"/>
                <w:szCs w:val="18"/>
                <w:vertAlign w:val="superscript"/>
              </w:rPr>
              <w:t>3</w:t>
            </w:r>
          </w:p>
        </w:tc>
        <w:tc>
          <w:tcPr>
            <w:tcW w:w="1800" w:type="dxa"/>
            <w:vAlign w:val="bottom"/>
          </w:tcPr>
          <w:p w14:paraId="36F98444" w14:textId="77777777" w:rsidR="00DC1A80" w:rsidRPr="000B07DF" w:rsidRDefault="00DC1A80" w:rsidP="000C4B68">
            <w:pPr>
              <w:spacing w:before="140"/>
              <w:rPr>
                <w:rFonts w:ascii="Arial" w:hAnsi="Arial" w:cs="Arial"/>
                <w:sz w:val="18"/>
                <w:szCs w:val="18"/>
              </w:rPr>
            </w:pPr>
            <w:r>
              <w:rPr>
                <w:rFonts w:ascii="Arial" w:hAnsi="Arial" w:cs="Arial"/>
                <w:sz w:val="18"/>
                <w:szCs w:val="18"/>
              </w:rPr>
              <w:fldChar w:fldCharType="begin">
                <w:ffData>
                  <w:name w:val="Text200"/>
                  <w:enabled/>
                  <w:calcOnExit w:val="0"/>
                  <w:textInput/>
                </w:ffData>
              </w:fldChar>
            </w:r>
            <w:bookmarkStart w:id="94" w:name="Text20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4"/>
          </w:p>
        </w:tc>
        <w:tc>
          <w:tcPr>
            <w:tcW w:w="2070" w:type="dxa"/>
            <w:gridSpan w:val="2"/>
            <w:vAlign w:val="bottom"/>
          </w:tcPr>
          <w:p w14:paraId="1D53FF12" w14:textId="77777777" w:rsidR="00DC1A80" w:rsidRPr="000B07DF" w:rsidRDefault="00DC1A80" w:rsidP="000C4B68">
            <w:pPr>
              <w:spacing w:before="140"/>
              <w:rPr>
                <w:rFonts w:ascii="Arial" w:hAnsi="Arial" w:cs="Arial"/>
                <w:sz w:val="18"/>
                <w:szCs w:val="18"/>
              </w:rPr>
            </w:pPr>
            <w:r w:rsidRPr="000B07DF">
              <w:rPr>
                <w:rFonts w:ascii="Arial" w:hAnsi="Arial" w:cs="Arial"/>
                <w:sz w:val="18"/>
                <w:szCs w:val="18"/>
              </w:rPr>
              <w:t>100</w:t>
            </w:r>
          </w:p>
        </w:tc>
        <w:tc>
          <w:tcPr>
            <w:tcW w:w="1710" w:type="dxa"/>
            <w:vAlign w:val="bottom"/>
          </w:tcPr>
          <w:p w14:paraId="3A6D0B43" w14:textId="77777777" w:rsidR="00DC1A80" w:rsidRPr="000B07DF" w:rsidRDefault="00DC1A80" w:rsidP="000C4B68">
            <w:pPr>
              <w:spacing w:before="140"/>
              <w:rPr>
                <w:rFonts w:ascii="Arial" w:hAnsi="Arial" w:cs="Arial"/>
                <w:sz w:val="18"/>
                <w:szCs w:val="18"/>
              </w:rPr>
            </w:pPr>
            <w:r w:rsidRPr="000B07DF">
              <w:rPr>
                <w:rFonts w:ascii="Arial" w:hAnsi="Arial" w:cs="Arial"/>
                <w:sz w:val="18"/>
                <w:szCs w:val="18"/>
              </w:rPr>
              <w:t>250</w:t>
            </w:r>
          </w:p>
        </w:tc>
        <w:tc>
          <w:tcPr>
            <w:tcW w:w="1890" w:type="dxa"/>
            <w:vAlign w:val="bottom"/>
          </w:tcPr>
          <w:p w14:paraId="0455EC40" w14:textId="77777777" w:rsidR="00DC1A80" w:rsidRPr="000B07DF" w:rsidRDefault="00DC1A80" w:rsidP="000C4B68">
            <w:pPr>
              <w:spacing w:before="140"/>
              <w:rPr>
                <w:rFonts w:ascii="Arial" w:hAnsi="Arial" w:cs="Arial"/>
                <w:sz w:val="18"/>
                <w:szCs w:val="18"/>
              </w:rPr>
            </w:pPr>
            <w:r>
              <w:rPr>
                <w:rFonts w:ascii="Arial" w:hAnsi="Arial" w:cs="Arial"/>
                <w:sz w:val="18"/>
                <w:szCs w:val="18"/>
              </w:rPr>
              <w:t>0.0000035</w:t>
            </w:r>
          </w:p>
        </w:tc>
      </w:tr>
      <w:tr w:rsidR="00DC1A80" w:rsidRPr="000B07DF" w14:paraId="0F4E4066" w14:textId="77777777" w:rsidTr="000C4B68">
        <w:tc>
          <w:tcPr>
            <w:tcW w:w="3348" w:type="dxa"/>
          </w:tcPr>
          <w:p w14:paraId="2A96EEC3" w14:textId="77777777" w:rsidR="00DC1A80" w:rsidRPr="000B07DF" w:rsidRDefault="00937398" w:rsidP="0087204F">
            <w:pPr>
              <w:spacing w:before="140"/>
              <w:rPr>
                <w:rFonts w:ascii="Arial" w:hAnsi="Arial" w:cs="Arial"/>
                <w:sz w:val="18"/>
                <w:szCs w:val="18"/>
              </w:rPr>
            </w:pPr>
            <w:r>
              <w:rPr>
                <w:rFonts w:ascii="Arial" w:hAnsi="Arial" w:cs="Arial"/>
                <w:sz w:val="18"/>
                <w:szCs w:val="18"/>
              </w:rPr>
              <w:t>MWC m</w:t>
            </w:r>
            <w:r w:rsidR="00DC1A80" w:rsidRPr="000B07DF">
              <w:rPr>
                <w:rFonts w:ascii="Arial" w:hAnsi="Arial" w:cs="Arial"/>
                <w:sz w:val="18"/>
                <w:szCs w:val="18"/>
              </w:rPr>
              <w:t xml:space="preserve">etals </w:t>
            </w:r>
            <w:r w:rsidR="0087204F">
              <w:rPr>
                <w:rFonts w:ascii="Arial" w:hAnsi="Arial" w:cs="Arial"/>
                <w:sz w:val="18"/>
                <w:szCs w:val="18"/>
                <w:vertAlign w:val="superscript"/>
              </w:rPr>
              <w:t>4</w:t>
            </w:r>
          </w:p>
        </w:tc>
        <w:tc>
          <w:tcPr>
            <w:tcW w:w="1800" w:type="dxa"/>
            <w:vAlign w:val="bottom"/>
          </w:tcPr>
          <w:p w14:paraId="7B52842E" w14:textId="77777777" w:rsidR="00DC1A80" w:rsidRPr="000B07DF" w:rsidRDefault="00DC1A80" w:rsidP="000C4B68">
            <w:pPr>
              <w:spacing w:before="140"/>
              <w:rPr>
                <w:rFonts w:ascii="Arial" w:hAnsi="Arial" w:cs="Arial"/>
                <w:sz w:val="18"/>
                <w:szCs w:val="18"/>
              </w:rPr>
            </w:pPr>
            <w:r>
              <w:rPr>
                <w:rFonts w:ascii="Arial" w:hAnsi="Arial" w:cs="Arial"/>
                <w:sz w:val="18"/>
                <w:szCs w:val="18"/>
              </w:rPr>
              <w:fldChar w:fldCharType="begin">
                <w:ffData>
                  <w:name w:val="Text201"/>
                  <w:enabled/>
                  <w:calcOnExit w:val="0"/>
                  <w:textInput/>
                </w:ffData>
              </w:fldChar>
            </w:r>
            <w:bookmarkStart w:id="95" w:name="Text20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5"/>
          </w:p>
        </w:tc>
        <w:tc>
          <w:tcPr>
            <w:tcW w:w="2070" w:type="dxa"/>
            <w:gridSpan w:val="2"/>
            <w:vAlign w:val="bottom"/>
          </w:tcPr>
          <w:p w14:paraId="27A5D4A5" w14:textId="77777777" w:rsidR="00DC1A80" w:rsidRPr="000B07DF" w:rsidRDefault="00DC1A80" w:rsidP="000C4B68">
            <w:pPr>
              <w:spacing w:before="140"/>
              <w:rPr>
                <w:rFonts w:ascii="Arial" w:hAnsi="Arial" w:cs="Arial"/>
                <w:sz w:val="18"/>
                <w:szCs w:val="18"/>
              </w:rPr>
            </w:pPr>
            <w:r w:rsidRPr="000B07DF">
              <w:rPr>
                <w:rFonts w:ascii="Arial" w:hAnsi="Arial" w:cs="Arial"/>
                <w:sz w:val="18"/>
                <w:szCs w:val="18"/>
              </w:rPr>
              <w:t>100</w:t>
            </w:r>
          </w:p>
        </w:tc>
        <w:tc>
          <w:tcPr>
            <w:tcW w:w="1710" w:type="dxa"/>
            <w:vAlign w:val="bottom"/>
          </w:tcPr>
          <w:p w14:paraId="1FDB8234" w14:textId="77777777" w:rsidR="00DC1A80" w:rsidRPr="000B07DF" w:rsidRDefault="00DC1A80" w:rsidP="000C4B68">
            <w:pPr>
              <w:spacing w:before="140"/>
              <w:rPr>
                <w:rFonts w:ascii="Arial" w:hAnsi="Arial" w:cs="Arial"/>
                <w:sz w:val="18"/>
                <w:szCs w:val="18"/>
              </w:rPr>
            </w:pPr>
            <w:r w:rsidRPr="000B07DF">
              <w:rPr>
                <w:rFonts w:ascii="Arial" w:hAnsi="Arial" w:cs="Arial"/>
                <w:sz w:val="18"/>
                <w:szCs w:val="18"/>
              </w:rPr>
              <w:t>250</w:t>
            </w:r>
          </w:p>
        </w:tc>
        <w:tc>
          <w:tcPr>
            <w:tcW w:w="1890" w:type="dxa"/>
            <w:vAlign w:val="bottom"/>
          </w:tcPr>
          <w:p w14:paraId="431ECA93" w14:textId="77777777" w:rsidR="00DC1A80" w:rsidRPr="000B07DF" w:rsidRDefault="00DC1A80" w:rsidP="000C4B68">
            <w:pPr>
              <w:spacing w:before="140"/>
              <w:rPr>
                <w:rFonts w:ascii="Arial" w:hAnsi="Arial" w:cs="Arial"/>
                <w:sz w:val="18"/>
                <w:szCs w:val="18"/>
              </w:rPr>
            </w:pPr>
            <w:r>
              <w:rPr>
                <w:rFonts w:ascii="Arial" w:hAnsi="Arial" w:cs="Arial"/>
                <w:sz w:val="18"/>
                <w:szCs w:val="18"/>
              </w:rPr>
              <w:t>40</w:t>
            </w:r>
          </w:p>
        </w:tc>
      </w:tr>
      <w:tr w:rsidR="00DC1A80" w:rsidRPr="000B07DF" w14:paraId="533B736E" w14:textId="77777777" w:rsidTr="000C4B68">
        <w:tc>
          <w:tcPr>
            <w:tcW w:w="3348" w:type="dxa"/>
          </w:tcPr>
          <w:p w14:paraId="4809381C" w14:textId="78B41EF8" w:rsidR="00DC1A80" w:rsidRPr="000B07DF" w:rsidRDefault="00DC1A80" w:rsidP="009D7FBD">
            <w:pPr>
              <w:spacing w:before="140"/>
              <w:rPr>
                <w:rFonts w:ascii="Arial" w:hAnsi="Arial" w:cs="Arial"/>
                <w:sz w:val="18"/>
                <w:szCs w:val="18"/>
              </w:rPr>
            </w:pPr>
            <w:r w:rsidRPr="000B07DF">
              <w:rPr>
                <w:rFonts w:ascii="Arial" w:hAnsi="Arial" w:cs="Arial"/>
                <w:sz w:val="18"/>
                <w:szCs w:val="18"/>
              </w:rPr>
              <w:t xml:space="preserve">MSW </w:t>
            </w:r>
            <w:r w:rsidR="00937398" w:rsidRPr="000B07DF">
              <w:rPr>
                <w:rFonts w:ascii="Arial" w:hAnsi="Arial" w:cs="Arial"/>
                <w:sz w:val="18"/>
                <w:szCs w:val="18"/>
              </w:rPr>
              <w:t>landfill g</w:t>
            </w:r>
            <w:r w:rsidRPr="000B07DF">
              <w:rPr>
                <w:rFonts w:ascii="Arial" w:hAnsi="Arial" w:cs="Arial"/>
                <w:sz w:val="18"/>
                <w:szCs w:val="18"/>
              </w:rPr>
              <w:t>as</w:t>
            </w:r>
            <w:r w:rsidR="005D2497" w:rsidRPr="000B07DF">
              <w:rPr>
                <w:rFonts w:ascii="Arial" w:hAnsi="Arial" w:cs="Arial"/>
                <w:sz w:val="18"/>
                <w:szCs w:val="18"/>
              </w:rPr>
              <w:t xml:space="preserve"> </w:t>
            </w:r>
            <w:r w:rsidR="005D2497">
              <w:rPr>
                <w:rFonts w:ascii="Arial" w:hAnsi="Arial" w:cs="Arial"/>
                <w:sz w:val="18"/>
                <w:szCs w:val="18"/>
                <w:vertAlign w:val="superscript"/>
              </w:rPr>
              <w:t>5</w:t>
            </w:r>
          </w:p>
        </w:tc>
        <w:tc>
          <w:tcPr>
            <w:tcW w:w="1800" w:type="dxa"/>
            <w:vAlign w:val="bottom"/>
          </w:tcPr>
          <w:p w14:paraId="24BA66B6" w14:textId="77777777" w:rsidR="00DC1A80" w:rsidRPr="000B07DF" w:rsidRDefault="00DC1A80" w:rsidP="000C4B68">
            <w:pPr>
              <w:spacing w:before="140"/>
              <w:rPr>
                <w:rFonts w:ascii="Arial" w:hAnsi="Arial" w:cs="Arial"/>
                <w:sz w:val="18"/>
                <w:szCs w:val="18"/>
              </w:rPr>
            </w:pPr>
            <w:r>
              <w:rPr>
                <w:rFonts w:ascii="Arial" w:hAnsi="Arial" w:cs="Arial"/>
                <w:sz w:val="18"/>
                <w:szCs w:val="18"/>
              </w:rPr>
              <w:fldChar w:fldCharType="begin">
                <w:ffData>
                  <w:name w:val="Text202"/>
                  <w:enabled/>
                  <w:calcOnExit w:val="0"/>
                  <w:textInput/>
                </w:ffData>
              </w:fldChar>
            </w:r>
            <w:bookmarkStart w:id="96" w:name="Text20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6"/>
          </w:p>
        </w:tc>
        <w:tc>
          <w:tcPr>
            <w:tcW w:w="2070" w:type="dxa"/>
            <w:gridSpan w:val="2"/>
            <w:vAlign w:val="bottom"/>
          </w:tcPr>
          <w:p w14:paraId="1E03141C" w14:textId="77777777" w:rsidR="00DC1A80" w:rsidRPr="000B07DF" w:rsidRDefault="00DC1A80" w:rsidP="000C4B68">
            <w:pPr>
              <w:spacing w:before="140"/>
              <w:rPr>
                <w:rFonts w:ascii="Arial" w:hAnsi="Arial" w:cs="Arial"/>
                <w:sz w:val="18"/>
                <w:szCs w:val="18"/>
              </w:rPr>
            </w:pPr>
            <w:r w:rsidRPr="000B07DF">
              <w:rPr>
                <w:rFonts w:ascii="Arial" w:hAnsi="Arial" w:cs="Arial"/>
                <w:sz w:val="18"/>
                <w:szCs w:val="18"/>
              </w:rPr>
              <w:t>100</w:t>
            </w:r>
          </w:p>
        </w:tc>
        <w:tc>
          <w:tcPr>
            <w:tcW w:w="1710" w:type="dxa"/>
            <w:vAlign w:val="bottom"/>
          </w:tcPr>
          <w:p w14:paraId="77272E4A" w14:textId="77777777" w:rsidR="00DC1A80" w:rsidRPr="000B07DF" w:rsidRDefault="00DC1A80" w:rsidP="000C4B68">
            <w:pPr>
              <w:spacing w:before="140"/>
              <w:rPr>
                <w:rFonts w:ascii="Arial" w:hAnsi="Arial" w:cs="Arial"/>
                <w:sz w:val="18"/>
                <w:szCs w:val="18"/>
              </w:rPr>
            </w:pPr>
            <w:r w:rsidRPr="000B07DF">
              <w:rPr>
                <w:rFonts w:ascii="Arial" w:hAnsi="Arial" w:cs="Arial"/>
                <w:sz w:val="18"/>
                <w:szCs w:val="18"/>
              </w:rPr>
              <w:t>250</w:t>
            </w:r>
          </w:p>
        </w:tc>
        <w:tc>
          <w:tcPr>
            <w:tcW w:w="1890" w:type="dxa"/>
            <w:vAlign w:val="bottom"/>
          </w:tcPr>
          <w:p w14:paraId="3527CEF6" w14:textId="77777777" w:rsidR="00DC1A80" w:rsidRPr="000B07DF" w:rsidRDefault="00DC1A80" w:rsidP="000C4B68">
            <w:pPr>
              <w:spacing w:before="140"/>
              <w:rPr>
                <w:rFonts w:ascii="Arial" w:hAnsi="Arial" w:cs="Arial"/>
                <w:sz w:val="18"/>
                <w:szCs w:val="18"/>
              </w:rPr>
            </w:pPr>
            <w:r>
              <w:rPr>
                <w:rFonts w:ascii="Arial" w:hAnsi="Arial" w:cs="Arial"/>
                <w:sz w:val="18"/>
                <w:szCs w:val="18"/>
              </w:rPr>
              <w:t>15</w:t>
            </w:r>
          </w:p>
        </w:tc>
      </w:tr>
      <w:tr w:rsidR="00DC1A80" w:rsidRPr="000B07DF" w14:paraId="64088D28" w14:textId="77777777" w:rsidTr="000C4B68">
        <w:tc>
          <w:tcPr>
            <w:tcW w:w="3348" w:type="dxa"/>
          </w:tcPr>
          <w:p w14:paraId="2AC8286A" w14:textId="0C7BAF43" w:rsidR="00DC1A80" w:rsidRPr="008B3B16" w:rsidRDefault="00DC1A80" w:rsidP="0087204F">
            <w:pPr>
              <w:spacing w:before="140"/>
              <w:rPr>
                <w:rFonts w:ascii="Arial" w:hAnsi="Arial" w:cs="Arial"/>
                <w:sz w:val="18"/>
                <w:szCs w:val="18"/>
              </w:rPr>
            </w:pPr>
            <w:r>
              <w:rPr>
                <w:rFonts w:ascii="Arial" w:hAnsi="Arial" w:cs="Arial"/>
                <w:sz w:val="18"/>
                <w:szCs w:val="18"/>
              </w:rPr>
              <w:t>CO</w:t>
            </w:r>
            <w:r w:rsidRPr="002330FE">
              <w:rPr>
                <w:rFonts w:ascii="Arial" w:hAnsi="Arial" w:cs="Arial"/>
                <w:sz w:val="18"/>
                <w:szCs w:val="18"/>
                <w:vertAlign w:val="subscript"/>
              </w:rPr>
              <w:t>2</w:t>
            </w:r>
            <w:r>
              <w:rPr>
                <w:rFonts w:ascii="Arial" w:hAnsi="Arial" w:cs="Arial"/>
                <w:sz w:val="18"/>
                <w:szCs w:val="18"/>
              </w:rPr>
              <w:t xml:space="preserve">e </w:t>
            </w:r>
            <w:r w:rsidR="005D2497">
              <w:rPr>
                <w:rFonts w:ascii="Arial" w:hAnsi="Arial" w:cs="Arial"/>
                <w:sz w:val="18"/>
                <w:szCs w:val="18"/>
                <w:vertAlign w:val="superscript"/>
              </w:rPr>
              <w:t>6</w:t>
            </w:r>
          </w:p>
        </w:tc>
        <w:tc>
          <w:tcPr>
            <w:tcW w:w="1800" w:type="dxa"/>
            <w:vAlign w:val="bottom"/>
          </w:tcPr>
          <w:p w14:paraId="5BC34219" w14:textId="77777777" w:rsidR="00DC1A80" w:rsidRDefault="00DC1A80" w:rsidP="000C4B68">
            <w:pPr>
              <w:spacing w:before="140"/>
              <w:rPr>
                <w:rFonts w:ascii="Arial" w:hAnsi="Arial" w:cs="Arial"/>
                <w:sz w:val="18"/>
                <w:szCs w:val="18"/>
              </w:rPr>
            </w:pPr>
            <w:r>
              <w:rPr>
                <w:rFonts w:ascii="Arial" w:hAnsi="Arial" w:cs="Arial"/>
                <w:sz w:val="18"/>
                <w:szCs w:val="18"/>
              </w:rPr>
              <w:fldChar w:fldCharType="begin">
                <w:ffData>
                  <w:name w:val="Text20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70" w:type="dxa"/>
            <w:gridSpan w:val="2"/>
            <w:vAlign w:val="bottom"/>
          </w:tcPr>
          <w:p w14:paraId="6CCB9FE2" w14:textId="77777777" w:rsidR="00DC1A80" w:rsidRPr="000B07DF" w:rsidRDefault="00355DD2" w:rsidP="000C4B68">
            <w:pPr>
              <w:spacing w:before="140"/>
              <w:rPr>
                <w:rFonts w:ascii="Arial" w:hAnsi="Arial" w:cs="Arial"/>
                <w:sz w:val="18"/>
                <w:szCs w:val="18"/>
              </w:rPr>
            </w:pPr>
            <w:r>
              <w:rPr>
                <w:rFonts w:ascii="Arial" w:hAnsi="Arial" w:cs="Arial"/>
                <w:sz w:val="18"/>
                <w:szCs w:val="18"/>
              </w:rPr>
              <w:t xml:space="preserve">NA </w:t>
            </w:r>
          </w:p>
        </w:tc>
        <w:tc>
          <w:tcPr>
            <w:tcW w:w="1710" w:type="dxa"/>
            <w:vAlign w:val="bottom"/>
          </w:tcPr>
          <w:p w14:paraId="5AC18308" w14:textId="77777777" w:rsidR="00DC1A80" w:rsidRPr="000B07DF" w:rsidRDefault="00355DD2" w:rsidP="000C4B68">
            <w:pPr>
              <w:spacing w:before="140"/>
              <w:rPr>
                <w:rFonts w:ascii="Arial" w:hAnsi="Arial" w:cs="Arial"/>
                <w:sz w:val="18"/>
                <w:szCs w:val="18"/>
              </w:rPr>
            </w:pPr>
            <w:r>
              <w:rPr>
                <w:rFonts w:ascii="Arial" w:hAnsi="Arial" w:cs="Arial"/>
                <w:sz w:val="18"/>
                <w:szCs w:val="18"/>
              </w:rPr>
              <w:t xml:space="preserve">NA </w:t>
            </w:r>
          </w:p>
        </w:tc>
        <w:tc>
          <w:tcPr>
            <w:tcW w:w="1890" w:type="dxa"/>
            <w:vAlign w:val="bottom"/>
          </w:tcPr>
          <w:p w14:paraId="4CCCB354" w14:textId="32F56910" w:rsidR="00DC1A80" w:rsidRDefault="00DC1A80" w:rsidP="000C4B68">
            <w:pPr>
              <w:spacing w:before="140"/>
              <w:rPr>
                <w:rFonts w:ascii="Arial" w:hAnsi="Arial" w:cs="Arial"/>
                <w:sz w:val="18"/>
                <w:szCs w:val="18"/>
              </w:rPr>
            </w:pPr>
            <w:r>
              <w:rPr>
                <w:rFonts w:ascii="Arial" w:hAnsi="Arial" w:cs="Arial"/>
                <w:sz w:val="18"/>
                <w:szCs w:val="18"/>
              </w:rPr>
              <w:t>75,</w:t>
            </w:r>
            <w:r w:rsidR="0087204F">
              <w:rPr>
                <w:rFonts w:ascii="Arial" w:hAnsi="Arial" w:cs="Arial"/>
                <w:sz w:val="18"/>
                <w:szCs w:val="18"/>
              </w:rPr>
              <w:t>000</w:t>
            </w:r>
            <w:r w:rsidR="005D2497">
              <w:rPr>
                <w:rFonts w:ascii="Arial" w:hAnsi="Arial" w:cs="Arial"/>
                <w:sz w:val="18"/>
                <w:szCs w:val="18"/>
              </w:rPr>
              <w:t xml:space="preserve"> </w:t>
            </w:r>
            <w:r w:rsidR="005D2497">
              <w:rPr>
                <w:rFonts w:ascii="Arial" w:hAnsi="Arial" w:cs="Arial"/>
                <w:sz w:val="18"/>
                <w:szCs w:val="18"/>
                <w:vertAlign w:val="superscript"/>
              </w:rPr>
              <w:t>8</w:t>
            </w:r>
          </w:p>
        </w:tc>
      </w:tr>
    </w:tbl>
    <w:p w14:paraId="371C2A19" w14:textId="77777777" w:rsidR="0087204F" w:rsidRPr="000B07DF" w:rsidRDefault="0087204F" w:rsidP="005D2497">
      <w:pPr>
        <w:spacing w:before="120"/>
        <w:ind w:left="806" w:hanging="806"/>
        <w:rPr>
          <w:rFonts w:ascii="Arial" w:hAnsi="Arial" w:cs="Arial"/>
          <w:sz w:val="18"/>
          <w:szCs w:val="18"/>
        </w:rPr>
      </w:pPr>
      <w:r w:rsidRPr="00C36151">
        <w:rPr>
          <w:rFonts w:ascii="Arial" w:hAnsi="Arial" w:cs="Arial"/>
          <w:b/>
          <w:sz w:val="18"/>
        </w:rPr>
        <w:t>Note 1</w:t>
      </w:r>
      <w:r>
        <w:rPr>
          <w:rFonts w:ascii="Arial" w:hAnsi="Arial" w:cs="Arial"/>
          <w:b/>
          <w:sz w:val="18"/>
        </w:rPr>
        <w:t>:</w:t>
      </w:r>
      <w:r>
        <w:rPr>
          <w:rFonts w:ascii="Arial" w:hAnsi="Arial" w:cs="Arial"/>
          <w:b/>
          <w:sz w:val="18"/>
        </w:rPr>
        <w:tab/>
      </w:r>
      <w:r>
        <w:rPr>
          <w:rFonts w:ascii="Arial" w:hAnsi="Arial" w:cs="Arial"/>
          <w:sz w:val="18"/>
        </w:rPr>
        <w:t>VOC emissions are an ozone</w:t>
      </w:r>
      <w:r>
        <w:rPr>
          <w:rFonts w:ascii="Arial" w:hAnsi="Arial" w:cs="Arial"/>
          <w:sz w:val="18"/>
          <w:szCs w:val="18"/>
        </w:rPr>
        <w:t xml:space="preserve"> </w:t>
      </w:r>
      <w:r w:rsidRPr="006B3DB2">
        <w:rPr>
          <w:rFonts w:ascii="Arial" w:hAnsi="Arial" w:cs="Arial"/>
          <w:sz w:val="18"/>
        </w:rPr>
        <w:t xml:space="preserve">precursor. </w:t>
      </w:r>
      <w:r>
        <w:rPr>
          <w:rFonts w:ascii="Arial" w:hAnsi="Arial" w:cs="Arial"/>
          <w:sz w:val="18"/>
        </w:rPr>
        <w:t xml:space="preserve">When VOC emissions exceed the </w:t>
      </w:r>
      <w:r w:rsidR="000C4B68" w:rsidRPr="000C4B68">
        <w:rPr>
          <w:rFonts w:ascii="Arial" w:hAnsi="Arial" w:cs="Arial"/>
          <w:sz w:val="18"/>
          <w:szCs w:val="18"/>
        </w:rPr>
        <w:t xml:space="preserve">Prevention of Significant Deterioration Program (PSD) </w:t>
      </w:r>
      <w:r>
        <w:rPr>
          <w:rFonts w:ascii="Arial" w:hAnsi="Arial" w:cs="Arial"/>
          <w:sz w:val="18"/>
        </w:rPr>
        <w:t xml:space="preserve">major source threshold, </w:t>
      </w:r>
      <w:r>
        <w:rPr>
          <w:rFonts w:ascii="Arial" w:hAnsi="Arial" w:cs="Arial"/>
          <w:sz w:val="18"/>
          <w:szCs w:val="18"/>
        </w:rPr>
        <w:t xml:space="preserve">ozone is subject to PSD permitting. </w:t>
      </w:r>
      <w:r w:rsidR="00B009AA">
        <w:rPr>
          <w:rFonts w:ascii="Arial" w:hAnsi="Arial" w:cs="Arial"/>
          <w:sz w:val="18"/>
          <w:szCs w:val="18"/>
        </w:rPr>
        <w:t xml:space="preserve">(Direct ozone emissions are not included in the determination of PSD applicability.) </w:t>
      </w:r>
      <w:r>
        <w:rPr>
          <w:rFonts w:ascii="Arial" w:hAnsi="Arial" w:cs="Arial"/>
          <w:sz w:val="18"/>
          <w:szCs w:val="18"/>
        </w:rPr>
        <w:t>Also, when another pollutant listed here (except for CO</w:t>
      </w:r>
      <w:r w:rsidRPr="002330FE">
        <w:rPr>
          <w:rFonts w:ascii="Arial" w:hAnsi="Arial" w:cs="Arial"/>
          <w:sz w:val="18"/>
          <w:szCs w:val="18"/>
          <w:vertAlign w:val="subscript"/>
        </w:rPr>
        <w:t>2</w:t>
      </w:r>
      <w:r>
        <w:rPr>
          <w:rFonts w:ascii="Arial" w:hAnsi="Arial" w:cs="Arial"/>
          <w:sz w:val="18"/>
          <w:szCs w:val="18"/>
        </w:rPr>
        <w:t>e) exceeds the minor source</w:t>
      </w:r>
      <w:r>
        <w:rPr>
          <w:rFonts w:ascii="Arial" w:hAnsi="Arial" w:cs="Arial"/>
          <w:sz w:val="18"/>
        </w:rPr>
        <w:t xml:space="preserve"> threshold and VOC emissions exceed the significant emission rate for major sources,</w:t>
      </w:r>
      <w:r>
        <w:rPr>
          <w:rFonts w:ascii="Arial" w:hAnsi="Arial" w:cs="Arial"/>
          <w:sz w:val="18"/>
          <w:szCs w:val="18"/>
        </w:rPr>
        <w:t xml:space="preserve"> ozone is subject to PSD permitting.</w:t>
      </w:r>
    </w:p>
    <w:p w14:paraId="4E87D081" w14:textId="77777777" w:rsidR="00247064" w:rsidRPr="000B07DF" w:rsidRDefault="00247064" w:rsidP="005D2497">
      <w:pPr>
        <w:spacing w:before="120"/>
        <w:ind w:left="806" w:hanging="806"/>
        <w:rPr>
          <w:rFonts w:ascii="Arial" w:hAnsi="Arial" w:cs="Arial"/>
          <w:sz w:val="18"/>
          <w:szCs w:val="18"/>
        </w:rPr>
      </w:pPr>
      <w:r w:rsidRPr="00C36151">
        <w:rPr>
          <w:rFonts w:ascii="Arial" w:hAnsi="Arial" w:cs="Arial"/>
          <w:b/>
          <w:sz w:val="18"/>
        </w:rPr>
        <w:t xml:space="preserve">Note </w:t>
      </w:r>
      <w:r w:rsidR="0087204F">
        <w:rPr>
          <w:rFonts w:ascii="Arial" w:hAnsi="Arial" w:cs="Arial"/>
          <w:b/>
          <w:sz w:val="18"/>
        </w:rPr>
        <w:t>2</w:t>
      </w:r>
      <w:r w:rsidR="00C36151">
        <w:rPr>
          <w:rFonts w:ascii="Arial" w:hAnsi="Arial" w:cs="Arial"/>
          <w:b/>
          <w:sz w:val="18"/>
        </w:rPr>
        <w:t>:</w:t>
      </w:r>
      <w:r w:rsidR="00C36151">
        <w:rPr>
          <w:rFonts w:ascii="Arial" w:hAnsi="Arial" w:cs="Arial"/>
          <w:b/>
          <w:sz w:val="18"/>
        </w:rPr>
        <w:tab/>
      </w:r>
      <w:r w:rsidR="00937398">
        <w:rPr>
          <w:rFonts w:ascii="Arial" w:hAnsi="Arial" w:cs="Arial"/>
          <w:sz w:val="18"/>
          <w:szCs w:val="18"/>
        </w:rPr>
        <w:t>MWC o</w:t>
      </w:r>
      <w:r w:rsidRPr="000B07DF">
        <w:rPr>
          <w:rFonts w:ascii="Arial" w:hAnsi="Arial" w:cs="Arial"/>
          <w:sz w:val="18"/>
          <w:szCs w:val="18"/>
        </w:rPr>
        <w:t xml:space="preserve">rganics means Municipal </w:t>
      </w:r>
      <w:r w:rsidR="00937398" w:rsidRPr="000B07DF">
        <w:rPr>
          <w:rFonts w:ascii="Arial" w:hAnsi="Arial" w:cs="Arial"/>
          <w:sz w:val="18"/>
          <w:szCs w:val="18"/>
        </w:rPr>
        <w:t>waste combustor organ</w:t>
      </w:r>
      <w:r w:rsidRPr="000B07DF">
        <w:rPr>
          <w:rFonts w:ascii="Arial" w:hAnsi="Arial" w:cs="Arial"/>
          <w:sz w:val="18"/>
          <w:szCs w:val="18"/>
        </w:rPr>
        <w:t>ics</w:t>
      </w:r>
      <w:r w:rsidR="00831B4F">
        <w:rPr>
          <w:rFonts w:ascii="Arial" w:hAnsi="Arial" w:cs="Arial"/>
          <w:sz w:val="18"/>
          <w:szCs w:val="18"/>
        </w:rPr>
        <w:t xml:space="preserve">. </w:t>
      </w:r>
      <w:r w:rsidRPr="000B07DF">
        <w:rPr>
          <w:rFonts w:ascii="Arial" w:hAnsi="Arial" w:cs="Arial"/>
          <w:sz w:val="18"/>
          <w:szCs w:val="18"/>
        </w:rPr>
        <w:t>These are defined as total tetra-thro-octa-chlorinated dibenzo-para-dioxins and dibenzofurans</w:t>
      </w:r>
      <w:r w:rsidR="00831B4F">
        <w:rPr>
          <w:rFonts w:ascii="Arial" w:hAnsi="Arial" w:cs="Arial"/>
          <w:sz w:val="18"/>
          <w:szCs w:val="18"/>
        </w:rPr>
        <w:t xml:space="preserve">. </w:t>
      </w:r>
    </w:p>
    <w:p w14:paraId="4B56D362" w14:textId="77777777" w:rsidR="00247064" w:rsidRPr="000B07DF" w:rsidRDefault="00247064" w:rsidP="005D2497">
      <w:pPr>
        <w:spacing w:before="120"/>
        <w:ind w:left="806" w:hanging="806"/>
        <w:rPr>
          <w:rFonts w:ascii="Arial" w:hAnsi="Arial" w:cs="Arial"/>
          <w:sz w:val="18"/>
          <w:szCs w:val="18"/>
        </w:rPr>
      </w:pPr>
      <w:r w:rsidRPr="00C36151">
        <w:rPr>
          <w:rFonts w:ascii="Arial" w:hAnsi="Arial" w:cs="Arial"/>
          <w:b/>
          <w:sz w:val="18"/>
        </w:rPr>
        <w:t xml:space="preserve">Note </w:t>
      </w:r>
      <w:r w:rsidR="0087204F">
        <w:rPr>
          <w:rFonts w:ascii="Arial" w:hAnsi="Arial" w:cs="Arial"/>
          <w:b/>
          <w:sz w:val="18"/>
        </w:rPr>
        <w:t>3</w:t>
      </w:r>
      <w:r w:rsidR="00C36151">
        <w:rPr>
          <w:rFonts w:ascii="Arial" w:hAnsi="Arial" w:cs="Arial"/>
          <w:b/>
          <w:sz w:val="18"/>
        </w:rPr>
        <w:t>:</w:t>
      </w:r>
      <w:r w:rsidR="00C36151">
        <w:rPr>
          <w:rFonts w:ascii="Arial" w:hAnsi="Arial" w:cs="Arial"/>
          <w:b/>
          <w:sz w:val="18"/>
        </w:rPr>
        <w:tab/>
      </w:r>
      <w:r w:rsidRPr="000B07DF">
        <w:rPr>
          <w:rFonts w:ascii="Arial" w:hAnsi="Arial" w:cs="Arial"/>
          <w:sz w:val="18"/>
          <w:szCs w:val="18"/>
        </w:rPr>
        <w:t>MWC acid gases are measured as the sum of sulfur dioxide and hydrochloric acid.</w:t>
      </w:r>
    </w:p>
    <w:p w14:paraId="5CF82D5E" w14:textId="77777777" w:rsidR="00247064" w:rsidRDefault="00247064" w:rsidP="005D2497">
      <w:pPr>
        <w:spacing w:before="120"/>
        <w:ind w:left="806" w:hanging="806"/>
        <w:rPr>
          <w:rFonts w:ascii="Arial" w:hAnsi="Arial" w:cs="Arial"/>
          <w:sz w:val="18"/>
          <w:szCs w:val="18"/>
        </w:rPr>
      </w:pPr>
      <w:r w:rsidRPr="00C36151">
        <w:rPr>
          <w:rFonts w:ascii="Arial" w:hAnsi="Arial" w:cs="Arial"/>
          <w:b/>
          <w:sz w:val="18"/>
        </w:rPr>
        <w:t xml:space="preserve">Note </w:t>
      </w:r>
      <w:r w:rsidR="0087204F">
        <w:rPr>
          <w:rFonts w:ascii="Arial" w:hAnsi="Arial" w:cs="Arial"/>
          <w:b/>
          <w:sz w:val="18"/>
        </w:rPr>
        <w:t>4</w:t>
      </w:r>
      <w:r w:rsidR="00C36151">
        <w:rPr>
          <w:rFonts w:ascii="Arial" w:hAnsi="Arial" w:cs="Arial"/>
          <w:b/>
          <w:sz w:val="18"/>
        </w:rPr>
        <w:t>:</w:t>
      </w:r>
      <w:r w:rsidR="00C36151">
        <w:rPr>
          <w:rFonts w:ascii="Arial" w:hAnsi="Arial" w:cs="Arial"/>
          <w:b/>
          <w:sz w:val="18"/>
        </w:rPr>
        <w:tab/>
      </w:r>
      <w:r w:rsidRPr="000B07DF">
        <w:rPr>
          <w:rFonts w:ascii="Arial" w:hAnsi="Arial" w:cs="Arial"/>
          <w:sz w:val="18"/>
          <w:szCs w:val="18"/>
        </w:rPr>
        <w:t>MWC Metals are measured as particulate matter.</w:t>
      </w:r>
    </w:p>
    <w:p w14:paraId="6BAAAA7E" w14:textId="2D44DC2B" w:rsidR="005D2497" w:rsidRDefault="005D2497" w:rsidP="005D2497">
      <w:pPr>
        <w:spacing w:before="120"/>
        <w:ind w:left="806" w:hanging="806"/>
        <w:rPr>
          <w:rFonts w:ascii="Arial" w:hAnsi="Arial" w:cs="Arial"/>
          <w:sz w:val="18"/>
          <w:szCs w:val="18"/>
        </w:rPr>
      </w:pPr>
      <w:r w:rsidRPr="00C36151">
        <w:rPr>
          <w:rFonts w:ascii="Arial" w:hAnsi="Arial" w:cs="Arial"/>
          <w:b/>
          <w:sz w:val="18"/>
        </w:rPr>
        <w:t xml:space="preserve">Note </w:t>
      </w:r>
      <w:r>
        <w:rPr>
          <w:rFonts w:ascii="Arial" w:hAnsi="Arial" w:cs="Arial"/>
          <w:b/>
          <w:sz w:val="18"/>
        </w:rPr>
        <w:t>5:</w:t>
      </w:r>
      <w:r>
        <w:rPr>
          <w:rFonts w:ascii="Arial" w:hAnsi="Arial" w:cs="Arial"/>
          <w:b/>
          <w:sz w:val="18"/>
        </w:rPr>
        <w:tab/>
      </w:r>
      <w:r>
        <w:rPr>
          <w:rFonts w:ascii="Arial" w:hAnsi="Arial" w:cs="Arial"/>
          <w:sz w:val="18"/>
          <w:szCs w:val="18"/>
        </w:rPr>
        <w:t>MSW landfill gas is measured as nonmethane organic compounds.</w:t>
      </w:r>
    </w:p>
    <w:p w14:paraId="37F15607" w14:textId="08025368" w:rsidR="002330FE" w:rsidRDefault="002330FE" w:rsidP="005D2497">
      <w:pPr>
        <w:spacing w:before="120"/>
        <w:ind w:left="806" w:hanging="806"/>
        <w:rPr>
          <w:rFonts w:ascii="Arial" w:hAnsi="Arial" w:cs="Arial"/>
          <w:sz w:val="18"/>
          <w:szCs w:val="18"/>
        </w:rPr>
      </w:pPr>
      <w:r>
        <w:rPr>
          <w:rFonts w:ascii="Arial" w:hAnsi="Arial" w:cs="Arial"/>
          <w:b/>
          <w:sz w:val="18"/>
        </w:rPr>
        <w:t xml:space="preserve">Note </w:t>
      </w:r>
      <w:r w:rsidR="005D2497">
        <w:rPr>
          <w:rFonts w:ascii="Arial" w:hAnsi="Arial" w:cs="Arial"/>
          <w:b/>
          <w:sz w:val="18"/>
        </w:rPr>
        <w:t>6</w:t>
      </w:r>
      <w:r>
        <w:rPr>
          <w:rFonts w:ascii="Arial" w:hAnsi="Arial" w:cs="Arial"/>
          <w:b/>
          <w:sz w:val="18"/>
        </w:rPr>
        <w:t>:</w:t>
      </w:r>
      <w:r>
        <w:rPr>
          <w:rFonts w:ascii="Arial" w:hAnsi="Arial" w:cs="Arial"/>
          <w:sz w:val="18"/>
          <w:szCs w:val="18"/>
        </w:rPr>
        <w:tab/>
        <w:t>CO</w:t>
      </w:r>
      <w:r w:rsidRPr="002330FE">
        <w:rPr>
          <w:rFonts w:ascii="Arial" w:hAnsi="Arial" w:cs="Arial"/>
          <w:sz w:val="18"/>
          <w:szCs w:val="18"/>
          <w:vertAlign w:val="subscript"/>
        </w:rPr>
        <w:t>2</w:t>
      </w:r>
      <w:r>
        <w:rPr>
          <w:rFonts w:ascii="Arial" w:hAnsi="Arial" w:cs="Arial"/>
          <w:sz w:val="18"/>
          <w:szCs w:val="18"/>
        </w:rPr>
        <w:t>e is calculated as</w:t>
      </w:r>
      <w:r w:rsidR="008A1E3B">
        <w:rPr>
          <w:rFonts w:ascii="Arial" w:hAnsi="Arial" w:cs="Arial"/>
          <w:sz w:val="18"/>
          <w:szCs w:val="18"/>
        </w:rPr>
        <w:t xml:space="preserve"> a weighted aggregate of carbon dioxide, nitrous oxide, methane, hydrofluorocarbons, perfluorocarbons, and sulfur hexafluoride, using the gases’ global warming potentials</w:t>
      </w:r>
      <w:r w:rsidR="009D2DC3">
        <w:rPr>
          <w:rFonts w:ascii="Arial" w:hAnsi="Arial" w:cs="Arial"/>
          <w:sz w:val="18"/>
          <w:szCs w:val="18"/>
        </w:rPr>
        <w:t xml:space="preserve">. </w:t>
      </w:r>
      <w:r w:rsidR="00B3022C">
        <w:rPr>
          <w:rFonts w:ascii="Arial" w:hAnsi="Arial" w:cs="Arial"/>
          <w:sz w:val="18"/>
          <w:szCs w:val="18"/>
        </w:rPr>
        <w:t>(</w:t>
      </w:r>
      <w:r w:rsidR="00817A30">
        <w:rPr>
          <w:rFonts w:ascii="Arial" w:hAnsi="Arial" w:cs="Arial"/>
          <w:sz w:val="18"/>
          <w:szCs w:val="18"/>
        </w:rPr>
        <w:t xml:space="preserve">Refer to the MPCA website at </w:t>
      </w:r>
      <w:hyperlink r:id="rId9" w:history="1">
        <w:r w:rsidR="007955CD" w:rsidRPr="007D7D95">
          <w:rPr>
            <w:rStyle w:val="Hyperlink"/>
            <w:rFonts w:ascii="Arial" w:hAnsi="Arial" w:cs="Arial"/>
            <w:sz w:val="18"/>
            <w:szCs w:val="18"/>
          </w:rPr>
          <w:t>https://www.pca.state.mn.us/air/greenhouse-gas-emissions-calculations</w:t>
        </w:r>
      </w:hyperlink>
      <w:r w:rsidR="00030F55">
        <w:rPr>
          <w:rFonts w:ascii="Arial" w:hAnsi="Arial" w:cs="Arial"/>
          <w:sz w:val="18"/>
          <w:szCs w:val="18"/>
        </w:rPr>
        <w:t xml:space="preserve"> for instructions on calculating greenhouse gas emissions</w:t>
      </w:r>
      <w:r w:rsidR="008A1E3B">
        <w:rPr>
          <w:rFonts w:ascii="Arial" w:hAnsi="Arial" w:cs="Arial"/>
          <w:sz w:val="18"/>
          <w:szCs w:val="18"/>
        </w:rPr>
        <w:t>.</w:t>
      </w:r>
      <w:r w:rsidR="00B3022C">
        <w:rPr>
          <w:rFonts w:ascii="Arial" w:hAnsi="Arial" w:cs="Arial"/>
          <w:sz w:val="18"/>
          <w:szCs w:val="18"/>
        </w:rPr>
        <w:t>)</w:t>
      </w:r>
    </w:p>
    <w:p w14:paraId="407E0D14" w14:textId="12CC627E" w:rsidR="00430B1C" w:rsidRDefault="00430B1C" w:rsidP="005D2497">
      <w:pPr>
        <w:spacing w:before="120"/>
        <w:ind w:left="806" w:hanging="806"/>
        <w:rPr>
          <w:rFonts w:ascii="Arial" w:hAnsi="Arial" w:cs="Arial"/>
          <w:spacing w:val="-2"/>
          <w:sz w:val="18"/>
        </w:rPr>
      </w:pPr>
      <w:r w:rsidRPr="00430B1C">
        <w:rPr>
          <w:rFonts w:ascii="Arial" w:hAnsi="Arial" w:cs="Arial"/>
          <w:b/>
          <w:sz w:val="18"/>
        </w:rPr>
        <w:t>Note</w:t>
      </w:r>
      <w:r w:rsidRPr="003A1AE4">
        <w:rPr>
          <w:rFonts w:ascii="Arial" w:hAnsi="Arial" w:cs="Arial"/>
          <w:b/>
          <w:sz w:val="18"/>
        </w:rPr>
        <w:t xml:space="preserve"> </w:t>
      </w:r>
      <w:r w:rsidR="005D2497">
        <w:rPr>
          <w:rFonts w:ascii="Arial" w:hAnsi="Arial" w:cs="Arial"/>
          <w:b/>
          <w:sz w:val="18"/>
        </w:rPr>
        <w:t>7</w:t>
      </w:r>
      <w:r w:rsidRPr="003A1AE4">
        <w:rPr>
          <w:rFonts w:ascii="Arial" w:hAnsi="Arial" w:cs="Arial"/>
          <w:b/>
          <w:sz w:val="18"/>
        </w:rPr>
        <w:t>:</w:t>
      </w:r>
      <w:r w:rsidRPr="003A1AE4">
        <w:rPr>
          <w:rFonts w:ascii="Arial" w:hAnsi="Arial" w:cs="Arial"/>
          <w:sz w:val="18"/>
        </w:rPr>
        <w:tab/>
      </w:r>
      <w:r w:rsidR="00B73BC2" w:rsidRPr="003A1AE4">
        <w:rPr>
          <w:rFonts w:ascii="Arial" w:hAnsi="Arial" w:cs="Arial"/>
          <w:spacing w:val="-2"/>
          <w:sz w:val="18"/>
          <w:szCs w:val="18"/>
        </w:rPr>
        <w:t xml:space="preserve">On </w:t>
      </w:r>
      <w:r w:rsidRPr="00796716">
        <w:rPr>
          <w:rFonts w:ascii="Arial" w:hAnsi="Arial" w:cs="Arial"/>
          <w:sz w:val="18"/>
          <w:szCs w:val="18"/>
        </w:rPr>
        <w:t>July</w:t>
      </w:r>
      <w:r w:rsidRPr="003A1AE4">
        <w:rPr>
          <w:rFonts w:ascii="Arial" w:hAnsi="Arial" w:cs="Arial"/>
          <w:spacing w:val="-2"/>
          <w:sz w:val="18"/>
          <w:szCs w:val="18"/>
        </w:rPr>
        <w:t xml:space="preserve"> 31, 1987, the National Ambient Air Quality Standard for </w:t>
      </w:r>
      <w:smartTag w:uri="urn:schemas-microsoft-com:office:smarttags" w:element="stockticker">
        <w:r w:rsidRPr="003A1AE4">
          <w:rPr>
            <w:rFonts w:ascii="Arial" w:hAnsi="Arial" w:cs="Arial"/>
            <w:spacing w:val="-2"/>
            <w:sz w:val="18"/>
            <w:szCs w:val="18"/>
          </w:rPr>
          <w:t>TSP</w:t>
        </w:r>
      </w:smartTag>
      <w:r w:rsidRPr="003A1AE4">
        <w:rPr>
          <w:rFonts w:ascii="Arial" w:hAnsi="Arial" w:cs="Arial"/>
          <w:spacing w:val="-2"/>
          <w:sz w:val="18"/>
          <w:szCs w:val="18"/>
        </w:rPr>
        <w:t xml:space="preserve"> (PM) was repealed and replaced with a standard for </w:t>
      </w:r>
      <w:r w:rsidR="003A1AE4" w:rsidRPr="003A1AE4">
        <w:rPr>
          <w:rFonts w:ascii="Arial" w:hAnsi="Arial" w:cs="Arial"/>
          <w:sz w:val="18"/>
          <w:szCs w:val="18"/>
        </w:rPr>
        <w:t>particulate matter less than 10 μm in size</w:t>
      </w:r>
      <w:r w:rsidR="003A1AE4" w:rsidRPr="003A1AE4">
        <w:rPr>
          <w:rFonts w:ascii="Arial" w:hAnsi="Arial" w:cs="Arial"/>
          <w:spacing w:val="-2"/>
          <w:sz w:val="18"/>
          <w:szCs w:val="18"/>
        </w:rPr>
        <w:t xml:space="preserve"> (</w:t>
      </w:r>
      <w:r w:rsidRPr="003A1AE4">
        <w:rPr>
          <w:rFonts w:ascii="Arial" w:hAnsi="Arial" w:cs="Arial"/>
          <w:spacing w:val="-2"/>
          <w:sz w:val="18"/>
          <w:szCs w:val="18"/>
        </w:rPr>
        <w:t>PM</w:t>
      </w:r>
      <w:r w:rsidRPr="003A1AE4">
        <w:rPr>
          <w:rFonts w:ascii="Arial" w:hAnsi="Arial" w:cs="Arial"/>
          <w:spacing w:val="-2"/>
          <w:sz w:val="18"/>
          <w:szCs w:val="18"/>
          <w:vertAlign w:val="subscript"/>
        </w:rPr>
        <w:t>10</w:t>
      </w:r>
      <w:r w:rsidR="003A1AE4" w:rsidRPr="003A1AE4">
        <w:rPr>
          <w:rFonts w:ascii="Arial" w:hAnsi="Arial" w:cs="Arial"/>
          <w:spacing w:val="-2"/>
          <w:sz w:val="18"/>
          <w:szCs w:val="18"/>
        </w:rPr>
        <w:t>)</w:t>
      </w:r>
      <w:r w:rsidRPr="003A1AE4">
        <w:rPr>
          <w:rFonts w:ascii="Arial" w:hAnsi="Arial" w:cs="Arial"/>
          <w:spacing w:val="-2"/>
          <w:sz w:val="18"/>
          <w:szCs w:val="18"/>
        </w:rPr>
        <w:t>. The significant levels in this table are as they appear in the Code of Federal R</w:t>
      </w:r>
      <w:r w:rsidRPr="008B22D6">
        <w:rPr>
          <w:rFonts w:ascii="Arial" w:hAnsi="Arial" w:cs="Arial"/>
          <w:spacing w:val="-2"/>
          <w:sz w:val="18"/>
        </w:rPr>
        <w:t xml:space="preserve">egulations, March 1994. A source may not be required to comply with Nonattainment NSR for </w:t>
      </w:r>
      <w:smartTag w:uri="urn:schemas-microsoft-com:office:smarttags" w:element="stockticker">
        <w:r w:rsidRPr="008B22D6">
          <w:rPr>
            <w:rFonts w:ascii="Arial" w:hAnsi="Arial" w:cs="Arial"/>
            <w:spacing w:val="-2"/>
            <w:sz w:val="18"/>
          </w:rPr>
          <w:t>TSP</w:t>
        </w:r>
      </w:smartTag>
      <w:r w:rsidRPr="008B22D6">
        <w:rPr>
          <w:rFonts w:ascii="Arial" w:hAnsi="Arial" w:cs="Arial"/>
          <w:spacing w:val="-2"/>
          <w:sz w:val="18"/>
        </w:rPr>
        <w:t xml:space="preserve"> increases above 25 </w:t>
      </w:r>
      <w:r w:rsidR="003A1AE4">
        <w:rPr>
          <w:rFonts w:ascii="Arial" w:hAnsi="Arial" w:cs="Arial"/>
          <w:spacing w:val="-2"/>
          <w:sz w:val="18"/>
        </w:rPr>
        <w:t>tons per year (</w:t>
      </w:r>
      <w:r w:rsidRPr="008B22D6">
        <w:rPr>
          <w:rFonts w:ascii="Arial" w:hAnsi="Arial" w:cs="Arial"/>
          <w:spacing w:val="-2"/>
          <w:sz w:val="18"/>
        </w:rPr>
        <w:t>tpy</w:t>
      </w:r>
      <w:r w:rsidR="003A1AE4">
        <w:rPr>
          <w:rFonts w:ascii="Arial" w:hAnsi="Arial" w:cs="Arial"/>
          <w:spacing w:val="-2"/>
          <w:sz w:val="18"/>
        </w:rPr>
        <w:t>)</w:t>
      </w:r>
      <w:r w:rsidRPr="008B22D6">
        <w:rPr>
          <w:rFonts w:ascii="Arial" w:hAnsi="Arial" w:cs="Arial"/>
          <w:spacing w:val="-2"/>
          <w:sz w:val="18"/>
        </w:rPr>
        <w:t>, but may be for PM</w:t>
      </w:r>
      <w:r w:rsidRPr="008B22D6">
        <w:rPr>
          <w:rFonts w:ascii="Arial" w:hAnsi="Arial" w:cs="Arial"/>
          <w:spacing w:val="-2"/>
          <w:sz w:val="18"/>
          <w:vertAlign w:val="subscript"/>
        </w:rPr>
        <w:t>10</w:t>
      </w:r>
      <w:r w:rsidRPr="008B22D6">
        <w:rPr>
          <w:rFonts w:ascii="Arial" w:hAnsi="Arial" w:cs="Arial"/>
          <w:spacing w:val="-2"/>
          <w:sz w:val="18"/>
        </w:rPr>
        <w:t xml:space="preserve"> above 15 tpy.</w:t>
      </w:r>
    </w:p>
    <w:p w14:paraId="3EC89D7F" w14:textId="6A2D1FAC" w:rsidR="00355DD2" w:rsidRPr="008B22D6" w:rsidRDefault="00355DD2" w:rsidP="005D2497">
      <w:pPr>
        <w:spacing w:before="120"/>
        <w:ind w:left="806" w:hanging="806"/>
        <w:rPr>
          <w:rFonts w:ascii="Arial" w:hAnsi="Arial" w:cs="Arial"/>
          <w:spacing w:val="-2"/>
          <w:sz w:val="18"/>
          <w:szCs w:val="18"/>
        </w:rPr>
      </w:pPr>
      <w:r>
        <w:rPr>
          <w:rFonts w:ascii="Arial" w:hAnsi="Arial" w:cs="Arial"/>
          <w:b/>
          <w:sz w:val="18"/>
        </w:rPr>
        <w:lastRenderedPageBreak/>
        <w:t xml:space="preserve">Note </w:t>
      </w:r>
      <w:r w:rsidR="005D2497">
        <w:rPr>
          <w:rFonts w:ascii="Arial" w:hAnsi="Arial" w:cs="Arial"/>
          <w:b/>
          <w:sz w:val="18"/>
        </w:rPr>
        <w:t>8</w:t>
      </w:r>
      <w:r>
        <w:rPr>
          <w:rFonts w:ascii="Arial" w:hAnsi="Arial" w:cs="Arial"/>
          <w:b/>
          <w:sz w:val="18"/>
        </w:rPr>
        <w:t>:</w:t>
      </w:r>
      <w:r>
        <w:rPr>
          <w:rFonts w:ascii="Arial" w:hAnsi="Arial" w:cs="Arial"/>
          <w:spacing w:val="-2"/>
          <w:sz w:val="18"/>
          <w:szCs w:val="18"/>
        </w:rPr>
        <w:tab/>
        <w:t xml:space="preserve">On </w:t>
      </w:r>
      <w:r w:rsidRPr="00796716">
        <w:rPr>
          <w:rFonts w:ascii="Arial" w:hAnsi="Arial" w:cs="Arial"/>
          <w:sz w:val="18"/>
          <w:szCs w:val="18"/>
        </w:rPr>
        <w:t>June</w:t>
      </w:r>
      <w:r>
        <w:rPr>
          <w:rFonts w:ascii="Arial" w:hAnsi="Arial" w:cs="Arial"/>
          <w:spacing w:val="-2"/>
          <w:sz w:val="18"/>
          <w:szCs w:val="18"/>
        </w:rPr>
        <w:t xml:space="preserve"> 23, 2014, the </w:t>
      </w:r>
      <w:r w:rsidR="004E6797">
        <w:rPr>
          <w:rFonts w:ascii="Arial" w:hAnsi="Arial" w:cs="Arial"/>
          <w:spacing w:val="-2"/>
          <w:sz w:val="18"/>
          <w:szCs w:val="18"/>
        </w:rPr>
        <w:t>U.S.</w:t>
      </w:r>
      <w:r>
        <w:rPr>
          <w:rFonts w:ascii="Arial" w:hAnsi="Arial" w:cs="Arial"/>
          <w:spacing w:val="-2"/>
          <w:sz w:val="18"/>
          <w:szCs w:val="18"/>
        </w:rPr>
        <w:t xml:space="preserve"> Supreme Court </w:t>
      </w:r>
      <w:r w:rsidR="00F81A8D">
        <w:rPr>
          <w:rFonts w:ascii="Arial" w:hAnsi="Arial" w:cs="Arial"/>
          <w:spacing w:val="-2"/>
          <w:sz w:val="18"/>
          <w:szCs w:val="18"/>
        </w:rPr>
        <w:t>decided (</w:t>
      </w:r>
      <w:r>
        <w:rPr>
          <w:rFonts w:ascii="Arial" w:hAnsi="Arial" w:cs="Arial"/>
          <w:spacing w:val="-2"/>
          <w:sz w:val="18"/>
          <w:szCs w:val="18"/>
        </w:rPr>
        <w:t xml:space="preserve">in Utility Air Regulatory Group (UARG) v. </w:t>
      </w:r>
      <w:r w:rsidR="004E6797">
        <w:rPr>
          <w:rFonts w:ascii="Arial" w:hAnsi="Arial" w:cs="Arial"/>
          <w:spacing w:val="-2"/>
          <w:sz w:val="18"/>
          <w:szCs w:val="18"/>
        </w:rPr>
        <w:t xml:space="preserve">U.S. </w:t>
      </w:r>
      <w:r w:rsidR="00D9781D">
        <w:rPr>
          <w:rFonts w:ascii="Arial" w:hAnsi="Arial" w:cs="Arial"/>
          <w:spacing w:val="-2"/>
          <w:sz w:val="18"/>
          <w:szCs w:val="18"/>
        </w:rPr>
        <w:t>Environmental Protection Agency</w:t>
      </w:r>
      <w:r w:rsidR="00F81A8D">
        <w:rPr>
          <w:rFonts w:ascii="Arial" w:hAnsi="Arial" w:cs="Arial"/>
          <w:spacing w:val="-2"/>
          <w:sz w:val="18"/>
          <w:szCs w:val="18"/>
        </w:rPr>
        <w:t>)</w:t>
      </w:r>
      <w:r>
        <w:rPr>
          <w:rFonts w:ascii="Arial" w:hAnsi="Arial" w:cs="Arial"/>
          <w:spacing w:val="-2"/>
          <w:sz w:val="18"/>
          <w:szCs w:val="18"/>
        </w:rPr>
        <w:t xml:space="preserve"> </w:t>
      </w:r>
      <w:r w:rsidR="00F81A8D">
        <w:rPr>
          <w:rFonts w:ascii="Arial" w:hAnsi="Arial" w:cs="Arial"/>
          <w:spacing w:val="-2"/>
          <w:sz w:val="18"/>
          <w:szCs w:val="18"/>
        </w:rPr>
        <w:t xml:space="preserve">that </w:t>
      </w:r>
      <w:r>
        <w:rPr>
          <w:rFonts w:ascii="Arial" w:hAnsi="Arial" w:cs="Arial"/>
          <w:spacing w:val="-2"/>
          <w:sz w:val="18"/>
          <w:szCs w:val="18"/>
        </w:rPr>
        <w:t>a project is not subject to regulation by virtue of GHG emissions alone. However, projects subject to regulation for other NSR-regulated pollutants are still subject to regulation for GHG.</w:t>
      </w:r>
    </w:p>
    <w:p w14:paraId="314ED3D3" w14:textId="77777777" w:rsidR="00D26E03" w:rsidRPr="000E3B73" w:rsidRDefault="005434BB" w:rsidP="00267114">
      <w:pPr>
        <w:tabs>
          <w:tab w:val="left" w:pos="450"/>
        </w:tabs>
        <w:spacing w:before="240"/>
        <w:ind w:left="450" w:hanging="450"/>
        <w:rPr>
          <w:rFonts w:ascii="Arial" w:hAnsi="Arial" w:cs="Arial"/>
          <w:sz w:val="18"/>
          <w:szCs w:val="18"/>
        </w:rPr>
      </w:pPr>
      <w:r>
        <w:rPr>
          <w:rFonts w:ascii="Arial" w:hAnsi="Arial" w:cs="Arial"/>
          <w:sz w:val="18"/>
          <w:szCs w:val="18"/>
        </w:rPr>
        <w:t>5)</w:t>
      </w:r>
      <w:r w:rsidR="00D26E03">
        <w:rPr>
          <w:rFonts w:ascii="Arial" w:hAnsi="Arial" w:cs="Arial"/>
          <w:sz w:val="18"/>
          <w:szCs w:val="18"/>
        </w:rPr>
        <w:tab/>
      </w:r>
      <w:r w:rsidR="00D26E03" w:rsidRPr="000E3B73">
        <w:rPr>
          <w:rFonts w:ascii="Arial" w:hAnsi="Arial" w:cs="Arial"/>
          <w:sz w:val="18"/>
          <w:szCs w:val="18"/>
        </w:rPr>
        <w:t xml:space="preserve">Referring to Table </w:t>
      </w:r>
      <w:r w:rsidR="00D26E03">
        <w:rPr>
          <w:rFonts w:ascii="Arial" w:hAnsi="Arial" w:cs="Arial"/>
          <w:sz w:val="18"/>
          <w:szCs w:val="18"/>
        </w:rPr>
        <w:t>2</w:t>
      </w:r>
      <w:r w:rsidR="00D26E03" w:rsidRPr="000E3B73">
        <w:rPr>
          <w:rFonts w:ascii="Arial" w:hAnsi="Arial" w:cs="Arial"/>
          <w:sz w:val="18"/>
          <w:szCs w:val="18"/>
        </w:rPr>
        <w:t>, do</w:t>
      </w:r>
      <w:r w:rsidR="00D26E03">
        <w:rPr>
          <w:rFonts w:ascii="Arial" w:hAnsi="Arial" w:cs="Arial"/>
          <w:sz w:val="18"/>
          <w:szCs w:val="18"/>
        </w:rPr>
        <w:t xml:space="preserve"> the total emissions from new, modified, debottlenecked, and</w:t>
      </w:r>
      <w:r w:rsidR="00F87948">
        <w:rPr>
          <w:rFonts w:ascii="Arial" w:hAnsi="Arial" w:cs="Arial"/>
          <w:sz w:val="18"/>
          <w:szCs w:val="18"/>
        </w:rPr>
        <w:t xml:space="preserve"> replacement units e</w:t>
      </w:r>
      <w:r w:rsidR="00D26E03" w:rsidRPr="000E3B73">
        <w:rPr>
          <w:rFonts w:ascii="Arial" w:hAnsi="Arial" w:cs="Arial"/>
          <w:sz w:val="18"/>
          <w:szCs w:val="18"/>
        </w:rPr>
        <w:t xml:space="preserve">xceed the </w:t>
      </w:r>
      <w:r w:rsidR="00F87948">
        <w:rPr>
          <w:rFonts w:ascii="Arial" w:hAnsi="Arial" w:cs="Arial"/>
          <w:sz w:val="18"/>
          <w:szCs w:val="18"/>
        </w:rPr>
        <w:t xml:space="preserve">appropriate </w:t>
      </w:r>
      <w:r w:rsidR="004C3A30">
        <w:rPr>
          <w:rFonts w:ascii="Arial" w:hAnsi="Arial" w:cs="Arial"/>
          <w:sz w:val="18"/>
          <w:szCs w:val="18"/>
        </w:rPr>
        <w:t xml:space="preserve">threshold for </w:t>
      </w:r>
      <w:r w:rsidR="00F87948">
        <w:rPr>
          <w:rFonts w:ascii="Arial" w:hAnsi="Arial" w:cs="Arial"/>
          <w:sz w:val="18"/>
          <w:szCs w:val="18"/>
        </w:rPr>
        <w:t>minor source</w:t>
      </w:r>
      <w:r w:rsidR="004C3A30">
        <w:rPr>
          <w:rFonts w:ascii="Arial" w:hAnsi="Arial" w:cs="Arial"/>
          <w:sz w:val="18"/>
          <w:szCs w:val="18"/>
        </w:rPr>
        <w:t>s</w:t>
      </w:r>
      <w:r w:rsidR="003A1AE4">
        <w:rPr>
          <w:rFonts w:ascii="Arial" w:hAnsi="Arial" w:cs="Arial"/>
          <w:sz w:val="18"/>
          <w:szCs w:val="18"/>
        </w:rPr>
        <w:t xml:space="preserve"> (C</w:t>
      </w:r>
      <w:r w:rsidR="009B36F7">
        <w:rPr>
          <w:rFonts w:ascii="Arial" w:hAnsi="Arial" w:cs="Arial"/>
          <w:sz w:val="18"/>
          <w:szCs w:val="18"/>
        </w:rPr>
        <w:t xml:space="preserve">olumn C or D, depending on response on </w:t>
      </w:r>
      <w:r w:rsidR="009B36F7" w:rsidRPr="00796716">
        <w:rPr>
          <w:rFonts w:ascii="Arial" w:hAnsi="Arial" w:cs="Arial"/>
          <w:i/>
          <w:sz w:val="18"/>
          <w:szCs w:val="18"/>
        </w:rPr>
        <w:t>CH-04</w:t>
      </w:r>
      <w:r w:rsidR="009B36F7">
        <w:rPr>
          <w:rFonts w:ascii="Arial" w:hAnsi="Arial" w:cs="Arial"/>
          <w:sz w:val="18"/>
          <w:szCs w:val="18"/>
        </w:rPr>
        <w:t xml:space="preserve"> or </w:t>
      </w:r>
      <w:r w:rsidR="009B36F7" w:rsidRPr="00796716">
        <w:rPr>
          <w:rFonts w:ascii="Arial" w:hAnsi="Arial" w:cs="Arial"/>
          <w:i/>
          <w:sz w:val="18"/>
          <w:szCs w:val="18"/>
        </w:rPr>
        <w:t>GI-09c</w:t>
      </w:r>
      <w:r w:rsidR="009B36F7">
        <w:rPr>
          <w:rFonts w:ascii="Arial" w:hAnsi="Arial" w:cs="Arial"/>
          <w:sz w:val="18"/>
          <w:szCs w:val="18"/>
        </w:rPr>
        <w:t>)</w:t>
      </w:r>
      <w:r w:rsidR="004C3A30">
        <w:rPr>
          <w:rFonts w:ascii="Arial" w:hAnsi="Arial" w:cs="Arial"/>
          <w:sz w:val="18"/>
          <w:szCs w:val="18"/>
        </w:rPr>
        <w:t>,</w:t>
      </w:r>
      <w:r w:rsidR="00D26E03" w:rsidRPr="000E3B73">
        <w:rPr>
          <w:rFonts w:ascii="Arial" w:hAnsi="Arial" w:cs="Arial"/>
          <w:sz w:val="18"/>
          <w:szCs w:val="18"/>
        </w:rPr>
        <w:t xml:space="preserve"> for any pollutant?</w:t>
      </w:r>
    </w:p>
    <w:p w14:paraId="38211274" w14:textId="77777777" w:rsidR="00D26E03" w:rsidRDefault="00D26E03" w:rsidP="003A1AE4">
      <w:pPr>
        <w:tabs>
          <w:tab w:val="left" w:pos="1215"/>
        </w:tabs>
        <w:spacing w:before="120"/>
        <w:ind w:left="747" w:hanging="297"/>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bookmarkStart w:id="97" w:name="Check25"/>
      <w:r>
        <w:rPr>
          <w:rFonts w:ascii="Arial" w:hAnsi="Arial" w:cs="Arial"/>
          <w:sz w:val="18"/>
          <w:szCs w:val="18"/>
        </w:rPr>
        <w:instrText xml:space="preserve"> FORMCHECKBOX </w:instrText>
      </w:r>
      <w:r w:rsidR="008850A3">
        <w:rPr>
          <w:rFonts w:ascii="Arial" w:hAnsi="Arial" w:cs="Arial"/>
          <w:sz w:val="18"/>
          <w:szCs w:val="18"/>
        </w:rPr>
      </w:r>
      <w:r w:rsidR="008850A3">
        <w:rPr>
          <w:rFonts w:ascii="Arial" w:hAnsi="Arial" w:cs="Arial"/>
          <w:sz w:val="18"/>
          <w:szCs w:val="18"/>
        </w:rPr>
        <w:fldChar w:fldCharType="separate"/>
      </w:r>
      <w:r>
        <w:rPr>
          <w:rFonts w:ascii="Arial" w:hAnsi="Arial" w:cs="Arial"/>
          <w:sz w:val="18"/>
          <w:szCs w:val="18"/>
        </w:rPr>
        <w:fldChar w:fldCharType="end"/>
      </w:r>
      <w:bookmarkEnd w:id="97"/>
      <w:r>
        <w:rPr>
          <w:rFonts w:ascii="Arial" w:hAnsi="Arial" w:cs="Arial"/>
          <w:sz w:val="18"/>
          <w:szCs w:val="18"/>
        </w:rPr>
        <w:t xml:space="preserve">  No.</w:t>
      </w:r>
      <w:r w:rsidR="008B22D6">
        <w:rPr>
          <w:rFonts w:ascii="Arial" w:hAnsi="Arial" w:cs="Arial"/>
          <w:sz w:val="18"/>
          <w:szCs w:val="18"/>
        </w:rPr>
        <w:tab/>
      </w:r>
      <w:r>
        <w:rPr>
          <w:rFonts w:ascii="Arial" w:hAnsi="Arial" w:cs="Arial"/>
          <w:sz w:val="18"/>
          <w:szCs w:val="18"/>
        </w:rPr>
        <w:t>Done with this form. Attach all calculations and required documentation (as described within this form).</w:t>
      </w:r>
      <w:r w:rsidR="00D4525F">
        <w:rPr>
          <w:rFonts w:ascii="Arial" w:hAnsi="Arial" w:cs="Arial"/>
          <w:sz w:val="18"/>
          <w:szCs w:val="18"/>
        </w:rPr>
        <w:t xml:space="preserve"> If you were sent to this from f</w:t>
      </w:r>
      <w:r w:rsidR="00292FA4">
        <w:rPr>
          <w:rFonts w:ascii="Arial" w:hAnsi="Arial" w:cs="Arial"/>
          <w:sz w:val="18"/>
          <w:szCs w:val="18"/>
        </w:rPr>
        <w:t xml:space="preserve">orm </w:t>
      </w:r>
      <w:r w:rsidR="00292FA4" w:rsidRPr="00796716">
        <w:rPr>
          <w:rFonts w:ascii="Arial" w:hAnsi="Arial" w:cs="Arial"/>
          <w:i/>
          <w:sz w:val="18"/>
          <w:szCs w:val="18"/>
        </w:rPr>
        <w:t>GI-09C</w:t>
      </w:r>
      <w:r w:rsidR="00292FA4">
        <w:rPr>
          <w:rFonts w:ascii="Arial" w:hAnsi="Arial" w:cs="Arial"/>
          <w:sz w:val="18"/>
          <w:szCs w:val="18"/>
        </w:rPr>
        <w:t xml:space="preserve">, go back to that form and answer “No” to the question of whether the proposed change or modification is subject to </w:t>
      </w:r>
      <w:r w:rsidR="0008673C">
        <w:rPr>
          <w:rFonts w:ascii="Arial" w:hAnsi="Arial" w:cs="Arial"/>
          <w:sz w:val="18"/>
          <w:szCs w:val="18"/>
        </w:rPr>
        <w:t>NSR</w:t>
      </w:r>
      <w:r w:rsidR="00292FA4">
        <w:rPr>
          <w:rFonts w:ascii="Arial" w:hAnsi="Arial" w:cs="Arial"/>
          <w:sz w:val="18"/>
          <w:szCs w:val="18"/>
        </w:rPr>
        <w:t>.</w:t>
      </w:r>
    </w:p>
    <w:p w14:paraId="67CDCCF2" w14:textId="77777777" w:rsidR="00D26E03" w:rsidRDefault="00D26E03" w:rsidP="003A1AE4">
      <w:pPr>
        <w:tabs>
          <w:tab w:val="left" w:pos="1215"/>
        </w:tabs>
        <w:spacing w:before="120"/>
        <w:ind w:left="747" w:hanging="297"/>
        <w:rPr>
          <w:rFonts w:ascii="Arial" w:hAnsi="Arial" w:cs="Arial"/>
          <w:sz w:val="18"/>
          <w:szCs w:val="18"/>
        </w:rPr>
      </w:pPr>
      <w:r>
        <w:rPr>
          <w:rFonts w:ascii="Arial" w:hAnsi="Arial" w:cs="Arial"/>
          <w:sz w:val="18"/>
          <w:szCs w:val="18"/>
        </w:rPr>
        <w:fldChar w:fldCharType="begin">
          <w:ffData>
            <w:name w:val="Check26"/>
            <w:enabled/>
            <w:calcOnExit w:val="0"/>
            <w:checkBox>
              <w:sizeAuto/>
              <w:default w:val="0"/>
            </w:checkBox>
          </w:ffData>
        </w:fldChar>
      </w:r>
      <w:bookmarkStart w:id="98" w:name="Check26"/>
      <w:r>
        <w:rPr>
          <w:rFonts w:ascii="Arial" w:hAnsi="Arial" w:cs="Arial"/>
          <w:sz w:val="18"/>
          <w:szCs w:val="18"/>
        </w:rPr>
        <w:instrText xml:space="preserve"> FORMCHECKBOX </w:instrText>
      </w:r>
      <w:r w:rsidR="008850A3">
        <w:rPr>
          <w:rFonts w:ascii="Arial" w:hAnsi="Arial" w:cs="Arial"/>
          <w:sz w:val="18"/>
          <w:szCs w:val="18"/>
        </w:rPr>
      </w:r>
      <w:r w:rsidR="008850A3">
        <w:rPr>
          <w:rFonts w:ascii="Arial" w:hAnsi="Arial" w:cs="Arial"/>
          <w:sz w:val="18"/>
          <w:szCs w:val="18"/>
        </w:rPr>
        <w:fldChar w:fldCharType="separate"/>
      </w:r>
      <w:r>
        <w:rPr>
          <w:rFonts w:ascii="Arial" w:hAnsi="Arial" w:cs="Arial"/>
          <w:sz w:val="18"/>
          <w:szCs w:val="18"/>
        </w:rPr>
        <w:fldChar w:fldCharType="end"/>
      </w:r>
      <w:bookmarkEnd w:id="98"/>
      <w:r w:rsidR="008B22D6">
        <w:rPr>
          <w:rFonts w:ascii="Arial" w:hAnsi="Arial" w:cs="Arial"/>
          <w:sz w:val="18"/>
          <w:szCs w:val="18"/>
        </w:rPr>
        <w:t xml:space="preserve">  Yes.</w:t>
      </w:r>
      <w:r w:rsidR="008B22D6">
        <w:rPr>
          <w:rFonts w:ascii="Arial" w:hAnsi="Arial" w:cs="Arial"/>
          <w:sz w:val="18"/>
          <w:szCs w:val="18"/>
        </w:rPr>
        <w:tab/>
      </w:r>
      <w:r>
        <w:rPr>
          <w:rFonts w:ascii="Arial" w:hAnsi="Arial" w:cs="Arial"/>
          <w:sz w:val="18"/>
          <w:szCs w:val="18"/>
        </w:rPr>
        <w:t xml:space="preserve">Go to question </w:t>
      </w:r>
      <w:r w:rsidR="009B36F7">
        <w:rPr>
          <w:rFonts w:ascii="Arial" w:hAnsi="Arial" w:cs="Arial"/>
          <w:sz w:val="18"/>
          <w:szCs w:val="18"/>
        </w:rPr>
        <w:t>6</w:t>
      </w:r>
      <w:r>
        <w:rPr>
          <w:rFonts w:ascii="Arial" w:hAnsi="Arial" w:cs="Arial"/>
          <w:sz w:val="18"/>
          <w:szCs w:val="18"/>
        </w:rPr>
        <w:t>.</w:t>
      </w:r>
    </w:p>
    <w:p w14:paraId="5D3C53D4" w14:textId="77777777" w:rsidR="009B36F7" w:rsidRDefault="00F87948" w:rsidP="007A4C73">
      <w:pPr>
        <w:tabs>
          <w:tab w:val="left" w:pos="450"/>
        </w:tabs>
        <w:spacing w:before="240"/>
        <w:ind w:left="446" w:hanging="446"/>
        <w:rPr>
          <w:rFonts w:ascii="Arial" w:hAnsi="Arial" w:cs="Arial"/>
          <w:sz w:val="18"/>
          <w:szCs w:val="18"/>
        </w:rPr>
      </w:pPr>
      <w:r>
        <w:rPr>
          <w:rFonts w:ascii="Arial" w:hAnsi="Arial" w:cs="Arial"/>
          <w:sz w:val="18"/>
          <w:szCs w:val="18"/>
        </w:rPr>
        <w:t>6</w:t>
      </w:r>
      <w:r w:rsidR="00D26E03">
        <w:rPr>
          <w:rFonts w:ascii="Arial" w:hAnsi="Arial" w:cs="Arial"/>
          <w:sz w:val="18"/>
          <w:szCs w:val="18"/>
        </w:rPr>
        <w:t>)</w:t>
      </w:r>
      <w:r w:rsidR="00D26E03">
        <w:rPr>
          <w:rFonts w:ascii="Arial" w:hAnsi="Arial" w:cs="Arial"/>
          <w:sz w:val="18"/>
          <w:szCs w:val="18"/>
        </w:rPr>
        <w:tab/>
      </w:r>
      <w:r w:rsidR="00737988">
        <w:rPr>
          <w:rFonts w:ascii="Arial" w:hAnsi="Arial" w:cs="Arial"/>
          <w:sz w:val="18"/>
          <w:szCs w:val="18"/>
        </w:rPr>
        <w:t xml:space="preserve">In Table 3, list each pollutant for which the minor source threshold is exceeded in Table 2. </w:t>
      </w:r>
      <w:r w:rsidR="00B73BC2">
        <w:rPr>
          <w:rFonts w:ascii="Arial" w:hAnsi="Arial" w:cs="Arial"/>
          <w:sz w:val="18"/>
          <w:szCs w:val="18"/>
        </w:rPr>
        <w:t xml:space="preserve">Then go to question 7. </w:t>
      </w:r>
    </w:p>
    <w:p w14:paraId="6E68C5C7" w14:textId="77777777" w:rsidR="00737988" w:rsidRDefault="00737988" w:rsidP="00267114">
      <w:pPr>
        <w:spacing w:before="120" w:after="60"/>
        <w:ind w:left="450"/>
        <w:rPr>
          <w:rFonts w:ascii="Arial" w:hAnsi="Arial" w:cs="Arial"/>
          <w:b/>
        </w:rPr>
      </w:pPr>
      <w:r w:rsidRPr="00874402">
        <w:rPr>
          <w:rFonts w:ascii="Arial" w:hAnsi="Arial" w:cs="Arial"/>
          <w:b/>
        </w:rPr>
        <w:t xml:space="preserve">Table </w:t>
      </w:r>
      <w:r>
        <w:rPr>
          <w:rFonts w:ascii="Arial" w:hAnsi="Arial" w:cs="Arial"/>
          <w:b/>
        </w:rPr>
        <w:t>3</w:t>
      </w:r>
      <w:r w:rsidRPr="00874402">
        <w:rPr>
          <w:rFonts w:ascii="Arial" w:hAnsi="Arial" w:cs="Arial"/>
          <w:b/>
        </w:rPr>
        <w:t xml:space="preserve"> – </w:t>
      </w:r>
      <w:r w:rsidRPr="00491C9B">
        <w:rPr>
          <w:rFonts w:ascii="Arial" w:hAnsi="Arial" w:cs="Arial"/>
          <w:b/>
          <w:bCs/>
        </w:rPr>
        <w:t>Pollutant</w:t>
      </w:r>
      <w:r>
        <w:rPr>
          <w:rFonts w:ascii="Arial" w:hAnsi="Arial" w:cs="Arial"/>
          <w:b/>
        </w:rPr>
        <w:t xml:space="preserve"> </w:t>
      </w:r>
      <w:r w:rsidR="003E0FC3">
        <w:rPr>
          <w:rFonts w:ascii="Arial" w:hAnsi="Arial" w:cs="Arial"/>
          <w:b/>
        </w:rPr>
        <w:t>status vs. minor source thr</w:t>
      </w:r>
      <w:r w:rsidR="00B73BC2">
        <w:rPr>
          <w:rFonts w:ascii="Arial" w:hAnsi="Arial" w:cs="Arial"/>
          <w:b/>
        </w:rPr>
        <w:t>esholds</w:t>
      </w:r>
    </w:p>
    <w:tbl>
      <w:tblPr>
        <w:tblW w:w="0" w:type="auto"/>
        <w:tblInd w:w="558" w:type="dxa"/>
        <w:tblBorders>
          <w:bottom w:val="single" w:sz="2" w:space="0" w:color="auto"/>
          <w:insideH w:val="single" w:sz="2" w:space="0" w:color="auto"/>
          <w:insideV w:val="single" w:sz="2" w:space="0" w:color="auto"/>
        </w:tblBorders>
        <w:tblLook w:val="04A0" w:firstRow="1" w:lastRow="0" w:firstColumn="1" w:lastColumn="0" w:noHBand="0" w:noVBand="1"/>
      </w:tblPr>
      <w:tblGrid>
        <w:gridCol w:w="4806"/>
        <w:gridCol w:w="4824"/>
      </w:tblGrid>
      <w:tr w:rsidR="008B22D6" w:rsidRPr="008B22D6" w14:paraId="57492B02" w14:textId="77777777" w:rsidTr="008B22D6">
        <w:tc>
          <w:tcPr>
            <w:tcW w:w="9630" w:type="dxa"/>
            <w:gridSpan w:val="2"/>
            <w:vAlign w:val="bottom"/>
          </w:tcPr>
          <w:p w14:paraId="4478545C" w14:textId="77777777" w:rsidR="008B22D6" w:rsidRPr="008B22D6" w:rsidRDefault="008B22D6" w:rsidP="00963E45">
            <w:pPr>
              <w:spacing w:before="120"/>
              <w:rPr>
                <w:rFonts w:ascii="Arial" w:hAnsi="Arial" w:cs="Arial"/>
                <w:b/>
                <w:sz w:val="18"/>
                <w:szCs w:val="18"/>
              </w:rPr>
            </w:pPr>
            <w:r w:rsidRPr="008B22D6">
              <w:rPr>
                <w:rFonts w:ascii="Arial" w:hAnsi="Arial" w:cs="Arial"/>
                <w:b/>
                <w:sz w:val="18"/>
                <w:szCs w:val="18"/>
              </w:rPr>
              <w:t>Pollutants exceeding the minor source threshold in Table 2:</w:t>
            </w:r>
          </w:p>
        </w:tc>
      </w:tr>
      <w:tr w:rsidR="00B73BC2" w:rsidRPr="008F68B5" w14:paraId="5668020C" w14:textId="77777777" w:rsidTr="008B22D6">
        <w:tc>
          <w:tcPr>
            <w:tcW w:w="4806" w:type="dxa"/>
            <w:vAlign w:val="bottom"/>
          </w:tcPr>
          <w:p w14:paraId="2D03C08C" w14:textId="77777777" w:rsidR="00B73BC2" w:rsidRPr="008F68B5" w:rsidRDefault="00B73BC2" w:rsidP="00267114">
            <w:pPr>
              <w:spacing w:before="60"/>
              <w:rPr>
                <w:rFonts w:ascii="Arial" w:hAnsi="Arial" w:cs="Arial"/>
                <w:b/>
              </w:rPr>
            </w:pPr>
            <w:r w:rsidRPr="008F68B5">
              <w:rPr>
                <w:rFonts w:ascii="Arial" w:hAnsi="Arial" w:cs="Arial"/>
                <w:sz w:val="18"/>
                <w:szCs w:val="18"/>
              </w:rPr>
              <w:fldChar w:fldCharType="begin">
                <w:ffData>
                  <w:name w:val="Text542"/>
                  <w:enabled/>
                  <w:calcOnExit w:val="0"/>
                  <w:textInput/>
                </w:ffData>
              </w:fldChar>
            </w:r>
            <w:bookmarkStart w:id="99" w:name="Text542"/>
            <w:r w:rsidRPr="008F68B5">
              <w:rPr>
                <w:rFonts w:ascii="Arial" w:hAnsi="Arial" w:cs="Arial"/>
                <w:sz w:val="18"/>
                <w:szCs w:val="18"/>
              </w:rPr>
              <w:instrText xml:space="preserve"> FORMTEXT </w:instrText>
            </w:r>
            <w:r w:rsidRPr="008F68B5">
              <w:rPr>
                <w:rFonts w:ascii="Arial" w:hAnsi="Arial" w:cs="Arial"/>
                <w:sz w:val="18"/>
                <w:szCs w:val="18"/>
              </w:rPr>
            </w:r>
            <w:r w:rsidRPr="008F68B5">
              <w:rPr>
                <w:rFonts w:ascii="Arial" w:hAnsi="Arial" w:cs="Arial"/>
                <w:sz w:val="18"/>
                <w:szCs w:val="18"/>
              </w:rPr>
              <w:fldChar w:fldCharType="separate"/>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sz w:val="18"/>
                <w:szCs w:val="18"/>
              </w:rPr>
              <w:fldChar w:fldCharType="end"/>
            </w:r>
            <w:bookmarkEnd w:id="99"/>
          </w:p>
        </w:tc>
        <w:tc>
          <w:tcPr>
            <w:tcW w:w="4824" w:type="dxa"/>
            <w:vAlign w:val="bottom"/>
          </w:tcPr>
          <w:p w14:paraId="03FE8604" w14:textId="77777777" w:rsidR="00B73BC2" w:rsidRPr="008F68B5" w:rsidRDefault="00B73BC2" w:rsidP="00267114">
            <w:pPr>
              <w:spacing w:before="60"/>
              <w:rPr>
                <w:rFonts w:ascii="Arial" w:hAnsi="Arial" w:cs="Arial"/>
                <w:b/>
              </w:rPr>
            </w:pPr>
            <w:r w:rsidRPr="008F68B5">
              <w:rPr>
                <w:rFonts w:ascii="Arial" w:hAnsi="Arial" w:cs="Arial"/>
                <w:sz w:val="18"/>
                <w:szCs w:val="18"/>
              </w:rPr>
              <w:fldChar w:fldCharType="begin">
                <w:ffData>
                  <w:name w:val="Text542"/>
                  <w:enabled/>
                  <w:calcOnExit w:val="0"/>
                  <w:textInput/>
                </w:ffData>
              </w:fldChar>
            </w:r>
            <w:r w:rsidRPr="008F68B5">
              <w:rPr>
                <w:rFonts w:ascii="Arial" w:hAnsi="Arial" w:cs="Arial"/>
                <w:sz w:val="18"/>
                <w:szCs w:val="18"/>
              </w:rPr>
              <w:instrText xml:space="preserve"> FORMTEXT </w:instrText>
            </w:r>
            <w:r w:rsidRPr="008F68B5">
              <w:rPr>
                <w:rFonts w:ascii="Arial" w:hAnsi="Arial" w:cs="Arial"/>
                <w:sz w:val="18"/>
                <w:szCs w:val="18"/>
              </w:rPr>
            </w:r>
            <w:r w:rsidRPr="008F68B5">
              <w:rPr>
                <w:rFonts w:ascii="Arial" w:hAnsi="Arial" w:cs="Arial"/>
                <w:sz w:val="18"/>
                <w:szCs w:val="18"/>
              </w:rPr>
              <w:fldChar w:fldCharType="separate"/>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sz w:val="18"/>
                <w:szCs w:val="18"/>
              </w:rPr>
              <w:fldChar w:fldCharType="end"/>
            </w:r>
          </w:p>
        </w:tc>
      </w:tr>
      <w:tr w:rsidR="00B73BC2" w:rsidRPr="008F68B5" w14:paraId="75BAD582" w14:textId="77777777" w:rsidTr="008B22D6">
        <w:tc>
          <w:tcPr>
            <w:tcW w:w="4806" w:type="dxa"/>
            <w:vAlign w:val="bottom"/>
          </w:tcPr>
          <w:p w14:paraId="6F2361D8" w14:textId="77777777" w:rsidR="00B73BC2" w:rsidRPr="008F68B5" w:rsidRDefault="00B73BC2" w:rsidP="00267114">
            <w:pPr>
              <w:spacing w:before="60"/>
              <w:rPr>
                <w:rFonts w:ascii="Arial" w:hAnsi="Arial" w:cs="Arial"/>
                <w:b/>
              </w:rPr>
            </w:pPr>
            <w:r w:rsidRPr="008F68B5">
              <w:rPr>
                <w:rFonts w:ascii="Arial" w:hAnsi="Arial" w:cs="Arial"/>
                <w:sz w:val="18"/>
                <w:szCs w:val="18"/>
              </w:rPr>
              <w:fldChar w:fldCharType="begin">
                <w:ffData>
                  <w:name w:val="Text542"/>
                  <w:enabled/>
                  <w:calcOnExit w:val="0"/>
                  <w:textInput/>
                </w:ffData>
              </w:fldChar>
            </w:r>
            <w:r w:rsidRPr="008F68B5">
              <w:rPr>
                <w:rFonts w:ascii="Arial" w:hAnsi="Arial" w:cs="Arial"/>
                <w:sz w:val="18"/>
                <w:szCs w:val="18"/>
              </w:rPr>
              <w:instrText xml:space="preserve"> FORMTEXT </w:instrText>
            </w:r>
            <w:r w:rsidRPr="008F68B5">
              <w:rPr>
                <w:rFonts w:ascii="Arial" w:hAnsi="Arial" w:cs="Arial"/>
                <w:sz w:val="18"/>
                <w:szCs w:val="18"/>
              </w:rPr>
            </w:r>
            <w:r w:rsidRPr="008F68B5">
              <w:rPr>
                <w:rFonts w:ascii="Arial" w:hAnsi="Arial" w:cs="Arial"/>
                <w:sz w:val="18"/>
                <w:szCs w:val="18"/>
              </w:rPr>
              <w:fldChar w:fldCharType="separate"/>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sz w:val="18"/>
                <w:szCs w:val="18"/>
              </w:rPr>
              <w:fldChar w:fldCharType="end"/>
            </w:r>
          </w:p>
        </w:tc>
        <w:tc>
          <w:tcPr>
            <w:tcW w:w="4824" w:type="dxa"/>
            <w:vAlign w:val="bottom"/>
          </w:tcPr>
          <w:p w14:paraId="3B6D935B" w14:textId="77777777" w:rsidR="00B73BC2" w:rsidRPr="008F68B5" w:rsidRDefault="00B73BC2" w:rsidP="00267114">
            <w:pPr>
              <w:spacing w:before="60"/>
              <w:rPr>
                <w:rFonts w:ascii="Arial" w:hAnsi="Arial" w:cs="Arial"/>
                <w:b/>
              </w:rPr>
            </w:pPr>
            <w:r w:rsidRPr="008F68B5">
              <w:rPr>
                <w:rFonts w:ascii="Arial" w:hAnsi="Arial" w:cs="Arial"/>
                <w:sz w:val="18"/>
                <w:szCs w:val="18"/>
              </w:rPr>
              <w:fldChar w:fldCharType="begin">
                <w:ffData>
                  <w:name w:val="Text542"/>
                  <w:enabled/>
                  <w:calcOnExit w:val="0"/>
                  <w:textInput/>
                </w:ffData>
              </w:fldChar>
            </w:r>
            <w:r w:rsidRPr="008F68B5">
              <w:rPr>
                <w:rFonts w:ascii="Arial" w:hAnsi="Arial" w:cs="Arial"/>
                <w:sz w:val="18"/>
                <w:szCs w:val="18"/>
              </w:rPr>
              <w:instrText xml:space="preserve"> FORMTEXT </w:instrText>
            </w:r>
            <w:r w:rsidRPr="008F68B5">
              <w:rPr>
                <w:rFonts w:ascii="Arial" w:hAnsi="Arial" w:cs="Arial"/>
                <w:sz w:val="18"/>
                <w:szCs w:val="18"/>
              </w:rPr>
            </w:r>
            <w:r w:rsidRPr="008F68B5">
              <w:rPr>
                <w:rFonts w:ascii="Arial" w:hAnsi="Arial" w:cs="Arial"/>
                <w:sz w:val="18"/>
                <w:szCs w:val="18"/>
              </w:rPr>
              <w:fldChar w:fldCharType="separate"/>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sz w:val="18"/>
                <w:szCs w:val="18"/>
              </w:rPr>
              <w:fldChar w:fldCharType="end"/>
            </w:r>
          </w:p>
        </w:tc>
      </w:tr>
      <w:tr w:rsidR="00B73BC2" w:rsidRPr="008F68B5" w14:paraId="4A3AF7E7" w14:textId="77777777" w:rsidTr="008B22D6">
        <w:tc>
          <w:tcPr>
            <w:tcW w:w="4806" w:type="dxa"/>
            <w:vAlign w:val="bottom"/>
          </w:tcPr>
          <w:p w14:paraId="1B9DD90F" w14:textId="77777777" w:rsidR="00B73BC2" w:rsidRPr="008F68B5" w:rsidRDefault="00B73BC2" w:rsidP="00267114">
            <w:pPr>
              <w:spacing w:before="60"/>
              <w:rPr>
                <w:rFonts w:ascii="Arial" w:hAnsi="Arial" w:cs="Arial"/>
                <w:b/>
              </w:rPr>
            </w:pPr>
            <w:r w:rsidRPr="008F68B5">
              <w:rPr>
                <w:rFonts w:ascii="Arial" w:hAnsi="Arial" w:cs="Arial"/>
                <w:sz w:val="18"/>
                <w:szCs w:val="18"/>
              </w:rPr>
              <w:fldChar w:fldCharType="begin">
                <w:ffData>
                  <w:name w:val="Text542"/>
                  <w:enabled/>
                  <w:calcOnExit w:val="0"/>
                  <w:textInput/>
                </w:ffData>
              </w:fldChar>
            </w:r>
            <w:r w:rsidRPr="008F68B5">
              <w:rPr>
                <w:rFonts w:ascii="Arial" w:hAnsi="Arial" w:cs="Arial"/>
                <w:sz w:val="18"/>
                <w:szCs w:val="18"/>
              </w:rPr>
              <w:instrText xml:space="preserve"> FORMTEXT </w:instrText>
            </w:r>
            <w:r w:rsidRPr="008F68B5">
              <w:rPr>
                <w:rFonts w:ascii="Arial" w:hAnsi="Arial" w:cs="Arial"/>
                <w:sz w:val="18"/>
                <w:szCs w:val="18"/>
              </w:rPr>
            </w:r>
            <w:r w:rsidRPr="008F68B5">
              <w:rPr>
                <w:rFonts w:ascii="Arial" w:hAnsi="Arial" w:cs="Arial"/>
                <w:sz w:val="18"/>
                <w:szCs w:val="18"/>
              </w:rPr>
              <w:fldChar w:fldCharType="separate"/>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sz w:val="18"/>
                <w:szCs w:val="18"/>
              </w:rPr>
              <w:fldChar w:fldCharType="end"/>
            </w:r>
          </w:p>
        </w:tc>
        <w:tc>
          <w:tcPr>
            <w:tcW w:w="4824" w:type="dxa"/>
            <w:vAlign w:val="bottom"/>
          </w:tcPr>
          <w:p w14:paraId="119CDF9B" w14:textId="77777777" w:rsidR="00B73BC2" w:rsidRPr="008F68B5" w:rsidRDefault="00B73BC2" w:rsidP="00267114">
            <w:pPr>
              <w:spacing w:before="60"/>
              <w:rPr>
                <w:rFonts w:ascii="Arial" w:hAnsi="Arial" w:cs="Arial"/>
                <w:b/>
              </w:rPr>
            </w:pPr>
            <w:r w:rsidRPr="008F68B5">
              <w:rPr>
                <w:rFonts w:ascii="Arial" w:hAnsi="Arial" w:cs="Arial"/>
                <w:sz w:val="18"/>
                <w:szCs w:val="18"/>
              </w:rPr>
              <w:fldChar w:fldCharType="begin">
                <w:ffData>
                  <w:name w:val="Text542"/>
                  <w:enabled/>
                  <w:calcOnExit w:val="0"/>
                  <w:textInput/>
                </w:ffData>
              </w:fldChar>
            </w:r>
            <w:r w:rsidRPr="008F68B5">
              <w:rPr>
                <w:rFonts w:ascii="Arial" w:hAnsi="Arial" w:cs="Arial"/>
                <w:sz w:val="18"/>
                <w:szCs w:val="18"/>
              </w:rPr>
              <w:instrText xml:space="preserve"> FORMTEXT </w:instrText>
            </w:r>
            <w:r w:rsidRPr="008F68B5">
              <w:rPr>
                <w:rFonts w:ascii="Arial" w:hAnsi="Arial" w:cs="Arial"/>
                <w:sz w:val="18"/>
                <w:szCs w:val="18"/>
              </w:rPr>
            </w:r>
            <w:r w:rsidRPr="008F68B5">
              <w:rPr>
                <w:rFonts w:ascii="Arial" w:hAnsi="Arial" w:cs="Arial"/>
                <w:sz w:val="18"/>
                <w:szCs w:val="18"/>
              </w:rPr>
              <w:fldChar w:fldCharType="separate"/>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sz w:val="18"/>
                <w:szCs w:val="18"/>
              </w:rPr>
              <w:fldChar w:fldCharType="end"/>
            </w:r>
          </w:p>
        </w:tc>
      </w:tr>
      <w:tr w:rsidR="00B73BC2" w:rsidRPr="008F68B5" w14:paraId="706DBAC9" w14:textId="77777777" w:rsidTr="008B22D6">
        <w:tc>
          <w:tcPr>
            <w:tcW w:w="4806" w:type="dxa"/>
            <w:vAlign w:val="bottom"/>
          </w:tcPr>
          <w:p w14:paraId="53453468" w14:textId="77777777" w:rsidR="00B73BC2" w:rsidRPr="008F68B5" w:rsidRDefault="00B73BC2" w:rsidP="00267114">
            <w:pPr>
              <w:spacing w:before="60"/>
              <w:rPr>
                <w:rFonts w:ascii="Arial" w:hAnsi="Arial" w:cs="Arial"/>
                <w:b/>
              </w:rPr>
            </w:pPr>
            <w:r w:rsidRPr="008F68B5">
              <w:rPr>
                <w:rFonts w:ascii="Arial" w:hAnsi="Arial" w:cs="Arial"/>
                <w:sz w:val="18"/>
                <w:szCs w:val="18"/>
              </w:rPr>
              <w:fldChar w:fldCharType="begin">
                <w:ffData>
                  <w:name w:val="Text542"/>
                  <w:enabled/>
                  <w:calcOnExit w:val="0"/>
                  <w:textInput/>
                </w:ffData>
              </w:fldChar>
            </w:r>
            <w:r w:rsidRPr="008F68B5">
              <w:rPr>
                <w:rFonts w:ascii="Arial" w:hAnsi="Arial" w:cs="Arial"/>
                <w:sz w:val="18"/>
                <w:szCs w:val="18"/>
              </w:rPr>
              <w:instrText xml:space="preserve"> FORMTEXT </w:instrText>
            </w:r>
            <w:r w:rsidRPr="008F68B5">
              <w:rPr>
                <w:rFonts w:ascii="Arial" w:hAnsi="Arial" w:cs="Arial"/>
                <w:sz w:val="18"/>
                <w:szCs w:val="18"/>
              </w:rPr>
            </w:r>
            <w:r w:rsidRPr="008F68B5">
              <w:rPr>
                <w:rFonts w:ascii="Arial" w:hAnsi="Arial" w:cs="Arial"/>
                <w:sz w:val="18"/>
                <w:szCs w:val="18"/>
              </w:rPr>
              <w:fldChar w:fldCharType="separate"/>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sz w:val="18"/>
                <w:szCs w:val="18"/>
              </w:rPr>
              <w:fldChar w:fldCharType="end"/>
            </w:r>
          </w:p>
        </w:tc>
        <w:tc>
          <w:tcPr>
            <w:tcW w:w="4824" w:type="dxa"/>
            <w:vAlign w:val="bottom"/>
          </w:tcPr>
          <w:p w14:paraId="20F84B4E" w14:textId="77777777" w:rsidR="00B73BC2" w:rsidRPr="008F68B5" w:rsidRDefault="00B73BC2" w:rsidP="00267114">
            <w:pPr>
              <w:spacing w:before="60"/>
              <w:rPr>
                <w:rFonts w:ascii="Arial" w:hAnsi="Arial" w:cs="Arial"/>
                <w:b/>
              </w:rPr>
            </w:pPr>
            <w:r w:rsidRPr="008F68B5">
              <w:rPr>
                <w:rFonts w:ascii="Arial" w:hAnsi="Arial" w:cs="Arial"/>
                <w:sz w:val="18"/>
                <w:szCs w:val="18"/>
              </w:rPr>
              <w:fldChar w:fldCharType="begin">
                <w:ffData>
                  <w:name w:val="Text542"/>
                  <w:enabled/>
                  <w:calcOnExit w:val="0"/>
                  <w:textInput/>
                </w:ffData>
              </w:fldChar>
            </w:r>
            <w:r w:rsidRPr="008F68B5">
              <w:rPr>
                <w:rFonts w:ascii="Arial" w:hAnsi="Arial" w:cs="Arial"/>
                <w:sz w:val="18"/>
                <w:szCs w:val="18"/>
              </w:rPr>
              <w:instrText xml:space="preserve"> FORMTEXT </w:instrText>
            </w:r>
            <w:r w:rsidRPr="008F68B5">
              <w:rPr>
                <w:rFonts w:ascii="Arial" w:hAnsi="Arial" w:cs="Arial"/>
                <w:sz w:val="18"/>
                <w:szCs w:val="18"/>
              </w:rPr>
            </w:r>
            <w:r w:rsidRPr="008F68B5">
              <w:rPr>
                <w:rFonts w:ascii="Arial" w:hAnsi="Arial" w:cs="Arial"/>
                <w:sz w:val="18"/>
                <w:szCs w:val="18"/>
              </w:rPr>
              <w:fldChar w:fldCharType="separate"/>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sz w:val="18"/>
                <w:szCs w:val="18"/>
              </w:rPr>
              <w:fldChar w:fldCharType="end"/>
            </w:r>
          </w:p>
        </w:tc>
      </w:tr>
      <w:tr w:rsidR="00B73BC2" w:rsidRPr="008F68B5" w14:paraId="405DEA4A" w14:textId="77777777" w:rsidTr="008B22D6">
        <w:tc>
          <w:tcPr>
            <w:tcW w:w="4806" w:type="dxa"/>
            <w:vAlign w:val="bottom"/>
          </w:tcPr>
          <w:p w14:paraId="3CA3ADDA" w14:textId="77777777" w:rsidR="00B73BC2" w:rsidRPr="008F68B5" w:rsidRDefault="00B73BC2" w:rsidP="00267114">
            <w:pPr>
              <w:spacing w:before="60"/>
              <w:rPr>
                <w:rFonts w:ascii="Arial" w:hAnsi="Arial" w:cs="Arial"/>
                <w:b/>
              </w:rPr>
            </w:pPr>
            <w:r w:rsidRPr="008F68B5">
              <w:rPr>
                <w:rFonts w:ascii="Arial" w:hAnsi="Arial" w:cs="Arial"/>
                <w:sz w:val="18"/>
                <w:szCs w:val="18"/>
              </w:rPr>
              <w:fldChar w:fldCharType="begin">
                <w:ffData>
                  <w:name w:val="Text542"/>
                  <w:enabled/>
                  <w:calcOnExit w:val="0"/>
                  <w:textInput/>
                </w:ffData>
              </w:fldChar>
            </w:r>
            <w:r w:rsidRPr="008F68B5">
              <w:rPr>
                <w:rFonts w:ascii="Arial" w:hAnsi="Arial" w:cs="Arial"/>
                <w:sz w:val="18"/>
                <w:szCs w:val="18"/>
              </w:rPr>
              <w:instrText xml:space="preserve"> FORMTEXT </w:instrText>
            </w:r>
            <w:r w:rsidRPr="008F68B5">
              <w:rPr>
                <w:rFonts w:ascii="Arial" w:hAnsi="Arial" w:cs="Arial"/>
                <w:sz w:val="18"/>
                <w:szCs w:val="18"/>
              </w:rPr>
            </w:r>
            <w:r w:rsidRPr="008F68B5">
              <w:rPr>
                <w:rFonts w:ascii="Arial" w:hAnsi="Arial" w:cs="Arial"/>
                <w:sz w:val="18"/>
                <w:szCs w:val="18"/>
              </w:rPr>
              <w:fldChar w:fldCharType="separate"/>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sz w:val="18"/>
                <w:szCs w:val="18"/>
              </w:rPr>
              <w:fldChar w:fldCharType="end"/>
            </w:r>
          </w:p>
        </w:tc>
        <w:tc>
          <w:tcPr>
            <w:tcW w:w="4824" w:type="dxa"/>
            <w:vAlign w:val="bottom"/>
          </w:tcPr>
          <w:p w14:paraId="6E514F59" w14:textId="77777777" w:rsidR="00B73BC2" w:rsidRPr="008F68B5" w:rsidRDefault="00B73BC2" w:rsidP="00267114">
            <w:pPr>
              <w:spacing w:before="60"/>
              <w:rPr>
                <w:rFonts w:ascii="Arial" w:hAnsi="Arial" w:cs="Arial"/>
                <w:b/>
              </w:rPr>
            </w:pPr>
            <w:r w:rsidRPr="008F68B5">
              <w:rPr>
                <w:rFonts w:ascii="Arial" w:hAnsi="Arial" w:cs="Arial"/>
                <w:sz w:val="18"/>
                <w:szCs w:val="18"/>
              </w:rPr>
              <w:fldChar w:fldCharType="begin">
                <w:ffData>
                  <w:name w:val="Text542"/>
                  <w:enabled/>
                  <w:calcOnExit w:val="0"/>
                  <w:textInput/>
                </w:ffData>
              </w:fldChar>
            </w:r>
            <w:r w:rsidRPr="008F68B5">
              <w:rPr>
                <w:rFonts w:ascii="Arial" w:hAnsi="Arial" w:cs="Arial"/>
                <w:sz w:val="18"/>
                <w:szCs w:val="18"/>
              </w:rPr>
              <w:instrText xml:space="preserve"> FORMTEXT </w:instrText>
            </w:r>
            <w:r w:rsidRPr="008F68B5">
              <w:rPr>
                <w:rFonts w:ascii="Arial" w:hAnsi="Arial" w:cs="Arial"/>
                <w:sz w:val="18"/>
                <w:szCs w:val="18"/>
              </w:rPr>
            </w:r>
            <w:r w:rsidRPr="008F68B5">
              <w:rPr>
                <w:rFonts w:ascii="Arial" w:hAnsi="Arial" w:cs="Arial"/>
                <w:sz w:val="18"/>
                <w:szCs w:val="18"/>
              </w:rPr>
              <w:fldChar w:fldCharType="separate"/>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noProof/>
                <w:sz w:val="18"/>
                <w:szCs w:val="18"/>
              </w:rPr>
              <w:t> </w:t>
            </w:r>
            <w:r w:rsidRPr="008F68B5">
              <w:rPr>
                <w:rFonts w:ascii="Arial" w:hAnsi="Arial" w:cs="Arial"/>
                <w:sz w:val="18"/>
                <w:szCs w:val="18"/>
              </w:rPr>
              <w:fldChar w:fldCharType="end"/>
            </w:r>
          </w:p>
        </w:tc>
      </w:tr>
    </w:tbl>
    <w:p w14:paraId="6DF1F485" w14:textId="77777777" w:rsidR="00B73BC2" w:rsidRDefault="00B73BC2" w:rsidP="00AA2FB3">
      <w:pPr>
        <w:tabs>
          <w:tab w:val="left" w:pos="450"/>
        </w:tabs>
        <w:spacing w:before="240"/>
        <w:ind w:left="450" w:hanging="450"/>
        <w:rPr>
          <w:rFonts w:ascii="Arial" w:hAnsi="Arial" w:cs="Arial"/>
          <w:sz w:val="18"/>
          <w:szCs w:val="18"/>
        </w:rPr>
      </w:pPr>
      <w:r>
        <w:rPr>
          <w:rFonts w:ascii="Arial" w:hAnsi="Arial" w:cs="Arial"/>
          <w:sz w:val="18"/>
          <w:szCs w:val="18"/>
        </w:rPr>
        <w:t>7)</w:t>
      </w:r>
      <w:r>
        <w:rPr>
          <w:rFonts w:ascii="Arial" w:hAnsi="Arial" w:cs="Arial"/>
          <w:sz w:val="18"/>
          <w:szCs w:val="18"/>
        </w:rPr>
        <w:tab/>
        <w:t>Will you propose and accept a limit on every pollutant</w:t>
      </w:r>
      <w:r w:rsidR="006D5020">
        <w:rPr>
          <w:rFonts w:ascii="Arial" w:hAnsi="Arial" w:cs="Arial"/>
          <w:sz w:val="18"/>
          <w:szCs w:val="18"/>
        </w:rPr>
        <w:t xml:space="preserve">, </w:t>
      </w:r>
      <w:r>
        <w:rPr>
          <w:rFonts w:ascii="Arial" w:hAnsi="Arial" w:cs="Arial"/>
          <w:sz w:val="18"/>
          <w:szCs w:val="18"/>
        </w:rPr>
        <w:t xml:space="preserve">in Table 3 such that no minor source thresholds are exceeded? (Refer </w:t>
      </w:r>
      <w:r w:rsidR="00817A30">
        <w:rPr>
          <w:rFonts w:ascii="Arial" w:hAnsi="Arial" w:cs="Arial"/>
          <w:sz w:val="18"/>
          <w:szCs w:val="18"/>
        </w:rPr>
        <w:t>to the MPCA website at</w:t>
      </w:r>
      <w:r>
        <w:rPr>
          <w:rFonts w:ascii="Arial" w:hAnsi="Arial" w:cs="Arial"/>
          <w:sz w:val="18"/>
          <w:szCs w:val="18"/>
        </w:rPr>
        <w:t xml:space="preserve"> </w:t>
      </w:r>
      <w:hyperlink r:id="rId10" w:history="1">
        <w:r w:rsidR="00AA2FB3" w:rsidRPr="007D7D95">
          <w:rPr>
            <w:rStyle w:val="Hyperlink"/>
            <w:rFonts w:ascii="Arial" w:hAnsi="Arial" w:cs="Arial"/>
            <w:sz w:val="18"/>
            <w:szCs w:val="18"/>
          </w:rPr>
          <w:t>https://www.pca.state.mn.us/air/synthetic-minor-permit-limits</w:t>
        </w:r>
      </w:hyperlink>
      <w:r w:rsidR="00AA2FB3">
        <w:rPr>
          <w:rFonts w:ascii="Arial" w:hAnsi="Arial" w:cs="Arial"/>
          <w:sz w:val="18"/>
          <w:szCs w:val="18"/>
        </w:rPr>
        <w:t xml:space="preserve"> </w:t>
      </w:r>
      <w:r>
        <w:rPr>
          <w:rFonts w:ascii="Arial" w:hAnsi="Arial" w:cs="Arial"/>
          <w:sz w:val="18"/>
          <w:szCs w:val="18"/>
        </w:rPr>
        <w:t>for information on how to determine and propose limits</w:t>
      </w:r>
      <w:r w:rsidR="00817A30">
        <w:rPr>
          <w:rFonts w:ascii="Arial" w:hAnsi="Arial" w:cs="Arial"/>
          <w:sz w:val="18"/>
          <w:szCs w:val="18"/>
        </w:rPr>
        <w:t>.</w:t>
      </w:r>
      <w:r>
        <w:rPr>
          <w:rFonts w:ascii="Arial" w:hAnsi="Arial" w:cs="Arial"/>
          <w:sz w:val="18"/>
          <w:szCs w:val="18"/>
        </w:rPr>
        <w:t>)</w:t>
      </w:r>
      <w:r w:rsidR="009B36F7">
        <w:rPr>
          <w:rFonts w:ascii="Arial" w:hAnsi="Arial" w:cs="Arial"/>
          <w:sz w:val="18"/>
          <w:szCs w:val="18"/>
        </w:rPr>
        <w:t xml:space="preserve"> See instructions for situations when </w:t>
      </w:r>
      <w:r w:rsidR="00215B4E">
        <w:rPr>
          <w:rFonts w:ascii="Arial" w:hAnsi="Arial" w:cs="Arial"/>
          <w:sz w:val="18"/>
          <w:szCs w:val="18"/>
        </w:rPr>
        <w:t>CO</w:t>
      </w:r>
      <w:r w:rsidR="00215B4E" w:rsidRPr="00281326">
        <w:rPr>
          <w:rFonts w:ascii="Arial" w:hAnsi="Arial" w:cs="Arial"/>
          <w:sz w:val="18"/>
          <w:szCs w:val="18"/>
          <w:vertAlign w:val="subscript"/>
        </w:rPr>
        <w:t>2</w:t>
      </w:r>
      <w:r w:rsidR="00215B4E">
        <w:rPr>
          <w:rFonts w:ascii="Arial" w:hAnsi="Arial" w:cs="Arial"/>
          <w:sz w:val="18"/>
          <w:szCs w:val="18"/>
        </w:rPr>
        <w:t>e</w:t>
      </w:r>
      <w:r w:rsidR="009B36F7">
        <w:rPr>
          <w:rFonts w:ascii="Arial" w:hAnsi="Arial" w:cs="Arial"/>
          <w:sz w:val="18"/>
          <w:szCs w:val="18"/>
        </w:rPr>
        <w:t xml:space="preserve"> emissions are above </w:t>
      </w:r>
      <w:r w:rsidR="00AA2FB3">
        <w:rPr>
          <w:rFonts w:ascii="Arial" w:hAnsi="Arial" w:cs="Arial"/>
          <w:sz w:val="18"/>
          <w:szCs w:val="18"/>
        </w:rPr>
        <w:t>the applicable threshold.</w:t>
      </w:r>
    </w:p>
    <w:p w14:paraId="763E71C6" w14:textId="77777777" w:rsidR="00B73BC2" w:rsidRDefault="00B73BC2" w:rsidP="003A1AE4">
      <w:pPr>
        <w:tabs>
          <w:tab w:val="left" w:pos="1215"/>
        </w:tabs>
        <w:spacing w:before="120"/>
        <w:ind w:left="747" w:hanging="297"/>
        <w:rPr>
          <w:rFonts w:ascii="Arial" w:hAnsi="Arial" w:cs="Arial"/>
          <w:sz w:val="18"/>
          <w:szCs w:val="18"/>
        </w:rPr>
      </w:pPr>
      <w:r w:rsidRPr="008C7F6B">
        <w:rPr>
          <w:rFonts w:ascii="Arial" w:hAnsi="Arial" w:cs="Arial"/>
          <w:sz w:val="18"/>
          <w:szCs w:val="18"/>
        </w:rPr>
        <w:fldChar w:fldCharType="begin">
          <w:ffData>
            <w:name w:val="Check22"/>
            <w:enabled/>
            <w:calcOnExit w:val="0"/>
            <w:checkBox>
              <w:sizeAuto/>
              <w:default w:val="0"/>
            </w:checkBox>
          </w:ffData>
        </w:fldChar>
      </w:r>
      <w:r w:rsidRPr="008C7F6B">
        <w:rPr>
          <w:rFonts w:ascii="Arial" w:hAnsi="Arial" w:cs="Arial"/>
          <w:sz w:val="18"/>
          <w:szCs w:val="18"/>
        </w:rPr>
        <w:instrText xml:space="preserve"> FORMCHECKBOX </w:instrText>
      </w:r>
      <w:r w:rsidR="008850A3">
        <w:rPr>
          <w:rFonts w:ascii="Arial" w:hAnsi="Arial" w:cs="Arial"/>
          <w:sz w:val="18"/>
          <w:szCs w:val="18"/>
        </w:rPr>
      </w:r>
      <w:r w:rsidR="008850A3">
        <w:rPr>
          <w:rFonts w:ascii="Arial" w:hAnsi="Arial" w:cs="Arial"/>
          <w:sz w:val="18"/>
          <w:szCs w:val="18"/>
        </w:rPr>
        <w:fldChar w:fldCharType="separate"/>
      </w:r>
      <w:r w:rsidRPr="008C7F6B">
        <w:rPr>
          <w:rFonts w:ascii="Arial" w:hAnsi="Arial" w:cs="Arial"/>
          <w:sz w:val="18"/>
          <w:szCs w:val="18"/>
        </w:rPr>
        <w:fldChar w:fldCharType="end"/>
      </w:r>
      <w:r w:rsidR="00911F8B">
        <w:rPr>
          <w:rFonts w:ascii="Arial" w:hAnsi="Arial" w:cs="Arial"/>
          <w:sz w:val="18"/>
          <w:szCs w:val="18"/>
        </w:rPr>
        <w:t xml:space="preserve"> </w:t>
      </w:r>
      <w:r w:rsidRPr="008C7F6B">
        <w:rPr>
          <w:rFonts w:ascii="Arial" w:hAnsi="Arial" w:cs="Arial"/>
          <w:sz w:val="18"/>
          <w:szCs w:val="18"/>
        </w:rPr>
        <w:t xml:space="preserve"> </w:t>
      </w:r>
      <w:r w:rsidR="008B22D6">
        <w:rPr>
          <w:rFonts w:ascii="Arial" w:hAnsi="Arial" w:cs="Arial"/>
          <w:sz w:val="18"/>
          <w:szCs w:val="18"/>
        </w:rPr>
        <w:t>Yes.</w:t>
      </w:r>
      <w:r w:rsidR="008B22D6">
        <w:rPr>
          <w:rFonts w:ascii="Arial" w:hAnsi="Arial" w:cs="Arial"/>
          <w:sz w:val="18"/>
          <w:szCs w:val="18"/>
        </w:rPr>
        <w:tab/>
      </w:r>
      <w:r>
        <w:rPr>
          <w:rFonts w:ascii="Arial" w:hAnsi="Arial" w:cs="Arial"/>
          <w:sz w:val="18"/>
          <w:szCs w:val="18"/>
        </w:rPr>
        <w:t>Go to question 8.</w:t>
      </w:r>
    </w:p>
    <w:p w14:paraId="549FA2A7" w14:textId="77777777" w:rsidR="00B73BC2" w:rsidRDefault="00B73BC2" w:rsidP="00267114">
      <w:pPr>
        <w:tabs>
          <w:tab w:val="left" w:pos="1215"/>
        </w:tabs>
        <w:spacing w:before="60"/>
        <w:ind w:left="747" w:hanging="297"/>
        <w:rPr>
          <w:rFonts w:ascii="Arial" w:hAnsi="Arial" w:cs="Arial"/>
          <w:sz w:val="18"/>
          <w:szCs w:val="18"/>
        </w:rPr>
      </w:pPr>
      <w:r w:rsidRPr="008C7F6B">
        <w:rPr>
          <w:rFonts w:ascii="Arial" w:hAnsi="Arial" w:cs="Arial"/>
          <w:sz w:val="18"/>
          <w:szCs w:val="18"/>
        </w:rPr>
        <w:fldChar w:fldCharType="begin">
          <w:ffData>
            <w:name w:val="Check22"/>
            <w:enabled/>
            <w:calcOnExit w:val="0"/>
            <w:checkBox>
              <w:sizeAuto/>
              <w:default w:val="0"/>
            </w:checkBox>
          </w:ffData>
        </w:fldChar>
      </w:r>
      <w:r w:rsidRPr="008C7F6B">
        <w:rPr>
          <w:rFonts w:ascii="Arial" w:hAnsi="Arial" w:cs="Arial"/>
          <w:sz w:val="18"/>
          <w:szCs w:val="18"/>
        </w:rPr>
        <w:instrText xml:space="preserve"> FORMCHECKBOX </w:instrText>
      </w:r>
      <w:r w:rsidR="008850A3">
        <w:rPr>
          <w:rFonts w:ascii="Arial" w:hAnsi="Arial" w:cs="Arial"/>
          <w:sz w:val="18"/>
          <w:szCs w:val="18"/>
        </w:rPr>
      </w:r>
      <w:r w:rsidR="008850A3">
        <w:rPr>
          <w:rFonts w:ascii="Arial" w:hAnsi="Arial" w:cs="Arial"/>
          <w:sz w:val="18"/>
          <w:szCs w:val="18"/>
        </w:rPr>
        <w:fldChar w:fldCharType="separate"/>
      </w:r>
      <w:r w:rsidRPr="008C7F6B">
        <w:rPr>
          <w:rFonts w:ascii="Arial" w:hAnsi="Arial" w:cs="Arial"/>
          <w:sz w:val="18"/>
          <w:szCs w:val="18"/>
        </w:rPr>
        <w:fldChar w:fldCharType="end"/>
      </w:r>
      <w:r w:rsidRPr="008C7F6B">
        <w:rPr>
          <w:rFonts w:ascii="Arial" w:hAnsi="Arial" w:cs="Arial"/>
          <w:sz w:val="18"/>
          <w:szCs w:val="18"/>
        </w:rPr>
        <w:t xml:space="preserve"> </w:t>
      </w:r>
      <w:r w:rsidR="00911F8B">
        <w:rPr>
          <w:rFonts w:ascii="Arial" w:hAnsi="Arial" w:cs="Arial"/>
          <w:sz w:val="18"/>
          <w:szCs w:val="18"/>
        </w:rPr>
        <w:t xml:space="preserve"> </w:t>
      </w:r>
      <w:r>
        <w:rPr>
          <w:rFonts w:ascii="Arial" w:hAnsi="Arial" w:cs="Arial"/>
          <w:sz w:val="18"/>
          <w:szCs w:val="18"/>
        </w:rPr>
        <w:t>No.</w:t>
      </w:r>
      <w:r w:rsidR="008B22D6">
        <w:rPr>
          <w:rFonts w:ascii="Arial" w:hAnsi="Arial" w:cs="Arial"/>
          <w:sz w:val="18"/>
          <w:szCs w:val="18"/>
        </w:rPr>
        <w:tab/>
      </w:r>
      <w:r>
        <w:rPr>
          <w:rFonts w:ascii="Arial" w:hAnsi="Arial" w:cs="Arial"/>
          <w:sz w:val="18"/>
          <w:szCs w:val="18"/>
        </w:rPr>
        <w:t>The emissions of at least one pollutant</w:t>
      </w:r>
      <w:r w:rsidR="009B36F7">
        <w:rPr>
          <w:rFonts w:ascii="Arial" w:hAnsi="Arial" w:cs="Arial"/>
          <w:sz w:val="18"/>
          <w:szCs w:val="18"/>
        </w:rPr>
        <w:t xml:space="preserve"> </w:t>
      </w:r>
      <w:r>
        <w:rPr>
          <w:rFonts w:ascii="Arial" w:hAnsi="Arial" w:cs="Arial"/>
          <w:sz w:val="18"/>
          <w:szCs w:val="18"/>
        </w:rPr>
        <w:t>exceed the threshold for minor sources. Go to question 10.</w:t>
      </w:r>
    </w:p>
    <w:p w14:paraId="0B2FC5E6" w14:textId="77777777" w:rsidR="00D26E03" w:rsidRDefault="00B73BC2" w:rsidP="003554DB">
      <w:pPr>
        <w:tabs>
          <w:tab w:val="left" w:pos="450"/>
        </w:tabs>
        <w:spacing w:before="240"/>
        <w:ind w:left="446" w:hanging="446"/>
        <w:rPr>
          <w:rFonts w:ascii="Arial" w:hAnsi="Arial" w:cs="Arial"/>
          <w:sz w:val="18"/>
          <w:szCs w:val="18"/>
        </w:rPr>
      </w:pPr>
      <w:r>
        <w:rPr>
          <w:rFonts w:ascii="Arial" w:hAnsi="Arial" w:cs="Arial"/>
          <w:sz w:val="18"/>
          <w:szCs w:val="18"/>
        </w:rPr>
        <w:t>8</w:t>
      </w:r>
      <w:r w:rsidR="00D26E03">
        <w:rPr>
          <w:rFonts w:ascii="Arial" w:hAnsi="Arial" w:cs="Arial"/>
          <w:sz w:val="18"/>
          <w:szCs w:val="18"/>
        </w:rPr>
        <w:t>)</w:t>
      </w:r>
      <w:r w:rsidR="00D26E03">
        <w:rPr>
          <w:rFonts w:ascii="Arial" w:hAnsi="Arial" w:cs="Arial"/>
          <w:sz w:val="18"/>
          <w:szCs w:val="18"/>
        </w:rPr>
        <w:tab/>
        <w:t>Briefly describe the limit(s) you are proposing</w:t>
      </w:r>
      <w:r>
        <w:rPr>
          <w:rFonts w:ascii="Arial" w:hAnsi="Arial" w:cs="Arial"/>
          <w:sz w:val="18"/>
          <w:szCs w:val="18"/>
        </w:rPr>
        <w:t xml:space="preserve"> to keep the emissions of all pollutants listed in Table 3 below its associated minor source threshold</w:t>
      </w:r>
      <w:r w:rsidR="00D26E03">
        <w:rPr>
          <w:rFonts w:ascii="Arial" w:hAnsi="Arial" w:cs="Arial"/>
          <w:sz w:val="18"/>
          <w:szCs w:val="18"/>
        </w:rPr>
        <w:t xml:space="preserve">. Also include the limit(s) on </w:t>
      </w:r>
      <w:r w:rsidR="003E0FC3">
        <w:rPr>
          <w:rFonts w:ascii="Arial" w:hAnsi="Arial" w:cs="Arial"/>
          <w:sz w:val="18"/>
          <w:szCs w:val="18"/>
        </w:rPr>
        <w:t>f</w:t>
      </w:r>
      <w:r w:rsidR="00D26E03">
        <w:rPr>
          <w:rFonts w:ascii="Arial" w:hAnsi="Arial" w:cs="Arial"/>
          <w:sz w:val="18"/>
          <w:szCs w:val="18"/>
        </w:rPr>
        <w:t xml:space="preserve">orm </w:t>
      </w:r>
      <w:r w:rsidR="00D26E03" w:rsidRPr="00796716">
        <w:rPr>
          <w:rFonts w:ascii="Arial" w:hAnsi="Arial" w:cs="Arial"/>
          <w:i/>
          <w:sz w:val="18"/>
          <w:szCs w:val="18"/>
        </w:rPr>
        <w:t>CD-01</w:t>
      </w:r>
      <w:r w:rsidR="00D26E03">
        <w:rPr>
          <w:rFonts w:ascii="Arial" w:hAnsi="Arial" w:cs="Arial"/>
          <w:sz w:val="18"/>
          <w:szCs w:val="18"/>
        </w:rPr>
        <w:t>, with your proposed method of demonstrating compliance.</w:t>
      </w:r>
      <w:r>
        <w:rPr>
          <w:rFonts w:ascii="Arial" w:hAnsi="Arial" w:cs="Arial"/>
          <w:sz w:val="18"/>
          <w:szCs w:val="18"/>
        </w:rPr>
        <w:t xml:space="preserve"> Then go to question 9.</w:t>
      </w:r>
    </w:p>
    <w:tbl>
      <w:tblPr>
        <w:tblW w:w="0" w:type="auto"/>
        <w:tblInd w:w="558" w:type="dxa"/>
        <w:tblLook w:val="04A0" w:firstRow="1" w:lastRow="0" w:firstColumn="1" w:lastColumn="0" w:noHBand="0" w:noVBand="1"/>
      </w:tblPr>
      <w:tblGrid>
        <w:gridCol w:w="9954"/>
      </w:tblGrid>
      <w:tr w:rsidR="00D26E03" w:rsidRPr="00D64D5A" w14:paraId="05CCD654" w14:textId="77777777" w:rsidTr="00D26E03">
        <w:tc>
          <w:tcPr>
            <w:tcW w:w="10170" w:type="dxa"/>
          </w:tcPr>
          <w:p w14:paraId="42C7CB3E" w14:textId="77777777" w:rsidR="00D26E03" w:rsidRPr="00D64D5A" w:rsidRDefault="00D26E03" w:rsidP="00D26E03">
            <w:pPr>
              <w:tabs>
                <w:tab w:val="left" w:pos="450"/>
              </w:tabs>
              <w:spacing w:before="12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bookmarkStart w:id="100" w:name="Text584"/>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sidR="00B274E8">
              <w:rPr>
                <w:rFonts w:ascii="Arial" w:hAnsi="Arial" w:cs="Arial"/>
                <w:noProof/>
                <w:sz w:val="18"/>
                <w:szCs w:val="18"/>
              </w:rPr>
              <w:t> </w:t>
            </w:r>
            <w:r w:rsidR="00B274E8">
              <w:rPr>
                <w:rFonts w:ascii="Arial" w:hAnsi="Arial" w:cs="Arial"/>
                <w:noProof/>
                <w:sz w:val="18"/>
                <w:szCs w:val="18"/>
              </w:rPr>
              <w:t> </w:t>
            </w:r>
            <w:r w:rsidR="00B274E8">
              <w:rPr>
                <w:rFonts w:ascii="Arial" w:hAnsi="Arial" w:cs="Arial"/>
                <w:noProof/>
                <w:sz w:val="18"/>
                <w:szCs w:val="18"/>
              </w:rPr>
              <w:t> </w:t>
            </w:r>
            <w:r w:rsidR="00B274E8">
              <w:rPr>
                <w:rFonts w:ascii="Arial" w:hAnsi="Arial" w:cs="Arial"/>
                <w:noProof/>
                <w:sz w:val="18"/>
                <w:szCs w:val="18"/>
              </w:rPr>
              <w:t> </w:t>
            </w:r>
            <w:r w:rsidR="00B274E8">
              <w:rPr>
                <w:rFonts w:ascii="Arial" w:hAnsi="Arial" w:cs="Arial"/>
                <w:noProof/>
                <w:sz w:val="18"/>
                <w:szCs w:val="18"/>
              </w:rPr>
              <w:t> </w:t>
            </w:r>
            <w:r w:rsidRPr="00D64D5A">
              <w:rPr>
                <w:rFonts w:ascii="Arial" w:hAnsi="Arial" w:cs="Arial"/>
                <w:sz w:val="18"/>
                <w:szCs w:val="18"/>
              </w:rPr>
              <w:fldChar w:fldCharType="end"/>
            </w:r>
            <w:bookmarkEnd w:id="100"/>
          </w:p>
        </w:tc>
      </w:tr>
    </w:tbl>
    <w:p w14:paraId="1E470EF6" w14:textId="77777777" w:rsidR="003554DB" w:rsidRDefault="003554DB" w:rsidP="003554DB">
      <w:pPr>
        <w:tabs>
          <w:tab w:val="left" w:pos="450"/>
        </w:tabs>
        <w:spacing w:before="240"/>
        <w:ind w:left="446" w:hanging="446"/>
        <w:rPr>
          <w:rFonts w:ascii="Arial" w:hAnsi="Arial" w:cs="Arial"/>
          <w:sz w:val="18"/>
          <w:szCs w:val="18"/>
        </w:rPr>
      </w:pPr>
      <w:r>
        <w:rPr>
          <w:rFonts w:ascii="Arial" w:hAnsi="Arial" w:cs="Arial"/>
          <w:sz w:val="18"/>
          <w:szCs w:val="18"/>
        </w:rPr>
        <w:t>9)</w:t>
      </w:r>
      <w:r>
        <w:rPr>
          <w:rFonts w:ascii="Arial" w:hAnsi="Arial" w:cs="Arial"/>
          <w:sz w:val="18"/>
          <w:szCs w:val="18"/>
        </w:rPr>
        <w:tab/>
        <w:t xml:space="preserve">You are done with this form. Attach all calculations and required documentation (as described within this form). If you were sent to this from </w:t>
      </w:r>
      <w:r w:rsidR="003E0FC3">
        <w:rPr>
          <w:rFonts w:ascii="Arial" w:hAnsi="Arial" w:cs="Arial"/>
          <w:sz w:val="18"/>
          <w:szCs w:val="18"/>
        </w:rPr>
        <w:t>f</w:t>
      </w:r>
      <w:r>
        <w:rPr>
          <w:rFonts w:ascii="Arial" w:hAnsi="Arial" w:cs="Arial"/>
          <w:sz w:val="18"/>
          <w:szCs w:val="18"/>
        </w:rPr>
        <w:t xml:space="preserve">orm </w:t>
      </w:r>
      <w:r w:rsidRPr="00796716">
        <w:rPr>
          <w:rFonts w:ascii="Arial" w:hAnsi="Arial" w:cs="Arial"/>
          <w:i/>
          <w:sz w:val="18"/>
          <w:szCs w:val="18"/>
        </w:rPr>
        <w:t>GI-09C</w:t>
      </w:r>
      <w:r>
        <w:rPr>
          <w:rFonts w:ascii="Arial" w:hAnsi="Arial" w:cs="Arial"/>
          <w:sz w:val="18"/>
          <w:szCs w:val="18"/>
        </w:rPr>
        <w:t>, go back to that form and answer “No” to the question of whether the proposed change or modification is subject to NSR.</w:t>
      </w:r>
    </w:p>
    <w:p w14:paraId="2715C0EB" w14:textId="77777777" w:rsidR="003554DB" w:rsidRDefault="003554DB" w:rsidP="003554DB">
      <w:pPr>
        <w:tabs>
          <w:tab w:val="left" w:pos="446"/>
        </w:tabs>
        <w:spacing w:before="240"/>
        <w:rPr>
          <w:rFonts w:ascii="Arial" w:hAnsi="Arial" w:cs="Arial"/>
          <w:sz w:val="18"/>
          <w:szCs w:val="18"/>
        </w:rPr>
      </w:pPr>
      <w:r>
        <w:rPr>
          <w:rFonts w:ascii="Arial" w:hAnsi="Arial" w:cs="Arial"/>
          <w:sz w:val="18"/>
          <w:szCs w:val="18"/>
        </w:rPr>
        <w:t>10)</w:t>
      </w:r>
      <w:r>
        <w:rPr>
          <w:rFonts w:ascii="Arial" w:hAnsi="Arial" w:cs="Arial"/>
          <w:sz w:val="18"/>
          <w:szCs w:val="18"/>
        </w:rPr>
        <w:tab/>
        <w:t xml:space="preserve">The project is major for at least one pollutant. </w:t>
      </w:r>
    </w:p>
    <w:p w14:paraId="0896D124" w14:textId="77777777" w:rsidR="003554DB" w:rsidRDefault="003554DB" w:rsidP="00F84574">
      <w:pPr>
        <w:spacing w:before="120"/>
        <w:ind w:left="450"/>
        <w:rPr>
          <w:rFonts w:ascii="Arial" w:hAnsi="Arial" w:cs="Arial"/>
          <w:sz w:val="18"/>
          <w:szCs w:val="18"/>
        </w:rPr>
      </w:pPr>
      <w:r>
        <w:rPr>
          <w:rFonts w:ascii="Arial" w:hAnsi="Arial" w:cs="Arial"/>
          <w:sz w:val="18"/>
          <w:szCs w:val="18"/>
        </w:rPr>
        <w:t>Review Table 2. In Table 4, list each pollutant</w:t>
      </w:r>
      <w:r w:rsidR="006D5020">
        <w:rPr>
          <w:rFonts w:ascii="Arial" w:hAnsi="Arial" w:cs="Arial"/>
          <w:sz w:val="18"/>
          <w:szCs w:val="18"/>
        </w:rPr>
        <w:t>, including CO</w:t>
      </w:r>
      <w:r w:rsidR="006D5020" w:rsidRPr="00281326">
        <w:rPr>
          <w:rFonts w:ascii="Arial" w:hAnsi="Arial" w:cs="Arial"/>
          <w:sz w:val="18"/>
          <w:szCs w:val="18"/>
          <w:vertAlign w:val="subscript"/>
        </w:rPr>
        <w:t>2</w:t>
      </w:r>
      <w:r w:rsidR="006D5020">
        <w:rPr>
          <w:rFonts w:ascii="Arial" w:hAnsi="Arial" w:cs="Arial"/>
          <w:sz w:val="18"/>
          <w:szCs w:val="18"/>
        </w:rPr>
        <w:t>e,</w:t>
      </w:r>
      <w:r>
        <w:rPr>
          <w:rFonts w:ascii="Arial" w:hAnsi="Arial" w:cs="Arial"/>
          <w:sz w:val="18"/>
          <w:szCs w:val="18"/>
        </w:rPr>
        <w:t xml:space="preserve"> for which the total emissions from new, modified, debottlenecked, and replacement units e</w:t>
      </w:r>
      <w:r w:rsidRPr="000E3B73">
        <w:rPr>
          <w:rFonts w:ascii="Arial" w:hAnsi="Arial" w:cs="Arial"/>
          <w:sz w:val="18"/>
          <w:szCs w:val="18"/>
        </w:rPr>
        <w:t xml:space="preserve">xceed the </w:t>
      </w:r>
      <w:r>
        <w:rPr>
          <w:rFonts w:ascii="Arial" w:hAnsi="Arial" w:cs="Arial"/>
          <w:sz w:val="18"/>
          <w:szCs w:val="18"/>
        </w:rPr>
        <w:t xml:space="preserve">associated major </w:t>
      </w:r>
      <w:r w:rsidR="00840FF6">
        <w:rPr>
          <w:rFonts w:ascii="Arial" w:hAnsi="Arial" w:cs="Arial"/>
          <w:sz w:val="18"/>
          <w:szCs w:val="18"/>
        </w:rPr>
        <w:t xml:space="preserve">source significant emission rate </w:t>
      </w:r>
      <w:r>
        <w:rPr>
          <w:rFonts w:ascii="Arial" w:hAnsi="Arial" w:cs="Arial"/>
          <w:sz w:val="18"/>
          <w:szCs w:val="18"/>
        </w:rPr>
        <w:t>threshold for major sources.</w:t>
      </w:r>
      <w:r w:rsidRPr="00462F4B">
        <w:rPr>
          <w:rFonts w:ascii="Arial" w:hAnsi="Arial" w:cs="Arial"/>
          <w:sz w:val="18"/>
          <w:szCs w:val="18"/>
        </w:rPr>
        <w:t xml:space="preserve"> </w:t>
      </w:r>
      <w:r>
        <w:rPr>
          <w:rFonts w:ascii="Arial" w:hAnsi="Arial" w:cs="Arial"/>
          <w:sz w:val="18"/>
          <w:szCs w:val="18"/>
        </w:rPr>
        <w:t xml:space="preserve">Then go to </w:t>
      </w:r>
      <w:r w:rsidR="00F84B60">
        <w:rPr>
          <w:rFonts w:ascii="Arial" w:hAnsi="Arial" w:cs="Arial"/>
          <w:sz w:val="18"/>
          <w:szCs w:val="18"/>
        </w:rPr>
        <w:t>question</w:t>
      </w:r>
      <w:r>
        <w:rPr>
          <w:rFonts w:ascii="Arial" w:hAnsi="Arial" w:cs="Arial"/>
          <w:sz w:val="18"/>
          <w:szCs w:val="18"/>
        </w:rPr>
        <w:t xml:space="preserve"> 11.</w:t>
      </w:r>
    </w:p>
    <w:p w14:paraId="1CE1F66C" w14:textId="77777777" w:rsidR="003554DB" w:rsidRPr="00874402" w:rsidRDefault="003554DB" w:rsidP="00267114">
      <w:pPr>
        <w:spacing w:before="120" w:after="60"/>
        <w:ind w:left="468"/>
        <w:rPr>
          <w:rFonts w:ascii="Arial" w:hAnsi="Arial" w:cs="Arial"/>
          <w:b/>
        </w:rPr>
      </w:pPr>
      <w:r w:rsidRPr="00874402">
        <w:rPr>
          <w:rFonts w:ascii="Arial" w:hAnsi="Arial" w:cs="Arial"/>
          <w:b/>
        </w:rPr>
        <w:t xml:space="preserve">Table </w:t>
      </w:r>
      <w:r>
        <w:rPr>
          <w:rFonts w:ascii="Arial" w:hAnsi="Arial" w:cs="Arial"/>
          <w:b/>
        </w:rPr>
        <w:t>4</w:t>
      </w:r>
      <w:r w:rsidRPr="00874402">
        <w:rPr>
          <w:rFonts w:ascii="Arial" w:hAnsi="Arial" w:cs="Arial"/>
          <w:b/>
        </w:rPr>
        <w:t xml:space="preserve"> – </w:t>
      </w:r>
      <w:r w:rsidRPr="00491C9B">
        <w:rPr>
          <w:rFonts w:ascii="Arial" w:hAnsi="Arial" w:cs="Arial"/>
          <w:b/>
          <w:bCs/>
        </w:rPr>
        <w:t>Pollutant</w:t>
      </w:r>
      <w:r>
        <w:rPr>
          <w:rFonts w:ascii="Arial" w:hAnsi="Arial" w:cs="Arial"/>
          <w:b/>
        </w:rPr>
        <w:t xml:space="preserve"> </w:t>
      </w:r>
      <w:r w:rsidR="00F84574">
        <w:rPr>
          <w:rFonts w:ascii="Arial" w:hAnsi="Arial" w:cs="Arial"/>
          <w:b/>
        </w:rPr>
        <w:t>status vs. major modification thr</w:t>
      </w:r>
      <w:r>
        <w:rPr>
          <w:rFonts w:ascii="Arial" w:hAnsi="Arial" w:cs="Arial"/>
          <w:b/>
        </w:rPr>
        <w:t>esholds</w:t>
      </w:r>
    </w:p>
    <w:tbl>
      <w:tblPr>
        <w:tblW w:w="9540" w:type="dxa"/>
        <w:tblInd w:w="55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4716"/>
        <w:gridCol w:w="4824"/>
      </w:tblGrid>
      <w:tr w:rsidR="003554DB" w:rsidRPr="008B22D6" w14:paraId="48C73174" w14:textId="77777777" w:rsidTr="008B22D6">
        <w:trPr>
          <w:tblHeader/>
        </w:trPr>
        <w:tc>
          <w:tcPr>
            <w:tcW w:w="9540" w:type="dxa"/>
            <w:gridSpan w:val="2"/>
          </w:tcPr>
          <w:p w14:paraId="23B74462" w14:textId="77777777" w:rsidR="003554DB" w:rsidRPr="008B22D6" w:rsidRDefault="003554DB" w:rsidP="00491C9B">
            <w:pPr>
              <w:tabs>
                <w:tab w:val="left" w:pos="6915"/>
              </w:tabs>
              <w:spacing w:before="120"/>
              <w:rPr>
                <w:rFonts w:ascii="Arial" w:hAnsi="Arial" w:cs="Arial"/>
                <w:b/>
                <w:sz w:val="18"/>
                <w:szCs w:val="18"/>
              </w:rPr>
            </w:pPr>
            <w:r w:rsidRPr="008B22D6">
              <w:rPr>
                <w:rFonts w:ascii="Arial" w:hAnsi="Arial" w:cs="Arial"/>
                <w:b/>
                <w:sz w:val="18"/>
                <w:szCs w:val="18"/>
              </w:rPr>
              <w:t>Pollutants exceeding the major source significant emission rate in Table 2</w:t>
            </w:r>
          </w:p>
        </w:tc>
      </w:tr>
      <w:tr w:rsidR="003554DB" w:rsidRPr="009E2962" w14:paraId="4A82965D" w14:textId="77777777" w:rsidTr="008B22D6">
        <w:trPr>
          <w:trHeight w:val="303"/>
        </w:trPr>
        <w:tc>
          <w:tcPr>
            <w:tcW w:w="4716" w:type="dxa"/>
            <w:vAlign w:val="bottom"/>
          </w:tcPr>
          <w:p w14:paraId="1CC0FE6B" w14:textId="77777777" w:rsidR="003554DB" w:rsidRPr="009E2962" w:rsidRDefault="003554DB" w:rsidP="00267114">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c>
          <w:tcPr>
            <w:tcW w:w="4824" w:type="dxa"/>
            <w:vAlign w:val="bottom"/>
          </w:tcPr>
          <w:p w14:paraId="32ED0917" w14:textId="77777777" w:rsidR="003554DB" w:rsidRPr="009E2962" w:rsidRDefault="003554DB" w:rsidP="00267114">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r>
      <w:tr w:rsidR="003554DB" w:rsidRPr="009E2962" w14:paraId="33F0BF92" w14:textId="77777777" w:rsidTr="008B22D6">
        <w:trPr>
          <w:trHeight w:val="301"/>
        </w:trPr>
        <w:tc>
          <w:tcPr>
            <w:tcW w:w="4716" w:type="dxa"/>
            <w:vAlign w:val="bottom"/>
          </w:tcPr>
          <w:p w14:paraId="0ECF53EA" w14:textId="77777777" w:rsidR="003554DB" w:rsidRPr="00D64D5A" w:rsidRDefault="003554DB" w:rsidP="00267114">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c>
          <w:tcPr>
            <w:tcW w:w="4824" w:type="dxa"/>
            <w:vAlign w:val="bottom"/>
          </w:tcPr>
          <w:p w14:paraId="42D30196" w14:textId="77777777" w:rsidR="003554DB" w:rsidRPr="00D64D5A" w:rsidRDefault="003554DB" w:rsidP="00267114">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r>
      <w:tr w:rsidR="003554DB" w:rsidRPr="009E2962" w14:paraId="7C1DA0C8" w14:textId="77777777" w:rsidTr="008B22D6">
        <w:trPr>
          <w:trHeight w:val="301"/>
        </w:trPr>
        <w:tc>
          <w:tcPr>
            <w:tcW w:w="4716" w:type="dxa"/>
            <w:vAlign w:val="bottom"/>
          </w:tcPr>
          <w:p w14:paraId="35F202FB" w14:textId="77777777" w:rsidR="003554DB" w:rsidRPr="00D64D5A" w:rsidRDefault="003554DB" w:rsidP="00267114">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c>
          <w:tcPr>
            <w:tcW w:w="4824" w:type="dxa"/>
            <w:vAlign w:val="bottom"/>
          </w:tcPr>
          <w:p w14:paraId="206920D7" w14:textId="77777777" w:rsidR="003554DB" w:rsidRPr="00D64D5A" w:rsidRDefault="003554DB" w:rsidP="00267114">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r>
      <w:tr w:rsidR="003554DB" w:rsidRPr="009E2962" w14:paraId="04FBE6C5" w14:textId="77777777" w:rsidTr="008B22D6">
        <w:trPr>
          <w:trHeight w:val="301"/>
        </w:trPr>
        <w:tc>
          <w:tcPr>
            <w:tcW w:w="4716" w:type="dxa"/>
            <w:vAlign w:val="bottom"/>
          </w:tcPr>
          <w:p w14:paraId="17AE2034" w14:textId="77777777" w:rsidR="003554DB" w:rsidRPr="00D64D5A" w:rsidRDefault="003554DB" w:rsidP="00267114">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c>
          <w:tcPr>
            <w:tcW w:w="4824" w:type="dxa"/>
            <w:vAlign w:val="bottom"/>
          </w:tcPr>
          <w:p w14:paraId="0E163500" w14:textId="77777777" w:rsidR="003554DB" w:rsidRPr="00D64D5A" w:rsidRDefault="003554DB" w:rsidP="00267114">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r>
      <w:tr w:rsidR="003554DB" w:rsidRPr="009E2962" w14:paraId="2318FCE1" w14:textId="77777777" w:rsidTr="008B22D6">
        <w:trPr>
          <w:trHeight w:val="301"/>
        </w:trPr>
        <w:tc>
          <w:tcPr>
            <w:tcW w:w="4716" w:type="dxa"/>
            <w:vAlign w:val="bottom"/>
          </w:tcPr>
          <w:p w14:paraId="4ED0B5A9" w14:textId="77777777" w:rsidR="003554DB" w:rsidRPr="00D64D5A" w:rsidRDefault="003554DB" w:rsidP="00267114">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c>
          <w:tcPr>
            <w:tcW w:w="4824" w:type="dxa"/>
            <w:vAlign w:val="bottom"/>
          </w:tcPr>
          <w:p w14:paraId="37D5E0AC" w14:textId="77777777" w:rsidR="003554DB" w:rsidRPr="00D64D5A" w:rsidRDefault="003554DB" w:rsidP="00267114">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r>
      <w:tr w:rsidR="003554DB" w:rsidRPr="009E2962" w14:paraId="1E9DABE5" w14:textId="77777777" w:rsidTr="008B22D6">
        <w:trPr>
          <w:trHeight w:val="301"/>
        </w:trPr>
        <w:tc>
          <w:tcPr>
            <w:tcW w:w="4716" w:type="dxa"/>
            <w:vAlign w:val="bottom"/>
          </w:tcPr>
          <w:p w14:paraId="10AA07C7" w14:textId="77777777" w:rsidR="003554DB" w:rsidRPr="00D64D5A" w:rsidRDefault="003554DB" w:rsidP="00267114">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c>
          <w:tcPr>
            <w:tcW w:w="4824" w:type="dxa"/>
            <w:vAlign w:val="bottom"/>
          </w:tcPr>
          <w:p w14:paraId="65F90E12" w14:textId="77777777" w:rsidR="003554DB" w:rsidRPr="00D64D5A" w:rsidRDefault="003554DB" w:rsidP="00267114">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r>
    </w:tbl>
    <w:p w14:paraId="21D8447D" w14:textId="77777777" w:rsidR="003554DB" w:rsidRDefault="003554DB" w:rsidP="00DD5379">
      <w:pPr>
        <w:tabs>
          <w:tab w:val="left" w:pos="450"/>
        </w:tabs>
        <w:spacing w:before="240"/>
        <w:ind w:left="446" w:hanging="446"/>
        <w:rPr>
          <w:rFonts w:ascii="Arial" w:hAnsi="Arial" w:cs="Arial"/>
          <w:sz w:val="18"/>
          <w:szCs w:val="18"/>
        </w:rPr>
      </w:pPr>
      <w:r>
        <w:rPr>
          <w:rFonts w:ascii="Arial" w:hAnsi="Arial" w:cs="Arial"/>
          <w:sz w:val="18"/>
          <w:szCs w:val="18"/>
        </w:rPr>
        <w:t>11)</w:t>
      </w:r>
      <w:r>
        <w:rPr>
          <w:rFonts w:ascii="Arial" w:hAnsi="Arial" w:cs="Arial"/>
          <w:sz w:val="18"/>
          <w:szCs w:val="18"/>
        </w:rPr>
        <w:tab/>
        <w:t xml:space="preserve">Will you propose and accept a limit on any pollutant in Table 4 such that it does not exceed its major source significant emission rate? </w:t>
      </w:r>
      <w:r w:rsidR="00C06739">
        <w:rPr>
          <w:rFonts w:ascii="Arial" w:hAnsi="Arial" w:cs="Arial"/>
          <w:sz w:val="18"/>
          <w:szCs w:val="18"/>
        </w:rPr>
        <w:t>If you propose limits to restrict the emissions of all pollutants listed in Table 4 except for CO</w:t>
      </w:r>
      <w:r w:rsidR="00C06739" w:rsidRPr="00281326">
        <w:rPr>
          <w:rFonts w:ascii="Arial" w:hAnsi="Arial" w:cs="Arial"/>
          <w:sz w:val="18"/>
          <w:szCs w:val="18"/>
          <w:vertAlign w:val="subscript"/>
        </w:rPr>
        <w:t>2</w:t>
      </w:r>
      <w:r w:rsidR="00C06739">
        <w:rPr>
          <w:rFonts w:ascii="Arial" w:hAnsi="Arial" w:cs="Arial"/>
          <w:sz w:val="18"/>
          <w:szCs w:val="18"/>
        </w:rPr>
        <w:t>e such that only emissions of CO</w:t>
      </w:r>
      <w:r w:rsidR="00C06739" w:rsidRPr="00281326">
        <w:rPr>
          <w:rFonts w:ascii="Arial" w:hAnsi="Arial" w:cs="Arial"/>
          <w:sz w:val="18"/>
          <w:szCs w:val="18"/>
          <w:vertAlign w:val="subscript"/>
        </w:rPr>
        <w:t>2</w:t>
      </w:r>
      <w:r w:rsidR="00C06739">
        <w:rPr>
          <w:rFonts w:ascii="Arial" w:hAnsi="Arial" w:cs="Arial"/>
          <w:sz w:val="18"/>
          <w:szCs w:val="18"/>
        </w:rPr>
        <w:t xml:space="preserve">e are above the applicable threshold, then the proposed change or modification is not subject to NSR. If this is the case, answer “yes” to this question. </w:t>
      </w:r>
      <w:r>
        <w:rPr>
          <w:rFonts w:ascii="Arial" w:hAnsi="Arial" w:cs="Arial"/>
          <w:sz w:val="18"/>
          <w:szCs w:val="18"/>
        </w:rPr>
        <w:t>(Refer</w:t>
      </w:r>
      <w:r w:rsidR="00B3022C">
        <w:rPr>
          <w:rFonts w:ascii="Arial" w:hAnsi="Arial" w:cs="Arial"/>
          <w:sz w:val="18"/>
          <w:szCs w:val="18"/>
        </w:rPr>
        <w:t xml:space="preserve"> to the MPCA website at</w:t>
      </w:r>
      <w:r w:rsidRPr="003C05CB">
        <w:rPr>
          <w:rFonts w:ascii="Arial" w:hAnsi="Arial" w:cs="Arial"/>
          <w:sz w:val="18"/>
          <w:szCs w:val="18"/>
        </w:rPr>
        <w:t xml:space="preserve"> </w:t>
      </w:r>
      <w:hyperlink r:id="rId11" w:history="1">
        <w:r w:rsidR="007955CD" w:rsidRPr="0024243B">
          <w:rPr>
            <w:rStyle w:val="Hyperlink"/>
            <w:rFonts w:ascii="Arial" w:hAnsi="Arial" w:cs="Arial"/>
            <w:sz w:val="18"/>
            <w:szCs w:val="18"/>
          </w:rPr>
          <w:t>https://www.pca.state.mn.us/air/synthetic-minor-permit-limits</w:t>
        </w:r>
      </w:hyperlink>
      <w:r>
        <w:rPr>
          <w:rFonts w:ascii="Arial" w:hAnsi="Arial" w:cs="Arial"/>
          <w:sz w:val="18"/>
          <w:szCs w:val="18"/>
        </w:rPr>
        <w:t xml:space="preserve"> for information on determining and proposing limits.)</w:t>
      </w:r>
    </w:p>
    <w:p w14:paraId="00C83027" w14:textId="77777777" w:rsidR="003554DB" w:rsidRDefault="003554DB" w:rsidP="003A1AE4">
      <w:pPr>
        <w:tabs>
          <w:tab w:val="left" w:pos="1215"/>
        </w:tabs>
        <w:spacing w:before="120"/>
        <w:ind w:left="747" w:hanging="297"/>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8850A3">
        <w:rPr>
          <w:rFonts w:ascii="Arial" w:hAnsi="Arial" w:cs="Arial"/>
          <w:sz w:val="18"/>
          <w:szCs w:val="18"/>
        </w:rPr>
      </w:r>
      <w:r w:rsidR="008850A3">
        <w:rPr>
          <w:rFonts w:ascii="Arial" w:hAnsi="Arial" w:cs="Arial"/>
          <w:sz w:val="18"/>
          <w:szCs w:val="18"/>
        </w:rPr>
        <w:fldChar w:fldCharType="separate"/>
      </w:r>
      <w:r>
        <w:rPr>
          <w:rFonts w:ascii="Arial" w:hAnsi="Arial" w:cs="Arial"/>
          <w:sz w:val="18"/>
          <w:szCs w:val="18"/>
        </w:rPr>
        <w:fldChar w:fldCharType="end"/>
      </w:r>
      <w:r w:rsidR="008B22D6">
        <w:rPr>
          <w:rFonts w:ascii="Arial" w:hAnsi="Arial" w:cs="Arial"/>
          <w:sz w:val="18"/>
          <w:szCs w:val="18"/>
        </w:rPr>
        <w:t xml:space="preserve">  Yes.</w:t>
      </w:r>
      <w:r w:rsidR="008B22D6">
        <w:rPr>
          <w:rFonts w:ascii="Arial" w:hAnsi="Arial" w:cs="Arial"/>
          <w:sz w:val="18"/>
          <w:szCs w:val="18"/>
        </w:rPr>
        <w:tab/>
      </w:r>
      <w:r>
        <w:rPr>
          <w:rFonts w:ascii="Arial" w:hAnsi="Arial" w:cs="Arial"/>
          <w:sz w:val="18"/>
          <w:szCs w:val="18"/>
        </w:rPr>
        <w:t xml:space="preserve">Go to </w:t>
      </w:r>
      <w:r w:rsidR="00F84B60">
        <w:rPr>
          <w:rFonts w:ascii="Arial" w:hAnsi="Arial" w:cs="Arial"/>
          <w:sz w:val="18"/>
          <w:szCs w:val="18"/>
        </w:rPr>
        <w:t>que</w:t>
      </w:r>
      <w:r w:rsidR="00565823">
        <w:rPr>
          <w:rFonts w:ascii="Arial" w:hAnsi="Arial" w:cs="Arial"/>
          <w:sz w:val="18"/>
          <w:szCs w:val="18"/>
        </w:rPr>
        <w:t>s</w:t>
      </w:r>
      <w:r w:rsidR="00F84B60">
        <w:rPr>
          <w:rFonts w:ascii="Arial" w:hAnsi="Arial" w:cs="Arial"/>
          <w:sz w:val="18"/>
          <w:szCs w:val="18"/>
        </w:rPr>
        <w:t>tion</w:t>
      </w:r>
      <w:r>
        <w:rPr>
          <w:rFonts w:ascii="Arial" w:hAnsi="Arial" w:cs="Arial"/>
          <w:sz w:val="18"/>
          <w:szCs w:val="18"/>
        </w:rPr>
        <w:t xml:space="preserve"> 12.</w:t>
      </w:r>
    </w:p>
    <w:p w14:paraId="1AEBF940" w14:textId="77777777" w:rsidR="003554DB" w:rsidRDefault="003554DB" w:rsidP="00267114">
      <w:pPr>
        <w:tabs>
          <w:tab w:val="left" w:pos="1215"/>
        </w:tabs>
        <w:spacing w:before="60"/>
        <w:ind w:left="747" w:hanging="297"/>
        <w:rPr>
          <w:rFonts w:ascii="Arial" w:hAnsi="Arial" w:cs="Arial"/>
          <w:sz w:val="18"/>
          <w:szCs w:val="18"/>
        </w:rPr>
      </w:pPr>
      <w:r>
        <w:rPr>
          <w:rFonts w:ascii="Arial" w:hAnsi="Arial" w:cs="Arial"/>
          <w:sz w:val="18"/>
          <w:szCs w:val="18"/>
        </w:rPr>
        <w:fldChar w:fldCharType="begin">
          <w:ffData>
            <w:name w:val="Check26"/>
            <w:enabled/>
            <w:calcOnExit w:val="0"/>
            <w:checkBox>
              <w:sizeAuto/>
              <w:default w:val="0"/>
            </w:checkBox>
          </w:ffData>
        </w:fldChar>
      </w:r>
      <w:r>
        <w:rPr>
          <w:rFonts w:ascii="Arial" w:hAnsi="Arial" w:cs="Arial"/>
          <w:sz w:val="18"/>
          <w:szCs w:val="18"/>
        </w:rPr>
        <w:instrText xml:space="preserve"> FORMCHECKBOX </w:instrText>
      </w:r>
      <w:r w:rsidR="008850A3">
        <w:rPr>
          <w:rFonts w:ascii="Arial" w:hAnsi="Arial" w:cs="Arial"/>
          <w:sz w:val="18"/>
          <w:szCs w:val="18"/>
        </w:rPr>
      </w:r>
      <w:r w:rsidR="008850A3">
        <w:rPr>
          <w:rFonts w:ascii="Arial" w:hAnsi="Arial" w:cs="Arial"/>
          <w:sz w:val="18"/>
          <w:szCs w:val="18"/>
        </w:rPr>
        <w:fldChar w:fldCharType="separate"/>
      </w:r>
      <w:r>
        <w:rPr>
          <w:rFonts w:ascii="Arial" w:hAnsi="Arial" w:cs="Arial"/>
          <w:sz w:val="18"/>
          <w:szCs w:val="18"/>
        </w:rPr>
        <w:fldChar w:fldCharType="end"/>
      </w:r>
      <w:r w:rsidR="008B22D6">
        <w:rPr>
          <w:rFonts w:ascii="Arial" w:hAnsi="Arial" w:cs="Arial"/>
          <w:sz w:val="18"/>
          <w:szCs w:val="18"/>
        </w:rPr>
        <w:t xml:space="preserve">  No.</w:t>
      </w:r>
      <w:r w:rsidR="008B22D6">
        <w:rPr>
          <w:rFonts w:ascii="Arial" w:hAnsi="Arial" w:cs="Arial"/>
          <w:sz w:val="18"/>
          <w:szCs w:val="18"/>
        </w:rPr>
        <w:tab/>
      </w:r>
      <w:r>
        <w:rPr>
          <w:rFonts w:ascii="Arial" w:hAnsi="Arial" w:cs="Arial"/>
          <w:sz w:val="18"/>
          <w:szCs w:val="18"/>
        </w:rPr>
        <w:t xml:space="preserve">The project is major for each pollutant listed in Table 4. Go to </w:t>
      </w:r>
      <w:r w:rsidR="00F84B60">
        <w:rPr>
          <w:rFonts w:ascii="Arial" w:hAnsi="Arial" w:cs="Arial"/>
          <w:sz w:val="18"/>
          <w:szCs w:val="18"/>
        </w:rPr>
        <w:t>question</w:t>
      </w:r>
      <w:r>
        <w:rPr>
          <w:rFonts w:ascii="Arial" w:hAnsi="Arial" w:cs="Arial"/>
          <w:sz w:val="18"/>
          <w:szCs w:val="18"/>
        </w:rPr>
        <w:t xml:space="preserve"> 13.</w:t>
      </w:r>
    </w:p>
    <w:p w14:paraId="69C5BEC0" w14:textId="77777777" w:rsidR="003554DB" w:rsidRDefault="003554DB" w:rsidP="003554DB">
      <w:pPr>
        <w:tabs>
          <w:tab w:val="left" w:pos="450"/>
        </w:tabs>
        <w:spacing w:before="240"/>
        <w:ind w:left="446" w:hanging="446"/>
        <w:rPr>
          <w:rFonts w:ascii="Arial" w:hAnsi="Arial" w:cs="Arial"/>
          <w:sz w:val="18"/>
          <w:szCs w:val="18"/>
        </w:rPr>
      </w:pPr>
      <w:r>
        <w:rPr>
          <w:rFonts w:ascii="Arial" w:hAnsi="Arial" w:cs="Arial"/>
          <w:sz w:val="18"/>
          <w:szCs w:val="18"/>
        </w:rPr>
        <w:lastRenderedPageBreak/>
        <w:t>12)</w:t>
      </w:r>
      <w:r>
        <w:rPr>
          <w:rFonts w:ascii="Arial" w:hAnsi="Arial" w:cs="Arial"/>
          <w:sz w:val="18"/>
          <w:szCs w:val="18"/>
        </w:rPr>
        <w:tab/>
        <w:t xml:space="preserve">Briefly describe the limit(s) you are proposing to keep the emissions of any pollutant listed in Table 4 below their significant emission rates. Also include the limit(s) on </w:t>
      </w:r>
      <w:r w:rsidR="00F84574">
        <w:rPr>
          <w:rFonts w:ascii="Arial" w:hAnsi="Arial" w:cs="Arial"/>
          <w:sz w:val="18"/>
          <w:szCs w:val="18"/>
        </w:rPr>
        <w:t>f</w:t>
      </w:r>
      <w:r>
        <w:rPr>
          <w:rFonts w:ascii="Arial" w:hAnsi="Arial" w:cs="Arial"/>
          <w:sz w:val="18"/>
          <w:szCs w:val="18"/>
        </w:rPr>
        <w:t xml:space="preserve">orm </w:t>
      </w:r>
      <w:r w:rsidRPr="00796716">
        <w:rPr>
          <w:rFonts w:ascii="Arial" w:hAnsi="Arial" w:cs="Arial"/>
          <w:i/>
          <w:sz w:val="18"/>
          <w:szCs w:val="18"/>
        </w:rPr>
        <w:t>CD-01</w:t>
      </w:r>
      <w:r>
        <w:rPr>
          <w:rFonts w:ascii="Arial" w:hAnsi="Arial" w:cs="Arial"/>
          <w:sz w:val="18"/>
          <w:szCs w:val="18"/>
        </w:rPr>
        <w:t xml:space="preserve"> with your proposed method of demonstrating compliance. Go to </w:t>
      </w:r>
      <w:r w:rsidR="00F84B60">
        <w:rPr>
          <w:rFonts w:ascii="Arial" w:hAnsi="Arial" w:cs="Arial"/>
          <w:sz w:val="18"/>
          <w:szCs w:val="18"/>
        </w:rPr>
        <w:t xml:space="preserve">question </w:t>
      </w:r>
      <w:r>
        <w:rPr>
          <w:rFonts w:ascii="Arial" w:hAnsi="Arial" w:cs="Arial"/>
          <w:sz w:val="18"/>
          <w:szCs w:val="18"/>
        </w:rPr>
        <w:t xml:space="preserve">13. </w:t>
      </w:r>
    </w:p>
    <w:tbl>
      <w:tblPr>
        <w:tblW w:w="0" w:type="auto"/>
        <w:tblInd w:w="558" w:type="dxa"/>
        <w:tblLook w:val="04A0" w:firstRow="1" w:lastRow="0" w:firstColumn="1" w:lastColumn="0" w:noHBand="0" w:noVBand="1"/>
      </w:tblPr>
      <w:tblGrid>
        <w:gridCol w:w="9612"/>
      </w:tblGrid>
      <w:tr w:rsidR="003554DB" w:rsidRPr="00F02170" w14:paraId="76904384" w14:textId="77777777" w:rsidTr="008B22D6">
        <w:trPr>
          <w:trHeight w:val="864"/>
        </w:trPr>
        <w:tc>
          <w:tcPr>
            <w:tcW w:w="9612" w:type="dxa"/>
          </w:tcPr>
          <w:p w14:paraId="6233C16C" w14:textId="77777777" w:rsidR="003554DB" w:rsidRPr="00F02170" w:rsidRDefault="003554DB" w:rsidP="003554DB">
            <w:pPr>
              <w:tabs>
                <w:tab w:val="left" w:pos="450"/>
              </w:tabs>
              <w:spacing w:before="120"/>
              <w:rPr>
                <w:rFonts w:ascii="Arial" w:hAnsi="Arial" w:cs="Arial"/>
                <w:i/>
                <w:sz w:val="18"/>
                <w:szCs w:val="18"/>
              </w:rPr>
            </w:pPr>
            <w:r w:rsidRPr="00F02170">
              <w:rPr>
                <w:rFonts w:ascii="Arial" w:hAnsi="Arial" w:cs="Arial"/>
                <w:i/>
                <w:sz w:val="18"/>
                <w:szCs w:val="18"/>
              </w:rPr>
              <w:fldChar w:fldCharType="begin">
                <w:ffData>
                  <w:name w:val="Text584"/>
                  <w:enabled/>
                  <w:calcOnExit w:val="0"/>
                  <w:textInput/>
                </w:ffData>
              </w:fldChar>
            </w:r>
            <w:r w:rsidRPr="00F02170">
              <w:rPr>
                <w:rFonts w:ascii="Arial" w:hAnsi="Arial" w:cs="Arial"/>
                <w:i/>
                <w:sz w:val="18"/>
                <w:szCs w:val="18"/>
              </w:rPr>
              <w:instrText xml:space="preserve"> FORMTEXT </w:instrText>
            </w:r>
            <w:r w:rsidRPr="00F02170">
              <w:rPr>
                <w:rFonts w:ascii="Arial" w:hAnsi="Arial" w:cs="Arial"/>
                <w:i/>
                <w:sz w:val="18"/>
                <w:szCs w:val="18"/>
              </w:rPr>
            </w:r>
            <w:r w:rsidRPr="00F02170">
              <w:rPr>
                <w:rFonts w:ascii="Arial" w:hAnsi="Arial" w:cs="Arial"/>
                <w:i/>
                <w:sz w:val="18"/>
                <w:szCs w:val="18"/>
              </w:rPr>
              <w:fldChar w:fldCharType="separate"/>
            </w:r>
            <w:r w:rsidRPr="00F02170">
              <w:rPr>
                <w:rFonts w:ascii="Arial" w:hAnsi="Arial" w:cs="Arial"/>
                <w:i/>
                <w:noProof/>
                <w:sz w:val="18"/>
                <w:szCs w:val="18"/>
              </w:rPr>
              <w:t> </w:t>
            </w:r>
            <w:r w:rsidRPr="00F02170">
              <w:rPr>
                <w:rFonts w:ascii="Arial" w:hAnsi="Arial" w:cs="Arial"/>
                <w:i/>
                <w:noProof/>
                <w:sz w:val="18"/>
                <w:szCs w:val="18"/>
              </w:rPr>
              <w:t> </w:t>
            </w:r>
            <w:r w:rsidRPr="00F02170">
              <w:rPr>
                <w:rFonts w:ascii="Arial" w:hAnsi="Arial" w:cs="Arial"/>
                <w:i/>
                <w:noProof/>
                <w:sz w:val="18"/>
                <w:szCs w:val="18"/>
              </w:rPr>
              <w:t> </w:t>
            </w:r>
            <w:r w:rsidRPr="00F02170">
              <w:rPr>
                <w:rFonts w:ascii="Arial" w:hAnsi="Arial" w:cs="Arial"/>
                <w:i/>
                <w:noProof/>
                <w:sz w:val="18"/>
                <w:szCs w:val="18"/>
              </w:rPr>
              <w:t> </w:t>
            </w:r>
            <w:r w:rsidRPr="00F02170">
              <w:rPr>
                <w:rFonts w:ascii="Arial" w:hAnsi="Arial" w:cs="Arial"/>
                <w:i/>
                <w:noProof/>
                <w:sz w:val="18"/>
                <w:szCs w:val="18"/>
              </w:rPr>
              <w:t> </w:t>
            </w:r>
            <w:r w:rsidRPr="00F02170">
              <w:rPr>
                <w:rFonts w:ascii="Arial" w:hAnsi="Arial" w:cs="Arial"/>
                <w:i/>
                <w:sz w:val="18"/>
                <w:szCs w:val="18"/>
              </w:rPr>
              <w:fldChar w:fldCharType="end"/>
            </w:r>
          </w:p>
        </w:tc>
      </w:tr>
    </w:tbl>
    <w:p w14:paraId="177B25C0" w14:textId="77777777" w:rsidR="003554DB" w:rsidRDefault="003554DB" w:rsidP="008B22D6">
      <w:pPr>
        <w:tabs>
          <w:tab w:val="left" w:pos="450"/>
        </w:tabs>
        <w:spacing w:before="240"/>
        <w:ind w:left="446" w:hanging="446"/>
        <w:rPr>
          <w:rFonts w:ascii="Arial" w:hAnsi="Arial" w:cs="Arial"/>
          <w:sz w:val="18"/>
          <w:szCs w:val="18"/>
        </w:rPr>
      </w:pPr>
      <w:r>
        <w:rPr>
          <w:rFonts w:ascii="Arial" w:hAnsi="Arial" w:cs="Arial"/>
          <w:sz w:val="18"/>
          <w:szCs w:val="18"/>
        </w:rPr>
        <w:t>13)</w:t>
      </w:r>
      <w:r>
        <w:rPr>
          <w:rFonts w:ascii="Arial" w:hAnsi="Arial" w:cs="Arial"/>
          <w:sz w:val="18"/>
          <w:szCs w:val="18"/>
        </w:rPr>
        <w:tab/>
        <w:t xml:space="preserve">In Table 5, list all pollutants that you have determined to be subject to </w:t>
      </w:r>
      <w:r w:rsidR="00210BE5" w:rsidRPr="0024243B">
        <w:rPr>
          <w:rFonts w:ascii="Arial" w:hAnsi="Arial" w:cs="Arial"/>
          <w:sz w:val="18"/>
          <w:szCs w:val="18"/>
        </w:rPr>
        <w:t>Prevention of Significant Deterioration Program</w:t>
      </w:r>
      <w:r w:rsidR="00210BE5">
        <w:rPr>
          <w:rFonts w:ascii="Arial" w:hAnsi="Arial" w:cs="Arial"/>
          <w:sz w:val="18"/>
          <w:szCs w:val="18"/>
        </w:rPr>
        <w:t xml:space="preserve"> (</w:t>
      </w:r>
      <w:r>
        <w:rPr>
          <w:rFonts w:ascii="Arial" w:hAnsi="Arial" w:cs="Arial"/>
          <w:sz w:val="18"/>
          <w:szCs w:val="18"/>
        </w:rPr>
        <w:t>PSD</w:t>
      </w:r>
      <w:r w:rsidR="00210BE5">
        <w:rPr>
          <w:rFonts w:ascii="Arial" w:hAnsi="Arial" w:cs="Arial"/>
          <w:sz w:val="18"/>
          <w:szCs w:val="18"/>
        </w:rPr>
        <w:t>)</w:t>
      </w:r>
      <w:r>
        <w:rPr>
          <w:rFonts w:ascii="Arial" w:hAnsi="Arial" w:cs="Arial"/>
          <w:sz w:val="18"/>
          <w:szCs w:val="18"/>
        </w:rPr>
        <w:t xml:space="preserve">. This will include each pollutant in Table 3 and in Table 4 for which you did not limit emissions below the major source threshold in Table 2 (the significant emission rate). </w:t>
      </w:r>
    </w:p>
    <w:p w14:paraId="6A6407E5" w14:textId="77777777" w:rsidR="003554DB" w:rsidRPr="00B473E5" w:rsidRDefault="003554DB" w:rsidP="00B473E5">
      <w:pPr>
        <w:pStyle w:val="Form-Heading3"/>
        <w:ind w:left="441"/>
      </w:pPr>
      <w:r w:rsidRPr="00B473E5">
        <w:t xml:space="preserve">Table 5 – Pollutants </w:t>
      </w:r>
      <w:r w:rsidR="003E0FC3" w:rsidRPr="00B473E5">
        <w:t>s</w:t>
      </w:r>
      <w:r w:rsidRPr="00B473E5">
        <w:t>ubject to PSD</w:t>
      </w:r>
    </w:p>
    <w:tbl>
      <w:tblPr>
        <w:tblW w:w="9828" w:type="dxa"/>
        <w:tblInd w:w="450"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4824"/>
        <w:gridCol w:w="5004"/>
      </w:tblGrid>
      <w:tr w:rsidR="003554DB" w:rsidRPr="009E2962" w14:paraId="58F82F07" w14:textId="77777777" w:rsidTr="00B473E5">
        <w:trPr>
          <w:trHeight w:val="303"/>
        </w:trPr>
        <w:tc>
          <w:tcPr>
            <w:tcW w:w="4824" w:type="dxa"/>
            <w:vAlign w:val="bottom"/>
          </w:tcPr>
          <w:p w14:paraId="1A8FD188" w14:textId="77777777" w:rsidR="003554DB" w:rsidRPr="009E2962" w:rsidRDefault="003554DB" w:rsidP="008B22D6">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c>
          <w:tcPr>
            <w:tcW w:w="5004" w:type="dxa"/>
            <w:vAlign w:val="bottom"/>
          </w:tcPr>
          <w:p w14:paraId="1A66131E" w14:textId="77777777" w:rsidR="003554DB" w:rsidRPr="009E2962" w:rsidRDefault="003554DB" w:rsidP="008B22D6">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r>
      <w:tr w:rsidR="003554DB" w:rsidRPr="009E2962" w14:paraId="0A1F4514" w14:textId="77777777" w:rsidTr="00B473E5">
        <w:trPr>
          <w:trHeight w:val="301"/>
        </w:trPr>
        <w:tc>
          <w:tcPr>
            <w:tcW w:w="4824" w:type="dxa"/>
            <w:vAlign w:val="bottom"/>
          </w:tcPr>
          <w:p w14:paraId="4431042C" w14:textId="77777777" w:rsidR="003554DB" w:rsidRPr="00D64D5A" w:rsidRDefault="003554DB" w:rsidP="008B22D6">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c>
          <w:tcPr>
            <w:tcW w:w="5004" w:type="dxa"/>
            <w:vAlign w:val="bottom"/>
          </w:tcPr>
          <w:p w14:paraId="2779E3A7" w14:textId="77777777" w:rsidR="003554DB" w:rsidRPr="00D64D5A" w:rsidRDefault="003554DB" w:rsidP="008B22D6">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r>
      <w:tr w:rsidR="003554DB" w:rsidRPr="009E2962" w14:paraId="11F86F56" w14:textId="77777777" w:rsidTr="00B473E5">
        <w:trPr>
          <w:trHeight w:val="301"/>
        </w:trPr>
        <w:tc>
          <w:tcPr>
            <w:tcW w:w="4824" w:type="dxa"/>
            <w:vAlign w:val="bottom"/>
          </w:tcPr>
          <w:p w14:paraId="6CA9C7B6" w14:textId="77777777" w:rsidR="003554DB" w:rsidRPr="00D64D5A" w:rsidRDefault="003554DB" w:rsidP="008B22D6">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c>
          <w:tcPr>
            <w:tcW w:w="5004" w:type="dxa"/>
            <w:vAlign w:val="bottom"/>
          </w:tcPr>
          <w:p w14:paraId="485F7AD7" w14:textId="77777777" w:rsidR="003554DB" w:rsidRPr="00D64D5A" w:rsidRDefault="003554DB" w:rsidP="008B22D6">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r>
      <w:tr w:rsidR="003554DB" w:rsidRPr="009E2962" w14:paraId="6BE1DE26" w14:textId="77777777" w:rsidTr="00B473E5">
        <w:trPr>
          <w:trHeight w:val="301"/>
        </w:trPr>
        <w:tc>
          <w:tcPr>
            <w:tcW w:w="4824" w:type="dxa"/>
            <w:vAlign w:val="bottom"/>
          </w:tcPr>
          <w:p w14:paraId="02D3F8EF" w14:textId="77777777" w:rsidR="003554DB" w:rsidRPr="00D64D5A" w:rsidRDefault="003554DB" w:rsidP="008B22D6">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c>
          <w:tcPr>
            <w:tcW w:w="5004" w:type="dxa"/>
            <w:vAlign w:val="bottom"/>
          </w:tcPr>
          <w:p w14:paraId="19018F44" w14:textId="77777777" w:rsidR="003554DB" w:rsidRPr="00D64D5A" w:rsidRDefault="003554DB" w:rsidP="008B22D6">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r>
      <w:tr w:rsidR="003554DB" w:rsidRPr="009E2962" w14:paraId="55CC3E88" w14:textId="77777777" w:rsidTr="00B473E5">
        <w:trPr>
          <w:trHeight w:val="301"/>
        </w:trPr>
        <w:tc>
          <w:tcPr>
            <w:tcW w:w="4824" w:type="dxa"/>
            <w:vAlign w:val="bottom"/>
          </w:tcPr>
          <w:p w14:paraId="53143C5C" w14:textId="77777777" w:rsidR="003554DB" w:rsidRPr="00D64D5A" w:rsidRDefault="003554DB" w:rsidP="008B22D6">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c>
          <w:tcPr>
            <w:tcW w:w="5004" w:type="dxa"/>
            <w:vAlign w:val="bottom"/>
          </w:tcPr>
          <w:p w14:paraId="4A5C6645" w14:textId="77777777" w:rsidR="003554DB" w:rsidRPr="00D64D5A" w:rsidRDefault="003554DB" w:rsidP="008B22D6">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r>
      <w:tr w:rsidR="003554DB" w:rsidRPr="009E2962" w14:paraId="3D0A251E" w14:textId="77777777" w:rsidTr="00B473E5">
        <w:trPr>
          <w:trHeight w:val="301"/>
        </w:trPr>
        <w:tc>
          <w:tcPr>
            <w:tcW w:w="4824" w:type="dxa"/>
            <w:vAlign w:val="bottom"/>
          </w:tcPr>
          <w:p w14:paraId="1787BC9A" w14:textId="77777777" w:rsidR="003554DB" w:rsidRPr="00D64D5A" w:rsidRDefault="003554DB" w:rsidP="008B22D6">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c>
          <w:tcPr>
            <w:tcW w:w="5004" w:type="dxa"/>
            <w:vAlign w:val="bottom"/>
          </w:tcPr>
          <w:p w14:paraId="4D5B2794" w14:textId="77777777" w:rsidR="003554DB" w:rsidRPr="00D64D5A" w:rsidRDefault="003554DB" w:rsidP="008B22D6">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r>
    </w:tbl>
    <w:p w14:paraId="493ECD42" w14:textId="77777777" w:rsidR="003554DB" w:rsidRDefault="003554DB" w:rsidP="008B22D6">
      <w:pPr>
        <w:tabs>
          <w:tab w:val="left" w:pos="450"/>
        </w:tabs>
        <w:spacing w:before="240"/>
        <w:ind w:left="446" w:hanging="446"/>
        <w:rPr>
          <w:rFonts w:ascii="Arial" w:hAnsi="Arial" w:cs="Arial"/>
          <w:sz w:val="18"/>
          <w:szCs w:val="18"/>
        </w:rPr>
      </w:pPr>
      <w:r>
        <w:rPr>
          <w:rFonts w:ascii="Arial" w:hAnsi="Arial" w:cs="Arial"/>
          <w:sz w:val="18"/>
          <w:szCs w:val="18"/>
        </w:rPr>
        <w:t>14)</w:t>
      </w:r>
      <w:r>
        <w:rPr>
          <w:rFonts w:ascii="Arial" w:hAnsi="Arial" w:cs="Arial"/>
          <w:sz w:val="18"/>
          <w:szCs w:val="18"/>
        </w:rPr>
        <w:tab/>
        <w:t xml:space="preserve">You have now completed this form. Attach all calculations and required documentation (as described within this form). If you were sent to this from </w:t>
      </w:r>
      <w:r w:rsidR="00210BE5">
        <w:rPr>
          <w:rFonts w:ascii="Arial" w:hAnsi="Arial" w:cs="Arial"/>
          <w:sz w:val="18"/>
          <w:szCs w:val="18"/>
        </w:rPr>
        <w:t>f</w:t>
      </w:r>
      <w:r>
        <w:rPr>
          <w:rFonts w:ascii="Arial" w:hAnsi="Arial" w:cs="Arial"/>
          <w:sz w:val="18"/>
          <w:szCs w:val="18"/>
        </w:rPr>
        <w:t xml:space="preserve">orm </w:t>
      </w:r>
      <w:r w:rsidRPr="00796716">
        <w:rPr>
          <w:rFonts w:ascii="Arial" w:hAnsi="Arial" w:cs="Arial"/>
          <w:i/>
          <w:sz w:val="18"/>
          <w:szCs w:val="18"/>
        </w:rPr>
        <w:t>GI-09C</w:t>
      </w:r>
      <w:r>
        <w:rPr>
          <w:rFonts w:ascii="Arial" w:hAnsi="Arial" w:cs="Arial"/>
          <w:sz w:val="18"/>
          <w:szCs w:val="18"/>
        </w:rPr>
        <w:t xml:space="preserve">, go back to that form and answer “Yes” to the question of whether the proposed change or modification is subject to NSR. Also complete </w:t>
      </w:r>
      <w:r w:rsidRPr="00796716">
        <w:rPr>
          <w:rFonts w:ascii="Arial" w:hAnsi="Arial" w:cs="Arial"/>
          <w:i/>
          <w:sz w:val="18"/>
          <w:szCs w:val="18"/>
        </w:rPr>
        <w:t>CH-04e</w:t>
      </w:r>
      <w:r>
        <w:rPr>
          <w:rFonts w:ascii="Arial" w:hAnsi="Arial" w:cs="Arial"/>
          <w:sz w:val="18"/>
          <w:szCs w:val="18"/>
        </w:rPr>
        <w:t xml:space="preserve"> to identify the information needed for a PSD permit application.</w:t>
      </w:r>
    </w:p>
    <w:p w14:paraId="09554342" w14:textId="77777777" w:rsidR="000B07DF" w:rsidRPr="00B473E5" w:rsidRDefault="000B07DF" w:rsidP="00B473E5">
      <w:pPr>
        <w:pStyle w:val="Form-Heading2"/>
      </w:pPr>
      <w:r w:rsidRPr="00B473E5">
        <w:t>I</w:t>
      </w:r>
      <w:r w:rsidR="00F84574" w:rsidRPr="00B473E5">
        <w:t>nstructions for f</w:t>
      </w:r>
      <w:r w:rsidRPr="00B473E5">
        <w:t>orm CH-04b</w:t>
      </w:r>
    </w:p>
    <w:p w14:paraId="2701EC22" w14:textId="77777777" w:rsidR="000B07DF" w:rsidRPr="00E94542" w:rsidRDefault="00BF31D7" w:rsidP="00D9781D">
      <w:pPr>
        <w:spacing w:before="60"/>
        <w:rPr>
          <w:rFonts w:ascii="Arial" w:hAnsi="Arial" w:cs="Arial"/>
          <w:sz w:val="18"/>
          <w:szCs w:val="18"/>
        </w:rPr>
      </w:pPr>
      <w:r>
        <w:rPr>
          <w:rFonts w:ascii="Arial" w:hAnsi="Arial" w:cs="Arial"/>
          <w:sz w:val="18"/>
          <w:szCs w:val="18"/>
        </w:rPr>
        <w:t>C</w:t>
      </w:r>
      <w:r w:rsidR="000B07DF" w:rsidRPr="00E94542">
        <w:rPr>
          <w:rFonts w:ascii="Arial" w:hAnsi="Arial" w:cs="Arial"/>
          <w:sz w:val="18"/>
          <w:szCs w:val="18"/>
        </w:rPr>
        <w:t>omplet</w:t>
      </w:r>
      <w:r w:rsidR="000B07DF">
        <w:rPr>
          <w:rFonts w:ascii="Arial" w:hAnsi="Arial" w:cs="Arial"/>
          <w:sz w:val="18"/>
          <w:szCs w:val="18"/>
        </w:rPr>
        <w:t xml:space="preserve">e </w:t>
      </w:r>
      <w:r w:rsidR="000B07DF" w:rsidRPr="00796716">
        <w:rPr>
          <w:rFonts w:ascii="Arial" w:hAnsi="Arial" w:cs="Arial"/>
          <w:i/>
          <w:sz w:val="18"/>
          <w:szCs w:val="18"/>
        </w:rPr>
        <w:t>CH-04b</w:t>
      </w:r>
      <w:r>
        <w:rPr>
          <w:rFonts w:ascii="Arial" w:hAnsi="Arial" w:cs="Arial"/>
          <w:sz w:val="18"/>
          <w:szCs w:val="18"/>
        </w:rPr>
        <w:t xml:space="preserve"> only if directed on </w:t>
      </w:r>
      <w:r w:rsidR="00210BE5">
        <w:rPr>
          <w:rFonts w:ascii="Arial" w:hAnsi="Arial" w:cs="Arial"/>
          <w:sz w:val="18"/>
          <w:szCs w:val="18"/>
        </w:rPr>
        <w:t>f</w:t>
      </w:r>
      <w:r>
        <w:rPr>
          <w:rFonts w:ascii="Arial" w:hAnsi="Arial" w:cs="Arial"/>
          <w:sz w:val="18"/>
          <w:szCs w:val="18"/>
        </w:rPr>
        <w:t xml:space="preserve">orm </w:t>
      </w:r>
      <w:r w:rsidRPr="00796716">
        <w:rPr>
          <w:rFonts w:ascii="Arial" w:hAnsi="Arial" w:cs="Arial"/>
          <w:i/>
          <w:sz w:val="18"/>
          <w:szCs w:val="18"/>
        </w:rPr>
        <w:t>CH-04</w:t>
      </w:r>
      <w:r>
        <w:rPr>
          <w:rFonts w:ascii="Arial" w:hAnsi="Arial" w:cs="Arial"/>
          <w:sz w:val="18"/>
          <w:szCs w:val="18"/>
        </w:rPr>
        <w:t xml:space="preserve"> or </w:t>
      </w:r>
      <w:r w:rsidRPr="00796716">
        <w:rPr>
          <w:rFonts w:ascii="Arial" w:hAnsi="Arial" w:cs="Arial"/>
          <w:i/>
          <w:sz w:val="18"/>
          <w:szCs w:val="18"/>
        </w:rPr>
        <w:t>GI-09C</w:t>
      </w:r>
      <w:r w:rsidR="000B07DF" w:rsidRPr="00E94542">
        <w:rPr>
          <w:rFonts w:ascii="Arial" w:hAnsi="Arial" w:cs="Arial"/>
          <w:sz w:val="18"/>
          <w:szCs w:val="18"/>
        </w:rPr>
        <w:t>.</w:t>
      </w:r>
    </w:p>
    <w:p w14:paraId="0FCC8DD3" w14:textId="77777777" w:rsidR="00247064" w:rsidRPr="000B07DF" w:rsidRDefault="00247064" w:rsidP="006378B7">
      <w:pPr>
        <w:tabs>
          <w:tab w:val="left" w:pos="540"/>
        </w:tabs>
        <w:spacing w:before="110"/>
        <w:ind w:left="540" w:hanging="540"/>
        <w:rPr>
          <w:rFonts w:ascii="Arial" w:hAnsi="Arial" w:cs="Arial"/>
          <w:sz w:val="18"/>
          <w:szCs w:val="18"/>
        </w:rPr>
      </w:pPr>
      <w:r w:rsidRPr="00F02170">
        <w:rPr>
          <w:rFonts w:ascii="Arial" w:hAnsi="Arial" w:cs="Arial"/>
          <w:bCs/>
          <w:sz w:val="18"/>
          <w:szCs w:val="18"/>
        </w:rPr>
        <w:t>1a)</w:t>
      </w:r>
      <w:r w:rsidRPr="000B07DF">
        <w:rPr>
          <w:rFonts w:ascii="Arial" w:hAnsi="Arial" w:cs="Arial"/>
          <w:b/>
          <w:bCs/>
          <w:sz w:val="18"/>
          <w:szCs w:val="18"/>
        </w:rPr>
        <w:tab/>
      </w:r>
      <w:r w:rsidR="00023120" w:rsidRPr="00E17454">
        <w:rPr>
          <w:rFonts w:ascii="Arial" w:hAnsi="Arial" w:cs="Arial"/>
          <w:b/>
          <w:sz w:val="18"/>
          <w:szCs w:val="18"/>
        </w:rPr>
        <w:t xml:space="preserve">AQ Facility ID </w:t>
      </w:r>
      <w:r w:rsidR="00023120">
        <w:rPr>
          <w:rFonts w:ascii="Arial" w:hAnsi="Arial" w:cs="Arial"/>
          <w:b/>
          <w:sz w:val="18"/>
          <w:szCs w:val="18"/>
        </w:rPr>
        <w:t>number</w:t>
      </w:r>
      <w:r w:rsidR="00023120" w:rsidRPr="00E17454">
        <w:rPr>
          <w:rFonts w:ascii="Arial" w:hAnsi="Arial" w:cs="Arial"/>
          <w:b/>
          <w:sz w:val="18"/>
          <w:szCs w:val="18"/>
        </w:rPr>
        <w:t xml:space="preserve"> -- </w:t>
      </w:r>
      <w:r w:rsidR="00023120" w:rsidRPr="00E17454">
        <w:rPr>
          <w:rFonts w:ascii="Arial" w:hAnsi="Arial" w:cs="Arial"/>
          <w:sz w:val="18"/>
          <w:szCs w:val="18"/>
        </w:rPr>
        <w:t>Fill in your Air Quality</w:t>
      </w:r>
      <w:r w:rsidR="00023120">
        <w:rPr>
          <w:rFonts w:ascii="Arial" w:hAnsi="Arial" w:cs="Arial"/>
          <w:sz w:val="18"/>
          <w:szCs w:val="18"/>
        </w:rPr>
        <w:t xml:space="preserve"> (AQ)</w:t>
      </w:r>
      <w:r w:rsidR="00023120" w:rsidRPr="00E17454">
        <w:rPr>
          <w:rFonts w:ascii="Arial" w:hAnsi="Arial" w:cs="Arial"/>
          <w:sz w:val="18"/>
          <w:szCs w:val="18"/>
        </w:rPr>
        <w:t xml:space="preserve"> Facility </w:t>
      </w:r>
      <w:r w:rsidR="00023120">
        <w:rPr>
          <w:rFonts w:ascii="Arial" w:hAnsi="Arial" w:cs="Arial"/>
          <w:sz w:val="18"/>
          <w:szCs w:val="18"/>
        </w:rPr>
        <w:t>identification (ID) n</w:t>
      </w:r>
      <w:r w:rsidR="00023120" w:rsidRPr="00E17454">
        <w:rPr>
          <w:rFonts w:ascii="Arial" w:hAnsi="Arial" w:cs="Arial"/>
          <w:sz w:val="18"/>
          <w:szCs w:val="18"/>
        </w:rPr>
        <w:t>umber</w:t>
      </w:r>
      <w:r w:rsidR="00023120">
        <w:rPr>
          <w:rFonts w:ascii="Arial" w:hAnsi="Arial" w:cs="Arial"/>
          <w:sz w:val="18"/>
          <w:szCs w:val="18"/>
        </w:rPr>
        <w:t xml:space="preserve">. </w:t>
      </w:r>
      <w:r w:rsidR="00023120" w:rsidRPr="00E17454">
        <w:rPr>
          <w:rFonts w:ascii="Arial" w:hAnsi="Arial" w:cs="Arial"/>
          <w:sz w:val="18"/>
          <w:szCs w:val="18"/>
        </w:rPr>
        <w:t>This is the first eight digits of the permit number for all new permits issued under the operating permit program</w:t>
      </w:r>
      <w:r w:rsidR="00023120">
        <w:rPr>
          <w:rFonts w:ascii="Arial" w:hAnsi="Arial" w:cs="Arial"/>
          <w:sz w:val="18"/>
          <w:szCs w:val="18"/>
        </w:rPr>
        <w:t xml:space="preserve">. </w:t>
      </w:r>
      <w:r w:rsidR="00023120" w:rsidRPr="00E17454">
        <w:rPr>
          <w:rFonts w:ascii="Arial" w:hAnsi="Arial" w:cs="Arial"/>
          <w:sz w:val="18"/>
          <w:szCs w:val="18"/>
        </w:rPr>
        <w:t>If you don’t know this number, leave this line blank.</w:t>
      </w:r>
    </w:p>
    <w:p w14:paraId="35699758" w14:textId="77777777" w:rsidR="00B0239E" w:rsidRDefault="00B0239E" w:rsidP="006378B7">
      <w:pPr>
        <w:tabs>
          <w:tab w:val="left" w:pos="540"/>
        </w:tabs>
        <w:spacing w:before="110"/>
        <w:ind w:left="540" w:hanging="540"/>
        <w:rPr>
          <w:rFonts w:ascii="Arial" w:hAnsi="Arial" w:cs="Arial"/>
          <w:sz w:val="18"/>
          <w:szCs w:val="18"/>
        </w:rPr>
      </w:pPr>
      <w:r w:rsidRPr="0024243B">
        <w:rPr>
          <w:rFonts w:ascii="Arial" w:hAnsi="Arial" w:cs="Arial"/>
          <w:sz w:val="18"/>
          <w:szCs w:val="18"/>
        </w:rPr>
        <w:t>1b)</w:t>
      </w:r>
      <w:r w:rsidRPr="00E94542">
        <w:rPr>
          <w:rFonts w:ascii="Arial" w:hAnsi="Arial" w:cs="Arial"/>
          <w:b/>
          <w:sz w:val="18"/>
          <w:szCs w:val="18"/>
        </w:rPr>
        <w:tab/>
      </w:r>
      <w:r w:rsidRPr="00B0239E">
        <w:rPr>
          <w:rFonts w:ascii="Arial" w:hAnsi="Arial" w:cs="Arial"/>
          <w:b/>
          <w:bCs/>
          <w:sz w:val="18"/>
          <w:szCs w:val="18"/>
        </w:rPr>
        <w:t>Agency</w:t>
      </w:r>
      <w:r>
        <w:rPr>
          <w:rFonts w:ascii="Arial" w:hAnsi="Arial" w:cs="Arial"/>
          <w:b/>
          <w:sz w:val="18"/>
          <w:szCs w:val="18"/>
        </w:rPr>
        <w:t xml:space="preserve"> Interest ID</w:t>
      </w:r>
      <w:r w:rsidRPr="00E17454">
        <w:rPr>
          <w:rFonts w:ascii="Arial" w:hAnsi="Arial" w:cs="Arial"/>
          <w:b/>
          <w:sz w:val="18"/>
          <w:szCs w:val="18"/>
        </w:rPr>
        <w:t xml:space="preserve"> </w:t>
      </w:r>
      <w:r w:rsidR="0039608A">
        <w:rPr>
          <w:rFonts w:ascii="Arial" w:hAnsi="Arial" w:cs="Arial"/>
          <w:b/>
          <w:sz w:val="18"/>
          <w:szCs w:val="18"/>
        </w:rPr>
        <w:t>number</w:t>
      </w:r>
      <w:r w:rsidRPr="00E17454">
        <w:rPr>
          <w:rFonts w:ascii="Arial" w:hAnsi="Arial" w:cs="Arial"/>
          <w:b/>
          <w:sz w:val="18"/>
          <w:szCs w:val="18"/>
        </w:rPr>
        <w:t xml:space="preserve"> -- </w:t>
      </w:r>
      <w:r>
        <w:rPr>
          <w:rFonts w:ascii="Arial" w:hAnsi="Arial" w:cs="Arial"/>
          <w:sz w:val="18"/>
          <w:szCs w:val="18"/>
        </w:rPr>
        <w:t xml:space="preserve">Fill in your Agency Interest ID </w:t>
      </w:r>
      <w:r w:rsidR="00210BE5">
        <w:rPr>
          <w:rFonts w:ascii="Arial" w:hAnsi="Arial" w:cs="Arial"/>
          <w:sz w:val="18"/>
          <w:szCs w:val="18"/>
        </w:rPr>
        <w:t>number</w:t>
      </w:r>
      <w:r>
        <w:rPr>
          <w:rFonts w:ascii="Arial" w:hAnsi="Arial" w:cs="Arial"/>
          <w:sz w:val="18"/>
          <w:szCs w:val="18"/>
        </w:rPr>
        <w:t>. This is an ID number assigned to your facility through the Tempo database. If you don’t know this number, leave this line blank.</w:t>
      </w:r>
    </w:p>
    <w:p w14:paraId="2EDFCD95" w14:textId="77777777" w:rsidR="00247064" w:rsidRDefault="00247064" w:rsidP="006378B7">
      <w:pPr>
        <w:tabs>
          <w:tab w:val="left" w:pos="540"/>
        </w:tabs>
        <w:spacing w:before="110"/>
        <w:ind w:left="540" w:hanging="540"/>
        <w:rPr>
          <w:rFonts w:ascii="Arial" w:hAnsi="Arial" w:cs="Arial"/>
          <w:sz w:val="18"/>
          <w:szCs w:val="18"/>
        </w:rPr>
      </w:pPr>
      <w:r w:rsidRPr="00F02170">
        <w:rPr>
          <w:rFonts w:ascii="Arial" w:hAnsi="Arial" w:cs="Arial"/>
          <w:bCs/>
          <w:sz w:val="18"/>
          <w:szCs w:val="18"/>
        </w:rPr>
        <w:t>2)</w:t>
      </w:r>
      <w:r w:rsidRPr="000B07DF">
        <w:rPr>
          <w:rFonts w:ascii="Arial" w:hAnsi="Arial" w:cs="Arial"/>
          <w:b/>
          <w:bCs/>
          <w:sz w:val="18"/>
          <w:szCs w:val="18"/>
        </w:rPr>
        <w:tab/>
        <w:t xml:space="preserve">Facility </w:t>
      </w:r>
      <w:r w:rsidR="0039608A">
        <w:rPr>
          <w:rFonts w:ascii="Arial" w:hAnsi="Arial" w:cs="Arial"/>
          <w:b/>
          <w:bCs/>
          <w:sz w:val="18"/>
          <w:szCs w:val="18"/>
        </w:rPr>
        <w:t>n</w:t>
      </w:r>
      <w:r w:rsidR="0039608A" w:rsidRPr="000B07DF">
        <w:rPr>
          <w:rFonts w:ascii="Arial" w:hAnsi="Arial" w:cs="Arial"/>
          <w:b/>
          <w:bCs/>
          <w:sz w:val="18"/>
          <w:szCs w:val="18"/>
        </w:rPr>
        <w:t xml:space="preserve">ame </w:t>
      </w:r>
      <w:r w:rsidRPr="000B07DF">
        <w:rPr>
          <w:rFonts w:ascii="Arial" w:hAnsi="Arial" w:cs="Arial"/>
          <w:b/>
          <w:bCs/>
          <w:sz w:val="18"/>
          <w:szCs w:val="18"/>
        </w:rPr>
        <w:t>--</w:t>
      </w:r>
      <w:r w:rsidRPr="000B07DF">
        <w:rPr>
          <w:rFonts w:ascii="Arial" w:hAnsi="Arial" w:cs="Arial"/>
          <w:sz w:val="18"/>
          <w:szCs w:val="18"/>
        </w:rPr>
        <w:t xml:space="preserve"> Enter your facility name.</w:t>
      </w:r>
    </w:p>
    <w:p w14:paraId="5ADE92F6" w14:textId="77777777" w:rsidR="00A15061" w:rsidRPr="00E94542" w:rsidRDefault="00A15061" w:rsidP="006378B7">
      <w:pPr>
        <w:tabs>
          <w:tab w:val="left" w:pos="540"/>
        </w:tabs>
        <w:spacing w:before="110"/>
        <w:ind w:left="540" w:hanging="540"/>
        <w:rPr>
          <w:rFonts w:ascii="Arial" w:hAnsi="Arial" w:cs="Arial"/>
          <w:sz w:val="18"/>
          <w:szCs w:val="18"/>
        </w:rPr>
      </w:pPr>
      <w:r w:rsidRPr="00F02170">
        <w:rPr>
          <w:rFonts w:ascii="Arial" w:hAnsi="Arial" w:cs="Arial"/>
          <w:sz w:val="18"/>
          <w:szCs w:val="18"/>
        </w:rPr>
        <w:t>3)</w:t>
      </w:r>
      <w:r>
        <w:rPr>
          <w:rFonts w:ascii="Arial" w:hAnsi="Arial" w:cs="Arial"/>
          <w:b/>
          <w:sz w:val="18"/>
          <w:szCs w:val="18"/>
        </w:rPr>
        <w:tab/>
      </w:r>
      <w:r w:rsidR="00C21C0C" w:rsidRPr="0024243B">
        <w:rPr>
          <w:rFonts w:ascii="Arial" w:hAnsi="Arial" w:cs="Arial"/>
          <w:sz w:val="18"/>
          <w:szCs w:val="18"/>
        </w:rPr>
        <w:t>[</w:t>
      </w:r>
      <w:r w:rsidR="00F84574" w:rsidRPr="00EB2315">
        <w:rPr>
          <w:rFonts w:ascii="Arial" w:hAnsi="Arial" w:cs="Arial"/>
          <w:sz w:val="18"/>
          <w:szCs w:val="18"/>
        </w:rPr>
        <w:t>Reserved</w:t>
      </w:r>
      <w:r w:rsidR="00C21C0C" w:rsidRPr="0024243B">
        <w:rPr>
          <w:rFonts w:ascii="Arial" w:hAnsi="Arial" w:cs="Arial"/>
          <w:sz w:val="18"/>
          <w:szCs w:val="18"/>
        </w:rPr>
        <w:t>]</w:t>
      </w:r>
      <w:r w:rsidR="00C21C0C">
        <w:rPr>
          <w:rFonts w:ascii="Arial" w:hAnsi="Arial" w:cs="Arial"/>
          <w:b/>
          <w:sz w:val="18"/>
          <w:szCs w:val="18"/>
        </w:rPr>
        <w:t xml:space="preserve"> </w:t>
      </w:r>
    </w:p>
    <w:p w14:paraId="27B8CC4C" w14:textId="2D1E6C56" w:rsidR="00247064" w:rsidRPr="000B07DF" w:rsidRDefault="00A15061" w:rsidP="006378B7">
      <w:pPr>
        <w:tabs>
          <w:tab w:val="left" w:pos="540"/>
          <w:tab w:val="left" w:pos="720"/>
          <w:tab w:val="left" w:pos="1080"/>
          <w:tab w:val="left" w:pos="2160"/>
          <w:tab w:val="left" w:pos="2592"/>
        </w:tabs>
        <w:spacing w:before="110"/>
        <w:ind w:left="540" w:hanging="540"/>
        <w:rPr>
          <w:rFonts w:ascii="Arial" w:hAnsi="Arial" w:cs="Arial"/>
          <w:sz w:val="18"/>
          <w:szCs w:val="18"/>
        </w:rPr>
      </w:pPr>
      <w:r w:rsidRPr="00F02170">
        <w:rPr>
          <w:rFonts w:ascii="Arial" w:hAnsi="Arial" w:cs="Arial"/>
          <w:sz w:val="18"/>
          <w:szCs w:val="18"/>
        </w:rPr>
        <w:t>4</w:t>
      </w:r>
      <w:r w:rsidR="000B07DF" w:rsidRPr="00F02170">
        <w:rPr>
          <w:rFonts w:ascii="Arial" w:hAnsi="Arial" w:cs="Arial"/>
          <w:sz w:val="18"/>
          <w:szCs w:val="18"/>
        </w:rPr>
        <w:t>)</w:t>
      </w:r>
      <w:r w:rsidR="000B07DF" w:rsidRPr="000B07DF">
        <w:rPr>
          <w:rFonts w:ascii="Arial" w:hAnsi="Arial" w:cs="Arial"/>
          <w:sz w:val="18"/>
          <w:szCs w:val="18"/>
        </w:rPr>
        <w:tab/>
      </w:r>
      <w:r w:rsidR="009D2DC3">
        <w:rPr>
          <w:rFonts w:ascii="Arial" w:hAnsi="Arial" w:cs="Arial"/>
          <w:sz w:val="18"/>
          <w:szCs w:val="18"/>
        </w:rPr>
        <w:t>At the top of each column in Table 1, enter or select</w:t>
      </w:r>
      <w:r w:rsidR="002D5221" w:rsidRPr="002D5221">
        <w:rPr>
          <w:rFonts w:ascii="Arial" w:hAnsi="Arial" w:cs="Arial"/>
          <w:sz w:val="18"/>
          <w:szCs w:val="18"/>
        </w:rPr>
        <w:t xml:space="preserve"> </w:t>
      </w:r>
      <w:r w:rsidR="002D5221">
        <w:rPr>
          <w:rFonts w:ascii="Arial" w:hAnsi="Arial" w:cs="Arial"/>
          <w:sz w:val="18"/>
          <w:szCs w:val="18"/>
        </w:rPr>
        <w:t xml:space="preserve">“EQUI” (for emission units and tanks), or “FUGI” (for fugitive sources) </w:t>
      </w:r>
      <w:r w:rsidR="009D2DC3">
        <w:rPr>
          <w:rFonts w:ascii="Arial" w:hAnsi="Arial" w:cs="Arial"/>
          <w:sz w:val="18"/>
          <w:szCs w:val="18"/>
        </w:rPr>
        <w:t xml:space="preserve">and enter the number as it exists in your current </w:t>
      </w:r>
      <w:r w:rsidR="00D3328E">
        <w:rPr>
          <w:rFonts w:ascii="Arial" w:hAnsi="Arial" w:cs="Arial"/>
          <w:sz w:val="18"/>
          <w:szCs w:val="18"/>
        </w:rPr>
        <w:t>Air Quality Permit</w:t>
      </w:r>
      <w:r w:rsidR="009D2DC3">
        <w:rPr>
          <w:rFonts w:ascii="Arial" w:hAnsi="Arial" w:cs="Arial"/>
          <w:sz w:val="18"/>
          <w:szCs w:val="18"/>
        </w:rPr>
        <w:t>.</w:t>
      </w:r>
      <w:r w:rsidR="005D2497">
        <w:rPr>
          <w:rFonts w:ascii="Arial" w:hAnsi="Arial" w:cs="Arial"/>
          <w:sz w:val="18"/>
          <w:szCs w:val="18"/>
        </w:rPr>
        <w:t xml:space="preserve"> If your Air Quality Permit has not been issued in Tempo, enter or select “EU” (emissions unit), “TK” (tank), “FS” (fugitive source) instead.</w:t>
      </w:r>
      <w:r w:rsidR="009D2DC3">
        <w:rPr>
          <w:rFonts w:ascii="Arial" w:hAnsi="Arial" w:cs="Arial"/>
          <w:sz w:val="18"/>
          <w:szCs w:val="18"/>
        </w:rPr>
        <w:t xml:space="preserve"> </w:t>
      </w:r>
      <w:r w:rsidR="00247064" w:rsidRPr="000B07DF">
        <w:rPr>
          <w:rFonts w:ascii="Arial" w:hAnsi="Arial" w:cs="Arial"/>
          <w:sz w:val="18"/>
          <w:szCs w:val="18"/>
        </w:rPr>
        <w:t xml:space="preserve">In calculating the emissions increase from a proposed change or modification at an existing </w:t>
      </w:r>
      <w:r w:rsidR="001B181E">
        <w:rPr>
          <w:rFonts w:ascii="Arial" w:hAnsi="Arial" w:cs="Arial"/>
          <w:sz w:val="18"/>
          <w:szCs w:val="18"/>
        </w:rPr>
        <w:t>minor</w:t>
      </w:r>
      <w:r w:rsidR="00247064" w:rsidRPr="000B07DF">
        <w:rPr>
          <w:rFonts w:ascii="Arial" w:hAnsi="Arial" w:cs="Arial"/>
          <w:sz w:val="18"/>
          <w:szCs w:val="18"/>
        </w:rPr>
        <w:t xml:space="preserve"> stationary source, you must calculate the potential emissions of the new</w:t>
      </w:r>
      <w:r w:rsidR="001B181E">
        <w:rPr>
          <w:rFonts w:ascii="Arial" w:hAnsi="Arial" w:cs="Arial"/>
          <w:sz w:val="18"/>
          <w:szCs w:val="18"/>
        </w:rPr>
        <w:t>,</w:t>
      </w:r>
      <w:r w:rsidR="00247064" w:rsidRPr="000B07DF">
        <w:rPr>
          <w:rFonts w:ascii="Arial" w:hAnsi="Arial" w:cs="Arial"/>
          <w:sz w:val="18"/>
          <w:szCs w:val="18"/>
        </w:rPr>
        <w:t xml:space="preserve"> modified</w:t>
      </w:r>
      <w:r w:rsidR="001B181E">
        <w:rPr>
          <w:rFonts w:ascii="Arial" w:hAnsi="Arial" w:cs="Arial"/>
          <w:sz w:val="18"/>
          <w:szCs w:val="18"/>
        </w:rPr>
        <w:t>, or debottlenecked</w:t>
      </w:r>
      <w:r w:rsidR="00247064" w:rsidRPr="000B07DF">
        <w:rPr>
          <w:rFonts w:ascii="Arial" w:hAnsi="Arial" w:cs="Arial"/>
          <w:sz w:val="18"/>
          <w:szCs w:val="18"/>
        </w:rPr>
        <w:t xml:space="preserve"> unit(s)</w:t>
      </w:r>
      <w:r w:rsidR="000D12BA">
        <w:rPr>
          <w:rFonts w:ascii="Arial" w:hAnsi="Arial" w:cs="Arial"/>
          <w:sz w:val="18"/>
          <w:szCs w:val="18"/>
        </w:rPr>
        <w:t xml:space="preserve"> (this might be an emission unit, a tank, or a fugitive source)</w:t>
      </w:r>
      <w:r w:rsidR="00831B4F">
        <w:rPr>
          <w:rFonts w:ascii="Arial" w:hAnsi="Arial" w:cs="Arial"/>
          <w:sz w:val="18"/>
          <w:szCs w:val="18"/>
        </w:rPr>
        <w:t xml:space="preserve">. </w:t>
      </w:r>
      <w:r w:rsidR="00247064" w:rsidRPr="000B07DF">
        <w:rPr>
          <w:rFonts w:ascii="Arial" w:hAnsi="Arial" w:cs="Arial"/>
          <w:sz w:val="18"/>
          <w:szCs w:val="18"/>
        </w:rPr>
        <w:t xml:space="preserve">If the potential emissions of the new or modified units are greater than or equal to the </w:t>
      </w:r>
      <w:r w:rsidR="00B5194E">
        <w:rPr>
          <w:rFonts w:ascii="Arial" w:hAnsi="Arial" w:cs="Arial"/>
          <w:sz w:val="18"/>
          <w:szCs w:val="18"/>
        </w:rPr>
        <w:t>applicable</w:t>
      </w:r>
      <w:r w:rsidR="00247064" w:rsidRPr="000B07DF">
        <w:rPr>
          <w:rFonts w:ascii="Arial" w:hAnsi="Arial" w:cs="Arial"/>
          <w:sz w:val="18"/>
          <w:szCs w:val="18"/>
        </w:rPr>
        <w:t xml:space="preserve"> threshold, the proposed modification is potentially subject to </w:t>
      </w:r>
      <w:r w:rsidR="00A952D0">
        <w:rPr>
          <w:rFonts w:ascii="Arial" w:hAnsi="Arial" w:cs="Arial"/>
          <w:sz w:val="18"/>
          <w:szCs w:val="18"/>
        </w:rPr>
        <w:t>NSR</w:t>
      </w:r>
      <w:r w:rsidR="00831B4F">
        <w:rPr>
          <w:rFonts w:ascii="Arial" w:hAnsi="Arial" w:cs="Arial"/>
          <w:sz w:val="18"/>
          <w:szCs w:val="18"/>
        </w:rPr>
        <w:t xml:space="preserve">. </w:t>
      </w:r>
      <w:r w:rsidR="00247064" w:rsidRPr="000B07DF">
        <w:rPr>
          <w:rFonts w:ascii="Arial" w:hAnsi="Arial" w:cs="Arial"/>
          <w:sz w:val="18"/>
          <w:szCs w:val="18"/>
        </w:rPr>
        <w:t>Potential to emit (PTE) is the capability at maximum design capacity to emit a pollutant, except as constrained by federally-enforceable conditions (which include the effect of installed air pollution control equipment and restrictions on the hours of operation, or the type or amount of material c</w:t>
      </w:r>
      <w:r w:rsidR="00C36151">
        <w:rPr>
          <w:rFonts w:ascii="Arial" w:hAnsi="Arial" w:cs="Arial"/>
          <w:sz w:val="18"/>
          <w:szCs w:val="18"/>
        </w:rPr>
        <w:t>ombusted, stored or processed)</w:t>
      </w:r>
      <w:r w:rsidR="00B5194E">
        <w:rPr>
          <w:rFonts w:ascii="Arial" w:hAnsi="Arial" w:cs="Arial"/>
          <w:sz w:val="18"/>
          <w:szCs w:val="18"/>
        </w:rPr>
        <w:t>.</w:t>
      </w:r>
      <w:r w:rsidR="00247064" w:rsidRPr="000B07DF">
        <w:rPr>
          <w:rFonts w:ascii="Arial" w:hAnsi="Arial" w:cs="Arial"/>
          <w:sz w:val="18"/>
          <w:szCs w:val="18"/>
        </w:rPr>
        <w:t xml:space="preserve"> Do not take air pollution control equipment into account except as allowed by Minn. R. 7007.1200, subp. 2</w:t>
      </w:r>
      <w:r w:rsidR="00831B4F">
        <w:rPr>
          <w:rFonts w:ascii="Arial" w:hAnsi="Arial" w:cs="Arial"/>
          <w:sz w:val="18"/>
          <w:szCs w:val="18"/>
        </w:rPr>
        <w:t xml:space="preserve">. </w:t>
      </w:r>
      <w:r w:rsidR="00247064" w:rsidRPr="000B07DF">
        <w:rPr>
          <w:rFonts w:ascii="Arial" w:hAnsi="Arial" w:cs="Arial"/>
          <w:sz w:val="18"/>
          <w:szCs w:val="18"/>
        </w:rPr>
        <w:t>You may not take credit for proposed or non federally-enforceable pollution control equipment.</w:t>
      </w:r>
      <w:r w:rsidR="00607DA6">
        <w:rPr>
          <w:rFonts w:ascii="Arial" w:hAnsi="Arial" w:cs="Arial"/>
          <w:sz w:val="18"/>
          <w:szCs w:val="18"/>
        </w:rPr>
        <w:t xml:space="preserve"> You may not take credit from emissions reductions made at existing emission unit, tanks or fugitive sources.</w:t>
      </w:r>
      <w:r w:rsidR="003C6EF3">
        <w:rPr>
          <w:rFonts w:ascii="Arial" w:hAnsi="Arial" w:cs="Arial"/>
          <w:sz w:val="18"/>
          <w:szCs w:val="18"/>
        </w:rPr>
        <w:t xml:space="preserve"> Note that potential emissions are used for a</w:t>
      </w:r>
      <w:r w:rsidR="006E5095">
        <w:rPr>
          <w:rFonts w:ascii="Arial" w:hAnsi="Arial" w:cs="Arial"/>
          <w:sz w:val="18"/>
          <w:szCs w:val="18"/>
        </w:rPr>
        <w:t>n</w:t>
      </w:r>
      <w:r w:rsidR="003C6EF3">
        <w:rPr>
          <w:rFonts w:ascii="Arial" w:hAnsi="Arial" w:cs="Arial"/>
          <w:sz w:val="18"/>
          <w:szCs w:val="18"/>
        </w:rPr>
        <w:t xml:space="preserve"> emissions increase because this is for a minor NSR source</w:t>
      </w:r>
      <w:r w:rsidR="00F61E3E">
        <w:rPr>
          <w:rFonts w:ascii="Arial" w:hAnsi="Arial" w:cs="Arial"/>
          <w:sz w:val="18"/>
          <w:szCs w:val="18"/>
        </w:rPr>
        <w:t xml:space="preserve"> (40 CFR 52.21</w:t>
      </w:r>
      <w:r w:rsidR="00C153D3">
        <w:rPr>
          <w:rFonts w:ascii="Arial" w:hAnsi="Arial" w:cs="Arial"/>
          <w:sz w:val="18"/>
          <w:szCs w:val="18"/>
        </w:rPr>
        <w:t>(a)(2)(iv)(d)</w:t>
      </w:r>
      <w:r w:rsidR="00750927">
        <w:rPr>
          <w:rFonts w:ascii="Arial" w:hAnsi="Arial" w:cs="Arial"/>
          <w:sz w:val="18"/>
          <w:szCs w:val="18"/>
        </w:rPr>
        <w:t>, 40 CFR 52.21(b)(1)(i)(c)</w:t>
      </w:r>
      <w:r w:rsidR="007E5389">
        <w:rPr>
          <w:rFonts w:ascii="Arial" w:hAnsi="Arial" w:cs="Arial"/>
          <w:sz w:val="18"/>
          <w:szCs w:val="18"/>
        </w:rPr>
        <w:t xml:space="preserve">, </w:t>
      </w:r>
      <w:r w:rsidR="00F61E3E">
        <w:rPr>
          <w:rFonts w:ascii="Arial" w:hAnsi="Arial" w:cs="Arial"/>
          <w:sz w:val="18"/>
          <w:szCs w:val="18"/>
        </w:rPr>
        <w:t>40 CFR 52.21</w:t>
      </w:r>
      <w:r w:rsidR="007E5389">
        <w:rPr>
          <w:rFonts w:ascii="Arial" w:hAnsi="Arial" w:cs="Arial"/>
          <w:sz w:val="18"/>
          <w:szCs w:val="18"/>
        </w:rPr>
        <w:t>(b)(48)(iii)</w:t>
      </w:r>
      <w:r w:rsidR="00F61E3E">
        <w:rPr>
          <w:rFonts w:ascii="Arial" w:hAnsi="Arial" w:cs="Arial"/>
          <w:sz w:val="18"/>
          <w:szCs w:val="18"/>
        </w:rPr>
        <w:t>)</w:t>
      </w:r>
      <w:r w:rsidR="003C6EF3">
        <w:rPr>
          <w:rFonts w:ascii="Arial" w:hAnsi="Arial" w:cs="Arial"/>
          <w:sz w:val="18"/>
          <w:szCs w:val="18"/>
        </w:rPr>
        <w:t>.</w:t>
      </w:r>
    </w:p>
    <w:p w14:paraId="77824CC8" w14:textId="77777777" w:rsidR="00247064" w:rsidRPr="009D2DC3" w:rsidRDefault="00247064" w:rsidP="006378B7">
      <w:pPr>
        <w:tabs>
          <w:tab w:val="left" w:pos="540"/>
        </w:tabs>
        <w:spacing w:before="110"/>
        <w:ind w:left="540"/>
        <w:rPr>
          <w:rFonts w:ascii="Arial" w:hAnsi="Arial" w:cs="Arial"/>
          <w:spacing w:val="-2"/>
          <w:sz w:val="18"/>
          <w:szCs w:val="18"/>
        </w:rPr>
      </w:pPr>
      <w:r w:rsidRPr="009D2DC3">
        <w:rPr>
          <w:rFonts w:ascii="Arial" w:hAnsi="Arial" w:cs="Arial"/>
          <w:spacing w:val="-2"/>
          <w:sz w:val="18"/>
          <w:szCs w:val="18"/>
        </w:rPr>
        <w:t xml:space="preserve">In the last column of Table 1, enter the total emissions, in </w:t>
      </w:r>
      <w:r w:rsidR="00BA1234">
        <w:rPr>
          <w:rFonts w:ascii="Arial" w:hAnsi="Arial" w:cs="Arial"/>
          <w:spacing w:val="-2"/>
          <w:sz w:val="18"/>
          <w:szCs w:val="18"/>
        </w:rPr>
        <w:t>tpy</w:t>
      </w:r>
      <w:r w:rsidRPr="009D2DC3">
        <w:rPr>
          <w:rFonts w:ascii="Arial" w:hAnsi="Arial" w:cs="Arial"/>
          <w:spacing w:val="-2"/>
          <w:sz w:val="18"/>
          <w:szCs w:val="18"/>
        </w:rPr>
        <w:t>, of each pollutant</w:t>
      </w:r>
      <w:r w:rsidR="00831B4F" w:rsidRPr="009D2DC3">
        <w:rPr>
          <w:rFonts w:ascii="Arial" w:hAnsi="Arial" w:cs="Arial"/>
          <w:spacing w:val="-2"/>
          <w:sz w:val="18"/>
          <w:szCs w:val="18"/>
        </w:rPr>
        <w:t xml:space="preserve">. </w:t>
      </w:r>
      <w:r w:rsidRPr="009D2DC3">
        <w:rPr>
          <w:rFonts w:ascii="Arial" w:hAnsi="Arial" w:cs="Arial"/>
          <w:spacing w:val="-2"/>
          <w:sz w:val="18"/>
          <w:szCs w:val="18"/>
        </w:rPr>
        <w:t>(This will be used again in Table 2.)</w:t>
      </w:r>
    </w:p>
    <w:p w14:paraId="5CC8984E" w14:textId="77777777" w:rsidR="004C3A30" w:rsidRDefault="00247064" w:rsidP="006378B7">
      <w:pPr>
        <w:tabs>
          <w:tab w:val="left" w:pos="0"/>
          <w:tab w:val="left" w:pos="540"/>
          <w:tab w:val="left" w:pos="1710"/>
          <w:tab w:val="left" w:pos="2340"/>
          <w:tab w:val="left" w:pos="3060"/>
          <w:tab w:val="left" w:pos="3960"/>
          <w:tab w:val="left" w:pos="6480"/>
        </w:tabs>
        <w:spacing w:before="110"/>
        <w:ind w:left="540" w:right="-18"/>
        <w:rPr>
          <w:rFonts w:ascii="Arial" w:hAnsi="Arial" w:cs="Arial"/>
          <w:sz w:val="18"/>
          <w:szCs w:val="18"/>
        </w:rPr>
      </w:pPr>
      <w:r w:rsidRPr="000B07DF">
        <w:rPr>
          <w:rFonts w:ascii="Arial" w:hAnsi="Arial" w:cs="Arial"/>
          <w:sz w:val="18"/>
          <w:szCs w:val="18"/>
        </w:rPr>
        <w:t>Transfer the total potential emissions for each pollutant to Table 2</w:t>
      </w:r>
      <w:r w:rsidR="00831B4F">
        <w:rPr>
          <w:rFonts w:ascii="Arial" w:hAnsi="Arial" w:cs="Arial"/>
          <w:sz w:val="18"/>
          <w:szCs w:val="18"/>
        </w:rPr>
        <w:t xml:space="preserve">. </w:t>
      </w:r>
      <w:r w:rsidRPr="000B07DF">
        <w:rPr>
          <w:rFonts w:ascii="Arial" w:hAnsi="Arial" w:cs="Arial"/>
          <w:sz w:val="18"/>
          <w:szCs w:val="18"/>
        </w:rPr>
        <w:t xml:space="preserve">Compare the total </w:t>
      </w:r>
      <w:r w:rsidR="00F757E2">
        <w:rPr>
          <w:rFonts w:ascii="Arial" w:hAnsi="Arial" w:cs="Arial"/>
          <w:sz w:val="18"/>
          <w:szCs w:val="18"/>
        </w:rPr>
        <w:t>emissions from the new, modified, debottlenecked, and replacement units</w:t>
      </w:r>
      <w:r w:rsidRPr="000B07DF">
        <w:rPr>
          <w:rFonts w:ascii="Arial" w:hAnsi="Arial" w:cs="Arial"/>
          <w:sz w:val="18"/>
          <w:szCs w:val="18"/>
        </w:rPr>
        <w:t xml:space="preserve"> for each pollutant to the </w:t>
      </w:r>
      <w:r w:rsidR="004C3A30">
        <w:rPr>
          <w:rFonts w:ascii="Arial" w:hAnsi="Arial" w:cs="Arial"/>
          <w:sz w:val="18"/>
          <w:szCs w:val="18"/>
        </w:rPr>
        <w:t xml:space="preserve">appropriate threshold for minor </w:t>
      </w:r>
      <w:r w:rsidRPr="000B07DF">
        <w:rPr>
          <w:rFonts w:ascii="Arial" w:hAnsi="Arial" w:cs="Arial"/>
          <w:sz w:val="18"/>
          <w:szCs w:val="18"/>
        </w:rPr>
        <w:t>source</w:t>
      </w:r>
      <w:r w:rsidR="004C3A30">
        <w:rPr>
          <w:rFonts w:ascii="Arial" w:hAnsi="Arial" w:cs="Arial"/>
          <w:sz w:val="18"/>
          <w:szCs w:val="18"/>
        </w:rPr>
        <w:t>s</w:t>
      </w:r>
      <w:r w:rsidRPr="000B07DF">
        <w:rPr>
          <w:rFonts w:ascii="Arial" w:hAnsi="Arial" w:cs="Arial"/>
          <w:sz w:val="18"/>
          <w:szCs w:val="18"/>
        </w:rPr>
        <w:t xml:space="preserve"> (</w:t>
      </w:r>
      <w:r w:rsidR="00B5194E">
        <w:rPr>
          <w:rFonts w:ascii="Arial" w:hAnsi="Arial" w:cs="Arial"/>
          <w:sz w:val="18"/>
          <w:szCs w:val="18"/>
        </w:rPr>
        <w:t>for all regulated pollutants except CO</w:t>
      </w:r>
      <w:r w:rsidR="00B5194E" w:rsidRPr="00B5194E">
        <w:rPr>
          <w:rFonts w:ascii="Arial" w:hAnsi="Arial" w:cs="Arial"/>
          <w:sz w:val="18"/>
          <w:szCs w:val="18"/>
          <w:vertAlign w:val="subscript"/>
        </w:rPr>
        <w:t>2</w:t>
      </w:r>
      <w:r w:rsidR="00B5194E">
        <w:rPr>
          <w:rFonts w:ascii="Arial" w:hAnsi="Arial" w:cs="Arial"/>
          <w:sz w:val="18"/>
          <w:szCs w:val="18"/>
        </w:rPr>
        <w:t xml:space="preserve">e, </w:t>
      </w:r>
      <w:r w:rsidRPr="000B07DF">
        <w:rPr>
          <w:rFonts w:ascii="Arial" w:hAnsi="Arial" w:cs="Arial"/>
          <w:sz w:val="18"/>
          <w:szCs w:val="18"/>
        </w:rPr>
        <w:t xml:space="preserve">100 tpy if you answered “Yes” to question </w:t>
      </w:r>
      <w:r w:rsidR="00B5194E">
        <w:rPr>
          <w:rFonts w:ascii="Arial" w:hAnsi="Arial" w:cs="Arial"/>
          <w:sz w:val="18"/>
          <w:szCs w:val="18"/>
        </w:rPr>
        <w:t>3</w:t>
      </w:r>
      <w:r w:rsidR="00B5194E" w:rsidRPr="000B07DF">
        <w:rPr>
          <w:rFonts w:ascii="Arial" w:hAnsi="Arial" w:cs="Arial"/>
          <w:sz w:val="18"/>
          <w:szCs w:val="18"/>
        </w:rPr>
        <w:t xml:space="preserve"> </w:t>
      </w:r>
      <w:r w:rsidRPr="000B07DF">
        <w:rPr>
          <w:rFonts w:ascii="Arial" w:hAnsi="Arial" w:cs="Arial"/>
          <w:sz w:val="18"/>
          <w:szCs w:val="18"/>
        </w:rPr>
        <w:t xml:space="preserve">of </w:t>
      </w:r>
      <w:r w:rsidR="00A952D0">
        <w:rPr>
          <w:rFonts w:ascii="Arial" w:hAnsi="Arial" w:cs="Arial"/>
          <w:sz w:val="18"/>
          <w:szCs w:val="18"/>
        </w:rPr>
        <w:t>f</w:t>
      </w:r>
      <w:r w:rsidR="00B5194E">
        <w:rPr>
          <w:rFonts w:ascii="Arial" w:hAnsi="Arial" w:cs="Arial"/>
          <w:sz w:val="18"/>
          <w:szCs w:val="18"/>
        </w:rPr>
        <w:t xml:space="preserve">orm </w:t>
      </w:r>
      <w:r w:rsidRPr="00B45C6F">
        <w:rPr>
          <w:rFonts w:ascii="Arial" w:hAnsi="Arial" w:cs="Arial"/>
          <w:i/>
          <w:sz w:val="18"/>
          <w:szCs w:val="18"/>
        </w:rPr>
        <w:t>CH-04</w:t>
      </w:r>
      <w:r w:rsidR="00777373">
        <w:rPr>
          <w:rFonts w:ascii="Arial" w:hAnsi="Arial" w:cs="Arial"/>
          <w:sz w:val="18"/>
          <w:szCs w:val="18"/>
        </w:rPr>
        <w:t xml:space="preserve"> or </w:t>
      </w:r>
      <w:r w:rsidR="007B3D5A">
        <w:rPr>
          <w:rFonts w:ascii="Arial" w:hAnsi="Arial" w:cs="Arial"/>
          <w:sz w:val="18"/>
          <w:szCs w:val="18"/>
        </w:rPr>
        <w:t>Section A</w:t>
      </w:r>
      <w:r w:rsidR="00777373">
        <w:rPr>
          <w:rFonts w:ascii="Arial" w:hAnsi="Arial" w:cs="Arial"/>
          <w:sz w:val="18"/>
          <w:szCs w:val="18"/>
        </w:rPr>
        <w:t xml:space="preserve"> of </w:t>
      </w:r>
      <w:r w:rsidR="00777373" w:rsidRPr="00B45C6F">
        <w:rPr>
          <w:rFonts w:ascii="Arial" w:hAnsi="Arial" w:cs="Arial"/>
          <w:i/>
          <w:sz w:val="18"/>
          <w:szCs w:val="18"/>
        </w:rPr>
        <w:t>GI-09C</w:t>
      </w:r>
      <w:r w:rsidR="00777373">
        <w:rPr>
          <w:rFonts w:ascii="Arial" w:hAnsi="Arial" w:cs="Arial"/>
          <w:sz w:val="18"/>
          <w:szCs w:val="18"/>
        </w:rPr>
        <w:t>,</w:t>
      </w:r>
      <w:r w:rsidRPr="000B07DF">
        <w:rPr>
          <w:rFonts w:ascii="Arial" w:hAnsi="Arial" w:cs="Arial"/>
          <w:sz w:val="18"/>
          <w:szCs w:val="18"/>
        </w:rPr>
        <w:t xml:space="preserve"> or 250 tpy if you answered “No” to question </w:t>
      </w:r>
      <w:r w:rsidR="00B5194E">
        <w:rPr>
          <w:rFonts w:ascii="Arial" w:hAnsi="Arial" w:cs="Arial"/>
          <w:sz w:val="18"/>
          <w:szCs w:val="18"/>
        </w:rPr>
        <w:t>3</w:t>
      </w:r>
      <w:r w:rsidR="00B5194E" w:rsidRPr="000B07DF">
        <w:rPr>
          <w:rFonts w:ascii="Arial" w:hAnsi="Arial" w:cs="Arial"/>
          <w:sz w:val="18"/>
          <w:szCs w:val="18"/>
        </w:rPr>
        <w:t xml:space="preserve"> </w:t>
      </w:r>
      <w:r w:rsidRPr="000B07DF">
        <w:rPr>
          <w:rFonts w:ascii="Arial" w:hAnsi="Arial" w:cs="Arial"/>
          <w:sz w:val="18"/>
          <w:szCs w:val="18"/>
        </w:rPr>
        <w:t xml:space="preserve">of </w:t>
      </w:r>
      <w:r w:rsidR="00A952D0">
        <w:rPr>
          <w:rFonts w:ascii="Arial" w:hAnsi="Arial" w:cs="Arial"/>
          <w:sz w:val="18"/>
          <w:szCs w:val="18"/>
        </w:rPr>
        <w:t>f</w:t>
      </w:r>
      <w:r w:rsidR="00B5194E">
        <w:rPr>
          <w:rFonts w:ascii="Arial" w:hAnsi="Arial" w:cs="Arial"/>
          <w:sz w:val="18"/>
          <w:szCs w:val="18"/>
        </w:rPr>
        <w:t xml:space="preserve">orm </w:t>
      </w:r>
      <w:r w:rsidRPr="00B45C6F">
        <w:rPr>
          <w:rFonts w:ascii="Arial" w:hAnsi="Arial" w:cs="Arial"/>
          <w:i/>
          <w:sz w:val="18"/>
          <w:szCs w:val="18"/>
        </w:rPr>
        <w:t>CH-04</w:t>
      </w:r>
      <w:r w:rsidR="00777373">
        <w:rPr>
          <w:rFonts w:ascii="Arial" w:hAnsi="Arial" w:cs="Arial"/>
          <w:sz w:val="18"/>
          <w:szCs w:val="18"/>
        </w:rPr>
        <w:t xml:space="preserve"> or </w:t>
      </w:r>
      <w:r w:rsidR="007B3D5A">
        <w:rPr>
          <w:rFonts w:ascii="Arial" w:hAnsi="Arial" w:cs="Arial"/>
          <w:sz w:val="18"/>
          <w:szCs w:val="18"/>
        </w:rPr>
        <w:t>Section A</w:t>
      </w:r>
      <w:r w:rsidR="00A952D0">
        <w:rPr>
          <w:rFonts w:ascii="Arial" w:hAnsi="Arial" w:cs="Arial"/>
          <w:sz w:val="18"/>
          <w:szCs w:val="18"/>
        </w:rPr>
        <w:t xml:space="preserve"> of f</w:t>
      </w:r>
      <w:r w:rsidR="00777373">
        <w:rPr>
          <w:rFonts w:ascii="Arial" w:hAnsi="Arial" w:cs="Arial"/>
          <w:sz w:val="18"/>
          <w:szCs w:val="18"/>
        </w:rPr>
        <w:t xml:space="preserve">orm </w:t>
      </w:r>
      <w:r w:rsidR="00777373" w:rsidRPr="00B45C6F">
        <w:rPr>
          <w:rFonts w:ascii="Arial" w:hAnsi="Arial" w:cs="Arial"/>
          <w:i/>
          <w:sz w:val="18"/>
          <w:szCs w:val="18"/>
        </w:rPr>
        <w:t>GI-09C</w:t>
      </w:r>
      <w:r w:rsidR="00B5194E">
        <w:rPr>
          <w:rFonts w:ascii="Arial" w:hAnsi="Arial" w:cs="Arial"/>
          <w:sz w:val="18"/>
          <w:szCs w:val="18"/>
        </w:rPr>
        <w:t>;</w:t>
      </w:r>
      <w:r w:rsidR="00D9781D">
        <w:rPr>
          <w:rFonts w:ascii="Arial" w:hAnsi="Arial" w:cs="Arial"/>
          <w:sz w:val="18"/>
          <w:szCs w:val="18"/>
        </w:rPr>
        <w:t xml:space="preserve"> </w:t>
      </w:r>
      <w:r w:rsidR="00C21C0C">
        <w:rPr>
          <w:rFonts w:ascii="Arial" w:hAnsi="Arial" w:cs="Arial"/>
          <w:sz w:val="18"/>
          <w:szCs w:val="18"/>
        </w:rPr>
        <w:t xml:space="preserve">there is no minor source threshold for </w:t>
      </w:r>
      <w:r w:rsidR="00215B4E">
        <w:rPr>
          <w:rFonts w:ascii="Arial" w:hAnsi="Arial" w:cs="Arial"/>
          <w:sz w:val="18"/>
          <w:szCs w:val="18"/>
        </w:rPr>
        <w:t>CO</w:t>
      </w:r>
      <w:r w:rsidR="00215B4E" w:rsidRPr="00281326">
        <w:rPr>
          <w:rFonts w:ascii="Arial" w:hAnsi="Arial" w:cs="Arial"/>
          <w:sz w:val="18"/>
          <w:szCs w:val="18"/>
          <w:vertAlign w:val="subscript"/>
        </w:rPr>
        <w:t>2</w:t>
      </w:r>
      <w:r w:rsidR="00215B4E">
        <w:rPr>
          <w:rFonts w:ascii="Arial" w:hAnsi="Arial" w:cs="Arial"/>
          <w:sz w:val="18"/>
          <w:szCs w:val="18"/>
        </w:rPr>
        <w:t>e</w:t>
      </w:r>
      <w:r w:rsidR="00C21C0C">
        <w:rPr>
          <w:rFonts w:ascii="Arial" w:hAnsi="Arial" w:cs="Arial"/>
          <w:sz w:val="18"/>
          <w:szCs w:val="18"/>
        </w:rPr>
        <w:t xml:space="preserve"> emissions</w:t>
      </w:r>
      <w:r w:rsidR="00831B4F">
        <w:rPr>
          <w:rFonts w:ascii="Arial" w:hAnsi="Arial" w:cs="Arial"/>
          <w:sz w:val="18"/>
          <w:szCs w:val="18"/>
        </w:rPr>
        <w:t xml:space="preserve">. </w:t>
      </w:r>
      <w:r w:rsidR="004C3A30">
        <w:rPr>
          <w:rFonts w:ascii="Arial" w:hAnsi="Arial" w:cs="Arial"/>
          <w:sz w:val="18"/>
          <w:szCs w:val="18"/>
        </w:rPr>
        <w:t xml:space="preserve">In addition, if either </w:t>
      </w:r>
      <w:r w:rsidR="004C3A30" w:rsidRPr="00460B6A">
        <w:rPr>
          <w:rFonts w:ascii="Arial" w:hAnsi="Arial" w:cs="Arial"/>
          <w:sz w:val="18"/>
          <w:szCs w:val="18"/>
        </w:rPr>
        <w:t>nitrogen oxides (</w:t>
      </w:r>
      <w:smartTag w:uri="urn:schemas-microsoft-com:office:smarttags" w:element="stockticker">
        <w:r w:rsidR="004C3A30" w:rsidRPr="00460B6A">
          <w:rPr>
            <w:rFonts w:ascii="Arial" w:hAnsi="Arial" w:cs="Arial"/>
            <w:sz w:val="18"/>
            <w:szCs w:val="18"/>
          </w:rPr>
          <w:t>NO</w:t>
        </w:r>
        <w:r w:rsidR="004C3A30" w:rsidRPr="00460B6A">
          <w:rPr>
            <w:rFonts w:ascii="Arial" w:hAnsi="Arial" w:cs="Arial"/>
            <w:sz w:val="18"/>
            <w:szCs w:val="18"/>
            <w:vertAlign w:val="subscript"/>
          </w:rPr>
          <w:t>X</w:t>
        </w:r>
      </w:smartTag>
      <w:r w:rsidR="004C3A30">
        <w:rPr>
          <w:rFonts w:ascii="Arial" w:hAnsi="Arial" w:cs="Arial"/>
          <w:sz w:val="18"/>
          <w:szCs w:val="18"/>
        </w:rPr>
        <w:t xml:space="preserve">) or </w:t>
      </w:r>
      <w:r w:rsidR="004C3A30" w:rsidRPr="00460B6A">
        <w:rPr>
          <w:rFonts w:ascii="Arial" w:hAnsi="Arial" w:cs="Arial"/>
          <w:sz w:val="18"/>
          <w:szCs w:val="18"/>
        </w:rPr>
        <w:t>sulfur dioxide (SO</w:t>
      </w:r>
      <w:r w:rsidR="004C3A30" w:rsidRPr="00460B6A">
        <w:rPr>
          <w:rFonts w:ascii="Arial" w:hAnsi="Arial" w:cs="Arial"/>
          <w:sz w:val="18"/>
          <w:szCs w:val="18"/>
          <w:vertAlign w:val="subscript"/>
        </w:rPr>
        <w:t>2</w:t>
      </w:r>
      <w:r w:rsidR="004C3A30">
        <w:rPr>
          <w:rFonts w:ascii="Arial" w:hAnsi="Arial" w:cs="Arial"/>
          <w:sz w:val="18"/>
          <w:szCs w:val="18"/>
        </w:rPr>
        <w:t>) emissions are above the thresholds, then the proposed project may also considered to be major for Particulate Matter less than 2.5 micrometers (PM</w:t>
      </w:r>
      <w:r w:rsidR="004C3A30" w:rsidRPr="00B2624C">
        <w:rPr>
          <w:rFonts w:ascii="Arial" w:hAnsi="Arial" w:cs="Arial"/>
          <w:sz w:val="18"/>
          <w:szCs w:val="18"/>
          <w:vertAlign w:val="subscript"/>
        </w:rPr>
        <w:t>2.5</w:t>
      </w:r>
      <w:r w:rsidR="004C3A30">
        <w:rPr>
          <w:rFonts w:ascii="Arial" w:hAnsi="Arial" w:cs="Arial"/>
          <w:sz w:val="18"/>
          <w:szCs w:val="18"/>
        </w:rPr>
        <w:t xml:space="preserve">), since </w:t>
      </w:r>
      <w:smartTag w:uri="urn:schemas-microsoft-com:office:smarttags" w:element="stockticker">
        <w:r w:rsidR="004C3A30">
          <w:rPr>
            <w:rFonts w:ascii="Arial" w:hAnsi="Arial" w:cs="Arial"/>
            <w:sz w:val="18"/>
            <w:szCs w:val="18"/>
          </w:rPr>
          <w:t>NO</w:t>
        </w:r>
        <w:r w:rsidR="004C3A30" w:rsidRPr="00B2624C">
          <w:rPr>
            <w:rFonts w:ascii="Arial" w:hAnsi="Arial" w:cs="Arial"/>
            <w:sz w:val="18"/>
            <w:szCs w:val="18"/>
            <w:vertAlign w:val="subscript"/>
          </w:rPr>
          <w:t>X</w:t>
        </w:r>
      </w:smartTag>
      <w:r w:rsidR="004C3A30">
        <w:rPr>
          <w:rFonts w:ascii="Arial" w:hAnsi="Arial" w:cs="Arial"/>
          <w:sz w:val="18"/>
          <w:szCs w:val="18"/>
        </w:rPr>
        <w:t xml:space="preserve"> and SO</w:t>
      </w:r>
      <w:r w:rsidR="004C3A30" w:rsidRPr="00B2624C">
        <w:rPr>
          <w:rFonts w:ascii="Arial" w:hAnsi="Arial" w:cs="Arial"/>
          <w:sz w:val="18"/>
          <w:szCs w:val="18"/>
          <w:vertAlign w:val="subscript"/>
        </w:rPr>
        <w:t>2</w:t>
      </w:r>
      <w:r w:rsidR="004C3A30">
        <w:rPr>
          <w:rFonts w:ascii="Arial" w:hAnsi="Arial" w:cs="Arial"/>
          <w:sz w:val="18"/>
          <w:szCs w:val="18"/>
        </w:rPr>
        <w:t xml:space="preserve"> are assumed precursors to PM</w:t>
      </w:r>
      <w:r w:rsidR="004C3A30" w:rsidRPr="00B2624C">
        <w:rPr>
          <w:rFonts w:ascii="Arial" w:hAnsi="Arial" w:cs="Arial"/>
          <w:sz w:val="18"/>
          <w:szCs w:val="18"/>
          <w:vertAlign w:val="subscript"/>
        </w:rPr>
        <w:t>2.5</w:t>
      </w:r>
      <w:r w:rsidR="004C3A30">
        <w:rPr>
          <w:rFonts w:ascii="Arial" w:hAnsi="Arial" w:cs="Arial"/>
          <w:sz w:val="18"/>
          <w:szCs w:val="18"/>
        </w:rPr>
        <w:t>.</w:t>
      </w:r>
    </w:p>
    <w:p w14:paraId="1687C7B9" w14:textId="77777777" w:rsidR="00F757E2" w:rsidRDefault="004C3A30" w:rsidP="006378B7">
      <w:pPr>
        <w:tabs>
          <w:tab w:val="left" w:pos="540"/>
          <w:tab w:val="left" w:pos="1710"/>
          <w:tab w:val="left" w:pos="2340"/>
          <w:tab w:val="left" w:pos="3060"/>
          <w:tab w:val="left" w:pos="3960"/>
          <w:tab w:val="left" w:pos="6480"/>
        </w:tabs>
        <w:spacing w:before="110"/>
        <w:ind w:left="540" w:right="-108" w:hanging="540"/>
        <w:rPr>
          <w:rFonts w:ascii="Arial" w:hAnsi="Arial" w:cs="Arial"/>
          <w:sz w:val="18"/>
          <w:szCs w:val="18"/>
        </w:rPr>
      </w:pPr>
      <w:r>
        <w:rPr>
          <w:rFonts w:ascii="Arial" w:hAnsi="Arial" w:cs="Arial"/>
          <w:sz w:val="18"/>
          <w:szCs w:val="18"/>
        </w:rPr>
        <w:t>5)</w:t>
      </w:r>
      <w:r>
        <w:rPr>
          <w:rFonts w:ascii="Arial" w:hAnsi="Arial" w:cs="Arial"/>
          <w:sz w:val="18"/>
          <w:szCs w:val="18"/>
        </w:rPr>
        <w:tab/>
      </w:r>
      <w:r w:rsidR="00F757E2" w:rsidRPr="00F96680">
        <w:rPr>
          <w:rFonts w:ascii="Arial" w:hAnsi="Arial" w:cs="Arial"/>
          <w:sz w:val="18"/>
          <w:szCs w:val="18"/>
        </w:rPr>
        <w:t xml:space="preserve">If the </w:t>
      </w:r>
      <w:r w:rsidR="00F757E2">
        <w:rPr>
          <w:rFonts w:ascii="Arial" w:hAnsi="Arial" w:cs="Arial"/>
          <w:sz w:val="18"/>
          <w:szCs w:val="18"/>
        </w:rPr>
        <w:t xml:space="preserve">total </w:t>
      </w:r>
      <w:r w:rsidR="00F757E2" w:rsidRPr="00F96680">
        <w:rPr>
          <w:rFonts w:ascii="Arial" w:hAnsi="Arial" w:cs="Arial"/>
          <w:sz w:val="18"/>
          <w:szCs w:val="18"/>
        </w:rPr>
        <w:t xml:space="preserve">emissions from the proposed change or modification </w:t>
      </w:r>
      <w:r w:rsidR="00F757E2">
        <w:rPr>
          <w:rFonts w:ascii="Arial" w:hAnsi="Arial" w:cs="Arial"/>
          <w:sz w:val="18"/>
          <w:szCs w:val="18"/>
        </w:rPr>
        <w:t>do</w:t>
      </w:r>
      <w:r w:rsidR="00F757E2" w:rsidRPr="00F96680">
        <w:rPr>
          <w:rFonts w:ascii="Arial" w:hAnsi="Arial" w:cs="Arial"/>
          <w:sz w:val="18"/>
          <w:szCs w:val="18"/>
        </w:rPr>
        <w:t xml:space="preserve"> not </w:t>
      </w:r>
      <w:r w:rsidR="00F757E2">
        <w:rPr>
          <w:rFonts w:ascii="Arial" w:hAnsi="Arial" w:cs="Arial"/>
          <w:sz w:val="18"/>
          <w:szCs w:val="18"/>
        </w:rPr>
        <w:t>exceed the thresholds in Table 2</w:t>
      </w:r>
      <w:r w:rsidR="00F757E2" w:rsidRPr="00F96680">
        <w:rPr>
          <w:rFonts w:ascii="Arial" w:hAnsi="Arial" w:cs="Arial"/>
          <w:sz w:val="18"/>
          <w:szCs w:val="18"/>
        </w:rPr>
        <w:t xml:space="preserve">, </w:t>
      </w:r>
      <w:r w:rsidR="00F757E2">
        <w:rPr>
          <w:rFonts w:ascii="Arial" w:hAnsi="Arial" w:cs="Arial"/>
          <w:sz w:val="18"/>
          <w:szCs w:val="18"/>
        </w:rPr>
        <w:t>you are done with this form and the NSR analysis</w:t>
      </w:r>
      <w:r w:rsidR="009D2DC3">
        <w:rPr>
          <w:rFonts w:ascii="Arial" w:hAnsi="Arial" w:cs="Arial"/>
          <w:sz w:val="18"/>
          <w:szCs w:val="18"/>
        </w:rPr>
        <w:t xml:space="preserve">. </w:t>
      </w:r>
      <w:r w:rsidR="00777373">
        <w:rPr>
          <w:rFonts w:ascii="Arial" w:hAnsi="Arial" w:cs="Arial"/>
          <w:sz w:val="18"/>
          <w:szCs w:val="18"/>
        </w:rPr>
        <w:t>If you are applying for an amendment to an existing permit, r</w:t>
      </w:r>
      <w:r w:rsidR="00F757E2">
        <w:rPr>
          <w:rFonts w:ascii="Arial" w:hAnsi="Arial" w:cs="Arial"/>
          <w:sz w:val="18"/>
          <w:szCs w:val="18"/>
        </w:rPr>
        <w:t xml:space="preserve">eturn to </w:t>
      </w:r>
      <w:r w:rsidR="00A952D0">
        <w:rPr>
          <w:rFonts w:ascii="Arial" w:hAnsi="Arial" w:cs="Arial"/>
          <w:sz w:val="18"/>
          <w:szCs w:val="18"/>
        </w:rPr>
        <w:t>f</w:t>
      </w:r>
      <w:r w:rsidR="00F757E2">
        <w:rPr>
          <w:rFonts w:ascii="Arial" w:hAnsi="Arial" w:cs="Arial"/>
          <w:sz w:val="18"/>
          <w:szCs w:val="18"/>
        </w:rPr>
        <w:t xml:space="preserve">orms </w:t>
      </w:r>
      <w:r w:rsidR="00F757E2" w:rsidRPr="00B45C6F">
        <w:rPr>
          <w:rFonts w:ascii="Arial" w:hAnsi="Arial" w:cs="Arial"/>
          <w:i/>
          <w:sz w:val="18"/>
          <w:szCs w:val="18"/>
        </w:rPr>
        <w:t>CH-02</w:t>
      </w:r>
      <w:r w:rsidR="00F757E2">
        <w:rPr>
          <w:rFonts w:ascii="Arial" w:hAnsi="Arial" w:cs="Arial"/>
          <w:sz w:val="18"/>
          <w:szCs w:val="18"/>
        </w:rPr>
        <w:t xml:space="preserve"> and </w:t>
      </w:r>
      <w:r w:rsidR="00F757E2" w:rsidRPr="00B45C6F">
        <w:rPr>
          <w:rFonts w:ascii="Arial" w:hAnsi="Arial" w:cs="Arial"/>
          <w:i/>
          <w:sz w:val="18"/>
          <w:szCs w:val="18"/>
        </w:rPr>
        <w:t>CH-03</w:t>
      </w:r>
      <w:r w:rsidR="00F757E2">
        <w:rPr>
          <w:rFonts w:ascii="Arial" w:hAnsi="Arial" w:cs="Arial"/>
          <w:sz w:val="18"/>
          <w:szCs w:val="18"/>
        </w:rPr>
        <w:t xml:space="preserve"> to </w:t>
      </w:r>
      <w:r w:rsidR="00F757E2">
        <w:rPr>
          <w:rFonts w:ascii="Arial" w:hAnsi="Arial" w:cs="Arial"/>
          <w:sz w:val="18"/>
          <w:szCs w:val="18"/>
        </w:rPr>
        <w:lastRenderedPageBreak/>
        <w:t xml:space="preserve">continue the process of </w:t>
      </w:r>
      <w:r w:rsidR="00F757E2" w:rsidRPr="00F96680">
        <w:rPr>
          <w:rFonts w:ascii="Arial" w:hAnsi="Arial" w:cs="Arial"/>
          <w:sz w:val="18"/>
          <w:szCs w:val="18"/>
        </w:rPr>
        <w:t>determin</w:t>
      </w:r>
      <w:r w:rsidR="00F757E2">
        <w:rPr>
          <w:rFonts w:ascii="Arial" w:hAnsi="Arial" w:cs="Arial"/>
          <w:sz w:val="18"/>
          <w:szCs w:val="18"/>
        </w:rPr>
        <w:t>ing</w:t>
      </w:r>
      <w:r w:rsidR="00F757E2" w:rsidRPr="00F96680">
        <w:rPr>
          <w:rFonts w:ascii="Arial" w:hAnsi="Arial" w:cs="Arial"/>
          <w:sz w:val="18"/>
          <w:szCs w:val="18"/>
        </w:rPr>
        <w:t xml:space="preserve"> the type of permit amendment needed. </w:t>
      </w:r>
      <w:r w:rsidR="00777373">
        <w:rPr>
          <w:rFonts w:ascii="Arial" w:hAnsi="Arial" w:cs="Arial"/>
          <w:sz w:val="18"/>
          <w:szCs w:val="18"/>
        </w:rPr>
        <w:t>If you are applying for a first-tim</w:t>
      </w:r>
      <w:r w:rsidR="00A952D0">
        <w:rPr>
          <w:rFonts w:ascii="Arial" w:hAnsi="Arial" w:cs="Arial"/>
          <w:sz w:val="18"/>
          <w:szCs w:val="18"/>
        </w:rPr>
        <w:t>e individual permit, return to f</w:t>
      </w:r>
      <w:r w:rsidR="00777373">
        <w:rPr>
          <w:rFonts w:ascii="Arial" w:hAnsi="Arial" w:cs="Arial"/>
          <w:sz w:val="18"/>
          <w:szCs w:val="18"/>
        </w:rPr>
        <w:t xml:space="preserve">orm </w:t>
      </w:r>
      <w:r w:rsidR="00777373" w:rsidRPr="00B45C6F">
        <w:rPr>
          <w:rFonts w:ascii="Arial" w:hAnsi="Arial" w:cs="Arial"/>
          <w:i/>
          <w:sz w:val="18"/>
          <w:szCs w:val="18"/>
        </w:rPr>
        <w:t>GI-09C</w:t>
      </w:r>
      <w:r w:rsidR="00777373">
        <w:rPr>
          <w:rFonts w:ascii="Arial" w:hAnsi="Arial" w:cs="Arial"/>
          <w:sz w:val="18"/>
          <w:szCs w:val="18"/>
        </w:rPr>
        <w:t xml:space="preserve"> and answer “No” to the question of whether the proposed change or modification is subject to </w:t>
      </w:r>
      <w:r w:rsidR="0008673C">
        <w:rPr>
          <w:rFonts w:ascii="Arial" w:hAnsi="Arial" w:cs="Arial"/>
          <w:sz w:val="18"/>
          <w:szCs w:val="18"/>
        </w:rPr>
        <w:t>NSR</w:t>
      </w:r>
      <w:r w:rsidR="00777373">
        <w:rPr>
          <w:rFonts w:ascii="Arial" w:hAnsi="Arial" w:cs="Arial"/>
          <w:sz w:val="18"/>
          <w:szCs w:val="18"/>
        </w:rPr>
        <w:t>.</w:t>
      </w:r>
    </w:p>
    <w:p w14:paraId="7205C072" w14:textId="77777777" w:rsidR="00FE18A9" w:rsidRDefault="00FE18A9" w:rsidP="006378B7">
      <w:pPr>
        <w:tabs>
          <w:tab w:val="left" w:pos="0"/>
          <w:tab w:val="left" w:pos="540"/>
          <w:tab w:val="left" w:pos="1710"/>
          <w:tab w:val="left" w:pos="2340"/>
          <w:tab w:val="left" w:pos="3060"/>
          <w:tab w:val="left" w:pos="3960"/>
          <w:tab w:val="left" w:pos="6480"/>
        </w:tabs>
        <w:spacing w:before="110"/>
        <w:ind w:left="540" w:right="-18"/>
        <w:rPr>
          <w:rFonts w:ascii="Arial" w:hAnsi="Arial" w:cs="Arial"/>
          <w:sz w:val="18"/>
          <w:szCs w:val="18"/>
        </w:rPr>
      </w:pPr>
      <w:r>
        <w:rPr>
          <w:rFonts w:ascii="Arial" w:hAnsi="Arial" w:cs="Arial"/>
          <w:sz w:val="18"/>
          <w:szCs w:val="18"/>
        </w:rPr>
        <w:t>If the total emissions of one or more pollutant exceed the associated minor source threshold, go on to question 6.</w:t>
      </w:r>
    </w:p>
    <w:p w14:paraId="61B4D71D" w14:textId="77777777" w:rsidR="00FE18A9" w:rsidRPr="00F96680" w:rsidRDefault="00FE18A9" w:rsidP="006378B7">
      <w:pPr>
        <w:tabs>
          <w:tab w:val="left" w:pos="540"/>
          <w:tab w:val="left" w:pos="1710"/>
          <w:tab w:val="left" w:pos="2340"/>
          <w:tab w:val="left" w:pos="3060"/>
          <w:tab w:val="left" w:pos="3960"/>
          <w:tab w:val="left" w:pos="6480"/>
        </w:tabs>
        <w:spacing w:before="110"/>
        <w:ind w:left="540" w:right="-18" w:hanging="540"/>
        <w:rPr>
          <w:rFonts w:ascii="Arial" w:hAnsi="Arial" w:cs="Arial"/>
          <w:sz w:val="18"/>
          <w:szCs w:val="18"/>
        </w:rPr>
      </w:pPr>
      <w:r>
        <w:rPr>
          <w:rFonts w:ascii="Arial" w:hAnsi="Arial" w:cs="Arial"/>
          <w:sz w:val="18"/>
          <w:szCs w:val="18"/>
        </w:rPr>
        <w:t>6)</w:t>
      </w:r>
      <w:r>
        <w:rPr>
          <w:rFonts w:ascii="Arial" w:hAnsi="Arial" w:cs="Arial"/>
          <w:sz w:val="18"/>
          <w:szCs w:val="18"/>
        </w:rPr>
        <w:tab/>
        <w:t>Enter on Table 3 the name of each pollutant in Table 2 for which the associated minor source threshold is exceeded.</w:t>
      </w:r>
    </w:p>
    <w:p w14:paraId="71AD5D8E" w14:textId="77777777" w:rsidR="00607DA6" w:rsidRDefault="00FE18A9" w:rsidP="006378B7">
      <w:pPr>
        <w:tabs>
          <w:tab w:val="left" w:pos="540"/>
          <w:tab w:val="left" w:pos="1710"/>
          <w:tab w:val="left" w:pos="2340"/>
          <w:tab w:val="left" w:pos="3060"/>
          <w:tab w:val="left" w:pos="3960"/>
          <w:tab w:val="left" w:pos="6480"/>
        </w:tabs>
        <w:spacing w:before="110"/>
        <w:ind w:left="540" w:right="-18" w:hanging="540"/>
        <w:rPr>
          <w:rFonts w:ascii="Arial" w:hAnsi="Arial" w:cs="Arial"/>
          <w:sz w:val="18"/>
          <w:szCs w:val="18"/>
        </w:rPr>
      </w:pPr>
      <w:r>
        <w:rPr>
          <w:rFonts w:ascii="Arial" w:hAnsi="Arial" w:cs="Arial"/>
          <w:sz w:val="18"/>
          <w:szCs w:val="18"/>
        </w:rPr>
        <w:t>7</w:t>
      </w:r>
      <w:r w:rsidR="00B274E8">
        <w:rPr>
          <w:rFonts w:ascii="Arial" w:hAnsi="Arial" w:cs="Arial"/>
          <w:sz w:val="18"/>
          <w:szCs w:val="18"/>
        </w:rPr>
        <w:t>)</w:t>
      </w:r>
      <w:r w:rsidR="00F757E2">
        <w:rPr>
          <w:rFonts w:ascii="Arial" w:hAnsi="Arial" w:cs="Arial"/>
          <w:sz w:val="18"/>
          <w:szCs w:val="18"/>
        </w:rPr>
        <w:tab/>
      </w:r>
      <w:r>
        <w:rPr>
          <w:rFonts w:ascii="Arial" w:hAnsi="Arial" w:cs="Arial"/>
          <w:sz w:val="18"/>
          <w:szCs w:val="18"/>
        </w:rPr>
        <w:t>Considering each pollutant listed in Table 3, determine if you are able an</w:t>
      </w:r>
      <w:r w:rsidR="007B3D5A">
        <w:rPr>
          <w:rFonts w:ascii="Arial" w:hAnsi="Arial" w:cs="Arial"/>
          <w:sz w:val="18"/>
          <w:szCs w:val="18"/>
        </w:rPr>
        <w:t>d</w:t>
      </w:r>
      <w:r>
        <w:rPr>
          <w:rFonts w:ascii="Arial" w:hAnsi="Arial" w:cs="Arial"/>
          <w:sz w:val="18"/>
          <w:szCs w:val="18"/>
        </w:rPr>
        <w:t xml:space="preserve"> willing to accept permit conditions to keep the emissions of each of the Table 3 pollutants below its associated minor source threshold. (These permit conditions may limit </w:t>
      </w:r>
      <w:r w:rsidR="00FB058F" w:rsidRPr="00F96680">
        <w:rPr>
          <w:rFonts w:ascii="Arial" w:hAnsi="Arial" w:cs="Arial"/>
          <w:sz w:val="18"/>
          <w:szCs w:val="18"/>
        </w:rPr>
        <w:t xml:space="preserve">hours of operation or amount of raw materials used, or </w:t>
      </w:r>
      <w:r>
        <w:rPr>
          <w:rFonts w:ascii="Arial" w:hAnsi="Arial" w:cs="Arial"/>
          <w:sz w:val="18"/>
          <w:szCs w:val="18"/>
        </w:rPr>
        <w:t xml:space="preserve">require </w:t>
      </w:r>
      <w:r w:rsidR="00FB058F" w:rsidRPr="00F96680">
        <w:rPr>
          <w:rFonts w:ascii="Arial" w:hAnsi="Arial" w:cs="Arial"/>
          <w:sz w:val="18"/>
          <w:szCs w:val="18"/>
        </w:rPr>
        <w:t xml:space="preserve">the operation of air pollution control equipment to restrict the emissions so that </w:t>
      </w:r>
      <w:r w:rsidR="00FB058F">
        <w:rPr>
          <w:rFonts w:ascii="Arial" w:hAnsi="Arial" w:cs="Arial"/>
          <w:sz w:val="18"/>
          <w:szCs w:val="18"/>
        </w:rPr>
        <w:t xml:space="preserve">they are not significant under </w:t>
      </w:r>
      <w:r w:rsidR="00FB058F" w:rsidRPr="00F96680">
        <w:rPr>
          <w:rFonts w:ascii="Arial" w:hAnsi="Arial" w:cs="Arial"/>
          <w:sz w:val="18"/>
          <w:szCs w:val="18"/>
        </w:rPr>
        <w:t xml:space="preserve">NSR. </w:t>
      </w:r>
      <w:r w:rsidR="00FB058F" w:rsidRPr="00574185">
        <w:rPr>
          <w:rFonts w:ascii="Arial" w:hAnsi="Arial" w:cs="Arial"/>
          <w:sz w:val="18"/>
          <w:szCs w:val="18"/>
        </w:rPr>
        <w:t xml:space="preserve">Such limitations are sometimes called “synthetic minor limits.” </w:t>
      </w:r>
      <w:r w:rsidR="00FB058F">
        <w:rPr>
          <w:rFonts w:ascii="Arial" w:hAnsi="Arial" w:cs="Arial"/>
          <w:sz w:val="18"/>
          <w:szCs w:val="18"/>
        </w:rPr>
        <w:t xml:space="preserve">For guidance on how to propose limits to avoid NSR, </w:t>
      </w:r>
      <w:r w:rsidR="00B3022C">
        <w:rPr>
          <w:rFonts w:ascii="Arial" w:hAnsi="Arial" w:cs="Arial"/>
          <w:sz w:val="18"/>
          <w:szCs w:val="18"/>
        </w:rPr>
        <w:t xml:space="preserve">refer to the MPCA website at </w:t>
      </w:r>
      <w:hyperlink r:id="rId12" w:history="1">
        <w:r w:rsidR="0039608A" w:rsidRPr="007D7D95">
          <w:rPr>
            <w:rStyle w:val="Hyperlink"/>
            <w:rFonts w:ascii="Arial" w:hAnsi="Arial" w:cs="Arial"/>
            <w:sz w:val="18"/>
            <w:szCs w:val="18"/>
          </w:rPr>
          <w:t>https://www.pca.state.mn.us/air/synthetic-minor-permit-limits</w:t>
        </w:r>
      </w:hyperlink>
      <w:r w:rsidR="00FB058F">
        <w:rPr>
          <w:rFonts w:ascii="Arial" w:hAnsi="Arial" w:cs="Arial"/>
          <w:sz w:val="18"/>
          <w:szCs w:val="18"/>
        </w:rPr>
        <w:t xml:space="preserve">. </w:t>
      </w:r>
      <w:r w:rsidR="005C5D5C">
        <w:rPr>
          <w:rFonts w:ascii="Arial" w:hAnsi="Arial" w:cs="Arial"/>
          <w:sz w:val="18"/>
          <w:szCs w:val="18"/>
        </w:rPr>
        <w:t>If you are able and willing</w:t>
      </w:r>
      <w:r>
        <w:rPr>
          <w:rFonts w:ascii="Arial" w:hAnsi="Arial" w:cs="Arial"/>
          <w:sz w:val="18"/>
          <w:szCs w:val="18"/>
        </w:rPr>
        <w:t xml:space="preserve"> to accept such permit conditions, go on to question 8. Describe your </w:t>
      </w:r>
      <w:r w:rsidR="005C5D5C">
        <w:rPr>
          <w:rFonts w:ascii="Arial" w:hAnsi="Arial" w:cs="Arial"/>
          <w:sz w:val="18"/>
          <w:szCs w:val="18"/>
        </w:rPr>
        <w:t>limits</w:t>
      </w:r>
      <w:r>
        <w:rPr>
          <w:rFonts w:ascii="Arial" w:hAnsi="Arial" w:cs="Arial"/>
          <w:sz w:val="18"/>
          <w:szCs w:val="18"/>
        </w:rPr>
        <w:t xml:space="preserve"> there an on </w:t>
      </w:r>
      <w:r w:rsidR="00210BE5">
        <w:rPr>
          <w:rFonts w:ascii="Arial" w:hAnsi="Arial" w:cs="Arial"/>
          <w:sz w:val="18"/>
          <w:szCs w:val="18"/>
        </w:rPr>
        <w:t>f</w:t>
      </w:r>
      <w:r>
        <w:rPr>
          <w:rFonts w:ascii="Arial" w:hAnsi="Arial" w:cs="Arial"/>
          <w:sz w:val="18"/>
          <w:szCs w:val="18"/>
        </w:rPr>
        <w:t xml:space="preserve">orm </w:t>
      </w:r>
      <w:r w:rsidRPr="00B45C6F">
        <w:rPr>
          <w:rFonts w:ascii="Arial" w:hAnsi="Arial" w:cs="Arial"/>
          <w:i/>
          <w:sz w:val="18"/>
          <w:szCs w:val="18"/>
        </w:rPr>
        <w:t>CD-01</w:t>
      </w:r>
      <w:r>
        <w:rPr>
          <w:rFonts w:ascii="Arial" w:hAnsi="Arial" w:cs="Arial"/>
          <w:sz w:val="18"/>
          <w:szCs w:val="18"/>
        </w:rPr>
        <w:t>.</w:t>
      </w:r>
    </w:p>
    <w:p w14:paraId="22EB119D" w14:textId="77777777" w:rsidR="00247064" w:rsidRDefault="00FB058F" w:rsidP="006378B7">
      <w:pPr>
        <w:tabs>
          <w:tab w:val="left" w:pos="1710"/>
          <w:tab w:val="left" w:pos="2340"/>
          <w:tab w:val="left" w:pos="3060"/>
          <w:tab w:val="left" w:pos="3960"/>
          <w:tab w:val="left" w:pos="6480"/>
        </w:tabs>
        <w:spacing w:before="110"/>
        <w:ind w:left="540" w:right="-18"/>
        <w:rPr>
          <w:rFonts w:ascii="Arial" w:hAnsi="Arial" w:cs="Arial"/>
          <w:sz w:val="18"/>
          <w:szCs w:val="18"/>
        </w:rPr>
      </w:pPr>
      <w:r w:rsidRPr="00F96680">
        <w:rPr>
          <w:rFonts w:ascii="Arial" w:hAnsi="Arial" w:cs="Arial"/>
          <w:sz w:val="18"/>
          <w:szCs w:val="18"/>
        </w:rPr>
        <w:t xml:space="preserve">If you are not able or willing to accept </w:t>
      </w:r>
      <w:r w:rsidR="00607DA6">
        <w:rPr>
          <w:rFonts w:ascii="Arial" w:hAnsi="Arial" w:cs="Arial"/>
          <w:sz w:val="18"/>
          <w:szCs w:val="18"/>
        </w:rPr>
        <w:t xml:space="preserve">synthetic minor limits for </w:t>
      </w:r>
      <w:r w:rsidR="00F84B60">
        <w:rPr>
          <w:rFonts w:ascii="Arial" w:hAnsi="Arial" w:cs="Arial"/>
          <w:sz w:val="18"/>
          <w:szCs w:val="18"/>
        </w:rPr>
        <w:t xml:space="preserve">every pollutant that exceeds </w:t>
      </w:r>
      <w:r w:rsidR="00607DA6">
        <w:rPr>
          <w:rFonts w:ascii="Arial" w:hAnsi="Arial" w:cs="Arial"/>
          <w:sz w:val="18"/>
          <w:szCs w:val="18"/>
        </w:rPr>
        <w:t xml:space="preserve">the </w:t>
      </w:r>
      <w:r w:rsidR="00F84B60">
        <w:rPr>
          <w:rFonts w:ascii="Arial" w:hAnsi="Arial" w:cs="Arial"/>
          <w:sz w:val="18"/>
          <w:szCs w:val="18"/>
        </w:rPr>
        <w:t xml:space="preserve">associated minor source </w:t>
      </w:r>
      <w:r w:rsidR="00607DA6">
        <w:rPr>
          <w:rFonts w:ascii="Arial" w:hAnsi="Arial" w:cs="Arial"/>
          <w:sz w:val="18"/>
          <w:szCs w:val="18"/>
        </w:rPr>
        <w:t xml:space="preserve">threshold </w:t>
      </w:r>
      <w:r w:rsidR="00F84B60">
        <w:rPr>
          <w:rFonts w:ascii="Arial" w:hAnsi="Arial" w:cs="Arial"/>
          <w:sz w:val="18"/>
          <w:szCs w:val="18"/>
        </w:rPr>
        <w:t xml:space="preserve">in Table 3 </w:t>
      </w:r>
      <w:r w:rsidR="00607DA6">
        <w:rPr>
          <w:rFonts w:ascii="Arial" w:hAnsi="Arial" w:cs="Arial"/>
          <w:sz w:val="18"/>
          <w:szCs w:val="18"/>
        </w:rPr>
        <w:t>so that the emissions are not significant under NSR</w:t>
      </w:r>
      <w:r>
        <w:rPr>
          <w:rFonts w:ascii="Arial" w:hAnsi="Arial" w:cs="Arial"/>
          <w:sz w:val="18"/>
          <w:szCs w:val="18"/>
        </w:rPr>
        <w:t xml:space="preserve">, </w:t>
      </w:r>
      <w:r w:rsidR="00F84B60">
        <w:rPr>
          <w:rFonts w:ascii="Arial" w:hAnsi="Arial" w:cs="Arial"/>
          <w:sz w:val="18"/>
          <w:szCs w:val="18"/>
        </w:rPr>
        <w:t xml:space="preserve">the project is </w:t>
      </w:r>
      <w:r w:rsidR="00A952D0">
        <w:rPr>
          <w:rFonts w:ascii="Arial" w:hAnsi="Arial" w:cs="Arial"/>
          <w:sz w:val="18"/>
          <w:szCs w:val="18"/>
        </w:rPr>
        <w:t>subject to NSR for at least one </w:t>
      </w:r>
      <w:r w:rsidR="00F84B60">
        <w:rPr>
          <w:rFonts w:ascii="Arial" w:hAnsi="Arial" w:cs="Arial"/>
          <w:sz w:val="18"/>
          <w:szCs w:val="18"/>
        </w:rPr>
        <w:t>pollutant. Go on to question 10</w:t>
      </w:r>
      <w:r>
        <w:rPr>
          <w:rFonts w:ascii="Arial" w:hAnsi="Arial" w:cs="Arial"/>
          <w:sz w:val="18"/>
          <w:szCs w:val="18"/>
        </w:rPr>
        <w:t>.</w:t>
      </w:r>
    </w:p>
    <w:p w14:paraId="2F0F85C9" w14:textId="77777777" w:rsidR="00F84B60" w:rsidRDefault="00F84B60" w:rsidP="006378B7">
      <w:pPr>
        <w:tabs>
          <w:tab w:val="left" w:pos="540"/>
          <w:tab w:val="left" w:pos="1710"/>
          <w:tab w:val="left" w:pos="2340"/>
          <w:tab w:val="left" w:pos="3060"/>
          <w:tab w:val="left" w:pos="3960"/>
          <w:tab w:val="left" w:pos="6480"/>
        </w:tabs>
        <w:spacing w:before="110"/>
        <w:ind w:left="540" w:right="-18" w:hanging="450"/>
        <w:rPr>
          <w:rFonts w:ascii="Arial" w:hAnsi="Arial" w:cs="Arial"/>
          <w:sz w:val="18"/>
          <w:szCs w:val="18"/>
        </w:rPr>
      </w:pPr>
      <w:r>
        <w:rPr>
          <w:rFonts w:ascii="Arial" w:hAnsi="Arial" w:cs="Arial"/>
          <w:sz w:val="18"/>
          <w:szCs w:val="18"/>
        </w:rPr>
        <w:t>8)</w:t>
      </w:r>
      <w:r>
        <w:rPr>
          <w:rFonts w:ascii="Arial" w:hAnsi="Arial" w:cs="Arial"/>
          <w:sz w:val="18"/>
          <w:szCs w:val="18"/>
        </w:rPr>
        <w:tab/>
        <w:t xml:space="preserve">You decided to accept permit conditions to limit the emissions of all pollutants in Table 3, keeping each pollutant’s emissions below the minor source threshold. Describe your proposed permit conditions here and on </w:t>
      </w:r>
      <w:r w:rsidR="0024243B">
        <w:rPr>
          <w:rFonts w:ascii="Arial" w:hAnsi="Arial" w:cs="Arial"/>
          <w:sz w:val="18"/>
          <w:szCs w:val="18"/>
        </w:rPr>
        <w:t>f</w:t>
      </w:r>
      <w:r>
        <w:rPr>
          <w:rFonts w:ascii="Arial" w:hAnsi="Arial" w:cs="Arial"/>
          <w:sz w:val="18"/>
          <w:szCs w:val="18"/>
        </w:rPr>
        <w:t xml:space="preserve">orm </w:t>
      </w:r>
      <w:r w:rsidRPr="00B45C6F">
        <w:rPr>
          <w:rFonts w:ascii="Arial" w:hAnsi="Arial" w:cs="Arial"/>
          <w:i/>
          <w:sz w:val="18"/>
          <w:szCs w:val="18"/>
        </w:rPr>
        <w:t>CD-01</w:t>
      </w:r>
      <w:r>
        <w:rPr>
          <w:rFonts w:ascii="Arial" w:hAnsi="Arial" w:cs="Arial"/>
          <w:sz w:val="18"/>
          <w:szCs w:val="18"/>
        </w:rPr>
        <w:t xml:space="preserve">. </w:t>
      </w:r>
    </w:p>
    <w:p w14:paraId="018C2A05" w14:textId="77777777" w:rsidR="00F84B60" w:rsidRDefault="00F84B60" w:rsidP="006378B7">
      <w:pPr>
        <w:tabs>
          <w:tab w:val="left" w:pos="540"/>
          <w:tab w:val="left" w:pos="1710"/>
          <w:tab w:val="left" w:pos="2340"/>
          <w:tab w:val="left" w:pos="3060"/>
          <w:tab w:val="left" w:pos="3960"/>
          <w:tab w:val="left" w:pos="6480"/>
        </w:tabs>
        <w:spacing w:before="110"/>
        <w:ind w:left="540" w:right="-18" w:hanging="450"/>
        <w:rPr>
          <w:rFonts w:ascii="Arial" w:hAnsi="Arial" w:cs="Arial"/>
          <w:sz w:val="18"/>
          <w:szCs w:val="18"/>
        </w:rPr>
      </w:pPr>
      <w:r>
        <w:rPr>
          <w:rFonts w:ascii="Arial" w:hAnsi="Arial" w:cs="Arial"/>
          <w:sz w:val="18"/>
          <w:szCs w:val="18"/>
        </w:rPr>
        <w:t>9)</w:t>
      </w:r>
      <w:r>
        <w:rPr>
          <w:rFonts w:ascii="Arial" w:hAnsi="Arial" w:cs="Arial"/>
          <w:sz w:val="18"/>
          <w:szCs w:val="18"/>
        </w:rPr>
        <w:tab/>
        <w:t xml:space="preserve">The MPCA will review your proposed conditions and the calculations that support your determination that the project does not trigger NSR. If you came to </w:t>
      </w:r>
      <w:r w:rsidR="0024243B">
        <w:rPr>
          <w:rFonts w:ascii="Arial" w:hAnsi="Arial" w:cs="Arial"/>
          <w:sz w:val="18"/>
          <w:szCs w:val="18"/>
        </w:rPr>
        <w:t>f</w:t>
      </w:r>
      <w:r>
        <w:rPr>
          <w:rFonts w:ascii="Arial" w:hAnsi="Arial" w:cs="Arial"/>
          <w:sz w:val="18"/>
          <w:szCs w:val="18"/>
        </w:rPr>
        <w:t xml:space="preserve">orm </w:t>
      </w:r>
      <w:r w:rsidRPr="00B45C6F">
        <w:rPr>
          <w:rFonts w:ascii="Arial" w:hAnsi="Arial" w:cs="Arial"/>
          <w:i/>
          <w:sz w:val="18"/>
          <w:szCs w:val="18"/>
        </w:rPr>
        <w:t>CH-04b</w:t>
      </w:r>
      <w:r>
        <w:rPr>
          <w:rFonts w:ascii="Arial" w:hAnsi="Arial" w:cs="Arial"/>
          <w:sz w:val="18"/>
          <w:szCs w:val="18"/>
        </w:rPr>
        <w:t xml:space="preserve"> from </w:t>
      </w:r>
      <w:r w:rsidR="0024243B">
        <w:rPr>
          <w:rFonts w:ascii="Arial" w:hAnsi="Arial" w:cs="Arial"/>
          <w:sz w:val="18"/>
          <w:szCs w:val="18"/>
        </w:rPr>
        <w:t>f</w:t>
      </w:r>
      <w:r>
        <w:rPr>
          <w:rFonts w:ascii="Arial" w:hAnsi="Arial" w:cs="Arial"/>
          <w:sz w:val="18"/>
          <w:szCs w:val="18"/>
        </w:rPr>
        <w:t xml:space="preserve">orm </w:t>
      </w:r>
      <w:r w:rsidRPr="00B45C6F">
        <w:rPr>
          <w:rFonts w:ascii="Arial" w:hAnsi="Arial" w:cs="Arial"/>
          <w:i/>
          <w:sz w:val="18"/>
          <w:szCs w:val="18"/>
        </w:rPr>
        <w:t>GI-09C</w:t>
      </w:r>
      <w:r>
        <w:rPr>
          <w:rFonts w:ascii="Arial" w:hAnsi="Arial" w:cs="Arial"/>
          <w:sz w:val="18"/>
          <w:szCs w:val="18"/>
        </w:rPr>
        <w:t>, indicate that your project is not major for PSD there.</w:t>
      </w:r>
    </w:p>
    <w:p w14:paraId="7934A58E" w14:textId="77777777" w:rsidR="00F84B60" w:rsidRDefault="00F84B60" w:rsidP="006378B7">
      <w:pPr>
        <w:tabs>
          <w:tab w:val="left" w:pos="540"/>
          <w:tab w:val="left" w:pos="1710"/>
          <w:tab w:val="left" w:pos="2340"/>
          <w:tab w:val="left" w:pos="3060"/>
          <w:tab w:val="left" w:pos="3960"/>
          <w:tab w:val="left" w:pos="6480"/>
        </w:tabs>
        <w:spacing w:before="110"/>
        <w:ind w:left="540" w:right="-18" w:hanging="450"/>
        <w:rPr>
          <w:rFonts w:ascii="Arial" w:hAnsi="Arial" w:cs="Arial"/>
          <w:sz w:val="18"/>
          <w:szCs w:val="18"/>
        </w:rPr>
      </w:pPr>
      <w:r>
        <w:rPr>
          <w:rFonts w:ascii="Arial" w:hAnsi="Arial" w:cs="Arial"/>
          <w:sz w:val="18"/>
          <w:szCs w:val="18"/>
        </w:rPr>
        <w:t>10)</w:t>
      </w:r>
      <w:r>
        <w:rPr>
          <w:rFonts w:ascii="Arial" w:hAnsi="Arial" w:cs="Arial"/>
          <w:sz w:val="18"/>
          <w:szCs w:val="18"/>
        </w:rPr>
        <w:tab/>
        <w:t xml:space="preserve">Your project must undergo NSR for at least one pollutant. To determine if there are other pollutants that trigger NSR, their emission levels must be compared to the major modification thresholds. </w:t>
      </w:r>
    </w:p>
    <w:p w14:paraId="73C02B13" w14:textId="77777777" w:rsidR="00F84B60" w:rsidRDefault="00F84B60" w:rsidP="006378B7">
      <w:pPr>
        <w:tabs>
          <w:tab w:val="left" w:pos="1710"/>
          <w:tab w:val="left" w:pos="2340"/>
          <w:tab w:val="left" w:pos="3060"/>
          <w:tab w:val="left" w:pos="3960"/>
          <w:tab w:val="left" w:pos="6480"/>
        </w:tabs>
        <w:spacing w:before="110"/>
        <w:ind w:left="540" w:right="-18"/>
        <w:rPr>
          <w:rFonts w:ascii="Arial" w:hAnsi="Arial" w:cs="Arial"/>
          <w:sz w:val="18"/>
          <w:szCs w:val="18"/>
        </w:rPr>
      </w:pPr>
      <w:r>
        <w:rPr>
          <w:rFonts w:ascii="Arial" w:hAnsi="Arial" w:cs="Arial"/>
          <w:sz w:val="18"/>
          <w:szCs w:val="18"/>
        </w:rPr>
        <w:t>Return to Table 2. This time, compare the emissions of each pollutant to the major modification threshold. In Table 4, list every pollutant that exceeds its associated threshold for major modifications. This should include each pollutant already listed in Table 3.</w:t>
      </w:r>
    </w:p>
    <w:p w14:paraId="2E417243" w14:textId="77777777" w:rsidR="00F84B60" w:rsidRDefault="00F84B60" w:rsidP="006378B7">
      <w:pPr>
        <w:tabs>
          <w:tab w:val="left" w:pos="540"/>
          <w:tab w:val="left" w:pos="1710"/>
          <w:tab w:val="left" w:pos="2340"/>
          <w:tab w:val="left" w:pos="3060"/>
          <w:tab w:val="left" w:pos="3960"/>
          <w:tab w:val="left" w:pos="6480"/>
        </w:tabs>
        <w:spacing w:before="110"/>
        <w:ind w:left="540" w:right="-18" w:hanging="450"/>
        <w:rPr>
          <w:rFonts w:ascii="Arial" w:hAnsi="Arial" w:cs="Arial"/>
          <w:sz w:val="18"/>
          <w:szCs w:val="18"/>
        </w:rPr>
      </w:pPr>
      <w:r>
        <w:rPr>
          <w:rFonts w:ascii="Arial" w:hAnsi="Arial" w:cs="Arial"/>
          <w:sz w:val="18"/>
          <w:szCs w:val="18"/>
        </w:rPr>
        <w:t>11)</w:t>
      </w:r>
      <w:r>
        <w:rPr>
          <w:rFonts w:ascii="Arial" w:hAnsi="Arial" w:cs="Arial"/>
          <w:sz w:val="18"/>
          <w:szCs w:val="18"/>
        </w:rPr>
        <w:tab/>
        <w:t>Although you have triggered NSR for at least one pollutant, you may accept permit conditions that restrict the emissions of one or more pollutant below its major modification threshold. By doing so, some NSR permitting requirements may not apply to your project.</w:t>
      </w:r>
    </w:p>
    <w:p w14:paraId="1FC93FA5" w14:textId="77777777" w:rsidR="009B36F7" w:rsidRDefault="009B36F7" w:rsidP="006378B7">
      <w:pPr>
        <w:tabs>
          <w:tab w:val="left" w:pos="1710"/>
          <w:tab w:val="left" w:pos="2340"/>
          <w:tab w:val="left" w:pos="3060"/>
          <w:tab w:val="left" w:pos="3960"/>
          <w:tab w:val="left" w:pos="6480"/>
        </w:tabs>
        <w:spacing w:before="110"/>
        <w:ind w:left="540" w:right="-18"/>
        <w:rPr>
          <w:rFonts w:ascii="Arial" w:hAnsi="Arial" w:cs="Arial"/>
          <w:sz w:val="18"/>
          <w:szCs w:val="18"/>
        </w:rPr>
      </w:pPr>
      <w:r>
        <w:rPr>
          <w:rFonts w:ascii="Arial" w:hAnsi="Arial" w:cs="Arial"/>
          <w:sz w:val="18"/>
          <w:szCs w:val="18"/>
        </w:rPr>
        <w:t xml:space="preserve">If you propose limits to restrict the emissions of all pollutants listed in </w:t>
      </w:r>
      <w:r w:rsidRPr="009B36F7">
        <w:rPr>
          <w:rFonts w:ascii="Arial" w:hAnsi="Arial" w:cs="Arial"/>
          <w:sz w:val="18"/>
          <w:szCs w:val="18"/>
        </w:rPr>
        <w:t>Table 4</w:t>
      </w:r>
      <w:r>
        <w:rPr>
          <w:rFonts w:ascii="Arial" w:hAnsi="Arial" w:cs="Arial"/>
          <w:sz w:val="18"/>
          <w:szCs w:val="18"/>
        </w:rPr>
        <w:t xml:space="preserve"> except for CO</w:t>
      </w:r>
      <w:r w:rsidRPr="00461C97">
        <w:rPr>
          <w:rFonts w:ascii="Arial" w:hAnsi="Arial" w:cs="Arial"/>
          <w:sz w:val="18"/>
          <w:szCs w:val="18"/>
          <w:vertAlign w:val="subscript"/>
        </w:rPr>
        <w:t>2</w:t>
      </w:r>
      <w:r>
        <w:rPr>
          <w:rFonts w:ascii="Arial" w:hAnsi="Arial" w:cs="Arial"/>
          <w:sz w:val="18"/>
          <w:szCs w:val="18"/>
        </w:rPr>
        <w:t>e such that only emissions of CO</w:t>
      </w:r>
      <w:r w:rsidRPr="00461C97">
        <w:rPr>
          <w:rFonts w:ascii="Arial" w:hAnsi="Arial" w:cs="Arial"/>
          <w:sz w:val="18"/>
          <w:szCs w:val="18"/>
          <w:vertAlign w:val="subscript"/>
        </w:rPr>
        <w:t>2</w:t>
      </w:r>
      <w:r>
        <w:rPr>
          <w:rFonts w:ascii="Arial" w:hAnsi="Arial" w:cs="Arial"/>
          <w:sz w:val="18"/>
          <w:szCs w:val="18"/>
        </w:rPr>
        <w:t>e are above the applicable threshold, then the proposed change or modification is not subject to NSR and the answer to this question is “yes”.</w:t>
      </w:r>
    </w:p>
    <w:p w14:paraId="069B657A" w14:textId="77777777" w:rsidR="00F84B60" w:rsidRDefault="00F84B60" w:rsidP="006378B7">
      <w:pPr>
        <w:tabs>
          <w:tab w:val="left" w:pos="1710"/>
          <w:tab w:val="left" w:pos="2340"/>
          <w:tab w:val="left" w:pos="3060"/>
          <w:tab w:val="left" w:pos="3960"/>
          <w:tab w:val="left" w:pos="6480"/>
        </w:tabs>
        <w:spacing w:before="110"/>
        <w:ind w:left="540" w:right="-18"/>
        <w:rPr>
          <w:rFonts w:ascii="Arial" w:hAnsi="Arial" w:cs="Arial"/>
          <w:sz w:val="18"/>
          <w:szCs w:val="18"/>
        </w:rPr>
      </w:pPr>
      <w:r>
        <w:rPr>
          <w:rFonts w:ascii="Arial" w:hAnsi="Arial" w:cs="Arial"/>
          <w:sz w:val="18"/>
          <w:szCs w:val="18"/>
        </w:rPr>
        <w:t>If you are able and willing to propose and accept limitations on at least one pollutant, go to question 12. Otherwise, go to question 13.</w:t>
      </w:r>
    </w:p>
    <w:p w14:paraId="1290A635" w14:textId="77777777" w:rsidR="00F84B60" w:rsidRDefault="00F84B60" w:rsidP="006378B7">
      <w:pPr>
        <w:tabs>
          <w:tab w:val="left" w:pos="540"/>
          <w:tab w:val="left" w:pos="1710"/>
          <w:tab w:val="left" w:pos="2340"/>
          <w:tab w:val="left" w:pos="3060"/>
          <w:tab w:val="left" w:pos="3960"/>
          <w:tab w:val="left" w:pos="6480"/>
        </w:tabs>
        <w:spacing w:before="110"/>
        <w:ind w:left="540" w:right="-18" w:hanging="450"/>
        <w:rPr>
          <w:rFonts w:ascii="Arial" w:hAnsi="Arial" w:cs="Arial"/>
          <w:sz w:val="18"/>
          <w:szCs w:val="18"/>
        </w:rPr>
      </w:pPr>
      <w:r>
        <w:rPr>
          <w:rFonts w:ascii="Arial" w:hAnsi="Arial" w:cs="Arial"/>
          <w:sz w:val="18"/>
          <w:szCs w:val="18"/>
        </w:rPr>
        <w:t>12)</w:t>
      </w:r>
      <w:r>
        <w:rPr>
          <w:rFonts w:ascii="Arial" w:hAnsi="Arial" w:cs="Arial"/>
          <w:sz w:val="18"/>
          <w:szCs w:val="18"/>
        </w:rPr>
        <w:tab/>
        <w:t xml:space="preserve">You decided to accept permit conditions to limit emissions of at least one pollutant listed in Table 4 to keep that pollutant’s emissions below its associated major source modification threshold. Describe your proposed permit conditions here and on </w:t>
      </w:r>
      <w:r w:rsidR="0024243B">
        <w:rPr>
          <w:rFonts w:ascii="Arial" w:hAnsi="Arial" w:cs="Arial"/>
          <w:sz w:val="18"/>
          <w:szCs w:val="18"/>
        </w:rPr>
        <w:t>f</w:t>
      </w:r>
      <w:r>
        <w:rPr>
          <w:rFonts w:ascii="Arial" w:hAnsi="Arial" w:cs="Arial"/>
          <w:sz w:val="18"/>
          <w:szCs w:val="18"/>
        </w:rPr>
        <w:t xml:space="preserve">orm </w:t>
      </w:r>
      <w:r w:rsidRPr="00B45C6F">
        <w:rPr>
          <w:rFonts w:ascii="Arial" w:hAnsi="Arial" w:cs="Arial"/>
          <w:i/>
          <w:sz w:val="18"/>
          <w:szCs w:val="18"/>
        </w:rPr>
        <w:t>CD-01</w:t>
      </w:r>
      <w:r>
        <w:rPr>
          <w:rFonts w:ascii="Arial" w:hAnsi="Arial" w:cs="Arial"/>
          <w:sz w:val="18"/>
          <w:szCs w:val="18"/>
        </w:rPr>
        <w:t>.</w:t>
      </w:r>
    </w:p>
    <w:p w14:paraId="5244EB29" w14:textId="77777777" w:rsidR="00F84B60" w:rsidRPr="005910E4" w:rsidRDefault="00F84B60" w:rsidP="006378B7">
      <w:pPr>
        <w:tabs>
          <w:tab w:val="left" w:pos="1710"/>
          <w:tab w:val="left" w:pos="2340"/>
          <w:tab w:val="left" w:pos="3060"/>
          <w:tab w:val="left" w:pos="3960"/>
          <w:tab w:val="left" w:pos="6480"/>
        </w:tabs>
        <w:spacing w:before="110"/>
        <w:ind w:left="540" w:right="-18"/>
        <w:rPr>
          <w:rFonts w:ascii="Arial" w:hAnsi="Arial" w:cs="Arial"/>
          <w:sz w:val="18"/>
          <w:szCs w:val="18"/>
        </w:rPr>
      </w:pPr>
      <w:r>
        <w:rPr>
          <w:rFonts w:ascii="Arial" w:hAnsi="Arial" w:cs="Arial"/>
          <w:sz w:val="18"/>
          <w:szCs w:val="18"/>
        </w:rPr>
        <w:t>Since these pollutants (for which you propose and are willing to accep</w:t>
      </w:r>
      <w:r w:rsidR="00A952D0">
        <w:rPr>
          <w:rFonts w:ascii="Arial" w:hAnsi="Arial" w:cs="Arial"/>
          <w:sz w:val="18"/>
          <w:szCs w:val="18"/>
        </w:rPr>
        <w:t>t limits</w:t>
      </w:r>
      <w:r>
        <w:rPr>
          <w:rFonts w:ascii="Arial" w:hAnsi="Arial" w:cs="Arial"/>
          <w:sz w:val="18"/>
          <w:szCs w:val="18"/>
        </w:rPr>
        <w:t>)</w:t>
      </w:r>
      <w:r w:rsidR="00A952D0">
        <w:rPr>
          <w:rFonts w:ascii="Arial" w:hAnsi="Arial" w:cs="Arial"/>
          <w:sz w:val="18"/>
          <w:szCs w:val="18"/>
        </w:rPr>
        <w:t xml:space="preserve"> </w:t>
      </w:r>
      <w:r>
        <w:rPr>
          <w:rFonts w:ascii="Arial" w:hAnsi="Arial" w:cs="Arial"/>
          <w:sz w:val="18"/>
          <w:szCs w:val="18"/>
        </w:rPr>
        <w:t>are not subject to NSR, do not include them in Table 5 when you complete question 13.</w:t>
      </w:r>
    </w:p>
    <w:p w14:paraId="38FE6EAB" w14:textId="77777777" w:rsidR="00F84B60" w:rsidRDefault="00F84B60" w:rsidP="006378B7">
      <w:pPr>
        <w:tabs>
          <w:tab w:val="left" w:pos="540"/>
          <w:tab w:val="left" w:pos="1710"/>
          <w:tab w:val="left" w:pos="2340"/>
          <w:tab w:val="left" w:pos="3060"/>
          <w:tab w:val="left" w:pos="3960"/>
          <w:tab w:val="left" w:pos="6480"/>
        </w:tabs>
        <w:spacing w:before="110"/>
        <w:ind w:left="540" w:right="-18" w:hanging="450"/>
        <w:rPr>
          <w:rFonts w:ascii="Arial" w:hAnsi="Arial" w:cs="Arial"/>
          <w:sz w:val="18"/>
          <w:szCs w:val="18"/>
        </w:rPr>
      </w:pPr>
      <w:r w:rsidRPr="005910E4">
        <w:rPr>
          <w:rFonts w:ascii="Arial" w:hAnsi="Arial"/>
          <w:sz w:val="18"/>
        </w:rPr>
        <w:t>13)</w:t>
      </w:r>
      <w:r w:rsidRPr="005910E4">
        <w:rPr>
          <w:rFonts w:ascii="Arial" w:hAnsi="Arial"/>
          <w:sz w:val="18"/>
        </w:rPr>
        <w:tab/>
      </w:r>
      <w:r>
        <w:rPr>
          <w:rFonts w:ascii="Arial" w:hAnsi="Arial"/>
          <w:sz w:val="18"/>
        </w:rPr>
        <w:t xml:space="preserve">Enter all pollutants subject to NSR in Table 5. This </w:t>
      </w:r>
      <w:r>
        <w:rPr>
          <w:rFonts w:ascii="Arial" w:hAnsi="Arial" w:cs="Arial"/>
          <w:sz w:val="18"/>
          <w:szCs w:val="18"/>
        </w:rPr>
        <w:t>will include each pollutant in Table 3 and in Table 4 for which you did not propose conditions to limit emissions below the associated major source modification threshold (listed in Table 2</w:t>
      </w:r>
      <w:r w:rsidR="00840FF6">
        <w:rPr>
          <w:rFonts w:ascii="Arial" w:hAnsi="Arial" w:cs="Arial"/>
          <w:sz w:val="18"/>
          <w:szCs w:val="18"/>
        </w:rPr>
        <w:t>,</w:t>
      </w:r>
      <w:r w:rsidR="00840FF6" w:rsidRPr="00840FF6">
        <w:rPr>
          <w:rFonts w:ascii="Arial" w:hAnsi="Arial" w:cs="Arial"/>
          <w:sz w:val="18"/>
          <w:szCs w:val="18"/>
        </w:rPr>
        <w:t xml:space="preserve"> </w:t>
      </w:r>
      <w:r w:rsidR="00840FF6">
        <w:rPr>
          <w:rFonts w:ascii="Arial" w:hAnsi="Arial" w:cs="Arial"/>
          <w:sz w:val="18"/>
          <w:szCs w:val="18"/>
        </w:rPr>
        <w:t>column E</w:t>
      </w:r>
      <w:r>
        <w:rPr>
          <w:rFonts w:ascii="Arial" w:hAnsi="Arial" w:cs="Arial"/>
          <w:sz w:val="18"/>
          <w:szCs w:val="18"/>
        </w:rPr>
        <w:t>).</w:t>
      </w:r>
    </w:p>
    <w:p w14:paraId="13E869BE" w14:textId="77777777" w:rsidR="00F84B60" w:rsidRDefault="00F84B60" w:rsidP="006378B7">
      <w:pPr>
        <w:tabs>
          <w:tab w:val="left" w:pos="1710"/>
          <w:tab w:val="left" w:pos="2340"/>
          <w:tab w:val="left" w:pos="3060"/>
          <w:tab w:val="left" w:pos="3960"/>
          <w:tab w:val="left" w:pos="6480"/>
        </w:tabs>
        <w:spacing w:before="110"/>
        <w:ind w:left="540" w:right="-18"/>
        <w:rPr>
          <w:rFonts w:ascii="Arial" w:hAnsi="Arial" w:cs="Arial"/>
          <w:sz w:val="18"/>
          <w:szCs w:val="18"/>
        </w:rPr>
      </w:pPr>
      <w:r>
        <w:rPr>
          <w:rFonts w:ascii="Arial" w:hAnsi="Arial" w:cs="Arial"/>
          <w:sz w:val="18"/>
          <w:szCs w:val="18"/>
        </w:rPr>
        <w:t xml:space="preserve">Complete form </w:t>
      </w:r>
      <w:r w:rsidRPr="00B45C6F">
        <w:rPr>
          <w:rFonts w:ascii="Arial" w:hAnsi="Arial" w:cs="Arial"/>
          <w:i/>
          <w:sz w:val="18"/>
          <w:szCs w:val="18"/>
        </w:rPr>
        <w:t>CH-04e</w:t>
      </w:r>
      <w:r>
        <w:rPr>
          <w:rFonts w:ascii="Arial" w:hAnsi="Arial" w:cs="Arial"/>
          <w:sz w:val="18"/>
          <w:szCs w:val="18"/>
        </w:rPr>
        <w:t xml:space="preserve"> to determine the needed components of a NSR review. Table 5 will be referenced by form</w:t>
      </w:r>
      <w:r w:rsidRPr="00B45C6F">
        <w:rPr>
          <w:rFonts w:ascii="Arial" w:hAnsi="Arial" w:cs="Arial"/>
          <w:i/>
          <w:sz w:val="18"/>
          <w:szCs w:val="18"/>
        </w:rPr>
        <w:t xml:space="preserve"> CH-04e</w:t>
      </w:r>
      <w:r>
        <w:rPr>
          <w:rFonts w:ascii="Arial" w:hAnsi="Arial" w:cs="Arial"/>
          <w:sz w:val="18"/>
          <w:szCs w:val="18"/>
        </w:rPr>
        <w:t>.</w:t>
      </w:r>
    </w:p>
    <w:p w14:paraId="562D6CC6" w14:textId="77777777" w:rsidR="000C4B68" w:rsidRPr="000834A0" w:rsidRDefault="000C4B68" w:rsidP="000C4B68">
      <w:pPr>
        <w:pStyle w:val="Form-Heading3"/>
      </w:pPr>
      <w:r w:rsidRPr="000834A0">
        <w:t>Acronyms</w:t>
      </w:r>
      <w:r>
        <w:t xml:space="preserve"> listed in Table 1 - 2</w:t>
      </w:r>
    </w:p>
    <w:p w14:paraId="27B2BE19" w14:textId="77777777" w:rsidR="000C4B68" w:rsidRPr="000834A0" w:rsidRDefault="000C4B68" w:rsidP="000C4B68">
      <w:pPr>
        <w:pStyle w:val="Form-Bodytext1"/>
        <w:spacing w:before="0"/>
      </w:pPr>
      <w:r w:rsidRPr="000834A0">
        <w:t>Particulate matter (PM)</w:t>
      </w:r>
    </w:p>
    <w:p w14:paraId="0F339A94" w14:textId="77777777" w:rsidR="000C4B68" w:rsidRPr="000834A0" w:rsidRDefault="000C4B68" w:rsidP="000C4B68">
      <w:pPr>
        <w:pStyle w:val="Form-Bodytext1"/>
        <w:spacing w:before="0"/>
      </w:pPr>
      <w:r w:rsidRPr="000834A0">
        <w:t>Particulate matter less than 10 μm in size (PM</w:t>
      </w:r>
      <w:r w:rsidRPr="00031882">
        <w:rPr>
          <w:vertAlign w:val="subscript"/>
        </w:rPr>
        <w:t>10</w:t>
      </w:r>
      <w:r w:rsidRPr="000834A0">
        <w:t>)</w:t>
      </w:r>
    </w:p>
    <w:p w14:paraId="49BDDCE8" w14:textId="77777777" w:rsidR="000C4B68" w:rsidRPr="000834A0" w:rsidRDefault="000C4B68" w:rsidP="000C4B68">
      <w:pPr>
        <w:pStyle w:val="Form-Bodytext1"/>
        <w:spacing w:before="0"/>
      </w:pPr>
      <w:r w:rsidRPr="000834A0">
        <w:t>Particulate matter less than 2.5 micrometers (</w:t>
      </w:r>
      <w:r w:rsidRPr="00031882">
        <w:t>PM</w:t>
      </w:r>
      <w:r w:rsidRPr="00031882">
        <w:rPr>
          <w:vertAlign w:val="subscript"/>
        </w:rPr>
        <w:t>2.5</w:t>
      </w:r>
      <w:r w:rsidRPr="000834A0">
        <w:t>)</w:t>
      </w:r>
    </w:p>
    <w:p w14:paraId="13D09284" w14:textId="77777777" w:rsidR="000C4B68" w:rsidRPr="000834A0" w:rsidRDefault="000C4B68" w:rsidP="000C4B68">
      <w:pPr>
        <w:pStyle w:val="Form-Bodytext1"/>
        <w:spacing w:before="0"/>
      </w:pPr>
      <w:r>
        <w:rPr>
          <w:rFonts w:cs="Arial"/>
          <w:szCs w:val="18"/>
        </w:rPr>
        <w:t>Nitrogen oxides (NO</w:t>
      </w:r>
      <w:r w:rsidRPr="00597340">
        <w:rPr>
          <w:rFonts w:cs="Arial"/>
          <w:szCs w:val="18"/>
          <w:vertAlign w:val="subscript"/>
        </w:rPr>
        <w:t>x</w:t>
      </w:r>
      <w:r>
        <w:rPr>
          <w:rFonts w:cs="Arial"/>
          <w:szCs w:val="18"/>
        </w:rPr>
        <w:t>)</w:t>
      </w:r>
    </w:p>
    <w:p w14:paraId="43918A73" w14:textId="77777777" w:rsidR="000C4B68" w:rsidRPr="000834A0" w:rsidRDefault="000C4B68" w:rsidP="000C4B68">
      <w:pPr>
        <w:pStyle w:val="Form-Bodytext1"/>
        <w:spacing w:before="0"/>
      </w:pPr>
      <w:r>
        <w:rPr>
          <w:rFonts w:cs="Arial"/>
          <w:szCs w:val="18"/>
        </w:rPr>
        <w:t>Sulfur dioxide (SO</w:t>
      </w:r>
      <w:r w:rsidRPr="004B6E2A">
        <w:rPr>
          <w:rFonts w:cs="Arial"/>
          <w:szCs w:val="18"/>
          <w:vertAlign w:val="subscript"/>
        </w:rPr>
        <w:t>2</w:t>
      </w:r>
      <w:r>
        <w:rPr>
          <w:rFonts w:cs="Arial"/>
          <w:szCs w:val="18"/>
        </w:rPr>
        <w:t>)</w:t>
      </w:r>
    </w:p>
    <w:p w14:paraId="417935F8" w14:textId="77777777" w:rsidR="000C4B68" w:rsidRPr="000834A0" w:rsidRDefault="000C4B68" w:rsidP="000C4B68">
      <w:pPr>
        <w:pStyle w:val="Form-Bodytext1"/>
        <w:spacing w:before="0"/>
      </w:pPr>
      <w:r>
        <w:rPr>
          <w:rFonts w:cs="Arial"/>
          <w:szCs w:val="18"/>
        </w:rPr>
        <w:t>Carbon monoxide (CO)</w:t>
      </w:r>
    </w:p>
    <w:p w14:paraId="62183CEA" w14:textId="77777777" w:rsidR="000C4B68" w:rsidRPr="000834A0" w:rsidRDefault="000C4B68" w:rsidP="000C4B68">
      <w:pPr>
        <w:pStyle w:val="Form-Bodytext1"/>
        <w:spacing w:before="0"/>
      </w:pPr>
      <w:r w:rsidRPr="000834A0">
        <w:t>Volatile organic compounds (VOCs)</w:t>
      </w:r>
    </w:p>
    <w:p w14:paraId="56E5C455" w14:textId="77777777" w:rsidR="000C4B68" w:rsidRPr="000834A0" w:rsidRDefault="000C4B68" w:rsidP="000C4B68">
      <w:pPr>
        <w:pStyle w:val="Form-Bodytext1"/>
        <w:spacing w:before="0"/>
      </w:pPr>
      <w:r w:rsidRPr="000834A0">
        <w:t>Lead</w:t>
      </w:r>
      <w:r>
        <w:t xml:space="preserve"> (Pb)</w:t>
      </w:r>
    </w:p>
    <w:p w14:paraId="47A9DD3A" w14:textId="77777777" w:rsidR="000C4B68" w:rsidRPr="000834A0" w:rsidRDefault="000C4B68" w:rsidP="000C4B68">
      <w:pPr>
        <w:pStyle w:val="Form-Bodytext1"/>
        <w:spacing w:before="0"/>
      </w:pPr>
      <w:r>
        <w:t>Hydrogen s</w:t>
      </w:r>
      <w:r w:rsidRPr="000834A0">
        <w:t>ulfide (H</w:t>
      </w:r>
      <w:r w:rsidRPr="00031882">
        <w:rPr>
          <w:vertAlign w:val="subscript"/>
        </w:rPr>
        <w:t>2</w:t>
      </w:r>
      <w:r w:rsidRPr="000834A0">
        <w:t>S)</w:t>
      </w:r>
    </w:p>
    <w:p w14:paraId="5A98C692" w14:textId="77777777" w:rsidR="000C4B68" w:rsidRPr="000834A0" w:rsidRDefault="000C4B68" w:rsidP="000C4B68">
      <w:pPr>
        <w:pStyle w:val="Form-Bodytext1"/>
        <w:spacing w:before="0"/>
      </w:pPr>
      <w:r w:rsidRPr="000834A0">
        <w:t>Municipal Waste Combust</w:t>
      </w:r>
      <w:r w:rsidR="002F5FB7">
        <w:t>or</w:t>
      </w:r>
      <w:r w:rsidRPr="000834A0">
        <w:t xml:space="preserve"> </w:t>
      </w:r>
      <w:r>
        <w:t>(</w:t>
      </w:r>
      <w:r w:rsidRPr="000834A0">
        <w:t>MWC</w:t>
      </w:r>
      <w:r>
        <w:t>)</w:t>
      </w:r>
    </w:p>
    <w:p w14:paraId="3206BA56" w14:textId="77777777" w:rsidR="00461E24" w:rsidRPr="000D65E1" w:rsidRDefault="00461E24" w:rsidP="00461E24">
      <w:pPr>
        <w:pStyle w:val="Form-Bodytext1"/>
        <w:spacing w:before="0"/>
      </w:pPr>
      <w:r w:rsidRPr="000834A0">
        <w:t xml:space="preserve">Municipal </w:t>
      </w:r>
      <w:r>
        <w:t xml:space="preserve">Solid </w:t>
      </w:r>
      <w:r w:rsidRPr="000834A0">
        <w:t xml:space="preserve">Waste </w:t>
      </w:r>
      <w:r>
        <w:t>(</w:t>
      </w:r>
      <w:r w:rsidRPr="000834A0">
        <w:t>M</w:t>
      </w:r>
      <w:r>
        <w:t>S</w:t>
      </w:r>
      <w:r w:rsidRPr="000834A0">
        <w:t>W</w:t>
      </w:r>
      <w:r>
        <w:t>)</w:t>
      </w:r>
    </w:p>
    <w:p w14:paraId="47275347" w14:textId="77777777" w:rsidR="000C4B68" w:rsidRDefault="000C4B68" w:rsidP="000C4B68">
      <w:pPr>
        <w:pStyle w:val="Form-Bodytext1"/>
        <w:spacing w:before="0"/>
      </w:pPr>
      <w:r w:rsidRPr="00031882">
        <w:rPr>
          <w:lang w:val="en"/>
        </w:rPr>
        <w:t xml:space="preserve">Carbon dioxide equivalent </w:t>
      </w:r>
      <w:r>
        <w:rPr>
          <w:lang w:val="en"/>
        </w:rPr>
        <w:t>(</w:t>
      </w:r>
      <w:r w:rsidRPr="000834A0">
        <w:t>CO</w:t>
      </w:r>
      <w:r w:rsidRPr="00031882">
        <w:rPr>
          <w:vertAlign w:val="subscript"/>
        </w:rPr>
        <w:t>2</w:t>
      </w:r>
      <w:r>
        <w:t>e)</w:t>
      </w:r>
    </w:p>
    <w:p w14:paraId="4AB2A30F" w14:textId="77777777" w:rsidR="002F5FB7" w:rsidRPr="000D65E1" w:rsidRDefault="002F5FB7" w:rsidP="00461E24">
      <w:pPr>
        <w:pStyle w:val="Form-Bodytext1"/>
        <w:spacing w:before="0"/>
      </w:pPr>
    </w:p>
    <w:sectPr w:rsidR="002F5FB7" w:rsidRPr="000D65E1" w:rsidSect="00B473E5">
      <w:footerReference w:type="default" r:id="rId13"/>
      <w:pgSz w:w="12240" w:h="15840" w:code="1"/>
      <w:pgMar w:top="720" w:right="864" w:bottom="1008" w:left="864" w:header="720" w:footer="3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721CB" w14:textId="77777777" w:rsidR="00C1762A" w:rsidRDefault="00C1762A">
      <w:r>
        <w:separator/>
      </w:r>
    </w:p>
  </w:endnote>
  <w:endnote w:type="continuationSeparator" w:id="0">
    <w:p w14:paraId="49B478F9" w14:textId="77777777" w:rsidR="00C1762A" w:rsidRDefault="00C1762A">
      <w:r>
        <w:continuationSeparator/>
      </w:r>
    </w:p>
  </w:endnote>
  <w:endnote w:type="continuationNotice" w:id="1">
    <w:p w14:paraId="1205AD37" w14:textId="77777777" w:rsidR="00C1762A" w:rsidRDefault="00C176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6A53" w14:textId="77777777" w:rsidR="00D9781D" w:rsidRPr="00817A30" w:rsidRDefault="00D9781D" w:rsidP="0012171C">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4"/>
        <w:szCs w:val="4"/>
      </w:rPr>
    </w:pPr>
  </w:p>
  <w:p w14:paraId="510DF8A6" w14:textId="77777777" w:rsidR="000C4B68" w:rsidRPr="000C4B68" w:rsidRDefault="000C4B68" w:rsidP="000C4B68">
    <w:pPr>
      <w:pBdr>
        <w:top w:val="single" w:sz="2" w:space="1" w:color="auto"/>
      </w:pBdr>
      <w:tabs>
        <w:tab w:val="left" w:pos="2250"/>
        <w:tab w:val="left" w:pos="2610"/>
        <w:tab w:val="left" w:pos="3870"/>
        <w:tab w:val="left" w:pos="4230"/>
        <w:tab w:val="left" w:pos="5400"/>
        <w:tab w:val="left" w:pos="5760"/>
        <w:tab w:val="left" w:pos="8100"/>
        <w:tab w:val="left" w:pos="8460"/>
      </w:tabs>
      <w:overflowPunct/>
      <w:autoSpaceDE/>
      <w:autoSpaceDN/>
      <w:adjustRightInd/>
      <w:ind w:right="-115"/>
      <w:jc w:val="both"/>
      <w:textAlignment w:val="auto"/>
      <w:rPr>
        <w:rFonts w:ascii="Calibri" w:hAnsi="Calibri"/>
        <w:iCs/>
        <w:sz w:val="16"/>
        <w:szCs w:val="16"/>
      </w:rPr>
    </w:pPr>
    <w:r w:rsidRPr="000C4B68">
      <w:rPr>
        <w:rFonts w:ascii="Calibri" w:hAnsi="Calibri"/>
        <w:iCs/>
        <w:sz w:val="16"/>
        <w:szCs w:val="16"/>
      </w:rPr>
      <w:t>https://www.pca.state.mn.us</w:t>
    </w:r>
    <w:r w:rsidRPr="000C4B68">
      <w:rPr>
        <w:rFonts w:ascii="Calibri" w:hAnsi="Calibri"/>
        <w:iCs/>
        <w:sz w:val="16"/>
        <w:szCs w:val="16"/>
      </w:rPr>
      <w:tab/>
      <w:t>•</w:t>
    </w:r>
    <w:r w:rsidRPr="000C4B68">
      <w:rPr>
        <w:rFonts w:ascii="Calibri" w:hAnsi="Calibri"/>
        <w:iCs/>
        <w:sz w:val="16"/>
        <w:szCs w:val="16"/>
      </w:rPr>
      <w:tab/>
      <w:t>651-296-6300</w:t>
    </w:r>
    <w:r w:rsidRPr="000C4B68">
      <w:rPr>
        <w:rFonts w:ascii="Calibri" w:hAnsi="Calibri"/>
        <w:iCs/>
        <w:sz w:val="16"/>
        <w:szCs w:val="16"/>
      </w:rPr>
      <w:tab/>
      <w:t>•</w:t>
    </w:r>
    <w:r w:rsidRPr="000C4B68">
      <w:rPr>
        <w:rFonts w:ascii="Calibri" w:hAnsi="Calibri"/>
        <w:iCs/>
        <w:sz w:val="16"/>
        <w:szCs w:val="16"/>
      </w:rPr>
      <w:tab/>
      <w:t>800-657-3864</w:t>
    </w:r>
    <w:r w:rsidRPr="000C4B68">
      <w:rPr>
        <w:rFonts w:ascii="Calibri" w:hAnsi="Calibri"/>
        <w:iCs/>
        <w:sz w:val="16"/>
        <w:szCs w:val="16"/>
      </w:rPr>
      <w:tab/>
      <w:t>•</w:t>
    </w:r>
    <w:r w:rsidRPr="000C4B68">
      <w:rPr>
        <w:rFonts w:ascii="Calibri" w:hAnsi="Calibri"/>
        <w:iCs/>
        <w:sz w:val="16"/>
        <w:szCs w:val="16"/>
      </w:rPr>
      <w:tab/>
      <w:t>Use your preferred relay service</w:t>
    </w:r>
    <w:r w:rsidRPr="000C4B68">
      <w:rPr>
        <w:rFonts w:ascii="Calibri" w:hAnsi="Calibri"/>
        <w:iCs/>
        <w:sz w:val="16"/>
        <w:szCs w:val="16"/>
      </w:rPr>
      <w:tab/>
      <w:t>•</w:t>
    </w:r>
    <w:r w:rsidRPr="000C4B68">
      <w:rPr>
        <w:rFonts w:ascii="Calibri" w:hAnsi="Calibri"/>
        <w:iCs/>
        <w:sz w:val="16"/>
        <w:szCs w:val="16"/>
      </w:rPr>
      <w:tab/>
      <w:t>Available in alternative formats</w:t>
    </w:r>
  </w:p>
  <w:p w14:paraId="2008D3F2" w14:textId="18D9FE66" w:rsidR="000C4B68" w:rsidRPr="000C4B68" w:rsidRDefault="000C4B68" w:rsidP="000C4B68">
    <w:pPr>
      <w:tabs>
        <w:tab w:val="right" w:pos="10494"/>
      </w:tabs>
      <w:overflowPunct/>
      <w:autoSpaceDE/>
      <w:autoSpaceDN/>
      <w:adjustRightInd/>
      <w:spacing w:before="40"/>
      <w:ind w:right="-115"/>
      <w:textAlignment w:val="auto"/>
      <w:rPr>
        <w:rFonts w:ascii="Calibri" w:hAnsi="Calibri"/>
        <w:i/>
        <w:iCs/>
        <w:sz w:val="16"/>
        <w:szCs w:val="16"/>
      </w:rPr>
    </w:pPr>
    <w:r>
      <w:rPr>
        <w:rFonts w:ascii="Calibri" w:hAnsi="Calibri" w:cs="Arial"/>
        <w:i/>
        <w:sz w:val="16"/>
        <w:szCs w:val="16"/>
      </w:rPr>
      <w:t>aq-f2-ch04b</w:t>
    </w:r>
    <w:r w:rsidRPr="000C4B68">
      <w:rPr>
        <w:rFonts w:ascii="Calibri" w:hAnsi="Calibri" w:cs="Arial"/>
        <w:i/>
        <w:sz w:val="16"/>
        <w:szCs w:val="16"/>
      </w:rPr>
      <w:t xml:space="preserve">  •  </w:t>
    </w:r>
    <w:r w:rsidR="000107C1">
      <w:rPr>
        <w:rFonts w:ascii="Calibri" w:hAnsi="Calibri" w:cs="Arial"/>
        <w:i/>
        <w:sz w:val="16"/>
        <w:szCs w:val="16"/>
      </w:rPr>
      <w:t>1</w:t>
    </w:r>
    <w:r w:rsidR="0082345A">
      <w:rPr>
        <w:rFonts w:ascii="Calibri" w:hAnsi="Calibri" w:cs="Arial"/>
        <w:i/>
        <w:sz w:val="16"/>
        <w:szCs w:val="16"/>
      </w:rPr>
      <w:t>0/</w:t>
    </w:r>
    <w:r w:rsidR="008850A3">
      <w:rPr>
        <w:rFonts w:ascii="Calibri" w:hAnsi="Calibri" w:cs="Arial"/>
        <w:i/>
        <w:sz w:val="16"/>
        <w:szCs w:val="16"/>
      </w:rPr>
      <w:t>9</w:t>
    </w:r>
    <w:r w:rsidR="0082345A">
      <w:rPr>
        <w:rFonts w:ascii="Calibri" w:hAnsi="Calibri" w:cs="Arial"/>
        <w:i/>
        <w:sz w:val="16"/>
        <w:szCs w:val="16"/>
      </w:rPr>
      <w:t>/23</w:t>
    </w:r>
    <w:r w:rsidRPr="000C4B68">
      <w:rPr>
        <w:rFonts w:ascii="Calibri" w:hAnsi="Calibri" w:cs="Arial"/>
        <w:sz w:val="16"/>
        <w:szCs w:val="16"/>
      </w:rPr>
      <w:tab/>
    </w:r>
    <w:r w:rsidRPr="000C4B68">
      <w:rPr>
        <w:rFonts w:ascii="Calibri" w:hAnsi="Calibri"/>
        <w:i/>
        <w:iCs/>
        <w:sz w:val="16"/>
        <w:szCs w:val="16"/>
      </w:rPr>
      <w:t xml:space="preserve">Page </w:t>
    </w:r>
    <w:r w:rsidRPr="000C4B68">
      <w:rPr>
        <w:rFonts w:ascii="Calibri" w:hAnsi="Calibri"/>
        <w:i/>
        <w:iCs/>
        <w:sz w:val="16"/>
        <w:szCs w:val="16"/>
      </w:rPr>
      <w:fldChar w:fldCharType="begin"/>
    </w:r>
    <w:r w:rsidRPr="000C4B68">
      <w:rPr>
        <w:rFonts w:ascii="Calibri" w:hAnsi="Calibri"/>
        <w:i/>
        <w:iCs/>
        <w:sz w:val="16"/>
        <w:szCs w:val="16"/>
      </w:rPr>
      <w:instrText xml:space="preserve"> PAGE </w:instrText>
    </w:r>
    <w:r w:rsidRPr="000C4B68">
      <w:rPr>
        <w:rFonts w:ascii="Calibri" w:hAnsi="Calibri"/>
        <w:i/>
        <w:iCs/>
        <w:sz w:val="16"/>
        <w:szCs w:val="16"/>
      </w:rPr>
      <w:fldChar w:fldCharType="separate"/>
    </w:r>
    <w:r w:rsidR="000107C1">
      <w:rPr>
        <w:rFonts w:ascii="Calibri" w:hAnsi="Calibri"/>
        <w:i/>
        <w:iCs/>
        <w:noProof/>
        <w:sz w:val="16"/>
        <w:szCs w:val="16"/>
      </w:rPr>
      <w:t>1</w:t>
    </w:r>
    <w:r w:rsidRPr="000C4B68">
      <w:rPr>
        <w:rFonts w:ascii="Calibri" w:hAnsi="Calibri"/>
        <w:i/>
        <w:iCs/>
        <w:sz w:val="16"/>
        <w:szCs w:val="16"/>
      </w:rPr>
      <w:fldChar w:fldCharType="end"/>
    </w:r>
    <w:r w:rsidRPr="000C4B68">
      <w:rPr>
        <w:rFonts w:ascii="Calibri" w:hAnsi="Calibri"/>
        <w:i/>
        <w:iCs/>
        <w:sz w:val="16"/>
        <w:szCs w:val="16"/>
      </w:rPr>
      <w:t xml:space="preserve"> of </w:t>
    </w:r>
    <w:r w:rsidRPr="000C4B68">
      <w:rPr>
        <w:rFonts w:ascii="Calibri" w:hAnsi="Calibri"/>
        <w:i/>
        <w:sz w:val="16"/>
        <w:szCs w:val="16"/>
      </w:rPr>
      <w:fldChar w:fldCharType="begin"/>
    </w:r>
    <w:r w:rsidRPr="000C4B68">
      <w:rPr>
        <w:rFonts w:ascii="Calibri" w:hAnsi="Calibri"/>
        <w:i/>
        <w:sz w:val="16"/>
        <w:szCs w:val="16"/>
      </w:rPr>
      <w:instrText xml:space="preserve"> NUMPAGES </w:instrText>
    </w:r>
    <w:r w:rsidRPr="000C4B68">
      <w:rPr>
        <w:rFonts w:ascii="Calibri" w:hAnsi="Calibri"/>
        <w:i/>
        <w:sz w:val="16"/>
        <w:szCs w:val="16"/>
      </w:rPr>
      <w:fldChar w:fldCharType="separate"/>
    </w:r>
    <w:r w:rsidR="000107C1">
      <w:rPr>
        <w:rFonts w:ascii="Calibri" w:hAnsi="Calibri"/>
        <w:i/>
        <w:noProof/>
        <w:sz w:val="16"/>
        <w:szCs w:val="16"/>
      </w:rPr>
      <w:t>5</w:t>
    </w:r>
    <w:r w:rsidRPr="000C4B68">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C6E81" w14:textId="77777777" w:rsidR="00C1762A" w:rsidRDefault="00C1762A">
      <w:r>
        <w:separator/>
      </w:r>
    </w:p>
  </w:footnote>
  <w:footnote w:type="continuationSeparator" w:id="0">
    <w:p w14:paraId="4D5DD9F2" w14:textId="77777777" w:rsidR="00C1762A" w:rsidRDefault="00C1762A">
      <w:r>
        <w:continuationSeparator/>
      </w:r>
    </w:p>
  </w:footnote>
  <w:footnote w:type="continuationNotice" w:id="1">
    <w:p w14:paraId="361C7D50" w14:textId="77777777" w:rsidR="00C1762A" w:rsidRDefault="00C1762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d4KZnd5A5aISJJfYMtGfBatW6c49Osqn23Rd8VRKb5PscAYYUmPGAFmJvQChaV+Ylsw4aSZI8XY3CIj/AVxYA==" w:salt="K91PafNH4v3VEjhOwitc3g=="/>
  <w:styleLockTheme/>
  <w:styleLockQFSet/>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355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064"/>
    <w:rsid w:val="000107C1"/>
    <w:rsid w:val="00013387"/>
    <w:rsid w:val="00017122"/>
    <w:rsid w:val="00023120"/>
    <w:rsid w:val="00030F55"/>
    <w:rsid w:val="00044443"/>
    <w:rsid w:val="00054068"/>
    <w:rsid w:val="00057288"/>
    <w:rsid w:val="000613C6"/>
    <w:rsid w:val="0006263F"/>
    <w:rsid w:val="00067DDE"/>
    <w:rsid w:val="0008673C"/>
    <w:rsid w:val="000967DC"/>
    <w:rsid w:val="000B07DF"/>
    <w:rsid w:val="000B1C70"/>
    <w:rsid w:val="000B450C"/>
    <w:rsid w:val="000C4B68"/>
    <w:rsid w:val="000C4F37"/>
    <w:rsid w:val="000D12BA"/>
    <w:rsid w:val="000D65E1"/>
    <w:rsid w:val="000F5257"/>
    <w:rsid w:val="001065F0"/>
    <w:rsid w:val="00120134"/>
    <w:rsid w:val="0012171C"/>
    <w:rsid w:val="001370F2"/>
    <w:rsid w:val="001523F1"/>
    <w:rsid w:val="00166A33"/>
    <w:rsid w:val="00176F0B"/>
    <w:rsid w:val="0019084E"/>
    <w:rsid w:val="001968F5"/>
    <w:rsid w:val="001B0D08"/>
    <w:rsid w:val="001B181E"/>
    <w:rsid w:val="001D2646"/>
    <w:rsid w:val="001D6C4F"/>
    <w:rsid w:val="001E5624"/>
    <w:rsid w:val="001E76AA"/>
    <w:rsid w:val="00210BE5"/>
    <w:rsid w:val="00215B4E"/>
    <w:rsid w:val="00222882"/>
    <w:rsid w:val="002330FE"/>
    <w:rsid w:val="002377C9"/>
    <w:rsid w:val="0024243B"/>
    <w:rsid w:val="002442A8"/>
    <w:rsid w:val="002448F1"/>
    <w:rsid w:val="00247064"/>
    <w:rsid w:val="002501F5"/>
    <w:rsid w:val="00262BB3"/>
    <w:rsid w:val="00262DA2"/>
    <w:rsid w:val="00267114"/>
    <w:rsid w:val="00270568"/>
    <w:rsid w:val="00272002"/>
    <w:rsid w:val="00281326"/>
    <w:rsid w:val="002907FA"/>
    <w:rsid w:val="00292FA4"/>
    <w:rsid w:val="00293942"/>
    <w:rsid w:val="002967FB"/>
    <w:rsid w:val="002A1CA5"/>
    <w:rsid w:val="002B130A"/>
    <w:rsid w:val="002C1A86"/>
    <w:rsid w:val="002D5221"/>
    <w:rsid w:val="002E6EAD"/>
    <w:rsid w:val="002F05D5"/>
    <w:rsid w:val="002F5FB7"/>
    <w:rsid w:val="003219B3"/>
    <w:rsid w:val="00340FFA"/>
    <w:rsid w:val="003528F5"/>
    <w:rsid w:val="003554DB"/>
    <w:rsid w:val="00355DD2"/>
    <w:rsid w:val="003625C4"/>
    <w:rsid w:val="0036760E"/>
    <w:rsid w:val="00370919"/>
    <w:rsid w:val="00392066"/>
    <w:rsid w:val="00395452"/>
    <w:rsid w:val="0039608A"/>
    <w:rsid w:val="003A1AE4"/>
    <w:rsid w:val="003B0598"/>
    <w:rsid w:val="003B3A66"/>
    <w:rsid w:val="003C05CB"/>
    <w:rsid w:val="003C4487"/>
    <w:rsid w:val="003C6EF3"/>
    <w:rsid w:val="003D01B1"/>
    <w:rsid w:val="003D125E"/>
    <w:rsid w:val="003E0FC3"/>
    <w:rsid w:val="003F23ED"/>
    <w:rsid w:val="003F636A"/>
    <w:rsid w:val="004038F9"/>
    <w:rsid w:val="00411EC3"/>
    <w:rsid w:val="00417E23"/>
    <w:rsid w:val="004201C8"/>
    <w:rsid w:val="0042724C"/>
    <w:rsid w:val="0043095C"/>
    <w:rsid w:val="00430B1C"/>
    <w:rsid w:val="00433718"/>
    <w:rsid w:val="00435B7C"/>
    <w:rsid w:val="00443B6F"/>
    <w:rsid w:val="00461E24"/>
    <w:rsid w:val="00465AE8"/>
    <w:rsid w:val="004850A8"/>
    <w:rsid w:val="00491C9B"/>
    <w:rsid w:val="004942AA"/>
    <w:rsid w:val="00495C9F"/>
    <w:rsid w:val="004B32F2"/>
    <w:rsid w:val="004C3A30"/>
    <w:rsid w:val="004D2F01"/>
    <w:rsid w:val="004E6797"/>
    <w:rsid w:val="004F0E02"/>
    <w:rsid w:val="004F4E16"/>
    <w:rsid w:val="004F7BE3"/>
    <w:rsid w:val="00503CEB"/>
    <w:rsid w:val="00513BB4"/>
    <w:rsid w:val="00524E01"/>
    <w:rsid w:val="00534F56"/>
    <w:rsid w:val="005358B4"/>
    <w:rsid w:val="005434BB"/>
    <w:rsid w:val="00565823"/>
    <w:rsid w:val="0057107C"/>
    <w:rsid w:val="00586DC4"/>
    <w:rsid w:val="005B376C"/>
    <w:rsid w:val="005C5D5C"/>
    <w:rsid w:val="005C7B4E"/>
    <w:rsid w:val="005D0666"/>
    <w:rsid w:val="005D2497"/>
    <w:rsid w:val="005F0623"/>
    <w:rsid w:val="005F2A25"/>
    <w:rsid w:val="005F7039"/>
    <w:rsid w:val="0060025B"/>
    <w:rsid w:val="00601518"/>
    <w:rsid w:val="00607DA6"/>
    <w:rsid w:val="0061040A"/>
    <w:rsid w:val="00611414"/>
    <w:rsid w:val="00631A58"/>
    <w:rsid w:val="00635ACD"/>
    <w:rsid w:val="006378B7"/>
    <w:rsid w:val="00643696"/>
    <w:rsid w:val="0065015C"/>
    <w:rsid w:val="00652289"/>
    <w:rsid w:val="006753D7"/>
    <w:rsid w:val="006833A0"/>
    <w:rsid w:val="006854C3"/>
    <w:rsid w:val="00687568"/>
    <w:rsid w:val="0069556B"/>
    <w:rsid w:val="006A580B"/>
    <w:rsid w:val="006B681A"/>
    <w:rsid w:val="006C0CAA"/>
    <w:rsid w:val="006C181B"/>
    <w:rsid w:val="006C44D1"/>
    <w:rsid w:val="006D5020"/>
    <w:rsid w:val="006E2F90"/>
    <w:rsid w:val="006E5095"/>
    <w:rsid w:val="006E609D"/>
    <w:rsid w:val="006F09CB"/>
    <w:rsid w:val="00701F64"/>
    <w:rsid w:val="00706957"/>
    <w:rsid w:val="00720621"/>
    <w:rsid w:val="00737988"/>
    <w:rsid w:val="00750927"/>
    <w:rsid w:val="00762BCF"/>
    <w:rsid w:val="00775666"/>
    <w:rsid w:val="00777373"/>
    <w:rsid w:val="007777B2"/>
    <w:rsid w:val="00782848"/>
    <w:rsid w:val="00790CC6"/>
    <w:rsid w:val="0079315A"/>
    <w:rsid w:val="007955CD"/>
    <w:rsid w:val="00796716"/>
    <w:rsid w:val="007A4C73"/>
    <w:rsid w:val="007B295F"/>
    <w:rsid w:val="007B3D5A"/>
    <w:rsid w:val="007C1B98"/>
    <w:rsid w:val="007D357C"/>
    <w:rsid w:val="007E3DED"/>
    <w:rsid w:val="007E5389"/>
    <w:rsid w:val="007F1E8F"/>
    <w:rsid w:val="00817A30"/>
    <w:rsid w:val="00822304"/>
    <w:rsid w:val="0082345A"/>
    <w:rsid w:val="00831B4F"/>
    <w:rsid w:val="00836603"/>
    <w:rsid w:val="00840FF6"/>
    <w:rsid w:val="00851B1D"/>
    <w:rsid w:val="008526E8"/>
    <w:rsid w:val="0087204F"/>
    <w:rsid w:val="008850A3"/>
    <w:rsid w:val="0089093A"/>
    <w:rsid w:val="008A1E3B"/>
    <w:rsid w:val="008B22D6"/>
    <w:rsid w:val="008B3597"/>
    <w:rsid w:val="008B3851"/>
    <w:rsid w:val="008B3B16"/>
    <w:rsid w:val="008F05BD"/>
    <w:rsid w:val="008F68B5"/>
    <w:rsid w:val="00910E92"/>
    <w:rsid w:val="00911F8B"/>
    <w:rsid w:val="009215BF"/>
    <w:rsid w:val="009220E8"/>
    <w:rsid w:val="00934946"/>
    <w:rsid w:val="00937398"/>
    <w:rsid w:val="009402C5"/>
    <w:rsid w:val="00953095"/>
    <w:rsid w:val="00963E45"/>
    <w:rsid w:val="00977882"/>
    <w:rsid w:val="009827E9"/>
    <w:rsid w:val="009B36F7"/>
    <w:rsid w:val="009C120B"/>
    <w:rsid w:val="009C247D"/>
    <w:rsid w:val="009C4C99"/>
    <w:rsid w:val="009C6652"/>
    <w:rsid w:val="009D2DC3"/>
    <w:rsid w:val="009D7FBD"/>
    <w:rsid w:val="009F63C5"/>
    <w:rsid w:val="009F756D"/>
    <w:rsid w:val="00A15061"/>
    <w:rsid w:val="00A30720"/>
    <w:rsid w:val="00A335FD"/>
    <w:rsid w:val="00A34C98"/>
    <w:rsid w:val="00A365C4"/>
    <w:rsid w:val="00A42C59"/>
    <w:rsid w:val="00A5559A"/>
    <w:rsid w:val="00A73DB0"/>
    <w:rsid w:val="00A90A16"/>
    <w:rsid w:val="00A90C4B"/>
    <w:rsid w:val="00A952D0"/>
    <w:rsid w:val="00A96F0A"/>
    <w:rsid w:val="00AA2FB3"/>
    <w:rsid w:val="00AB1F15"/>
    <w:rsid w:val="00AC07ED"/>
    <w:rsid w:val="00AC10DA"/>
    <w:rsid w:val="00B009AA"/>
    <w:rsid w:val="00B0239E"/>
    <w:rsid w:val="00B1489D"/>
    <w:rsid w:val="00B2624C"/>
    <w:rsid w:val="00B274E8"/>
    <w:rsid w:val="00B3000C"/>
    <w:rsid w:val="00B3022C"/>
    <w:rsid w:val="00B32658"/>
    <w:rsid w:val="00B43DF6"/>
    <w:rsid w:val="00B45C6F"/>
    <w:rsid w:val="00B473E5"/>
    <w:rsid w:val="00B5194E"/>
    <w:rsid w:val="00B65DF6"/>
    <w:rsid w:val="00B73BC2"/>
    <w:rsid w:val="00B7719D"/>
    <w:rsid w:val="00B8591F"/>
    <w:rsid w:val="00B937BE"/>
    <w:rsid w:val="00BA1234"/>
    <w:rsid w:val="00BA4B18"/>
    <w:rsid w:val="00BB61FC"/>
    <w:rsid w:val="00BC582B"/>
    <w:rsid w:val="00BE1E90"/>
    <w:rsid w:val="00BE5FE3"/>
    <w:rsid w:val="00BF2699"/>
    <w:rsid w:val="00BF2B33"/>
    <w:rsid w:val="00BF31D7"/>
    <w:rsid w:val="00BF51F1"/>
    <w:rsid w:val="00BF54FA"/>
    <w:rsid w:val="00BF7E62"/>
    <w:rsid w:val="00C06739"/>
    <w:rsid w:val="00C077B7"/>
    <w:rsid w:val="00C153D3"/>
    <w:rsid w:val="00C1762A"/>
    <w:rsid w:val="00C17D1F"/>
    <w:rsid w:val="00C21C0C"/>
    <w:rsid w:val="00C33BC7"/>
    <w:rsid w:val="00C33ED1"/>
    <w:rsid w:val="00C36151"/>
    <w:rsid w:val="00C56431"/>
    <w:rsid w:val="00C76048"/>
    <w:rsid w:val="00C9504B"/>
    <w:rsid w:val="00C971C5"/>
    <w:rsid w:val="00C97570"/>
    <w:rsid w:val="00CA26AD"/>
    <w:rsid w:val="00CA6E3C"/>
    <w:rsid w:val="00CC1660"/>
    <w:rsid w:val="00CC269D"/>
    <w:rsid w:val="00CC2EF6"/>
    <w:rsid w:val="00CE5FDD"/>
    <w:rsid w:val="00CF15D1"/>
    <w:rsid w:val="00D26E03"/>
    <w:rsid w:val="00D3328E"/>
    <w:rsid w:val="00D36EB7"/>
    <w:rsid w:val="00D4525F"/>
    <w:rsid w:val="00D9781D"/>
    <w:rsid w:val="00DA2009"/>
    <w:rsid w:val="00DA534A"/>
    <w:rsid w:val="00DC06F9"/>
    <w:rsid w:val="00DC1A80"/>
    <w:rsid w:val="00DD5379"/>
    <w:rsid w:val="00DE21B2"/>
    <w:rsid w:val="00DE4C44"/>
    <w:rsid w:val="00E137F6"/>
    <w:rsid w:val="00E163CF"/>
    <w:rsid w:val="00E358CE"/>
    <w:rsid w:val="00E51236"/>
    <w:rsid w:val="00E60769"/>
    <w:rsid w:val="00E705F3"/>
    <w:rsid w:val="00E70DD1"/>
    <w:rsid w:val="00E901CC"/>
    <w:rsid w:val="00EB2315"/>
    <w:rsid w:val="00EB2BD6"/>
    <w:rsid w:val="00EB3DEC"/>
    <w:rsid w:val="00ED3953"/>
    <w:rsid w:val="00ED47AD"/>
    <w:rsid w:val="00ED5CD0"/>
    <w:rsid w:val="00EF360B"/>
    <w:rsid w:val="00F02170"/>
    <w:rsid w:val="00F05D69"/>
    <w:rsid w:val="00F1087A"/>
    <w:rsid w:val="00F201F6"/>
    <w:rsid w:val="00F426CD"/>
    <w:rsid w:val="00F44A06"/>
    <w:rsid w:val="00F562E4"/>
    <w:rsid w:val="00F5759A"/>
    <w:rsid w:val="00F57D6D"/>
    <w:rsid w:val="00F60064"/>
    <w:rsid w:val="00F61E3E"/>
    <w:rsid w:val="00F71E90"/>
    <w:rsid w:val="00F757E2"/>
    <w:rsid w:val="00F80014"/>
    <w:rsid w:val="00F81A8D"/>
    <w:rsid w:val="00F84574"/>
    <w:rsid w:val="00F84B60"/>
    <w:rsid w:val="00F87948"/>
    <w:rsid w:val="00F9168B"/>
    <w:rsid w:val="00FA41E5"/>
    <w:rsid w:val="00FB058F"/>
    <w:rsid w:val="00FD1CDF"/>
    <w:rsid w:val="00FE11C2"/>
    <w:rsid w:val="00FE18A9"/>
    <w:rsid w:val="00FE4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3553"/>
    <o:shapelayout v:ext="edit">
      <o:idmap v:ext="edit" data="1"/>
    </o:shapelayout>
  </w:shapeDefaults>
  <w:decimalSymbol w:val="."/>
  <w:listSeparator w:val=","/>
  <w14:docId w14:val="4248F2C3"/>
  <w15:docId w15:val="{17F73707-7180-4931-961B-52E4D54F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b/>
      <w:bCs/>
      <w:kern w:val="28"/>
      <w:sz w:val="28"/>
      <w:szCs w:val="28"/>
    </w:rPr>
  </w:style>
  <w:style w:type="paragraph" w:styleId="Heading2">
    <w:name w:val="heading 2"/>
    <w:basedOn w:val="Normal"/>
    <w:next w:val="Normal"/>
    <w:qFormat/>
    <w:pPr>
      <w:keepNext/>
      <w:spacing w:before="40"/>
      <w:outlineLvl w:val="1"/>
    </w:pPr>
    <w:rPr>
      <w:sz w:val="24"/>
      <w:szCs w:val="24"/>
    </w:rPr>
  </w:style>
  <w:style w:type="paragraph" w:styleId="Heading3">
    <w:name w:val="heading 3"/>
    <w:basedOn w:val="Normal"/>
    <w:next w:val="Normal"/>
    <w:qFormat/>
    <w:pPr>
      <w:keepNext/>
      <w:spacing w:before="40"/>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character" w:customStyle="1" w:styleId="HelpJump">
    <w:name w:val="Help Jump"/>
    <w:rPr>
      <w:u w:val="none"/>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table" w:styleId="TableGrid">
    <w:name w:val="Table Grid"/>
    <w:basedOn w:val="TableNormal"/>
    <w:rsid w:val="00534F5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534F56"/>
    <w:pPr>
      <w:widowControl w:val="0"/>
      <w:autoSpaceDE w:val="0"/>
      <w:autoSpaceDN w:val="0"/>
      <w:adjustRightInd w:val="0"/>
    </w:pPr>
    <w:rPr>
      <w:rFonts w:ascii="Arial" w:hAnsi="Arial" w:cs="Arial"/>
      <w:color w:val="000000"/>
      <w:sz w:val="24"/>
      <w:szCs w:val="24"/>
    </w:rPr>
  </w:style>
  <w:style w:type="character" w:customStyle="1" w:styleId="DefaultChar">
    <w:name w:val="Default Char"/>
    <w:link w:val="Default"/>
    <w:rsid w:val="00534F56"/>
    <w:rPr>
      <w:rFonts w:ascii="Arial" w:hAnsi="Arial" w:cs="Arial"/>
      <w:color w:val="000000"/>
      <w:sz w:val="24"/>
      <w:szCs w:val="24"/>
      <w:lang w:val="en-US" w:eastAsia="en-US" w:bidi="ar-SA"/>
    </w:rPr>
  </w:style>
  <w:style w:type="character" w:customStyle="1" w:styleId="BodyTextChar">
    <w:name w:val="Body Text Char"/>
    <w:rsid w:val="00F1087A"/>
    <w:rPr>
      <w:sz w:val="21"/>
      <w:lang w:val="en-US" w:eastAsia="en-US" w:bidi="ar-SA"/>
    </w:rPr>
  </w:style>
  <w:style w:type="character" w:styleId="FollowedHyperlink">
    <w:name w:val="FollowedHyperlink"/>
    <w:rsid w:val="000613C6"/>
    <w:rPr>
      <w:color w:val="800080"/>
      <w:u w:val="single"/>
    </w:rPr>
  </w:style>
  <w:style w:type="character" w:styleId="CommentReference">
    <w:name w:val="annotation reference"/>
    <w:uiPriority w:val="99"/>
    <w:semiHidden/>
    <w:unhideWhenUsed/>
    <w:rsid w:val="000D12BA"/>
    <w:rPr>
      <w:sz w:val="16"/>
      <w:szCs w:val="16"/>
    </w:rPr>
  </w:style>
  <w:style w:type="paragraph" w:styleId="CommentText">
    <w:name w:val="annotation text"/>
    <w:basedOn w:val="Normal"/>
    <w:link w:val="CommentTextChar"/>
    <w:uiPriority w:val="99"/>
    <w:semiHidden/>
    <w:unhideWhenUsed/>
    <w:rsid w:val="000D12BA"/>
  </w:style>
  <w:style w:type="character" w:customStyle="1" w:styleId="CommentTextChar">
    <w:name w:val="Comment Text Char"/>
    <w:basedOn w:val="DefaultParagraphFont"/>
    <w:link w:val="CommentText"/>
    <w:uiPriority w:val="99"/>
    <w:semiHidden/>
    <w:rsid w:val="000D12BA"/>
  </w:style>
  <w:style w:type="paragraph" w:styleId="CommentSubject">
    <w:name w:val="annotation subject"/>
    <w:basedOn w:val="CommentText"/>
    <w:next w:val="CommentText"/>
    <w:link w:val="CommentSubjectChar"/>
    <w:uiPriority w:val="99"/>
    <w:semiHidden/>
    <w:unhideWhenUsed/>
    <w:rsid w:val="000D12BA"/>
    <w:rPr>
      <w:b/>
      <w:bCs/>
    </w:rPr>
  </w:style>
  <w:style w:type="character" w:customStyle="1" w:styleId="CommentSubjectChar">
    <w:name w:val="Comment Subject Char"/>
    <w:link w:val="CommentSubject"/>
    <w:uiPriority w:val="99"/>
    <w:semiHidden/>
    <w:rsid w:val="000D12BA"/>
    <w:rPr>
      <w:b/>
      <w:bCs/>
    </w:rPr>
  </w:style>
  <w:style w:type="paragraph" w:styleId="Revision">
    <w:name w:val="Revision"/>
    <w:hidden/>
    <w:uiPriority w:val="99"/>
    <w:semiHidden/>
    <w:rsid w:val="00B274E8"/>
  </w:style>
  <w:style w:type="paragraph" w:styleId="ListParagraph">
    <w:name w:val="List Paragraph"/>
    <w:basedOn w:val="Normal"/>
    <w:uiPriority w:val="34"/>
    <w:qFormat/>
    <w:rsid w:val="00FE4B81"/>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Form-Title2">
    <w:name w:val="Form - Title 2"/>
    <w:basedOn w:val="Header"/>
    <w:link w:val="Form-Title2Char"/>
    <w:qFormat/>
    <w:rsid w:val="00B473E5"/>
    <w:pPr>
      <w:widowControl w:val="0"/>
      <w:tabs>
        <w:tab w:val="clear" w:pos="4320"/>
        <w:tab w:val="clear" w:pos="8640"/>
        <w:tab w:val="right" w:pos="7182"/>
      </w:tabs>
      <w:overflowPunct/>
      <w:autoSpaceDE/>
      <w:autoSpaceDN/>
      <w:adjustRightInd/>
      <w:jc w:val="right"/>
      <w:textAlignment w:val="auto"/>
    </w:pPr>
    <w:rPr>
      <w:rFonts w:ascii="Arial Black" w:hAnsi="Arial Black"/>
      <w:bCs/>
      <w:sz w:val="22"/>
    </w:rPr>
  </w:style>
  <w:style w:type="character" w:customStyle="1" w:styleId="Form-Title2Char">
    <w:name w:val="Form - Title 2 Char"/>
    <w:link w:val="Form-Title2"/>
    <w:rsid w:val="00B473E5"/>
    <w:rPr>
      <w:rFonts w:ascii="Arial Black" w:hAnsi="Arial Black"/>
      <w:bCs/>
      <w:sz w:val="22"/>
    </w:rPr>
  </w:style>
  <w:style w:type="paragraph" w:customStyle="1" w:styleId="Form-Title3">
    <w:name w:val="Form - Title 3"/>
    <w:basedOn w:val="Header"/>
    <w:link w:val="Form-Title3Char"/>
    <w:qFormat/>
    <w:rsid w:val="00B473E5"/>
    <w:pPr>
      <w:widowControl w:val="0"/>
      <w:tabs>
        <w:tab w:val="clear" w:pos="4320"/>
        <w:tab w:val="clear" w:pos="8640"/>
        <w:tab w:val="right" w:pos="7182"/>
      </w:tabs>
      <w:overflowPunct/>
      <w:autoSpaceDE/>
      <w:autoSpaceDN/>
      <w:adjustRightInd/>
      <w:jc w:val="right"/>
      <w:textAlignment w:val="auto"/>
    </w:pPr>
    <w:rPr>
      <w:rFonts w:ascii="Calibri" w:hAnsi="Calibri"/>
      <w:bCs/>
      <w:sz w:val="22"/>
    </w:rPr>
  </w:style>
  <w:style w:type="character" w:customStyle="1" w:styleId="Form-Title3Char">
    <w:name w:val="Form - Title 3 Char"/>
    <w:link w:val="Form-Title3"/>
    <w:rsid w:val="00B473E5"/>
    <w:rPr>
      <w:rFonts w:ascii="Calibri" w:hAnsi="Calibri"/>
      <w:bCs/>
      <w:sz w:val="22"/>
    </w:rPr>
  </w:style>
  <w:style w:type="paragraph" w:customStyle="1" w:styleId="Form-Heading3">
    <w:name w:val="Form - Heading 3"/>
    <w:link w:val="Form-Heading3Char"/>
    <w:qFormat/>
    <w:rsid w:val="00B473E5"/>
    <w:pPr>
      <w:widowControl w:val="0"/>
      <w:spacing w:before="240" w:after="60"/>
    </w:pPr>
    <w:rPr>
      <w:rFonts w:ascii="Arial" w:hAnsi="Arial"/>
      <w:b/>
      <w:szCs w:val="24"/>
    </w:rPr>
  </w:style>
  <w:style w:type="character" w:customStyle="1" w:styleId="Form-Heading3Char">
    <w:name w:val="Form - Heading 3 Char"/>
    <w:link w:val="Form-Heading3"/>
    <w:rsid w:val="00B473E5"/>
    <w:rPr>
      <w:rFonts w:ascii="Arial" w:hAnsi="Arial"/>
      <w:b/>
      <w:szCs w:val="24"/>
    </w:rPr>
  </w:style>
  <w:style w:type="paragraph" w:customStyle="1" w:styleId="Form-Heading2">
    <w:name w:val="Form - Heading 2"/>
    <w:link w:val="Form-Heading2Char"/>
    <w:qFormat/>
    <w:rsid w:val="00B473E5"/>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B473E5"/>
    <w:rPr>
      <w:rFonts w:ascii="Calibri" w:hAnsi="Calibri"/>
      <w:b/>
      <w:sz w:val="28"/>
      <w:szCs w:val="24"/>
    </w:rPr>
  </w:style>
  <w:style w:type="paragraph" w:customStyle="1" w:styleId="Form-Bodytext1">
    <w:name w:val="Form - Bodytext 1"/>
    <w:basedOn w:val="BodyText"/>
    <w:link w:val="Form-Bodytext1Char"/>
    <w:qFormat/>
    <w:rsid w:val="000C4B68"/>
    <w:pPr>
      <w:widowControl w:val="0"/>
      <w:overflowPunct/>
      <w:autoSpaceDE/>
      <w:autoSpaceDN/>
      <w:adjustRightInd/>
      <w:spacing w:before="120" w:after="0"/>
      <w:textAlignment w:val="auto"/>
    </w:pPr>
    <w:rPr>
      <w:rFonts w:ascii="Arial" w:hAnsi="Arial"/>
      <w:bCs/>
      <w:sz w:val="18"/>
    </w:rPr>
  </w:style>
  <w:style w:type="character" w:customStyle="1" w:styleId="Form-Bodytext1Char">
    <w:name w:val="Form - Bodytext 1 Char"/>
    <w:link w:val="Form-Bodytext1"/>
    <w:rsid w:val="000C4B68"/>
    <w:rPr>
      <w:rFonts w:ascii="Arial" w:hAnsi="Arial"/>
      <w:bCs/>
      <w:sz w:val="18"/>
    </w:rPr>
  </w:style>
  <w:style w:type="paragraph" w:styleId="BodyText">
    <w:name w:val="Body Text"/>
    <w:basedOn w:val="Normal"/>
    <w:link w:val="BodyTextChar1"/>
    <w:uiPriority w:val="99"/>
    <w:semiHidden/>
    <w:unhideWhenUsed/>
    <w:rsid w:val="000C4B68"/>
    <w:pPr>
      <w:spacing w:after="120"/>
    </w:pPr>
  </w:style>
  <w:style w:type="character" w:customStyle="1" w:styleId="BodyTextChar1">
    <w:name w:val="Body Text Char1"/>
    <w:basedOn w:val="DefaultParagraphFont"/>
    <w:link w:val="BodyText"/>
    <w:uiPriority w:val="99"/>
    <w:semiHidden/>
    <w:rsid w:val="000C4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air/greenhouse-gas-emissions-calculatio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ca.state.mn.us/air/synthetic-minor-permit-limit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ca.state.mn.us/air/synthetic-minor-permit-limi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ca.state.mn.us/air/synthetic-minor-permit-limits" TargetMode="External"/><Relationship Id="rId4" Type="http://schemas.openxmlformats.org/officeDocument/2006/relationships/webSettings" Target="webSettings.xml"/><Relationship Id="rId9" Type="http://schemas.openxmlformats.org/officeDocument/2006/relationships/hyperlink" Target="https://www.pca.state.mn.us/air/greenhouse-gas-emissions-calcula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CBC17-5D53-48CB-9984-0867B7615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2938</Words>
  <Characters>16749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CH-04b Determination of increases at minor sources - Air Quality Permit Program - Form</vt:lpstr>
    </vt:vector>
  </TitlesOfParts>
  <Manager>Chris Klucas (SS)</Manager>
  <Company>PCA</Company>
  <LinksUpToDate>false</LinksUpToDate>
  <CharactersWithSpaces>19648</CharactersWithSpaces>
  <SharedDoc>false</SharedDoc>
  <HLinks>
    <vt:vector size="30" baseType="variant">
      <vt:variant>
        <vt:i4>5701712</vt:i4>
      </vt:variant>
      <vt:variant>
        <vt:i4>480</vt:i4>
      </vt:variant>
      <vt:variant>
        <vt:i4>0</vt:i4>
      </vt:variant>
      <vt:variant>
        <vt:i4>5</vt:i4>
      </vt:variant>
      <vt:variant>
        <vt:lpwstr>https://www.pca.state.mn.us/air/synthetic-minor-permit-limits</vt:lpwstr>
      </vt:variant>
      <vt:variant>
        <vt:lpwstr/>
      </vt:variant>
      <vt:variant>
        <vt:i4>5701712</vt:i4>
      </vt:variant>
      <vt:variant>
        <vt:i4>432</vt:i4>
      </vt:variant>
      <vt:variant>
        <vt:i4>0</vt:i4>
      </vt:variant>
      <vt:variant>
        <vt:i4>5</vt:i4>
      </vt:variant>
      <vt:variant>
        <vt:lpwstr>https://www.pca.state.mn.us/air/synthetic-minor-permit-limits</vt:lpwstr>
      </vt:variant>
      <vt:variant>
        <vt:lpwstr/>
      </vt:variant>
      <vt:variant>
        <vt:i4>5701712</vt:i4>
      </vt:variant>
      <vt:variant>
        <vt:i4>384</vt:i4>
      </vt:variant>
      <vt:variant>
        <vt:i4>0</vt:i4>
      </vt:variant>
      <vt:variant>
        <vt:i4>5</vt:i4>
      </vt:variant>
      <vt:variant>
        <vt:lpwstr>https://www.pca.state.mn.us/air/synthetic-minor-permit-limits</vt:lpwstr>
      </vt:variant>
      <vt:variant>
        <vt:lpwstr/>
      </vt:variant>
      <vt:variant>
        <vt:i4>6094933</vt:i4>
      </vt:variant>
      <vt:variant>
        <vt:i4>345</vt:i4>
      </vt:variant>
      <vt:variant>
        <vt:i4>0</vt:i4>
      </vt:variant>
      <vt:variant>
        <vt:i4>5</vt:i4>
      </vt:variant>
      <vt:variant>
        <vt:lpwstr>https://www.pca.state.mn.us/air/greenhouse-gas-emissions-calculations</vt:lpwstr>
      </vt:variant>
      <vt:variant>
        <vt:lpwstr/>
      </vt:variant>
      <vt:variant>
        <vt:i4>6094933</vt:i4>
      </vt:variant>
      <vt:variant>
        <vt:i4>9</vt:i4>
      </vt:variant>
      <vt:variant>
        <vt:i4>0</vt:i4>
      </vt:variant>
      <vt:variant>
        <vt:i4>5</vt:i4>
      </vt:variant>
      <vt:variant>
        <vt:lpwstr>https://www.pca.state.mn.us/air/greenhouse-gas-emissions-calculations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CH-04b Determination of increases at minor sources - Air Quality Permit Program - Form</dc:title>
  <dc:subject>Form used to determine if changes are subject to New Source Reveiw</dc:subject>
  <dc:creator>Minnesota Pollution Control Agency - Rand Silvers and Toni Volkmeier (Sandra Simbeck)</dc:creator>
  <cp:keywords>Minnesota Pollution Control Agency,aq-f2-ch04b,MPCA,air quality,permits,NSR,non-major</cp:keywords>
  <cp:lastModifiedBy>Simbeck, Sandra (MPCA)</cp:lastModifiedBy>
  <cp:revision>7</cp:revision>
  <cp:lastPrinted>2015-08-04T14:34:00Z</cp:lastPrinted>
  <dcterms:created xsi:type="dcterms:W3CDTF">2023-10-05T18:50:00Z</dcterms:created>
  <dcterms:modified xsi:type="dcterms:W3CDTF">2023-10-09T20:04:00Z</dcterms:modified>
  <cp:category>air quality, permits</cp:category>
</cp:coreProperties>
</file>