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08" w:type="dxa"/>
        <w:tblLayout w:type="fixed"/>
        <w:tblLook w:val="0000" w:firstRow="0" w:lastRow="0" w:firstColumn="0" w:lastColumn="0" w:noHBand="0" w:noVBand="0"/>
      </w:tblPr>
      <w:tblGrid>
        <w:gridCol w:w="3978"/>
        <w:gridCol w:w="10530"/>
      </w:tblGrid>
      <w:tr w:rsidR="00A7263F" w:rsidTr="0006188D">
        <w:trPr>
          <w:cantSplit/>
          <w:trHeight w:val="1350"/>
        </w:trPr>
        <w:tc>
          <w:tcPr>
            <w:tcW w:w="3978" w:type="dxa"/>
          </w:tcPr>
          <w:p w:rsidR="00A7263F" w:rsidRDefault="00702800" w:rsidP="00A171AA">
            <w:pPr>
              <w:spacing w:before="80"/>
            </w:pPr>
            <w:r>
              <w:rPr>
                <w:noProof/>
              </w:rPr>
              <w:drawing>
                <wp:inline distT="0" distB="0" distL="0" distR="0">
                  <wp:extent cx="2390775" cy="685800"/>
                  <wp:effectExtent l="0" t="0" r="0" b="0"/>
                  <wp:docPr id="1" name="Picture 1" descr="MPCA-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CA-New mn Logo for Forms with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530" w:type="dxa"/>
          </w:tcPr>
          <w:p w:rsidR="00A7263F" w:rsidRPr="00E76A99" w:rsidRDefault="006D486D" w:rsidP="00A171AA">
            <w:pPr>
              <w:jc w:val="right"/>
              <w:rPr>
                <w:rFonts w:ascii="Calibri" w:hAnsi="Calibri" w:cs="Calibri"/>
                <w:bCs/>
                <w:sz w:val="44"/>
              </w:rPr>
            </w:pPr>
            <w:r w:rsidRPr="00E76A99">
              <w:rPr>
                <w:rFonts w:ascii="Calibri" w:hAnsi="Calibri" w:cs="Calibri"/>
                <w:bCs/>
                <w:sz w:val="40"/>
              </w:rPr>
              <w:t>GI-05</w:t>
            </w:r>
            <w:r w:rsidR="00AE7A5A" w:rsidRPr="00E76A99">
              <w:rPr>
                <w:rFonts w:ascii="Calibri" w:hAnsi="Calibri" w:cs="Calibri"/>
                <w:bCs/>
                <w:sz w:val="40"/>
              </w:rPr>
              <w:t>F</w:t>
            </w:r>
          </w:p>
          <w:p w:rsidR="00FC79BE" w:rsidRDefault="008C0F32" w:rsidP="00B22319">
            <w:pPr>
              <w:pStyle w:val="Header"/>
              <w:tabs>
                <w:tab w:val="clear" w:pos="4320"/>
                <w:tab w:val="clear" w:pos="8640"/>
                <w:tab w:val="right" w:pos="7182"/>
              </w:tabs>
              <w:jc w:val="right"/>
              <w:rPr>
                <w:rFonts w:ascii="Arial Black" w:hAnsi="Arial Black"/>
                <w:bCs/>
                <w:sz w:val="22"/>
              </w:rPr>
            </w:pPr>
            <w:r>
              <w:rPr>
                <w:rFonts w:ascii="Arial Black" w:hAnsi="Arial Black"/>
                <w:bCs/>
                <w:sz w:val="22"/>
              </w:rPr>
              <w:t xml:space="preserve">Emission </w:t>
            </w:r>
            <w:r w:rsidR="00A171AA">
              <w:rPr>
                <w:rFonts w:ascii="Arial Black" w:hAnsi="Arial Black"/>
                <w:bCs/>
                <w:sz w:val="22"/>
              </w:rPr>
              <w:t>s</w:t>
            </w:r>
            <w:r w:rsidR="00AE7A5A">
              <w:rPr>
                <w:rFonts w:ascii="Arial Black" w:hAnsi="Arial Black"/>
                <w:bCs/>
                <w:sz w:val="22"/>
              </w:rPr>
              <w:t>ource</w:t>
            </w:r>
            <w:r w:rsidR="00282F26">
              <w:rPr>
                <w:rFonts w:ascii="Arial Black" w:hAnsi="Arial Black"/>
                <w:bCs/>
                <w:sz w:val="22"/>
              </w:rPr>
              <w:t xml:space="preserve"> </w:t>
            </w:r>
            <w:r w:rsidR="00A171AA">
              <w:rPr>
                <w:rFonts w:ascii="Arial Black" w:hAnsi="Arial Black"/>
                <w:bCs/>
                <w:sz w:val="22"/>
              </w:rPr>
              <w:t>a</w:t>
            </w:r>
            <w:r w:rsidR="00282F26">
              <w:rPr>
                <w:rFonts w:ascii="Arial Black" w:hAnsi="Arial Black"/>
                <w:bCs/>
                <w:sz w:val="22"/>
              </w:rPr>
              <w:t>ssociations</w:t>
            </w:r>
          </w:p>
          <w:p w:rsidR="00F5042B" w:rsidRPr="00E76A99" w:rsidRDefault="00F5042B" w:rsidP="00F5042B">
            <w:pPr>
              <w:pStyle w:val="Header"/>
              <w:tabs>
                <w:tab w:val="clear" w:pos="4320"/>
                <w:tab w:val="clear" w:pos="8640"/>
                <w:tab w:val="right" w:pos="7182"/>
              </w:tabs>
              <w:jc w:val="right"/>
              <w:rPr>
                <w:rFonts w:ascii="Calibri" w:hAnsi="Calibri" w:cs="Calibri"/>
                <w:bCs/>
                <w:sz w:val="22"/>
                <w:szCs w:val="22"/>
              </w:rPr>
            </w:pPr>
            <w:r w:rsidRPr="00E76A99">
              <w:rPr>
                <w:rFonts w:ascii="Calibri" w:hAnsi="Calibri" w:cs="Calibri"/>
                <w:bCs/>
                <w:sz w:val="22"/>
                <w:szCs w:val="22"/>
              </w:rPr>
              <w:t>Air Quality Permit Program</w:t>
            </w:r>
          </w:p>
          <w:p w:rsidR="00A7263F" w:rsidRPr="00E7680A" w:rsidRDefault="00F5042B" w:rsidP="00F5042B">
            <w:pPr>
              <w:pStyle w:val="Header"/>
              <w:tabs>
                <w:tab w:val="clear" w:pos="4320"/>
                <w:tab w:val="clear" w:pos="8640"/>
                <w:tab w:val="right" w:pos="7182"/>
              </w:tabs>
              <w:spacing w:before="120"/>
              <w:jc w:val="right"/>
              <w:rPr>
                <w:rFonts w:ascii="Trebuchet MS" w:hAnsi="Trebuchet MS"/>
                <w:bCs/>
              </w:rPr>
            </w:pPr>
            <w:r w:rsidRPr="00FE5729">
              <w:rPr>
                <w:rFonts w:ascii="Arial" w:hAnsi="Arial"/>
                <w:bCs/>
                <w:i/>
                <w:sz w:val="16"/>
                <w:szCs w:val="16"/>
              </w:rPr>
              <w:t>Doc Type:  Permit Application</w:t>
            </w:r>
          </w:p>
        </w:tc>
      </w:tr>
    </w:tbl>
    <w:p w:rsidR="00A7263F" w:rsidRPr="00E710E0" w:rsidRDefault="00A7263F" w:rsidP="00262651">
      <w:pPr>
        <w:tabs>
          <w:tab w:val="left" w:pos="5778"/>
          <w:tab w:val="left" w:pos="10278"/>
        </w:tabs>
        <w:spacing w:before="240" w:after="120"/>
        <w:jc w:val="right"/>
        <w:rPr>
          <w:rFonts w:ascii="Arial" w:hAnsi="Arial"/>
          <w:b/>
        </w:rPr>
      </w:pPr>
      <w:r w:rsidRPr="00763888">
        <w:rPr>
          <w:rFonts w:ascii="Arial" w:hAnsi="Arial"/>
          <w:b/>
        </w:rPr>
        <w:t xml:space="preserve">Instructions on </w:t>
      </w:r>
      <w:r w:rsidR="00403A9C">
        <w:rPr>
          <w:rFonts w:ascii="Arial" w:hAnsi="Arial"/>
          <w:b/>
        </w:rPr>
        <w:t>p</w:t>
      </w:r>
      <w:r w:rsidRPr="00763888">
        <w:rPr>
          <w:rFonts w:ascii="Arial" w:hAnsi="Arial"/>
          <w:b/>
        </w:rPr>
        <w:t xml:space="preserve">age </w:t>
      </w:r>
      <w:r w:rsidR="00082314" w:rsidRPr="00763888">
        <w:rPr>
          <w:rFonts w:ascii="Arial" w:hAnsi="Arial"/>
          <w:b/>
        </w:rPr>
        <w:t>3</w:t>
      </w:r>
      <w:r w:rsidR="0031123A">
        <w:rPr>
          <w:rFonts w:ascii="Arial" w:hAnsi="Arial"/>
          <w:b/>
        </w:rPr>
        <w:t>.</w:t>
      </w:r>
    </w:p>
    <w:tbl>
      <w:tblPr>
        <w:tblW w:w="14486" w:type="dxa"/>
        <w:jc w:val="center"/>
        <w:tblLayout w:type="fixed"/>
        <w:tblCellMar>
          <w:left w:w="43" w:type="dxa"/>
          <w:right w:w="43" w:type="dxa"/>
        </w:tblCellMar>
        <w:tblLook w:val="01E0" w:firstRow="1" w:lastRow="1" w:firstColumn="1" w:lastColumn="1" w:noHBand="0" w:noVBand="0"/>
      </w:tblPr>
      <w:tblGrid>
        <w:gridCol w:w="1726"/>
        <w:gridCol w:w="629"/>
        <w:gridCol w:w="4313"/>
        <w:gridCol w:w="2696"/>
        <w:gridCol w:w="5122"/>
      </w:tblGrid>
      <w:tr w:rsidR="003F551C" w:rsidRPr="00FD39CD" w:rsidTr="003967FE">
        <w:trPr>
          <w:jc w:val="center"/>
        </w:trPr>
        <w:tc>
          <w:tcPr>
            <w:tcW w:w="2358" w:type="dxa"/>
            <w:gridSpan w:val="2"/>
            <w:vAlign w:val="bottom"/>
          </w:tcPr>
          <w:p w:rsidR="003F551C" w:rsidRPr="00112032" w:rsidRDefault="003F551C" w:rsidP="003F551C">
            <w:pPr>
              <w:tabs>
                <w:tab w:val="left" w:pos="450"/>
              </w:tabs>
              <w:spacing w:before="120"/>
              <w:rPr>
                <w:rFonts w:ascii="Arial" w:hAnsi="Arial" w:cs="Arial"/>
                <w:sz w:val="18"/>
                <w:szCs w:val="18"/>
              </w:rPr>
            </w:pPr>
            <w:r w:rsidRPr="00112032">
              <w:rPr>
                <w:rFonts w:ascii="Arial" w:hAnsi="Arial" w:cs="Arial"/>
                <w:sz w:val="18"/>
                <w:szCs w:val="18"/>
              </w:rPr>
              <w:t>1a)</w:t>
            </w:r>
            <w:r w:rsidRPr="00112032">
              <w:rPr>
                <w:rFonts w:ascii="Arial" w:hAnsi="Arial" w:cs="Arial"/>
                <w:sz w:val="18"/>
                <w:szCs w:val="18"/>
              </w:rPr>
              <w:tab/>
              <w:t xml:space="preserve">AQ Facility ID </w:t>
            </w:r>
            <w:r>
              <w:rPr>
                <w:rFonts w:ascii="Arial" w:hAnsi="Arial" w:cs="Arial"/>
                <w:sz w:val="18"/>
                <w:szCs w:val="18"/>
              </w:rPr>
              <w:t>number</w:t>
            </w:r>
            <w:r w:rsidRPr="00112032">
              <w:rPr>
                <w:rFonts w:ascii="Arial" w:hAnsi="Arial" w:cs="Arial"/>
                <w:sz w:val="18"/>
                <w:szCs w:val="18"/>
              </w:rPr>
              <w:t>:</w:t>
            </w:r>
          </w:p>
        </w:tc>
        <w:tc>
          <w:tcPr>
            <w:tcW w:w="4320" w:type="dxa"/>
            <w:tcBorders>
              <w:bottom w:val="single" w:sz="4" w:space="0" w:color="auto"/>
            </w:tcBorders>
            <w:vAlign w:val="bottom"/>
          </w:tcPr>
          <w:p w:rsidR="003F551C" w:rsidRPr="00112032" w:rsidRDefault="003F551C" w:rsidP="003F551C">
            <w:pPr>
              <w:spacing w:before="120"/>
              <w:rPr>
                <w:rFonts w:ascii="Arial" w:hAnsi="Arial" w:cs="Arial"/>
                <w:sz w:val="18"/>
                <w:szCs w:val="18"/>
              </w:rPr>
            </w:pPr>
            <w:r w:rsidRPr="00112032">
              <w:rPr>
                <w:rFonts w:ascii="Arial" w:hAnsi="Arial" w:cs="Arial"/>
                <w:sz w:val="18"/>
                <w:szCs w:val="18"/>
              </w:rPr>
              <w:fldChar w:fldCharType="begin">
                <w:ffData>
                  <w:name w:val="Text109"/>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bookmarkStart w:id="0" w:name="_GoBack"/>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bookmarkEnd w:id="0"/>
            <w:r w:rsidRPr="00112032">
              <w:rPr>
                <w:rFonts w:ascii="Arial" w:hAnsi="Arial" w:cs="Arial"/>
                <w:sz w:val="18"/>
                <w:szCs w:val="18"/>
              </w:rPr>
              <w:fldChar w:fldCharType="end"/>
            </w:r>
          </w:p>
        </w:tc>
        <w:tc>
          <w:tcPr>
            <w:tcW w:w="2700" w:type="dxa"/>
            <w:vAlign w:val="bottom"/>
          </w:tcPr>
          <w:p w:rsidR="003F551C" w:rsidRPr="00112032" w:rsidRDefault="003F551C" w:rsidP="003F551C">
            <w:pPr>
              <w:spacing w:before="120"/>
              <w:rPr>
                <w:rFonts w:ascii="Arial" w:hAnsi="Arial" w:cs="Arial"/>
                <w:sz w:val="18"/>
                <w:szCs w:val="18"/>
              </w:rPr>
            </w:pPr>
            <w:r w:rsidRPr="00112032">
              <w:rPr>
                <w:rFonts w:ascii="Arial" w:hAnsi="Arial" w:cs="Arial"/>
                <w:sz w:val="18"/>
                <w:szCs w:val="18"/>
              </w:rPr>
              <w:t xml:space="preserve">1b)  Agency Interest ID </w:t>
            </w:r>
            <w:r>
              <w:rPr>
                <w:rFonts w:ascii="Arial" w:hAnsi="Arial" w:cs="Arial"/>
                <w:sz w:val="18"/>
                <w:szCs w:val="18"/>
              </w:rPr>
              <w:t>number</w:t>
            </w:r>
            <w:r w:rsidRPr="00112032">
              <w:rPr>
                <w:rFonts w:ascii="Arial" w:hAnsi="Arial" w:cs="Arial"/>
                <w:sz w:val="18"/>
                <w:szCs w:val="18"/>
              </w:rPr>
              <w:t>:</w:t>
            </w:r>
          </w:p>
        </w:tc>
        <w:tc>
          <w:tcPr>
            <w:tcW w:w="5130" w:type="dxa"/>
            <w:tcBorders>
              <w:bottom w:val="single" w:sz="4" w:space="0" w:color="auto"/>
            </w:tcBorders>
            <w:vAlign w:val="bottom"/>
          </w:tcPr>
          <w:p w:rsidR="003F551C" w:rsidRPr="00112032" w:rsidRDefault="003F551C" w:rsidP="003F551C">
            <w:pPr>
              <w:spacing w:before="120"/>
              <w:rPr>
                <w:rFonts w:ascii="Arial" w:hAnsi="Arial" w:cs="Arial"/>
                <w:sz w:val="18"/>
                <w:szCs w:val="18"/>
              </w:rPr>
            </w:pPr>
            <w:r w:rsidRPr="00112032">
              <w:rPr>
                <w:rFonts w:ascii="Arial" w:hAnsi="Arial" w:cs="Arial"/>
                <w:sz w:val="18"/>
                <w:szCs w:val="18"/>
              </w:rPr>
              <w:fldChar w:fldCharType="begin">
                <w:ffData>
                  <w:name w:val="Text110"/>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p>
        </w:tc>
      </w:tr>
      <w:tr w:rsidR="003F551C" w:rsidRPr="00FD39CD" w:rsidTr="003967FE">
        <w:trPr>
          <w:jc w:val="center"/>
        </w:trPr>
        <w:tc>
          <w:tcPr>
            <w:tcW w:w="1728" w:type="dxa"/>
            <w:vAlign w:val="bottom"/>
          </w:tcPr>
          <w:p w:rsidR="003F551C" w:rsidRPr="00112032" w:rsidRDefault="003F551C" w:rsidP="003F551C">
            <w:pPr>
              <w:spacing w:before="120"/>
              <w:ind w:left="461" w:hanging="461"/>
              <w:rPr>
                <w:rFonts w:ascii="Arial" w:hAnsi="Arial" w:cs="Arial"/>
                <w:sz w:val="18"/>
                <w:szCs w:val="18"/>
              </w:rPr>
            </w:pPr>
            <w:r w:rsidRPr="00112032">
              <w:rPr>
                <w:rFonts w:ascii="Arial" w:hAnsi="Arial" w:cs="Arial"/>
                <w:sz w:val="18"/>
                <w:szCs w:val="18"/>
              </w:rPr>
              <w:t>2)</w:t>
            </w:r>
            <w:r w:rsidRPr="00112032">
              <w:rPr>
                <w:rFonts w:ascii="Arial" w:hAnsi="Arial" w:cs="Arial"/>
                <w:sz w:val="18"/>
                <w:szCs w:val="18"/>
              </w:rPr>
              <w:tab/>
              <w:t xml:space="preserve">Facility </w:t>
            </w:r>
            <w:r>
              <w:rPr>
                <w:rFonts w:ascii="Arial" w:hAnsi="Arial" w:cs="Arial"/>
                <w:sz w:val="18"/>
                <w:szCs w:val="18"/>
              </w:rPr>
              <w:t>n</w:t>
            </w:r>
            <w:r w:rsidRPr="00112032">
              <w:rPr>
                <w:rFonts w:ascii="Arial" w:hAnsi="Arial" w:cs="Arial"/>
                <w:sz w:val="18"/>
                <w:szCs w:val="18"/>
              </w:rPr>
              <w:t>ame:</w:t>
            </w:r>
          </w:p>
        </w:tc>
        <w:tc>
          <w:tcPr>
            <w:tcW w:w="12780" w:type="dxa"/>
            <w:gridSpan w:val="4"/>
            <w:tcBorders>
              <w:bottom w:val="single" w:sz="4" w:space="0" w:color="auto"/>
            </w:tcBorders>
            <w:vAlign w:val="bottom"/>
          </w:tcPr>
          <w:p w:rsidR="003F551C" w:rsidRPr="00112032" w:rsidRDefault="003F551C" w:rsidP="003F551C">
            <w:pPr>
              <w:spacing w:before="120"/>
              <w:ind w:left="374" w:hanging="374"/>
              <w:rPr>
                <w:rFonts w:ascii="Arial" w:hAnsi="Arial" w:cs="Arial"/>
                <w:sz w:val="18"/>
                <w:szCs w:val="18"/>
              </w:rPr>
            </w:pPr>
            <w:r w:rsidRPr="00112032">
              <w:rPr>
                <w:rFonts w:ascii="Arial" w:hAnsi="Arial" w:cs="Arial"/>
                <w:sz w:val="18"/>
                <w:szCs w:val="18"/>
              </w:rPr>
              <w:fldChar w:fldCharType="begin">
                <w:ffData>
                  <w:name w:val="Text23"/>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p>
        </w:tc>
      </w:tr>
    </w:tbl>
    <w:p w:rsidR="00A1751E" w:rsidRDefault="00BA4FB7" w:rsidP="005F0EA6">
      <w:pPr>
        <w:spacing w:before="240"/>
        <w:ind w:left="270" w:hanging="27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0D28B0">
        <w:rPr>
          <w:rFonts w:ascii="Arial" w:hAnsi="Arial" w:cs="Arial"/>
          <w:sz w:val="18"/>
          <w:szCs w:val="18"/>
        </w:rPr>
      </w:r>
      <w:r w:rsidR="000D28B0">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w:t>
      </w:r>
      <w:r w:rsidR="007E1E61">
        <w:rPr>
          <w:rFonts w:ascii="Arial" w:hAnsi="Arial" w:cs="Arial"/>
          <w:sz w:val="18"/>
          <w:szCs w:val="18"/>
        </w:rPr>
        <w:t xml:space="preserve">Check this box if using GI-05F for a </w:t>
      </w:r>
      <w:r w:rsidR="007E1E61" w:rsidRPr="00B415F7">
        <w:rPr>
          <w:rFonts w:ascii="Arial" w:hAnsi="Arial" w:cs="Arial"/>
          <w:i/>
          <w:sz w:val="18"/>
          <w:szCs w:val="18"/>
        </w:rPr>
        <w:t>Reissuance application</w:t>
      </w:r>
      <w:r w:rsidR="007E1E61">
        <w:rPr>
          <w:rFonts w:ascii="Arial" w:hAnsi="Arial" w:cs="Arial"/>
          <w:sz w:val="18"/>
          <w:szCs w:val="18"/>
        </w:rPr>
        <w:t>.</w:t>
      </w:r>
      <w:r>
        <w:rPr>
          <w:rFonts w:ascii="Arial" w:hAnsi="Arial" w:cs="Arial"/>
          <w:sz w:val="18"/>
          <w:szCs w:val="18"/>
        </w:rPr>
        <w:t xml:space="preserve"> You will need the AQ SI details report labeled </w:t>
      </w:r>
      <w:r>
        <w:rPr>
          <w:rFonts w:ascii="Arial" w:hAnsi="Arial" w:cs="Arial"/>
          <w:b/>
          <w:i/>
          <w:sz w:val="18"/>
          <w:szCs w:val="18"/>
        </w:rPr>
        <w:t>SI-SI relationships</w:t>
      </w:r>
      <w:r>
        <w:rPr>
          <w:rFonts w:ascii="Arial" w:hAnsi="Arial" w:cs="Arial"/>
          <w:sz w:val="18"/>
          <w:szCs w:val="18"/>
        </w:rPr>
        <w:t>.</w:t>
      </w:r>
      <w:r w:rsidR="000E76CA">
        <w:rPr>
          <w:rFonts w:ascii="Arial" w:hAnsi="Arial" w:cs="Arial"/>
          <w:sz w:val="18"/>
          <w:szCs w:val="18"/>
        </w:rPr>
        <w:t xml:space="preserve"> </w:t>
      </w:r>
      <w:r w:rsidR="009173B1">
        <w:rPr>
          <w:rFonts w:ascii="Arial" w:hAnsi="Arial" w:cs="Arial"/>
          <w:sz w:val="18"/>
          <w:szCs w:val="18"/>
        </w:rPr>
        <w:t xml:space="preserve">See the instructions for fields that may be marked “null” in the </w:t>
      </w:r>
      <w:r w:rsidR="009173B1" w:rsidRPr="009173B1">
        <w:rPr>
          <w:rFonts w:ascii="Arial" w:hAnsi="Arial" w:cs="Arial"/>
          <w:i/>
          <w:sz w:val="18"/>
          <w:szCs w:val="18"/>
        </w:rPr>
        <w:t>SI-SI relationships</w:t>
      </w:r>
      <w:r w:rsidR="009173B1">
        <w:rPr>
          <w:rFonts w:ascii="Arial" w:hAnsi="Arial" w:cs="Arial"/>
          <w:sz w:val="18"/>
          <w:szCs w:val="18"/>
        </w:rPr>
        <w:t xml:space="preserve"> </w:t>
      </w:r>
      <w:r w:rsidR="002C4A8D">
        <w:rPr>
          <w:rFonts w:ascii="Arial" w:hAnsi="Arial" w:cs="Arial"/>
          <w:sz w:val="18"/>
          <w:szCs w:val="18"/>
        </w:rPr>
        <w:t>report.</w:t>
      </w:r>
    </w:p>
    <w:p w:rsidR="001325D0" w:rsidRPr="00F0313C" w:rsidRDefault="001325D0" w:rsidP="008F7558">
      <w:pPr>
        <w:spacing w:before="120"/>
        <w:ind w:left="630" w:hanging="630"/>
        <w:rPr>
          <w:rFonts w:ascii="Arial" w:hAnsi="Arial" w:cs="Arial"/>
          <w:sz w:val="18"/>
          <w:szCs w:val="18"/>
        </w:rPr>
      </w:pPr>
      <w:r w:rsidRPr="00F0313C">
        <w:rPr>
          <w:rFonts w:ascii="Arial" w:hAnsi="Arial" w:cs="Arial"/>
          <w:b/>
          <w:sz w:val="18"/>
          <w:szCs w:val="18"/>
        </w:rPr>
        <w:t>Note –</w:t>
      </w:r>
      <w:r>
        <w:rPr>
          <w:rFonts w:ascii="Arial" w:hAnsi="Arial" w:cs="Arial"/>
          <w:sz w:val="18"/>
          <w:szCs w:val="18"/>
        </w:rPr>
        <w:t xml:space="preserve"> </w:t>
      </w:r>
      <w:r w:rsidR="005F0EA6">
        <w:rPr>
          <w:rFonts w:ascii="Arial" w:hAnsi="Arial" w:cs="Arial"/>
          <w:sz w:val="18"/>
          <w:szCs w:val="18"/>
        </w:rPr>
        <w:t>I</w:t>
      </w:r>
      <w:r>
        <w:rPr>
          <w:rFonts w:ascii="Arial" w:hAnsi="Arial" w:cs="Arial"/>
          <w:sz w:val="18"/>
          <w:szCs w:val="18"/>
        </w:rPr>
        <w:t xml:space="preserve">f your most recent permit was issued after November 1, 2015 </w:t>
      </w:r>
      <w:r w:rsidRPr="001325D0">
        <w:rPr>
          <w:rFonts w:ascii="Arial" w:hAnsi="Arial" w:cs="Arial"/>
          <w:b/>
          <w:sz w:val="18"/>
          <w:szCs w:val="18"/>
        </w:rPr>
        <w:t>or</w:t>
      </w:r>
      <w:r>
        <w:rPr>
          <w:rFonts w:ascii="Arial" w:hAnsi="Arial" w:cs="Arial"/>
          <w:sz w:val="18"/>
          <w:szCs w:val="18"/>
        </w:rPr>
        <w:t xml:space="preserve"> you are applying for reissuance, use Tempo ID numbers for all eq</w:t>
      </w:r>
      <w:r w:rsidR="00166D64">
        <w:rPr>
          <w:rFonts w:ascii="Arial" w:hAnsi="Arial" w:cs="Arial"/>
          <w:sz w:val="18"/>
          <w:szCs w:val="18"/>
        </w:rPr>
        <w:t>uipment, stacks, controls, etc.</w:t>
      </w:r>
      <w:r w:rsidR="00166D64">
        <w:rPr>
          <w:rFonts w:ascii="Arial" w:hAnsi="Arial" w:cs="Arial"/>
          <w:sz w:val="18"/>
          <w:szCs w:val="18"/>
        </w:rPr>
        <w:br/>
      </w:r>
      <w:r>
        <w:rPr>
          <w:rFonts w:ascii="Arial" w:hAnsi="Arial" w:cs="Arial"/>
          <w:sz w:val="18"/>
          <w:szCs w:val="18"/>
        </w:rPr>
        <w:t>Tempo IDs are in the form</w:t>
      </w:r>
      <w:r w:rsidRPr="00F0313C">
        <w:rPr>
          <w:rFonts w:ascii="Arial" w:hAnsi="Arial" w:cs="Arial"/>
          <w:sz w:val="18"/>
          <w:szCs w:val="18"/>
        </w:rPr>
        <w:t xml:space="preserve"> </w:t>
      </w:r>
      <w:r w:rsidRPr="00F0313C">
        <w:rPr>
          <w:rFonts w:ascii="Arial" w:hAnsi="Arial" w:cs="Arial"/>
          <w:color w:val="222222"/>
          <w:sz w:val="18"/>
          <w:szCs w:val="18"/>
          <w:lang w:val="en"/>
        </w:rPr>
        <w:t xml:space="preserve">EQUIxxx, TREAxxx, STRUxxx, </w:t>
      </w:r>
      <w:r>
        <w:rPr>
          <w:rFonts w:ascii="Arial" w:hAnsi="Arial" w:cs="Arial"/>
          <w:color w:val="222222"/>
          <w:sz w:val="18"/>
          <w:szCs w:val="18"/>
          <w:lang w:val="en"/>
        </w:rPr>
        <w:t xml:space="preserve">FUGIxxx, </w:t>
      </w:r>
      <w:r w:rsidRPr="00F0313C">
        <w:rPr>
          <w:rFonts w:ascii="Arial" w:hAnsi="Arial" w:cs="Arial"/>
          <w:color w:val="222222"/>
          <w:sz w:val="18"/>
          <w:szCs w:val="18"/>
          <w:lang w:val="en"/>
        </w:rPr>
        <w:t>etc.</w:t>
      </w:r>
    </w:p>
    <w:p w:rsidR="007E1E61" w:rsidRPr="00FD39CD" w:rsidRDefault="007E1E61" w:rsidP="00781DED">
      <w:pPr>
        <w:rPr>
          <w:rFonts w:ascii="Arial" w:hAnsi="Arial" w:cs="Arial"/>
          <w:sz w:val="18"/>
          <w:szCs w:val="18"/>
        </w:rPr>
      </w:pPr>
    </w:p>
    <w:tbl>
      <w:tblPr>
        <w:tblW w:w="14486"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540"/>
        <w:gridCol w:w="1436"/>
        <w:gridCol w:w="860"/>
        <w:gridCol w:w="1285"/>
        <w:gridCol w:w="1243"/>
        <w:gridCol w:w="547"/>
        <w:gridCol w:w="1258"/>
        <w:gridCol w:w="857"/>
        <w:gridCol w:w="1247"/>
        <w:gridCol w:w="1288"/>
        <w:gridCol w:w="3042"/>
      </w:tblGrid>
      <w:tr w:rsidR="00792C5D" w:rsidRPr="00FA005F" w:rsidTr="003967FE">
        <w:trPr>
          <w:jc w:val="center"/>
        </w:trPr>
        <w:tc>
          <w:tcPr>
            <w:tcW w:w="888" w:type="dxa"/>
            <w:tcBorders>
              <w:top w:val="nil"/>
              <w:bottom w:val="nil"/>
            </w:tcBorders>
            <w:shd w:val="clear" w:color="auto" w:fill="auto"/>
            <w:vAlign w:val="bottom"/>
          </w:tcPr>
          <w:p w:rsidR="00792C5D" w:rsidRPr="00FA005F" w:rsidRDefault="00792C5D" w:rsidP="00792C5D">
            <w:pPr>
              <w:spacing w:before="60"/>
              <w:rPr>
                <w:rFonts w:ascii="Arial" w:hAnsi="Arial" w:cs="Arial"/>
                <w:b/>
                <w:sz w:val="18"/>
                <w:szCs w:val="18"/>
              </w:rPr>
            </w:pPr>
            <w:r w:rsidRPr="00FA005F">
              <w:rPr>
                <w:rFonts w:ascii="Arial" w:hAnsi="Arial" w:cs="Arial"/>
                <w:b/>
                <w:sz w:val="18"/>
                <w:szCs w:val="18"/>
              </w:rPr>
              <w:t>3a)</w:t>
            </w:r>
          </w:p>
        </w:tc>
        <w:tc>
          <w:tcPr>
            <w:tcW w:w="543" w:type="dxa"/>
            <w:tcBorders>
              <w:top w:val="nil"/>
              <w:bottom w:val="nil"/>
            </w:tcBorders>
            <w:vAlign w:val="bottom"/>
          </w:tcPr>
          <w:p w:rsidR="00792C5D" w:rsidRPr="00FA005F" w:rsidRDefault="00792C5D" w:rsidP="00792C5D">
            <w:pPr>
              <w:spacing w:before="60"/>
              <w:ind w:left="-18" w:right="-108"/>
              <w:rPr>
                <w:rFonts w:ascii="Arial" w:hAnsi="Arial" w:cs="Arial"/>
                <w:b/>
                <w:sz w:val="18"/>
                <w:szCs w:val="18"/>
              </w:rPr>
            </w:pPr>
            <w:r w:rsidRPr="00FA005F">
              <w:rPr>
                <w:rFonts w:ascii="Arial" w:hAnsi="Arial" w:cs="Arial"/>
                <w:b/>
                <w:sz w:val="18"/>
                <w:szCs w:val="18"/>
              </w:rPr>
              <w:t>3b)</w:t>
            </w:r>
          </w:p>
        </w:tc>
        <w:tc>
          <w:tcPr>
            <w:tcW w:w="1446" w:type="dxa"/>
            <w:tcBorders>
              <w:top w:val="nil"/>
              <w:bottom w:val="nil"/>
            </w:tcBorders>
            <w:vAlign w:val="bottom"/>
          </w:tcPr>
          <w:p w:rsidR="00792C5D" w:rsidRPr="00FA005F" w:rsidRDefault="00792C5D" w:rsidP="00792C5D">
            <w:pPr>
              <w:spacing w:before="60"/>
              <w:rPr>
                <w:rFonts w:ascii="Arial" w:hAnsi="Arial" w:cs="Arial"/>
                <w:b/>
                <w:sz w:val="18"/>
                <w:szCs w:val="18"/>
              </w:rPr>
            </w:pPr>
            <w:r w:rsidRPr="00FA005F">
              <w:rPr>
                <w:rFonts w:ascii="Arial" w:hAnsi="Arial" w:cs="Arial"/>
                <w:b/>
                <w:sz w:val="18"/>
                <w:szCs w:val="18"/>
              </w:rPr>
              <w:t>3c)</w:t>
            </w:r>
          </w:p>
        </w:tc>
        <w:tc>
          <w:tcPr>
            <w:tcW w:w="865" w:type="dxa"/>
            <w:tcBorders>
              <w:top w:val="nil"/>
              <w:bottom w:val="nil"/>
            </w:tcBorders>
            <w:vAlign w:val="bottom"/>
          </w:tcPr>
          <w:p w:rsidR="00792C5D" w:rsidRPr="00FA005F" w:rsidRDefault="00792C5D" w:rsidP="00792C5D">
            <w:pPr>
              <w:spacing w:before="60"/>
              <w:ind w:right="-108"/>
              <w:rPr>
                <w:rFonts w:ascii="Arial" w:hAnsi="Arial" w:cs="Arial"/>
                <w:b/>
                <w:sz w:val="18"/>
                <w:szCs w:val="18"/>
              </w:rPr>
            </w:pPr>
            <w:r w:rsidRPr="00FA005F">
              <w:rPr>
                <w:rFonts w:ascii="Arial" w:hAnsi="Arial" w:cs="Arial"/>
                <w:b/>
                <w:sz w:val="18"/>
                <w:szCs w:val="18"/>
              </w:rPr>
              <w:t>3d)</w:t>
            </w:r>
          </w:p>
        </w:tc>
        <w:tc>
          <w:tcPr>
            <w:tcW w:w="1294" w:type="dxa"/>
            <w:tcBorders>
              <w:top w:val="nil"/>
              <w:bottom w:val="nil"/>
            </w:tcBorders>
            <w:vAlign w:val="bottom"/>
          </w:tcPr>
          <w:p w:rsidR="00792C5D" w:rsidRPr="00FA005F" w:rsidRDefault="00792C5D" w:rsidP="00792C5D">
            <w:pPr>
              <w:spacing w:before="60"/>
              <w:ind w:left="-18"/>
              <w:rPr>
                <w:rFonts w:ascii="Arial" w:hAnsi="Arial" w:cs="Arial"/>
                <w:b/>
                <w:sz w:val="18"/>
                <w:szCs w:val="18"/>
              </w:rPr>
            </w:pPr>
            <w:r w:rsidRPr="00FA005F">
              <w:rPr>
                <w:rFonts w:ascii="Arial" w:hAnsi="Arial" w:cs="Arial"/>
                <w:b/>
                <w:sz w:val="18"/>
                <w:szCs w:val="18"/>
              </w:rPr>
              <w:t>3e)</w:t>
            </w:r>
          </w:p>
        </w:tc>
        <w:tc>
          <w:tcPr>
            <w:tcW w:w="1251" w:type="dxa"/>
            <w:tcBorders>
              <w:top w:val="nil"/>
              <w:bottom w:val="nil"/>
            </w:tcBorders>
            <w:vAlign w:val="bottom"/>
          </w:tcPr>
          <w:p w:rsidR="00792C5D" w:rsidRPr="00FA005F" w:rsidRDefault="00792C5D" w:rsidP="00792C5D">
            <w:pPr>
              <w:spacing w:before="60"/>
              <w:ind w:left="-18"/>
              <w:rPr>
                <w:rFonts w:ascii="Arial" w:hAnsi="Arial" w:cs="Arial"/>
                <w:b/>
                <w:sz w:val="18"/>
                <w:szCs w:val="18"/>
              </w:rPr>
            </w:pPr>
            <w:r w:rsidRPr="00FA005F">
              <w:rPr>
                <w:rFonts w:ascii="Arial" w:hAnsi="Arial" w:cs="Arial"/>
                <w:b/>
                <w:sz w:val="18"/>
                <w:szCs w:val="18"/>
              </w:rPr>
              <w:t>3f)</w:t>
            </w:r>
          </w:p>
        </w:tc>
        <w:tc>
          <w:tcPr>
            <w:tcW w:w="550" w:type="dxa"/>
            <w:tcBorders>
              <w:top w:val="nil"/>
              <w:bottom w:val="nil"/>
            </w:tcBorders>
            <w:vAlign w:val="bottom"/>
          </w:tcPr>
          <w:p w:rsidR="00792C5D" w:rsidRPr="00FA005F" w:rsidRDefault="00792C5D" w:rsidP="00792C5D">
            <w:pPr>
              <w:spacing w:before="60"/>
              <w:ind w:left="-18" w:right="-108"/>
              <w:rPr>
                <w:rFonts w:ascii="Arial" w:hAnsi="Arial" w:cs="Arial"/>
                <w:b/>
                <w:sz w:val="18"/>
                <w:szCs w:val="18"/>
              </w:rPr>
            </w:pPr>
            <w:r w:rsidRPr="00FA005F">
              <w:rPr>
                <w:rFonts w:ascii="Arial" w:hAnsi="Arial" w:cs="Arial"/>
                <w:b/>
                <w:sz w:val="18"/>
                <w:szCs w:val="18"/>
              </w:rPr>
              <w:t>3</w:t>
            </w:r>
            <w:r w:rsidR="00132397">
              <w:rPr>
                <w:rFonts w:ascii="Arial" w:hAnsi="Arial" w:cs="Arial"/>
                <w:b/>
                <w:sz w:val="18"/>
                <w:szCs w:val="18"/>
              </w:rPr>
              <w:t>g</w:t>
            </w:r>
            <w:r w:rsidRPr="00FA005F">
              <w:rPr>
                <w:rFonts w:ascii="Arial" w:hAnsi="Arial" w:cs="Arial"/>
                <w:b/>
                <w:sz w:val="18"/>
                <w:szCs w:val="18"/>
              </w:rPr>
              <w:t>)</w:t>
            </w:r>
          </w:p>
        </w:tc>
        <w:tc>
          <w:tcPr>
            <w:tcW w:w="1266" w:type="dxa"/>
            <w:tcBorders>
              <w:top w:val="nil"/>
              <w:bottom w:val="nil"/>
            </w:tcBorders>
            <w:shd w:val="clear" w:color="auto" w:fill="auto"/>
            <w:vAlign w:val="bottom"/>
          </w:tcPr>
          <w:p w:rsidR="00792C5D" w:rsidRPr="00FA005F" w:rsidRDefault="00792C5D" w:rsidP="00792C5D">
            <w:pPr>
              <w:spacing w:before="60"/>
              <w:ind w:left="-18" w:right="-108"/>
              <w:rPr>
                <w:rFonts w:ascii="Arial" w:hAnsi="Arial" w:cs="Arial"/>
                <w:b/>
                <w:sz w:val="18"/>
                <w:szCs w:val="18"/>
              </w:rPr>
            </w:pPr>
            <w:r w:rsidRPr="00FA005F">
              <w:rPr>
                <w:rFonts w:ascii="Arial" w:hAnsi="Arial" w:cs="Arial"/>
                <w:b/>
                <w:sz w:val="18"/>
                <w:szCs w:val="18"/>
              </w:rPr>
              <w:t>3</w:t>
            </w:r>
            <w:r w:rsidR="00132397">
              <w:rPr>
                <w:rFonts w:ascii="Arial" w:hAnsi="Arial" w:cs="Arial"/>
                <w:b/>
                <w:sz w:val="18"/>
                <w:szCs w:val="18"/>
              </w:rPr>
              <w:t>h</w:t>
            </w:r>
            <w:r w:rsidRPr="00FA005F">
              <w:rPr>
                <w:rFonts w:ascii="Arial" w:hAnsi="Arial" w:cs="Arial"/>
                <w:b/>
                <w:sz w:val="18"/>
                <w:szCs w:val="18"/>
              </w:rPr>
              <w:t>)</w:t>
            </w:r>
          </w:p>
        </w:tc>
        <w:tc>
          <w:tcPr>
            <w:tcW w:w="862" w:type="dxa"/>
            <w:tcBorders>
              <w:top w:val="nil"/>
              <w:bottom w:val="nil"/>
            </w:tcBorders>
            <w:vAlign w:val="bottom"/>
          </w:tcPr>
          <w:p w:rsidR="00792C5D" w:rsidRPr="00FA005F" w:rsidRDefault="00792C5D" w:rsidP="00792C5D">
            <w:pPr>
              <w:spacing w:before="60"/>
              <w:ind w:right="-108"/>
              <w:rPr>
                <w:rFonts w:ascii="Arial" w:hAnsi="Arial" w:cs="Arial"/>
                <w:b/>
                <w:sz w:val="18"/>
                <w:szCs w:val="18"/>
              </w:rPr>
            </w:pPr>
            <w:r w:rsidRPr="00FA005F">
              <w:rPr>
                <w:rFonts w:ascii="Arial" w:hAnsi="Arial" w:cs="Arial"/>
                <w:b/>
                <w:sz w:val="18"/>
                <w:szCs w:val="18"/>
              </w:rPr>
              <w:t>3</w:t>
            </w:r>
            <w:r w:rsidR="00132397">
              <w:rPr>
                <w:rFonts w:ascii="Arial" w:hAnsi="Arial" w:cs="Arial"/>
                <w:b/>
                <w:sz w:val="18"/>
                <w:szCs w:val="18"/>
              </w:rPr>
              <w:t>i</w:t>
            </w:r>
            <w:r w:rsidRPr="00FA005F">
              <w:rPr>
                <w:rFonts w:ascii="Arial" w:hAnsi="Arial" w:cs="Arial"/>
                <w:b/>
                <w:sz w:val="18"/>
                <w:szCs w:val="18"/>
              </w:rPr>
              <w:t>)</w:t>
            </w:r>
          </w:p>
        </w:tc>
        <w:tc>
          <w:tcPr>
            <w:tcW w:w="1255" w:type="dxa"/>
            <w:tcBorders>
              <w:top w:val="nil"/>
              <w:bottom w:val="nil"/>
            </w:tcBorders>
            <w:vAlign w:val="bottom"/>
          </w:tcPr>
          <w:p w:rsidR="00792C5D" w:rsidRPr="00FA005F" w:rsidRDefault="00792C5D" w:rsidP="00792C5D">
            <w:pPr>
              <w:spacing w:before="60"/>
              <w:ind w:left="-18"/>
              <w:rPr>
                <w:rFonts w:ascii="Arial" w:hAnsi="Arial" w:cs="Arial"/>
                <w:b/>
                <w:sz w:val="18"/>
                <w:szCs w:val="18"/>
              </w:rPr>
            </w:pPr>
            <w:r w:rsidRPr="00FA005F">
              <w:rPr>
                <w:rFonts w:ascii="Arial" w:hAnsi="Arial" w:cs="Arial"/>
                <w:b/>
                <w:sz w:val="18"/>
                <w:szCs w:val="18"/>
              </w:rPr>
              <w:t>3</w:t>
            </w:r>
            <w:r w:rsidR="00132397">
              <w:rPr>
                <w:rFonts w:ascii="Arial" w:hAnsi="Arial" w:cs="Arial"/>
                <w:b/>
                <w:sz w:val="18"/>
                <w:szCs w:val="18"/>
              </w:rPr>
              <w:t>j</w:t>
            </w:r>
            <w:r w:rsidRPr="00FA005F">
              <w:rPr>
                <w:rFonts w:ascii="Arial" w:hAnsi="Arial" w:cs="Arial"/>
                <w:b/>
                <w:sz w:val="18"/>
                <w:szCs w:val="18"/>
              </w:rPr>
              <w:t>)</w:t>
            </w:r>
          </w:p>
        </w:tc>
        <w:tc>
          <w:tcPr>
            <w:tcW w:w="1297" w:type="dxa"/>
            <w:tcBorders>
              <w:top w:val="nil"/>
              <w:bottom w:val="nil"/>
            </w:tcBorders>
            <w:vAlign w:val="bottom"/>
          </w:tcPr>
          <w:p w:rsidR="00792C5D" w:rsidRPr="00FA005F" w:rsidRDefault="00792C5D" w:rsidP="00792C5D">
            <w:pPr>
              <w:spacing w:before="60"/>
              <w:ind w:left="-18"/>
              <w:rPr>
                <w:rFonts w:ascii="Arial" w:hAnsi="Arial" w:cs="Arial"/>
                <w:b/>
                <w:sz w:val="18"/>
                <w:szCs w:val="18"/>
              </w:rPr>
            </w:pPr>
            <w:r w:rsidRPr="00FA005F">
              <w:rPr>
                <w:rFonts w:ascii="Arial" w:hAnsi="Arial" w:cs="Arial"/>
                <w:b/>
                <w:sz w:val="18"/>
                <w:szCs w:val="18"/>
              </w:rPr>
              <w:t>3</w:t>
            </w:r>
            <w:r w:rsidR="00132397">
              <w:rPr>
                <w:rFonts w:ascii="Arial" w:hAnsi="Arial" w:cs="Arial"/>
                <w:b/>
                <w:sz w:val="18"/>
                <w:szCs w:val="18"/>
              </w:rPr>
              <w:t>k</w:t>
            </w:r>
            <w:r w:rsidRPr="00FA005F">
              <w:rPr>
                <w:rFonts w:ascii="Arial" w:hAnsi="Arial" w:cs="Arial"/>
                <w:b/>
                <w:sz w:val="18"/>
                <w:szCs w:val="18"/>
              </w:rPr>
              <w:t>)</w:t>
            </w:r>
          </w:p>
        </w:tc>
        <w:tc>
          <w:tcPr>
            <w:tcW w:w="3065" w:type="dxa"/>
            <w:tcBorders>
              <w:top w:val="nil"/>
              <w:bottom w:val="nil"/>
            </w:tcBorders>
            <w:shd w:val="clear" w:color="auto" w:fill="auto"/>
            <w:vAlign w:val="bottom"/>
          </w:tcPr>
          <w:p w:rsidR="00792C5D" w:rsidRPr="00FA005F" w:rsidRDefault="00792C5D" w:rsidP="00792C5D">
            <w:pPr>
              <w:spacing w:before="60"/>
              <w:rPr>
                <w:rFonts w:ascii="Arial" w:hAnsi="Arial" w:cs="Arial"/>
                <w:b/>
                <w:sz w:val="18"/>
                <w:szCs w:val="18"/>
              </w:rPr>
            </w:pPr>
            <w:r w:rsidRPr="00FA005F">
              <w:rPr>
                <w:rFonts w:ascii="Arial" w:hAnsi="Arial" w:cs="Arial"/>
                <w:b/>
                <w:sz w:val="18"/>
                <w:szCs w:val="18"/>
              </w:rPr>
              <w:t>3</w:t>
            </w:r>
            <w:r w:rsidR="00132397">
              <w:rPr>
                <w:rFonts w:ascii="Arial" w:hAnsi="Arial" w:cs="Arial"/>
                <w:b/>
                <w:sz w:val="18"/>
                <w:szCs w:val="18"/>
              </w:rPr>
              <w:t>l</w:t>
            </w:r>
            <w:r w:rsidRPr="00FA005F">
              <w:rPr>
                <w:rFonts w:ascii="Arial" w:hAnsi="Arial" w:cs="Arial"/>
                <w:b/>
                <w:sz w:val="18"/>
                <w:szCs w:val="18"/>
              </w:rPr>
              <w:t>)</w:t>
            </w:r>
          </w:p>
        </w:tc>
      </w:tr>
      <w:tr w:rsidR="00792C5D" w:rsidRPr="00FA005F" w:rsidTr="003967FE">
        <w:trPr>
          <w:jc w:val="center"/>
        </w:trPr>
        <w:tc>
          <w:tcPr>
            <w:tcW w:w="888" w:type="dxa"/>
            <w:tcBorders>
              <w:top w:val="nil"/>
            </w:tcBorders>
            <w:shd w:val="clear" w:color="auto" w:fill="auto"/>
            <w:vAlign w:val="bottom"/>
          </w:tcPr>
          <w:p w:rsidR="00792C5D" w:rsidRPr="00FA005F" w:rsidRDefault="00792C5D" w:rsidP="001A4945">
            <w:pPr>
              <w:spacing w:before="120"/>
              <w:ind w:right="-78"/>
              <w:rPr>
                <w:rFonts w:ascii="Arial" w:hAnsi="Arial" w:cs="Arial"/>
                <w:b/>
                <w:sz w:val="18"/>
                <w:szCs w:val="18"/>
              </w:rPr>
            </w:pPr>
            <w:r>
              <w:rPr>
                <w:rFonts w:ascii="Arial" w:hAnsi="Arial" w:cs="Arial"/>
                <w:b/>
                <w:sz w:val="18"/>
                <w:szCs w:val="18"/>
              </w:rPr>
              <w:t>Source</w:t>
            </w:r>
            <w:r w:rsidRPr="00FA005F">
              <w:rPr>
                <w:rFonts w:ascii="Arial" w:hAnsi="Arial" w:cs="Arial"/>
                <w:b/>
                <w:sz w:val="18"/>
                <w:szCs w:val="18"/>
              </w:rPr>
              <w:t xml:space="preserve"> ID</w:t>
            </w:r>
            <w:r w:rsidR="001A4945">
              <w:rPr>
                <w:rFonts w:ascii="Arial" w:hAnsi="Arial" w:cs="Arial"/>
                <w:b/>
                <w:sz w:val="18"/>
                <w:szCs w:val="18"/>
              </w:rPr>
              <w:t xml:space="preserve"> number</w:t>
            </w:r>
          </w:p>
        </w:tc>
        <w:tc>
          <w:tcPr>
            <w:tcW w:w="543" w:type="dxa"/>
            <w:tcBorders>
              <w:top w:val="nil"/>
            </w:tcBorders>
            <w:vAlign w:val="bottom"/>
          </w:tcPr>
          <w:p w:rsidR="00792C5D" w:rsidRPr="00FA005F" w:rsidRDefault="00792C5D" w:rsidP="00792C5D">
            <w:pPr>
              <w:spacing w:before="120"/>
              <w:ind w:left="-18" w:right="-108"/>
              <w:rPr>
                <w:rFonts w:ascii="Arial" w:hAnsi="Arial" w:cs="Arial"/>
                <w:b/>
                <w:sz w:val="18"/>
                <w:szCs w:val="18"/>
              </w:rPr>
            </w:pPr>
            <w:r w:rsidRPr="00FA005F">
              <w:rPr>
                <w:rFonts w:ascii="Arial" w:hAnsi="Arial" w:cs="Arial"/>
                <w:b/>
                <w:sz w:val="18"/>
                <w:szCs w:val="18"/>
              </w:rPr>
              <w:t>% Flow</w:t>
            </w:r>
          </w:p>
        </w:tc>
        <w:tc>
          <w:tcPr>
            <w:tcW w:w="1446" w:type="dxa"/>
            <w:tcBorders>
              <w:top w:val="nil"/>
            </w:tcBorders>
            <w:vAlign w:val="bottom"/>
          </w:tcPr>
          <w:p w:rsidR="00792C5D" w:rsidRPr="00FA005F" w:rsidRDefault="00792C5D" w:rsidP="00792C5D">
            <w:pPr>
              <w:spacing w:before="120"/>
              <w:rPr>
                <w:rFonts w:ascii="Arial" w:hAnsi="Arial" w:cs="Arial"/>
                <w:b/>
                <w:sz w:val="18"/>
                <w:szCs w:val="18"/>
              </w:rPr>
            </w:pPr>
            <w:r w:rsidRPr="00FA005F">
              <w:rPr>
                <w:rFonts w:ascii="Arial" w:hAnsi="Arial" w:cs="Arial"/>
                <w:b/>
                <w:sz w:val="18"/>
                <w:szCs w:val="18"/>
              </w:rPr>
              <w:t>Relationship</w:t>
            </w:r>
          </w:p>
        </w:tc>
        <w:tc>
          <w:tcPr>
            <w:tcW w:w="865" w:type="dxa"/>
            <w:tcBorders>
              <w:top w:val="nil"/>
            </w:tcBorders>
            <w:vAlign w:val="bottom"/>
          </w:tcPr>
          <w:p w:rsidR="00792C5D" w:rsidRPr="00FA005F" w:rsidRDefault="00792C5D" w:rsidP="00792C5D">
            <w:pPr>
              <w:spacing w:before="120"/>
              <w:ind w:right="-108"/>
              <w:rPr>
                <w:rFonts w:ascii="Arial" w:hAnsi="Arial" w:cs="Arial"/>
                <w:b/>
                <w:sz w:val="18"/>
                <w:szCs w:val="18"/>
              </w:rPr>
            </w:pPr>
            <w:r w:rsidRPr="00FA005F">
              <w:rPr>
                <w:rFonts w:ascii="Arial" w:hAnsi="Arial" w:cs="Arial"/>
                <w:b/>
                <w:sz w:val="18"/>
                <w:szCs w:val="18"/>
              </w:rPr>
              <w:t xml:space="preserve">CE ID </w:t>
            </w:r>
            <w:r w:rsidR="0057219E">
              <w:rPr>
                <w:rFonts w:ascii="Arial" w:hAnsi="Arial" w:cs="Arial"/>
                <w:b/>
                <w:sz w:val="18"/>
                <w:szCs w:val="18"/>
              </w:rPr>
              <w:t>number</w:t>
            </w:r>
          </w:p>
        </w:tc>
        <w:tc>
          <w:tcPr>
            <w:tcW w:w="1294" w:type="dxa"/>
            <w:tcBorders>
              <w:top w:val="nil"/>
            </w:tcBorders>
            <w:vAlign w:val="bottom"/>
          </w:tcPr>
          <w:p w:rsidR="00792C5D" w:rsidRPr="00FA005F" w:rsidRDefault="00792C5D" w:rsidP="00792C5D">
            <w:pPr>
              <w:spacing w:before="120"/>
              <w:ind w:left="-18"/>
              <w:rPr>
                <w:rFonts w:ascii="Arial" w:hAnsi="Arial" w:cs="Arial"/>
                <w:b/>
                <w:sz w:val="18"/>
                <w:szCs w:val="18"/>
              </w:rPr>
            </w:pPr>
            <w:r w:rsidRPr="00FA005F">
              <w:rPr>
                <w:rFonts w:ascii="Arial" w:hAnsi="Arial" w:cs="Arial"/>
                <w:b/>
                <w:sz w:val="18"/>
                <w:szCs w:val="18"/>
              </w:rPr>
              <w:t xml:space="preserve">Start </w:t>
            </w:r>
            <w:r>
              <w:rPr>
                <w:rFonts w:ascii="Arial" w:hAnsi="Arial" w:cs="Arial"/>
                <w:b/>
                <w:sz w:val="18"/>
                <w:szCs w:val="18"/>
              </w:rPr>
              <w:t>d</w:t>
            </w:r>
            <w:r w:rsidRPr="00FA005F">
              <w:rPr>
                <w:rFonts w:ascii="Arial" w:hAnsi="Arial" w:cs="Arial"/>
                <w:b/>
                <w:sz w:val="18"/>
                <w:szCs w:val="18"/>
              </w:rPr>
              <w:t xml:space="preserve">ate </w:t>
            </w:r>
            <w:r w:rsidRPr="0097744C">
              <w:rPr>
                <w:rFonts w:ascii="Arial" w:hAnsi="Arial" w:cs="Arial"/>
                <w:b/>
                <w:sz w:val="16"/>
                <w:szCs w:val="16"/>
              </w:rPr>
              <w:t>(mm/dd/yyyy)</w:t>
            </w:r>
          </w:p>
        </w:tc>
        <w:tc>
          <w:tcPr>
            <w:tcW w:w="1251" w:type="dxa"/>
            <w:tcBorders>
              <w:top w:val="nil"/>
            </w:tcBorders>
            <w:vAlign w:val="bottom"/>
          </w:tcPr>
          <w:p w:rsidR="00792C5D" w:rsidRPr="00FA005F" w:rsidRDefault="00792C5D" w:rsidP="00792C5D">
            <w:pPr>
              <w:spacing w:before="120"/>
              <w:ind w:left="-18"/>
              <w:rPr>
                <w:rFonts w:ascii="Arial" w:hAnsi="Arial" w:cs="Arial"/>
                <w:b/>
                <w:sz w:val="18"/>
                <w:szCs w:val="18"/>
              </w:rPr>
            </w:pPr>
            <w:r w:rsidRPr="00FA005F">
              <w:rPr>
                <w:rFonts w:ascii="Arial" w:hAnsi="Arial" w:cs="Arial"/>
                <w:b/>
                <w:sz w:val="18"/>
                <w:szCs w:val="18"/>
              </w:rPr>
              <w:t>E</w:t>
            </w:r>
            <w:r>
              <w:rPr>
                <w:rFonts w:ascii="Arial" w:hAnsi="Arial" w:cs="Arial"/>
                <w:b/>
                <w:sz w:val="18"/>
                <w:szCs w:val="18"/>
              </w:rPr>
              <w:t>nd d</w:t>
            </w:r>
            <w:r w:rsidRPr="00FA005F">
              <w:rPr>
                <w:rFonts w:ascii="Arial" w:hAnsi="Arial" w:cs="Arial"/>
                <w:b/>
                <w:sz w:val="18"/>
                <w:szCs w:val="18"/>
              </w:rPr>
              <w:t xml:space="preserve">ate </w:t>
            </w:r>
            <w:r w:rsidRPr="0097744C">
              <w:rPr>
                <w:rFonts w:ascii="Arial" w:hAnsi="Arial" w:cs="Arial"/>
                <w:b/>
                <w:sz w:val="16"/>
                <w:szCs w:val="16"/>
              </w:rPr>
              <w:t>(mm/dd/yyyy)</w:t>
            </w:r>
          </w:p>
        </w:tc>
        <w:tc>
          <w:tcPr>
            <w:tcW w:w="550" w:type="dxa"/>
            <w:tcBorders>
              <w:top w:val="nil"/>
            </w:tcBorders>
            <w:vAlign w:val="bottom"/>
          </w:tcPr>
          <w:p w:rsidR="00792C5D" w:rsidRPr="00FA005F" w:rsidRDefault="00792C5D" w:rsidP="00792C5D">
            <w:pPr>
              <w:spacing w:before="120"/>
              <w:ind w:left="-18" w:right="-108"/>
              <w:rPr>
                <w:rFonts w:ascii="Arial" w:hAnsi="Arial" w:cs="Arial"/>
                <w:b/>
                <w:sz w:val="18"/>
                <w:szCs w:val="18"/>
              </w:rPr>
            </w:pPr>
            <w:r w:rsidRPr="00FA005F">
              <w:rPr>
                <w:rFonts w:ascii="Arial" w:hAnsi="Arial" w:cs="Arial"/>
                <w:b/>
                <w:sz w:val="18"/>
                <w:szCs w:val="18"/>
              </w:rPr>
              <w:t>% Flow</w:t>
            </w:r>
          </w:p>
        </w:tc>
        <w:tc>
          <w:tcPr>
            <w:tcW w:w="1266" w:type="dxa"/>
            <w:tcBorders>
              <w:top w:val="nil"/>
            </w:tcBorders>
            <w:shd w:val="clear" w:color="auto" w:fill="auto"/>
            <w:vAlign w:val="bottom"/>
          </w:tcPr>
          <w:p w:rsidR="00792C5D" w:rsidRPr="00FA005F" w:rsidRDefault="00792C5D" w:rsidP="00792C5D">
            <w:pPr>
              <w:spacing w:before="120"/>
              <w:ind w:left="-18" w:right="-108"/>
              <w:rPr>
                <w:rFonts w:ascii="Arial" w:hAnsi="Arial" w:cs="Arial"/>
                <w:b/>
                <w:sz w:val="18"/>
                <w:szCs w:val="18"/>
              </w:rPr>
            </w:pPr>
            <w:r w:rsidRPr="00FA005F">
              <w:rPr>
                <w:rFonts w:ascii="Arial" w:hAnsi="Arial" w:cs="Arial"/>
                <w:b/>
                <w:sz w:val="18"/>
                <w:szCs w:val="18"/>
              </w:rPr>
              <w:t>Relationship</w:t>
            </w:r>
          </w:p>
        </w:tc>
        <w:tc>
          <w:tcPr>
            <w:tcW w:w="862" w:type="dxa"/>
            <w:tcBorders>
              <w:top w:val="nil"/>
            </w:tcBorders>
            <w:vAlign w:val="bottom"/>
          </w:tcPr>
          <w:p w:rsidR="00792C5D" w:rsidRPr="00FA005F" w:rsidRDefault="00792C5D" w:rsidP="00792C5D">
            <w:pPr>
              <w:spacing w:before="120"/>
              <w:ind w:right="-108"/>
              <w:rPr>
                <w:rFonts w:ascii="Arial" w:hAnsi="Arial" w:cs="Arial"/>
                <w:b/>
                <w:sz w:val="18"/>
                <w:szCs w:val="18"/>
              </w:rPr>
            </w:pPr>
            <w:r w:rsidRPr="00FA005F">
              <w:rPr>
                <w:rFonts w:ascii="Arial" w:hAnsi="Arial" w:cs="Arial"/>
                <w:b/>
                <w:sz w:val="18"/>
                <w:szCs w:val="18"/>
              </w:rPr>
              <w:t xml:space="preserve">S/V ID </w:t>
            </w:r>
            <w:r w:rsidR="0057219E">
              <w:rPr>
                <w:rFonts w:ascii="Arial" w:hAnsi="Arial" w:cs="Arial"/>
                <w:b/>
                <w:sz w:val="18"/>
                <w:szCs w:val="18"/>
              </w:rPr>
              <w:t>number</w:t>
            </w:r>
          </w:p>
        </w:tc>
        <w:tc>
          <w:tcPr>
            <w:tcW w:w="1255" w:type="dxa"/>
            <w:tcBorders>
              <w:top w:val="nil"/>
            </w:tcBorders>
            <w:vAlign w:val="bottom"/>
          </w:tcPr>
          <w:p w:rsidR="00792C5D" w:rsidRPr="00FA005F" w:rsidRDefault="00792C5D" w:rsidP="00792C5D">
            <w:pPr>
              <w:spacing w:before="120"/>
              <w:ind w:left="-18"/>
              <w:rPr>
                <w:rFonts w:ascii="Arial" w:hAnsi="Arial" w:cs="Arial"/>
                <w:b/>
                <w:sz w:val="18"/>
                <w:szCs w:val="18"/>
              </w:rPr>
            </w:pPr>
            <w:r>
              <w:rPr>
                <w:rFonts w:ascii="Arial" w:hAnsi="Arial" w:cs="Arial"/>
                <w:b/>
                <w:sz w:val="18"/>
                <w:szCs w:val="18"/>
              </w:rPr>
              <w:t>Start d</w:t>
            </w:r>
            <w:r w:rsidRPr="00FA005F">
              <w:rPr>
                <w:rFonts w:ascii="Arial" w:hAnsi="Arial" w:cs="Arial"/>
                <w:b/>
                <w:sz w:val="18"/>
                <w:szCs w:val="18"/>
              </w:rPr>
              <w:t xml:space="preserve">ate </w:t>
            </w:r>
            <w:r w:rsidRPr="008C5675">
              <w:rPr>
                <w:rFonts w:ascii="Arial" w:hAnsi="Arial" w:cs="Arial"/>
                <w:b/>
                <w:sz w:val="16"/>
                <w:szCs w:val="16"/>
              </w:rPr>
              <w:t>(mm/dd/yyyy)</w:t>
            </w:r>
          </w:p>
        </w:tc>
        <w:tc>
          <w:tcPr>
            <w:tcW w:w="1297" w:type="dxa"/>
            <w:tcBorders>
              <w:top w:val="nil"/>
            </w:tcBorders>
            <w:vAlign w:val="bottom"/>
          </w:tcPr>
          <w:p w:rsidR="00792C5D" w:rsidRPr="00FA005F" w:rsidRDefault="00792C5D" w:rsidP="00792C5D">
            <w:pPr>
              <w:spacing w:before="120"/>
              <w:ind w:left="-18"/>
              <w:rPr>
                <w:rFonts w:ascii="Arial" w:hAnsi="Arial" w:cs="Arial"/>
                <w:b/>
                <w:sz w:val="18"/>
                <w:szCs w:val="18"/>
              </w:rPr>
            </w:pPr>
            <w:r w:rsidRPr="00FA005F">
              <w:rPr>
                <w:rFonts w:ascii="Arial" w:hAnsi="Arial" w:cs="Arial"/>
                <w:b/>
                <w:sz w:val="18"/>
                <w:szCs w:val="18"/>
              </w:rPr>
              <w:t xml:space="preserve">End </w:t>
            </w:r>
            <w:r>
              <w:rPr>
                <w:rFonts w:ascii="Arial" w:hAnsi="Arial" w:cs="Arial"/>
                <w:b/>
                <w:sz w:val="18"/>
                <w:szCs w:val="18"/>
              </w:rPr>
              <w:t>d</w:t>
            </w:r>
            <w:r w:rsidRPr="00FA005F">
              <w:rPr>
                <w:rFonts w:ascii="Arial" w:hAnsi="Arial" w:cs="Arial"/>
                <w:b/>
                <w:sz w:val="18"/>
                <w:szCs w:val="18"/>
              </w:rPr>
              <w:t xml:space="preserve">ate </w:t>
            </w:r>
            <w:r w:rsidRPr="008C5675">
              <w:rPr>
                <w:rFonts w:ascii="Arial" w:hAnsi="Arial" w:cs="Arial"/>
                <w:b/>
                <w:sz w:val="16"/>
                <w:szCs w:val="16"/>
              </w:rPr>
              <w:t>(mm/dd/yyyy)</w:t>
            </w:r>
          </w:p>
        </w:tc>
        <w:tc>
          <w:tcPr>
            <w:tcW w:w="3065" w:type="dxa"/>
            <w:tcBorders>
              <w:top w:val="nil"/>
            </w:tcBorders>
            <w:shd w:val="clear" w:color="auto" w:fill="auto"/>
            <w:vAlign w:val="bottom"/>
          </w:tcPr>
          <w:p w:rsidR="00792C5D" w:rsidRPr="00FA005F" w:rsidRDefault="00792C5D" w:rsidP="00792C5D">
            <w:pPr>
              <w:spacing w:before="120"/>
              <w:rPr>
                <w:rFonts w:ascii="Arial" w:hAnsi="Arial" w:cs="Arial"/>
                <w:b/>
                <w:sz w:val="18"/>
                <w:szCs w:val="18"/>
              </w:rPr>
            </w:pPr>
            <w:r w:rsidRPr="00FA005F">
              <w:rPr>
                <w:rFonts w:ascii="Arial" w:hAnsi="Arial" w:cs="Arial"/>
                <w:b/>
                <w:sz w:val="18"/>
                <w:szCs w:val="18"/>
              </w:rPr>
              <w:t>Comments</w:t>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trike/>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trike/>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trike/>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b/>
                <w:strike/>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r w:rsidR="00792C5D" w:rsidRPr="00FA005F" w:rsidTr="003967FE">
        <w:trPr>
          <w:jc w:val="center"/>
        </w:trPr>
        <w:tc>
          <w:tcPr>
            <w:tcW w:w="888"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43"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792C5D" w:rsidRPr="00767B07" w:rsidRDefault="00792C5D" w:rsidP="00792C5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792C5D" w:rsidRPr="00767B07" w:rsidRDefault="00792C5D" w:rsidP="00792C5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792C5D" w:rsidRPr="00767B07" w:rsidRDefault="00792C5D" w:rsidP="00792C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792C5D" w:rsidRPr="00767B07" w:rsidRDefault="00792C5D" w:rsidP="00792C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r>
    </w:tbl>
    <w:p w:rsidR="007F07F4" w:rsidRDefault="00385C3B" w:rsidP="001325D0">
      <w:pPr>
        <w:rPr>
          <w:rFonts w:ascii="Arial" w:hAnsi="Arial" w:cs="Arial"/>
          <w:sz w:val="18"/>
          <w:szCs w:val="18"/>
        </w:rPr>
      </w:pPr>
      <w:r>
        <w:rPr>
          <w:rFonts w:ascii="Arial" w:hAnsi="Arial" w:cs="Arial"/>
          <w:b/>
          <w:sz w:val="18"/>
          <w:szCs w:val="18"/>
        </w:rPr>
        <w:br w:type="page"/>
      </w:r>
      <w:r w:rsidR="006A6065">
        <w:rPr>
          <w:rFonts w:ascii="Arial" w:hAnsi="Arial" w:cs="Arial"/>
          <w:b/>
          <w:sz w:val="18"/>
          <w:szCs w:val="18"/>
        </w:rPr>
        <w:lastRenderedPageBreak/>
        <w:t>Examples</w:t>
      </w:r>
      <w:r w:rsidR="002C7031" w:rsidRPr="00663A36">
        <w:rPr>
          <w:rFonts w:ascii="Arial" w:hAnsi="Arial" w:cs="Arial"/>
          <w:b/>
          <w:sz w:val="18"/>
          <w:szCs w:val="18"/>
        </w:rPr>
        <w:t xml:space="preserve"> </w:t>
      </w:r>
      <w:r w:rsidR="00663A36" w:rsidRPr="00663A36">
        <w:rPr>
          <w:rFonts w:ascii="Arial" w:hAnsi="Arial" w:cs="Arial"/>
          <w:b/>
          <w:sz w:val="18"/>
          <w:szCs w:val="18"/>
        </w:rPr>
        <w:t xml:space="preserve">-- </w:t>
      </w:r>
    </w:p>
    <w:p w:rsidR="001B3E73" w:rsidRDefault="001B3E73" w:rsidP="001B3E73">
      <w:pPr>
        <w:spacing w:before="120"/>
        <w:ind w:left="360" w:hanging="360"/>
        <w:rPr>
          <w:rFonts w:ascii="Arial" w:hAnsi="Arial" w:cs="Arial"/>
          <w:sz w:val="18"/>
          <w:szCs w:val="18"/>
        </w:rPr>
      </w:pPr>
      <w:r>
        <w:rPr>
          <w:rFonts w:ascii="Arial" w:hAnsi="Arial" w:cs="Arial"/>
          <w:sz w:val="18"/>
          <w:szCs w:val="18"/>
        </w:rPr>
        <w:t>The first association below will read, “100% of flow from EU 004 is controlled by CE 002.”</w:t>
      </w:r>
    </w:p>
    <w:p w:rsidR="001B3E73" w:rsidRDefault="001B3E73" w:rsidP="001B3E73">
      <w:pPr>
        <w:spacing w:before="120"/>
        <w:ind w:left="360" w:hanging="360"/>
        <w:rPr>
          <w:rFonts w:ascii="Arial" w:hAnsi="Arial" w:cs="Arial"/>
          <w:sz w:val="18"/>
          <w:szCs w:val="18"/>
        </w:rPr>
      </w:pPr>
      <w:r>
        <w:rPr>
          <w:rFonts w:ascii="Arial" w:hAnsi="Arial" w:cs="Arial"/>
          <w:sz w:val="18"/>
          <w:szCs w:val="18"/>
        </w:rPr>
        <w:t xml:space="preserve">The second association below </w:t>
      </w:r>
      <w:r w:rsidR="00DE425B">
        <w:rPr>
          <w:rFonts w:ascii="Arial" w:hAnsi="Arial" w:cs="Arial"/>
          <w:sz w:val="18"/>
          <w:szCs w:val="18"/>
        </w:rPr>
        <w:t>reads, “10</w:t>
      </w:r>
      <w:r w:rsidR="00763888">
        <w:rPr>
          <w:rFonts w:ascii="Arial" w:hAnsi="Arial" w:cs="Arial"/>
          <w:sz w:val="18"/>
          <w:szCs w:val="18"/>
        </w:rPr>
        <w:t>0% of flow from EU 004</w:t>
      </w:r>
      <w:r>
        <w:rPr>
          <w:rFonts w:ascii="Arial" w:hAnsi="Arial" w:cs="Arial"/>
          <w:sz w:val="18"/>
          <w:szCs w:val="18"/>
        </w:rPr>
        <w:t xml:space="preserve"> is controlled by CE 003 and sends to S/V 003.”</w:t>
      </w:r>
    </w:p>
    <w:p w:rsidR="00425453" w:rsidRDefault="00425453" w:rsidP="001B3E73">
      <w:pPr>
        <w:spacing w:before="120"/>
        <w:ind w:left="360" w:hanging="360"/>
        <w:rPr>
          <w:rFonts w:ascii="Arial" w:hAnsi="Arial" w:cs="Arial"/>
          <w:sz w:val="18"/>
          <w:szCs w:val="18"/>
        </w:rPr>
      </w:pPr>
      <w:r>
        <w:rPr>
          <w:rFonts w:ascii="Arial" w:hAnsi="Arial" w:cs="Arial"/>
          <w:sz w:val="18"/>
          <w:szCs w:val="18"/>
        </w:rPr>
        <w:t xml:space="preserve">The third association below reads, “100% of flow from EU 005 </w:t>
      </w:r>
      <w:r w:rsidR="00DF30B2">
        <w:rPr>
          <w:rFonts w:ascii="Arial" w:hAnsi="Arial" w:cs="Arial"/>
          <w:sz w:val="18"/>
          <w:szCs w:val="18"/>
        </w:rPr>
        <w:t xml:space="preserve">is controlled by CE 005 and </w:t>
      </w:r>
      <w:r>
        <w:rPr>
          <w:rFonts w:ascii="Arial" w:hAnsi="Arial" w:cs="Arial"/>
          <w:sz w:val="18"/>
          <w:szCs w:val="18"/>
        </w:rPr>
        <w:t>sends to S/V 004,” and indicates that S/V 004 is the main stack for EU 005.</w:t>
      </w:r>
    </w:p>
    <w:p w:rsidR="001B3E73" w:rsidRDefault="001B3E73" w:rsidP="001B3E73">
      <w:pPr>
        <w:spacing w:before="120"/>
        <w:ind w:left="360" w:hanging="360"/>
        <w:rPr>
          <w:rFonts w:ascii="Arial" w:hAnsi="Arial" w:cs="Arial"/>
          <w:sz w:val="18"/>
          <w:szCs w:val="18"/>
        </w:rPr>
      </w:pPr>
      <w:r>
        <w:rPr>
          <w:rFonts w:ascii="Arial" w:hAnsi="Arial" w:cs="Arial"/>
          <w:sz w:val="18"/>
          <w:szCs w:val="18"/>
        </w:rPr>
        <w:t xml:space="preserve">The </w:t>
      </w:r>
      <w:r w:rsidR="00425453">
        <w:rPr>
          <w:rFonts w:ascii="Arial" w:hAnsi="Arial" w:cs="Arial"/>
          <w:sz w:val="18"/>
          <w:szCs w:val="18"/>
        </w:rPr>
        <w:t xml:space="preserve">fourth </w:t>
      </w:r>
      <w:r>
        <w:rPr>
          <w:rFonts w:ascii="Arial" w:hAnsi="Arial" w:cs="Arial"/>
          <w:sz w:val="18"/>
          <w:szCs w:val="18"/>
        </w:rPr>
        <w:t>association below indicates that S/V 005 is a bypass for EU 00</w:t>
      </w:r>
      <w:r w:rsidR="00DE425B">
        <w:rPr>
          <w:rFonts w:ascii="Arial" w:hAnsi="Arial" w:cs="Arial"/>
          <w:sz w:val="18"/>
          <w:szCs w:val="18"/>
        </w:rPr>
        <w:t>5</w:t>
      </w:r>
      <w:r>
        <w:rPr>
          <w:rFonts w:ascii="Arial" w:hAnsi="Arial" w:cs="Arial"/>
          <w:sz w:val="18"/>
          <w:szCs w:val="18"/>
        </w:rPr>
        <w:t>.</w:t>
      </w:r>
    </w:p>
    <w:p w:rsidR="00DE425B" w:rsidRDefault="00DE425B" w:rsidP="001B3E73">
      <w:pPr>
        <w:spacing w:before="120"/>
        <w:ind w:left="360" w:hanging="360"/>
        <w:rPr>
          <w:rFonts w:ascii="Arial" w:hAnsi="Arial" w:cs="Arial"/>
          <w:sz w:val="18"/>
          <w:szCs w:val="18"/>
        </w:rPr>
      </w:pPr>
      <w:r>
        <w:rPr>
          <w:rFonts w:ascii="Arial" w:hAnsi="Arial" w:cs="Arial"/>
          <w:sz w:val="18"/>
          <w:szCs w:val="18"/>
        </w:rPr>
        <w:t xml:space="preserve">The </w:t>
      </w:r>
      <w:r w:rsidR="00425453">
        <w:rPr>
          <w:rFonts w:ascii="Arial" w:hAnsi="Arial" w:cs="Arial"/>
          <w:sz w:val="18"/>
          <w:szCs w:val="18"/>
        </w:rPr>
        <w:t xml:space="preserve">fifth </w:t>
      </w:r>
      <w:r>
        <w:rPr>
          <w:rFonts w:ascii="Arial" w:hAnsi="Arial" w:cs="Arial"/>
          <w:sz w:val="18"/>
          <w:szCs w:val="18"/>
        </w:rPr>
        <w:t>association below reads, “</w:t>
      </w:r>
      <w:r w:rsidR="001858E4">
        <w:rPr>
          <w:rFonts w:ascii="Arial" w:hAnsi="Arial" w:cs="Arial"/>
          <w:sz w:val="18"/>
          <w:szCs w:val="18"/>
        </w:rPr>
        <w:t xml:space="preserve">100% of flow from </w:t>
      </w:r>
      <w:r w:rsidR="001234B2">
        <w:rPr>
          <w:rFonts w:ascii="Arial" w:hAnsi="Arial" w:cs="Arial"/>
          <w:sz w:val="18"/>
          <w:szCs w:val="18"/>
        </w:rPr>
        <w:t>TK</w:t>
      </w:r>
      <w:r w:rsidR="00763888">
        <w:rPr>
          <w:rFonts w:ascii="Arial" w:hAnsi="Arial" w:cs="Arial"/>
          <w:sz w:val="18"/>
          <w:szCs w:val="18"/>
        </w:rPr>
        <w:t xml:space="preserve"> 006 sends to S/V 006.”</w:t>
      </w:r>
    </w:p>
    <w:p w:rsidR="00847D63" w:rsidRDefault="00847D63" w:rsidP="006D3E30">
      <w:pPr>
        <w:spacing w:before="120"/>
        <w:rPr>
          <w:rFonts w:ascii="Arial" w:hAnsi="Arial" w:cs="Arial"/>
          <w:sz w:val="18"/>
          <w:szCs w:val="18"/>
        </w:rPr>
      </w:pPr>
      <w:r>
        <w:rPr>
          <w:rFonts w:ascii="Arial" w:hAnsi="Arial" w:cs="Arial"/>
          <w:sz w:val="18"/>
          <w:szCs w:val="18"/>
        </w:rPr>
        <w:t>The sixth</w:t>
      </w:r>
      <w:r w:rsidR="00425453">
        <w:rPr>
          <w:rFonts w:ascii="Arial" w:hAnsi="Arial" w:cs="Arial"/>
          <w:sz w:val="18"/>
          <w:szCs w:val="18"/>
        </w:rPr>
        <w:t xml:space="preserve"> and seventh</w:t>
      </w:r>
      <w:r>
        <w:rPr>
          <w:rFonts w:ascii="Arial" w:hAnsi="Arial" w:cs="Arial"/>
          <w:sz w:val="18"/>
          <w:szCs w:val="18"/>
        </w:rPr>
        <w:t xml:space="preserve"> associations below indicate that there are two parallel stack/vents for EU 007 </w:t>
      </w:r>
      <w:r w:rsidR="001347EB">
        <w:rPr>
          <w:rFonts w:ascii="Arial" w:hAnsi="Arial" w:cs="Arial"/>
          <w:sz w:val="18"/>
          <w:szCs w:val="18"/>
        </w:rPr>
        <w:t>and</w:t>
      </w:r>
      <w:r>
        <w:rPr>
          <w:rFonts w:ascii="Arial" w:hAnsi="Arial" w:cs="Arial"/>
          <w:sz w:val="18"/>
          <w:szCs w:val="18"/>
        </w:rPr>
        <w:t xml:space="preserve"> </w:t>
      </w:r>
      <w:r w:rsidR="001347EB">
        <w:rPr>
          <w:rFonts w:ascii="Arial" w:hAnsi="Arial" w:cs="Arial"/>
          <w:sz w:val="18"/>
          <w:szCs w:val="18"/>
        </w:rPr>
        <w:t xml:space="preserve">50% of </w:t>
      </w:r>
      <w:r>
        <w:rPr>
          <w:rFonts w:ascii="Arial" w:hAnsi="Arial" w:cs="Arial"/>
          <w:sz w:val="18"/>
          <w:szCs w:val="18"/>
        </w:rPr>
        <w:t xml:space="preserve">emissions are vented </w:t>
      </w:r>
      <w:r w:rsidR="001347EB">
        <w:rPr>
          <w:rFonts w:ascii="Arial" w:hAnsi="Arial" w:cs="Arial"/>
          <w:sz w:val="18"/>
          <w:szCs w:val="18"/>
        </w:rPr>
        <w:t xml:space="preserve">through each </w:t>
      </w:r>
      <w:r>
        <w:rPr>
          <w:rFonts w:ascii="Arial" w:hAnsi="Arial" w:cs="Arial"/>
          <w:sz w:val="18"/>
          <w:szCs w:val="18"/>
        </w:rPr>
        <w:t>during</w:t>
      </w:r>
      <w:r w:rsidRPr="00847D63">
        <w:rPr>
          <w:rFonts w:ascii="Arial" w:hAnsi="Arial" w:cs="Arial"/>
          <w:sz w:val="18"/>
          <w:szCs w:val="18"/>
        </w:rPr>
        <w:t xml:space="preserve"> normal operation</w:t>
      </w:r>
      <w:r w:rsidR="0031123A">
        <w:rPr>
          <w:rFonts w:ascii="Arial" w:hAnsi="Arial" w:cs="Arial"/>
          <w:sz w:val="18"/>
          <w:szCs w:val="18"/>
        </w:rPr>
        <w:t>. S/V </w:t>
      </w:r>
      <w:r>
        <w:rPr>
          <w:rFonts w:ascii="Arial" w:hAnsi="Arial" w:cs="Arial"/>
          <w:sz w:val="18"/>
          <w:szCs w:val="18"/>
        </w:rPr>
        <w:t>007 is the main stack or vent and S/V 008 is the parallel stack or vent. Any additional stacks or vents listed afterward for EU 007 would also be paralle</w:t>
      </w:r>
      <w:r w:rsidR="0023058B">
        <w:rPr>
          <w:rFonts w:ascii="Arial" w:hAnsi="Arial" w:cs="Arial"/>
          <w:sz w:val="18"/>
          <w:szCs w:val="18"/>
        </w:rPr>
        <w:t>l</w:t>
      </w:r>
      <w:r>
        <w:rPr>
          <w:rFonts w:ascii="Arial" w:hAnsi="Arial" w:cs="Arial"/>
          <w:sz w:val="18"/>
          <w:szCs w:val="18"/>
        </w:rPr>
        <w:t xml:space="preserve"> stacks or vents. </w:t>
      </w:r>
    </w:p>
    <w:p w:rsidR="001234B2" w:rsidRDefault="001234B2" w:rsidP="001234B2">
      <w:pPr>
        <w:spacing w:before="120"/>
        <w:ind w:left="360" w:hanging="360"/>
        <w:rPr>
          <w:rFonts w:ascii="Arial" w:hAnsi="Arial" w:cs="Arial"/>
          <w:sz w:val="18"/>
          <w:szCs w:val="18"/>
        </w:rPr>
      </w:pPr>
      <w:r>
        <w:rPr>
          <w:rFonts w:ascii="Arial" w:hAnsi="Arial" w:cs="Arial"/>
          <w:sz w:val="18"/>
          <w:szCs w:val="18"/>
        </w:rPr>
        <w:t xml:space="preserve">The </w:t>
      </w:r>
      <w:r w:rsidR="00B22B7E">
        <w:rPr>
          <w:rFonts w:ascii="Arial" w:hAnsi="Arial" w:cs="Arial"/>
          <w:sz w:val="18"/>
          <w:szCs w:val="18"/>
        </w:rPr>
        <w:t>eig</w:t>
      </w:r>
      <w:r w:rsidR="00805903">
        <w:rPr>
          <w:rFonts w:ascii="Arial" w:hAnsi="Arial" w:cs="Arial"/>
          <w:sz w:val="18"/>
          <w:szCs w:val="18"/>
        </w:rPr>
        <w:t>h</w:t>
      </w:r>
      <w:r w:rsidR="00B22B7E">
        <w:rPr>
          <w:rFonts w:ascii="Arial" w:hAnsi="Arial" w:cs="Arial"/>
          <w:sz w:val="18"/>
          <w:szCs w:val="18"/>
        </w:rPr>
        <w:t>th</w:t>
      </w:r>
      <w:r>
        <w:rPr>
          <w:rFonts w:ascii="Arial" w:hAnsi="Arial" w:cs="Arial"/>
          <w:sz w:val="18"/>
          <w:szCs w:val="18"/>
        </w:rPr>
        <w:t xml:space="preserve"> association below indicates that FS 001 is not controlled and does not have a stack/vent.</w:t>
      </w:r>
    </w:p>
    <w:p w:rsidR="008276C2" w:rsidRDefault="008276C2">
      <w:pPr>
        <w:spacing w:before="120"/>
        <w:ind w:left="360"/>
        <w:rPr>
          <w:sz w:val="24"/>
        </w:rPr>
      </w:pPr>
    </w:p>
    <w:tbl>
      <w:tblPr>
        <w:tblW w:w="14486"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540"/>
        <w:gridCol w:w="1436"/>
        <w:gridCol w:w="860"/>
        <w:gridCol w:w="1285"/>
        <w:gridCol w:w="1243"/>
        <w:gridCol w:w="547"/>
        <w:gridCol w:w="1258"/>
        <w:gridCol w:w="857"/>
        <w:gridCol w:w="1247"/>
        <w:gridCol w:w="1288"/>
        <w:gridCol w:w="3042"/>
      </w:tblGrid>
      <w:tr w:rsidR="000C668D" w:rsidRPr="00FA005F" w:rsidTr="003967FE">
        <w:trPr>
          <w:jc w:val="center"/>
        </w:trPr>
        <w:tc>
          <w:tcPr>
            <w:tcW w:w="888" w:type="dxa"/>
            <w:tcBorders>
              <w:top w:val="nil"/>
              <w:bottom w:val="nil"/>
            </w:tcBorders>
            <w:shd w:val="clear" w:color="auto" w:fill="auto"/>
            <w:vAlign w:val="bottom"/>
          </w:tcPr>
          <w:p w:rsidR="000C668D" w:rsidRPr="00FA005F" w:rsidRDefault="000C668D" w:rsidP="002F05FD">
            <w:pPr>
              <w:spacing w:before="60"/>
              <w:rPr>
                <w:rFonts w:ascii="Arial" w:hAnsi="Arial" w:cs="Arial"/>
                <w:b/>
                <w:sz w:val="18"/>
                <w:szCs w:val="18"/>
              </w:rPr>
            </w:pPr>
            <w:r w:rsidRPr="00FA005F">
              <w:rPr>
                <w:rFonts w:ascii="Arial" w:hAnsi="Arial" w:cs="Arial"/>
                <w:b/>
                <w:sz w:val="18"/>
                <w:szCs w:val="18"/>
              </w:rPr>
              <w:t>3a)</w:t>
            </w:r>
          </w:p>
        </w:tc>
        <w:tc>
          <w:tcPr>
            <w:tcW w:w="543" w:type="dxa"/>
            <w:tcBorders>
              <w:top w:val="nil"/>
              <w:bottom w:val="nil"/>
            </w:tcBorders>
            <w:vAlign w:val="bottom"/>
          </w:tcPr>
          <w:p w:rsidR="000C668D" w:rsidRPr="00FA005F" w:rsidRDefault="000C668D" w:rsidP="002F05FD">
            <w:pPr>
              <w:spacing w:before="60"/>
              <w:ind w:left="-18" w:right="-108"/>
              <w:rPr>
                <w:rFonts w:ascii="Arial" w:hAnsi="Arial" w:cs="Arial"/>
                <w:b/>
                <w:sz w:val="18"/>
                <w:szCs w:val="18"/>
              </w:rPr>
            </w:pPr>
            <w:r w:rsidRPr="00FA005F">
              <w:rPr>
                <w:rFonts w:ascii="Arial" w:hAnsi="Arial" w:cs="Arial"/>
                <w:b/>
                <w:sz w:val="18"/>
                <w:szCs w:val="18"/>
              </w:rPr>
              <w:t>3b)</w:t>
            </w:r>
          </w:p>
        </w:tc>
        <w:tc>
          <w:tcPr>
            <w:tcW w:w="1446" w:type="dxa"/>
            <w:tcBorders>
              <w:top w:val="nil"/>
              <w:bottom w:val="nil"/>
            </w:tcBorders>
            <w:vAlign w:val="bottom"/>
          </w:tcPr>
          <w:p w:rsidR="000C668D" w:rsidRPr="00FA005F" w:rsidRDefault="000C668D" w:rsidP="002F05FD">
            <w:pPr>
              <w:spacing w:before="60"/>
              <w:rPr>
                <w:rFonts w:ascii="Arial" w:hAnsi="Arial" w:cs="Arial"/>
                <w:b/>
                <w:sz w:val="18"/>
                <w:szCs w:val="18"/>
              </w:rPr>
            </w:pPr>
            <w:r w:rsidRPr="00FA005F">
              <w:rPr>
                <w:rFonts w:ascii="Arial" w:hAnsi="Arial" w:cs="Arial"/>
                <w:b/>
                <w:sz w:val="18"/>
                <w:szCs w:val="18"/>
              </w:rPr>
              <w:t>3c)</w:t>
            </w:r>
          </w:p>
        </w:tc>
        <w:tc>
          <w:tcPr>
            <w:tcW w:w="865" w:type="dxa"/>
            <w:tcBorders>
              <w:top w:val="nil"/>
              <w:bottom w:val="nil"/>
            </w:tcBorders>
            <w:vAlign w:val="bottom"/>
          </w:tcPr>
          <w:p w:rsidR="000C668D" w:rsidRPr="00FA005F" w:rsidRDefault="000C668D" w:rsidP="002F05FD">
            <w:pPr>
              <w:spacing w:before="60"/>
              <w:ind w:right="-108"/>
              <w:rPr>
                <w:rFonts w:ascii="Arial" w:hAnsi="Arial" w:cs="Arial"/>
                <w:b/>
                <w:sz w:val="18"/>
                <w:szCs w:val="18"/>
              </w:rPr>
            </w:pPr>
            <w:r w:rsidRPr="00FA005F">
              <w:rPr>
                <w:rFonts w:ascii="Arial" w:hAnsi="Arial" w:cs="Arial"/>
                <w:b/>
                <w:sz w:val="18"/>
                <w:szCs w:val="18"/>
              </w:rPr>
              <w:t>3d)</w:t>
            </w:r>
          </w:p>
        </w:tc>
        <w:tc>
          <w:tcPr>
            <w:tcW w:w="1294" w:type="dxa"/>
            <w:tcBorders>
              <w:top w:val="nil"/>
              <w:bottom w:val="nil"/>
            </w:tcBorders>
            <w:vAlign w:val="bottom"/>
          </w:tcPr>
          <w:p w:rsidR="000C668D" w:rsidRPr="00FA005F" w:rsidRDefault="000C668D" w:rsidP="002F05FD">
            <w:pPr>
              <w:spacing w:before="60"/>
              <w:ind w:left="-18"/>
              <w:rPr>
                <w:rFonts w:ascii="Arial" w:hAnsi="Arial" w:cs="Arial"/>
                <w:b/>
                <w:sz w:val="18"/>
                <w:szCs w:val="18"/>
              </w:rPr>
            </w:pPr>
            <w:r w:rsidRPr="00FA005F">
              <w:rPr>
                <w:rFonts w:ascii="Arial" w:hAnsi="Arial" w:cs="Arial"/>
                <w:b/>
                <w:sz w:val="18"/>
                <w:szCs w:val="18"/>
              </w:rPr>
              <w:t>3e)</w:t>
            </w:r>
          </w:p>
        </w:tc>
        <w:tc>
          <w:tcPr>
            <w:tcW w:w="1251" w:type="dxa"/>
            <w:tcBorders>
              <w:top w:val="nil"/>
              <w:bottom w:val="nil"/>
            </w:tcBorders>
            <w:vAlign w:val="bottom"/>
          </w:tcPr>
          <w:p w:rsidR="000C668D" w:rsidRPr="00FA005F" w:rsidRDefault="000C668D" w:rsidP="002F05FD">
            <w:pPr>
              <w:spacing w:before="60"/>
              <w:ind w:left="-18"/>
              <w:rPr>
                <w:rFonts w:ascii="Arial" w:hAnsi="Arial" w:cs="Arial"/>
                <w:b/>
                <w:sz w:val="18"/>
                <w:szCs w:val="18"/>
              </w:rPr>
            </w:pPr>
            <w:r w:rsidRPr="00FA005F">
              <w:rPr>
                <w:rFonts w:ascii="Arial" w:hAnsi="Arial" w:cs="Arial"/>
                <w:b/>
                <w:sz w:val="18"/>
                <w:szCs w:val="18"/>
              </w:rPr>
              <w:t>3f)</w:t>
            </w:r>
          </w:p>
        </w:tc>
        <w:tc>
          <w:tcPr>
            <w:tcW w:w="550" w:type="dxa"/>
            <w:tcBorders>
              <w:top w:val="nil"/>
              <w:bottom w:val="nil"/>
            </w:tcBorders>
            <w:vAlign w:val="bottom"/>
          </w:tcPr>
          <w:p w:rsidR="000C668D" w:rsidRPr="00FA005F" w:rsidRDefault="000C668D" w:rsidP="002F05FD">
            <w:pPr>
              <w:spacing w:before="60"/>
              <w:ind w:left="-18" w:right="-108"/>
              <w:rPr>
                <w:rFonts w:ascii="Arial" w:hAnsi="Arial" w:cs="Arial"/>
                <w:b/>
                <w:sz w:val="18"/>
                <w:szCs w:val="18"/>
              </w:rPr>
            </w:pPr>
            <w:r w:rsidRPr="00FA005F">
              <w:rPr>
                <w:rFonts w:ascii="Arial" w:hAnsi="Arial" w:cs="Arial"/>
                <w:b/>
                <w:sz w:val="18"/>
                <w:szCs w:val="18"/>
              </w:rPr>
              <w:t>3</w:t>
            </w:r>
            <w:r>
              <w:rPr>
                <w:rFonts w:ascii="Arial" w:hAnsi="Arial" w:cs="Arial"/>
                <w:b/>
                <w:sz w:val="18"/>
                <w:szCs w:val="18"/>
              </w:rPr>
              <w:t>g</w:t>
            </w:r>
            <w:r w:rsidRPr="00FA005F">
              <w:rPr>
                <w:rFonts w:ascii="Arial" w:hAnsi="Arial" w:cs="Arial"/>
                <w:b/>
                <w:sz w:val="18"/>
                <w:szCs w:val="18"/>
              </w:rPr>
              <w:t>)</w:t>
            </w:r>
          </w:p>
        </w:tc>
        <w:tc>
          <w:tcPr>
            <w:tcW w:w="1266" w:type="dxa"/>
            <w:tcBorders>
              <w:top w:val="nil"/>
              <w:bottom w:val="nil"/>
            </w:tcBorders>
            <w:shd w:val="clear" w:color="auto" w:fill="auto"/>
            <w:vAlign w:val="bottom"/>
          </w:tcPr>
          <w:p w:rsidR="000C668D" w:rsidRPr="00FA005F" w:rsidRDefault="000C668D" w:rsidP="002F05FD">
            <w:pPr>
              <w:spacing w:before="60"/>
              <w:ind w:left="-18" w:right="-108"/>
              <w:rPr>
                <w:rFonts w:ascii="Arial" w:hAnsi="Arial" w:cs="Arial"/>
                <w:b/>
                <w:sz w:val="18"/>
                <w:szCs w:val="18"/>
              </w:rPr>
            </w:pPr>
            <w:r w:rsidRPr="00FA005F">
              <w:rPr>
                <w:rFonts w:ascii="Arial" w:hAnsi="Arial" w:cs="Arial"/>
                <w:b/>
                <w:sz w:val="18"/>
                <w:szCs w:val="18"/>
              </w:rPr>
              <w:t>3</w:t>
            </w:r>
            <w:r>
              <w:rPr>
                <w:rFonts w:ascii="Arial" w:hAnsi="Arial" w:cs="Arial"/>
                <w:b/>
                <w:sz w:val="18"/>
                <w:szCs w:val="18"/>
              </w:rPr>
              <w:t>h</w:t>
            </w:r>
            <w:r w:rsidRPr="00FA005F">
              <w:rPr>
                <w:rFonts w:ascii="Arial" w:hAnsi="Arial" w:cs="Arial"/>
                <w:b/>
                <w:sz w:val="18"/>
                <w:szCs w:val="18"/>
              </w:rPr>
              <w:t>)</w:t>
            </w:r>
          </w:p>
        </w:tc>
        <w:tc>
          <w:tcPr>
            <w:tcW w:w="862" w:type="dxa"/>
            <w:tcBorders>
              <w:top w:val="nil"/>
              <w:bottom w:val="nil"/>
            </w:tcBorders>
            <w:vAlign w:val="bottom"/>
          </w:tcPr>
          <w:p w:rsidR="000C668D" w:rsidRPr="00FA005F" w:rsidRDefault="000C668D" w:rsidP="002F05FD">
            <w:pPr>
              <w:spacing w:before="60"/>
              <w:ind w:right="-108"/>
              <w:rPr>
                <w:rFonts w:ascii="Arial" w:hAnsi="Arial" w:cs="Arial"/>
                <w:b/>
                <w:sz w:val="18"/>
                <w:szCs w:val="18"/>
              </w:rPr>
            </w:pPr>
            <w:r w:rsidRPr="00FA005F">
              <w:rPr>
                <w:rFonts w:ascii="Arial" w:hAnsi="Arial" w:cs="Arial"/>
                <w:b/>
                <w:sz w:val="18"/>
                <w:szCs w:val="18"/>
              </w:rPr>
              <w:t>3</w:t>
            </w:r>
            <w:r>
              <w:rPr>
                <w:rFonts w:ascii="Arial" w:hAnsi="Arial" w:cs="Arial"/>
                <w:b/>
                <w:sz w:val="18"/>
                <w:szCs w:val="18"/>
              </w:rPr>
              <w:t>i</w:t>
            </w:r>
            <w:r w:rsidRPr="00FA005F">
              <w:rPr>
                <w:rFonts w:ascii="Arial" w:hAnsi="Arial" w:cs="Arial"/>
                <w:b/>
                <w:sz w:val="18"/>
                <w:szCs w:val="18"/>
              </w:rPr>
              <w:t>)</w:t>
            </w:r>
          </w:p>
        </w:tc>
        <w:tc>
          <w:tcPr>
            <w:tcW w:w="1255" w:type="dxa"/>
            <w:tcBorders>
              <w:top w:val="nil"/>
              <w:bottom w:val="nil"/>
            </w:tcBorders>
            <w:vAlign w:val="bottom"/>
          </w:tcPr>
          <w:p w:rsidR="000C668D" w:rsidRPr="00FA005F" w:rsidRDefault="000C668D" w:rsidP="002F05FD">
            <w:pPr>
              <w:spacing w:before="60"/>
              <w:ind w:left="-18"/>
              <w:rPr>
                <w:rFonts w:ascii="Arial" w:hAnsi="Arial" w:cs="Arial"/>
                <w:b/>
                <w:sz w:val="18"/>
                <w:szCs w:val="18"/>
              </w:rPr>
            </w:pPr>
            <w:r w:rsidRPr="00FA005F">
              <w:rPr>
                <w:rFonts w:ascii="Arial" w:hAnsi="Arial" w:cs="Arial"/>
                <w:b/>
                <w:sz w:val="18"/>
                <w:szCs w:val="18"/>
              </w:rPr>
              <w:t>3</w:t>
            </w:r>
            <w:r>
              <w:rPr>
                <w:rFonts w:ascii="Arial" w:hAnsi="Arial" w:cs="Arial"/>
                <w:b/>
                <w:sz w:val="18"/>
                <w:szCs w:val="18"/>
              </w:rPr>
              <w:t>j</w:t>
            </w:r>
            <w:r w:rsidRPr="00FA005F">
              <w:rPr>
                <w:rFonts w:ascii="Arial" w:hAnsi="Arial" w:cs="Arial"/>
                <w:b/>
                <w:sz w:val="18"/>
                <w:szCs w:val="18"/>
              </w:rPr>
              <w:t>)</w:t>
            </w:r>
          </w:p>
        </w:tc>
        <w:tc>
          <w:tcPr>
            <w:tcW w:w="1297" w:type="dxa"/>
            <w:tcBorders>
              <w:top w:val="nil"/>
              <w:bottom w:val="nil"/>
            </w:tcBorders>
            <w:vAlign w:val="bottom"/>
          </w:tcPr>
          <w:p w:rsidR="000C668D" w:rsidRPr="00FA005F" w:rsidRDefault="000C668D" w:rsidP="002F05FD">
            <w:pPr>
              <w:spacing w:before="60"/>
              <w:ind w:left="-18"/>
              <w:rPr>
                <w:rFonts w:ascii="Arial" w:hAnsi="Arial" w:cs="Arial"/>
                <w:b/>
                <w:sz w:val="18"/>
                <w:szCs w:val="18"/>
              </w:rPr>
            </w:pPr>
            <w:r w:rsidRPr="00FA005F">
              <w:rPr>
                <w:rFonts w:ascii="Arial" w:hAnsi="Arial" w:cs="Arial"/>
                <w:b/>
                <w:sz w:val="18"/>
                <w:szCs w:val="18"/>
              </w:rPr>
              <w:t>3</w:t>
            </w:r>
            <w:r>
              <w:rPr>
                <w:rFonts w:ascii="Arial" w:hAnsi="Arial" w:cs="Arial"/>
                <w:b/>
                <w:sz w:val="18"/>
                <w:szCs w:val="18"/>
              </w:rPr>
              <w:t>k</w:t>
            </w:r>
            <w:r w:rsidRPr="00FA005F">
              <w:rPr>
                <w:rFonts w:ascii="Arial" w:hAnsi="Arial" w:cs="Arial"/>
                <w:b/>
                <w:sz w:val="18"/>
                <w:szCs w:val="18"/>
              </w:rPr>
              <w:t>)</w:t>
            </w:r>
          </w:p>
        </w:tc>
        <w:tc>
          <w:tcPr>
            <w:tcW w:w="3065" w:type="dxa"/>
            <w:tcBorders>
              <w:top w:val="nil"/>
              <w:bottom w:val="nil"/>
            </w:tcBorders>
            <w:shd w:val="clear" w:color="auto" w:fill="auto"/>
            <w:vAlign w:val="bottom"/>
          </w:tcPr>
          <w:p w:rsidR="000C668D" w:rsidRPr="00FA005F" w:rsidRDefault="000C668D" w:rsidP="002F05FD">
            <w:pPr>
              <w:spacing w:before="60"/>
              <w:rPr>
                <w:rFonts w:ascii="Arial" w:hAnsi="Arial" w:cs="Arial"/>
                <w:b/>
                <w:sz w:val="18"/>
                <w:szCs w:val="18"/>
              </w:rPr>
            </w:pPr>
            <w:r w:rsidRPr="00FA005F">
              <w:rPr>
                <w:rFonts w:ascii="Arial" w:hAnsi="Arial" w:cs="Arial"/>
                <w:b/>
                <w:sz w:val="18"/>
                <w:szCs w:val="18"/>
              </w:rPr>
              <w:t>3</w:t>
            </w:r>
            <w:r>
              <w:rPr>
                <w:rFonts w:ascii="Arial" w:hAnsi="Arial" w:cs="Arial"/>
                <w:b/>
                <w:sz w:val="18"/>
                <w:szCs w:val="18"/>
              </w:rPr>
              <w:t>l</w:t>
            </w:r>
            <w:r w:rsidRPr="00FA005F">
              <w:rPr>
                <w:rFonts w:ascii="Arial" w:hAnsi="Arial" w:cs="Arial"/>
                <w:b/>
                <w:sz w:val="18"/>
                <w:szCs w:val="18"/>
              </w:rPr>
              <w:t>)</w:t>
            </w:r>
          </w:p>
        </w:tc>
      </w:tr>
      <w:tr w:rsidR="000C668D" w:rsidRPr="00FA005F" w:rsidTr="003967FE">
        <w:trPr>
          <w:jc w:val="center"/>
        </w:trPr>
        <w:tc>
          <w:tcPr>
            <w:tcW w:w="888" w:type="dxa"/>
            <w:tcBorders>
              <w:top w:val="nil"/>
            </w:tcBorders>
            <w:shd w:val="clear" w:color="auto" w:fill="auto"/>
            <w:vAlign w:val="bottom"/>
          </w:tcPr>
          <w:p w:rsidR="000C668D" w:rsidRPr="00FA005F" w:rsidRDefault="000C668D" w:rsidP="001A4945">
            <w:pPr>
              <w:spacing w:before="120"/>
              <w:ind w:right="-78"/>
              <w:rPr>
                <w:rFonts w:ascii="Arial" w:hAnsi="Arial" w:cs="Arial"/>
                <w:b/>
                <w:sz w:val="18"/>
                <w:szCs w:val="18"/>
              </w:rPr>
            </w:pPr>
            <w:r>
              <w:rPr>
                <w:rFonts w:ascii="Arial" w:hAnsi="Arial" w:cs="Arial"/>
                <w:b/>
                <w:sz w:val="18"/>
                <w:szCs w:val="18"/>
              </w:rPr>
              <w:t>Source</w:t>
            </w:r>
            <w:r w:rsidRPr="00FA005F">
              <w:rPr>
                <w:rFonts w:ascii="Arial" w:hAnsi="Arial" w:cs="Arial"/>
                <w:b/>
                <w:sz w:val="18"/>
                <w:szCs w:val="18"/>
              </w:rPr>
              <w:t xml:space="preserve"> ID </w:t>
            </w:r>
            <w:r w:rsidR="001A4945">
              <w:rPr>
                <w:rFonts w:ascii="Arial" w:hAnsi="Arial" w:cs="Arial"/>
                <w:b/>
                <w:sz w:val="18"/>
                <w:szCs w:val="18"/>
              </w:rPr>
              <w:t>number</w:t>
            </w:r>
          </w:p>
        </w:tc>
        <w:tc>
          <w:tcPr>
            <w:tcW w:w="543" w:type="dxa"/>
            <w:tcBorders>
              <w:top w:val="nil"/>
            </w:tcBorders>
            <w:vAlign w:val="bottom"/>
          </w:tcPr>
          <w:p w:rsidR="000C668D" w:rsidRPr="00FA005F" w:rsidRDefault="000C668D" w:rsidP="002F05FD">
            <w:pPr>
              <w:spacing w:before="120"/>
              <w:ind w:left="-18" w:right="-108"/>
              <w:rPr>
                <w:rFonts w:ascii="Arial" w:hAnsi="Arial" w:cs="Arial"/>
                <w:b/>
                <w:sz w:val="18"/>
                <w:szCs w:val="18"/>
              </w:rPr>
            </w:pPr>
            <w:r w:rsidRPr="00FA005F">
              <w:rPr>
                <w:rFonts w:ascii="Arial" w:hAnsi="Arial" w:cs="Arial"/>
                <w:b/>
                <w:sz w:val="18"/>
                <w:szCs w:val="18"/>
              </w:rPr>
              <w:t>% Flow</w:t>
            </w:r>
          </w:p>
        </w:tc>
        <w:tc>
          <w:tcPr>
            <w:tcW w:w="1446" w:type="dxa"/>
            <w:tcBorders>
              <w:top w:val="nil"/>
            </w:tcBorders>
            <w:vAlign w:val="bottom"/>
          </w:tcPr>
          <w:p w:rsidR="000C668D" w:rsidRPr="00FA005F" w:rsidRDefault="000C668D" w:rsidP="002F05FD">
            <w:pPr>
              <w:spacing w:before="120"/>
              <w:rPr>
                <w:rFonts w:ascii="Arial" w:hAnsi="Arial" w:cs="Arial"/>
                <w:b/>
                <w:sz w:val="18"/>
                <w:szCs w:val="18"/>
              </w:rPr>
            </w:pPr>
            <w:r w:rsidRPr="00FA005F">
              <w:rPr>
                <w:rFonts w:ascii="Arial" w:hAnsi="Arial" w:cs="Arial"/>
                <w:b/>
                <w:sz w:val="18"/>
                <w:szCs w:val="18"/>
              </w:rPr>
              <w:t>Relationship</w:t>
            </w:r>
          </w:p>
        </w:tc>
        <w:tc>
          <w:tcPr>
            <w:tcW w:w="865" w:type="dxa"/>
            <w:tcBorders>
              <w:top w:val="nil"/>
            </w:tcBorders>
            <w:vAlign w:val="bottom"/>
          </w:tcPr>
          <w:p w:rsidR="000C668D" w:rsidRPr="00FA005F" w:rsidRDefault="000C668D" w:rsidP="002F05FD">
            <w:pPr>
              <w:spacing w:before="120"/>
              <w:ind w:right="-108"/>
              <w:rPr>
                <w:rFonts w:ascii="Arial" w:hAnsi="Arial" w:cs="Arial"/>
                <w:b/>
                <w:sz w:val="18"/>
                <w:szCs w:val="18"/>
              </w:rPr>
            </w:pPr>
            <w:r w:rsidRPr="00FA005F">
              <w:rPr>
                <w:rFonts w:ascii="Arial" w:hAnsi="Arial" w:cs="Arial"/>
                <w:b/>
                <w:sz w:val="18"/>
                <w:szCs w:val="18"/>
              </w:rPr>
              <w:t xml:space="preserve">CE ID </w:t>
            </w:r>
            <w:r w:rsidR="0057219E">
              <w:rPr>
                <w:rFonts w:ascii="Arial" w:hAnsi="Arial" w:cs="Arial"/>
                <w:b/>
                <w:sz w:val="18"/>
                <w:szCs w:val="18"/>
              </w:rPr>
              <w:t>number</w:t>
            </w:r>
          </w:p>
        </w:tc>
        <w:tc>
          <w:tcPr>
            <w:tcW w:w="1294" w:type="dxa"/>
            <w:tcBorders>
              <w:top w:val="nil"/>
            </w:tcBorders>
            <w:vAlign w:val="bottom"/>
          </w:tcPr>
          <w:p w:rsidR="000C668D" w:rsidRPr="00FA005F" w:rsidRDefault="000C668D" w:rsidP="002F05FD">
            <w:pPr>
              <w:spacing w:before="120"/>
              <w:ind w:left="-18"/>
              <w:rPr>
                <w:rFonts w:ascii="Arial" w:hAnsi="Arial" w:cs="Arial"/>
                <w:b/>
                <w:sz w:val="18"/>
                <w:szCs w:val="18"/>
              </w:rPr>
            </w:pPr>
            <w:r w:rsidRPr="00FA005F">
              <w:rPr>
                <w:rFonts w:ascii="Arial" w:hAnsi="Arial" w:cs="Arial"/>
                <w:b/>
                <w:sz w:val="18"/>
                <w:szCs w:val="18"/>
              </w:rPr>
              <w:t xml:space="preserve">Start </w:t>
            </w:r>
            <w:r>
              <w:rPr>
                <w:rFonts w:ascii="Arial" w:hAnsi="Arial" w:cs="Arial"/>
                <w:b/>
                <w:sz w:val="18"/>
                <w:szCs w:val="18"/>
              </w:rPr>
              <w:t>d</w:t>
            </w:r>
            <w:r w:rsidRPr="00FA005F">
              <w:rPr>
                <w:rFonts w:ascii="Arial" w:hAnsi="Arial" w:cs="Arial"/>
                <w:b/>
                <w:sz w:val="18"/>
                <w:szCs w:val="18"/>
              </w:rPr>
              <w:t xml:space="preserve">ate </w:t>
            </w:r>
            <w:r w:rsidRPr="0097744C">
              <w:rPr>
                <w:rFonts w:ascii="Arial" w:hAnsi="Arial" w:cs="Arial"/>
                <w:b/>
                <w:sz w:val="16"/>
                <w:szCs w:val="16"/>
              </w:rPr>
              <w:t>(mm/dd/yyyy)</w:t>
            </w:r>
          </w:p>
        </w:tc>
        <w:tc>
          <w:tcPr>
            <w:tcW w:w="1251" w:type="dxa"/>
            <w:tcBorders>
              <w:top w:val="nil"/>
            </w:tcBorders>
            <w:vAlign w:val="bottom"/>
          </w:tcPr>
          <w:p w:rsidR="000C668D" w:rsidRPr="00FA005F" w:rsidRDefault="000C668D" w:rsidP="002F05FD">
            <w:pPr>
              <w:spacing w:before="120"/>
              <w:ind w:left="-18"/>
              <w:rPr>
                <w:rFonts w:ascii="Arial" w:hAnsi="Arial" w:cs="Arial"/>
                <w:b/>
                <w:sz w:val="18"/>
                <w:szCs w:val="18"/>
              </w:rPr>
            </w:pPr>
            <w:r w:rsidRPr="00FA005F">
              <w:rPr>
                <w:rFonts w:ascii="Arial" w:hAnsi="Arial" w:cs="Arial"/>
                <w:b/>
                <w:sz w:val="18"/>
                <w:szCs w:val="18"/>
              </w:rPr>
              <w:t>E</w:t>
            </w:r>
            <w:r>
              <w:rPr>
                <w:rFonts w:ascii="Arial" w:hAnsi="Arial" w:cs="Arial"/>
                <w:b/>
                <w:sz w:val="18"/>
                <w:szCs w:val="18"/>
              </w:rPr>
              <w:t>nd d</w:t>
            </w:r>
            <w:r w:rsidRPr="00FA005F">
              <w:rPr>
                <w:rFonts w:ascii="Arial" w:hAnsi="Arial" w:cs="Arial"/>
                <w:b/>
                <w:sz w:val="18"/>
                <w:szCs w:val="18"/>
              </w:rPr>
              <w:t xml:space="preserve">ate </w:t>
            </w:r>
            <w:r w:rsidRPr="0097744C">
              <w:rPr>
                <w:rFonts w:ascii="Arial" w:hAnsi="Arial" w:cs="Arial"/>
                <w:b/>
                <w:sz w:val="16"/>
                <w:szCs w:val="16"/>
              </w:rPr>
              <w:t>(mm/dd/yyyy)</w:t>
            </w:r>
          </w:p>
        </w:tc>
        <w:tc>
          <w:tcPr>
            <w:tcW w:w="550" w:type="dxa"/>
            <w:tcBorders>
              <w:top w:val="nil"/>
            </w:tcBorders>
            <w:vAlign w:val="bottom"/>
          </w:tcPr>
          <w:p w:rsidR="000C668D" w:rsidRPr="00FA005F" w:rsidRDefault="000C668D" w:rsidP="002F05FD">
            <w:pPr>
              <w:spacing w:before="120"/>
              <w:ind w:left="-18" w:right="-108"/>
              <w:rPr>
                <w:rFonts w:ascii="Arial" w:hAnsi="Arial" w:cs="Arial"/>
                <w:b/>
                <w:sz w:val="18"/>
                <w:szCs w:val="18"/>
              </w:rPr>
            </w:pPr>
            <w:r w:rsidRPr="00FA005F">
              <w:rPr>
                <w:rFonts w:ascii="Arial" w:hAnsi="Arial" w:cs="Arial"/>
                <w:b/>
                <w:sz w:val="18"/>
                <w:szCs w:val="18"/>
              </w:rPr>
              <w:t>% Flow</w:t>
            </w:r>
          </w:p>
        </w:tc>
        <w:tc>
          <w:tcPr>
            <w:tcW w:w="1266" w:type="dxa"/>
            <w:tcBorders>
              <w:top w:val="nil"/>
            </w:tcBorders>
            <w:shd w:val="clear" w:color="auto" w:fill="auto"/>
            <w:vAlign w:val="bottom"/>
          </w:tcPr>
          <w:p w:rsidR="000C668D" w:rsidRPr="00FA005F" w:rsidRDefault="000C668D" w:rsidP="002F05FD">
            <w:pPr>
              <w:spacing w:before="120"/>
              <w:ind w:left="-18" w:right="-108"/>
              <w:rPr>
                <w:rFonts w:ascii="Arial" w:hAnsi="Arial" w:cs="Arial"/>
                <w:b/>
                <w:sz w:val="18"/>
                <w:szCs w:val="18"/>
              </w:rPr>
            </w:pPr>
            <w:r w:rsidRPr="00FA005F">
              <w:rPr>
                <w:rFonts w:ascii="Arial" w:hAnsi="Arial" w:cs="Arial"/>
                <w:b/>
                <w:sz w:val="18"/>
                <w:szCs w:val="18"/>
              </w:rPr>
              <w:t>Relationship</w:t>
            </w:r>
          </w:p>
        </w:tc>
        <w:tc>
          <w:tcPr>
            <w:tcW w:w="862" w:type="dxa"/>
            <w:tcBorders>
              <w:top w:val="nil"/>
            </w:tcBorders>
            <w:vAlign w:val="bottom"/>
          </w:tcPr>
          <w:p w:rsidR="000C668D" w:rsidRPr="00FA005F" w:rsidRDefault="000C668D" w:rsidP="002F05FD">
            <w:pPr>
              <w:spacing w:before="120"/>
              <w:ind w:right="-108"/>
              <w:rPr>
                <w:rFonts w:ascii="Arial" w:hAnsi="Arial" w:cs="Arial"/>
                <w:b/>
                <w:sz w:val="18"/>
                <w:szCs w:val="18"/>
              </w:rPr>
            </w:pPr>
            <w:r w:rsidRPr="00FA005F">
              <w:rPr>
                <w:rFonts w:ascii="Arial" w:hAnsi="Arial" w:cs="Arial"/>
                <w:b/>
                <w:sz w:val="18"/>
                <w:szCs w:val="18"/>
              </w:rPr>
              <w:t xml:space="preserve">S/V ID </w:t>
            </w:r>
            <w:r w:rsidR="0057219E">
              <w:rPr>
                <w:rFonts w:ascii="Arial" w:hAnsi="Arial" w:cs="Arial"/>
                <w:b/>
                <w:sz w:val="18"/>
                <w:szCs w:val="18"/>
              </w:rPr>
              <w:t>number</w:t>
            </w:r>
          </w:p>
        </w:tc>
        <w:tc>
          <w:tcPr>
            <w:tcW w:w="1255" w:type="dxa"/>
            <w:tcBorders>
              <w:top w:val="nil"/>
            </w:tcBorders>
            <w:vAlign w:val="bottom"/>
          </w:tcPr>
          <w:p w:rsidR="000C668D" w:rsidRPr="00FA005F" w:rsidRDefault="000C668D" w:rsidP="002F05FD">
            <w:pPr>
              <w:spacing w:before="120"/>
              <w:ind w:left="-18"/>
              <w:rPr>
                <w:rFonts w:ascii="Arial" w:hAnsi="Arial" w:cs="Arial"/>
                <w:b/>
                <w:sz w:val="18"/>
                <w:szCs w:val="18"/>
              </w:rPr>
            </w:pPr>
            <w:r>
              <w:rPr>
                <w:rFonts w:ascii="Arial" w:hAnsi="Arial" w:cs="Arial"/>
                <w:b/>
                <w:sz w:val="18"/>
                <w:szCs w:val="18"/>
              </w:rPr>
              <w:t>Start d</w:t>
            </w:r>
            <w:r w:rsidRPr="00FA005F">
              <w:rPr>
                <w:rFonts w:ascii="Arial" w:hAnsi="Arial" w:cs="Arial"/>
                <w:b/>
                <w:sz w:val="18"/>
                <w:szCs w:val="18"/>
              </w:rPr>
              <w:t xml:space="preserve">ate </w:t>
            </w:r>
            <w:r w:rsidRPr="008C5675">
              <w:rPr>
                <w:rFonts w:ascii="Arial" w:hAnsi="Arial" w:cs="Arial"/>
                <w:b/>
                <w:sz w:val="16"/>
                <w:szCs w:val="16"/>
              </w:rPr>
              <w:t>(mm/dd/yyyy)</w:t>
            </w:r>
          </w:p>
        </w:tc>
        <w:tc>
          <w:tcPr>
            <w:tcW w:w="1297" w:type="dxa"/>
            <w:tcBorders>
              <w:top w:val="nil"/>
            </w:tcBorders>
            <w:vAlign w:val="bottom"/>
          </w:tcPr>
          <w:p w:rsidR="000C668D" w:rsidRPr="00FA005F" w:rsidRDefault="000C668D" w:rsidP="002F05FD">
            <w:pPr>
              <w:spacing w:before="120"/>
              <w:ind w:left="-18"/>
              <w:rPr>
                <w:rFonts w:ascii="Arial" w:hAnsi="Arial" w:cs="Arial"/>
                <w:b/>
                <w:sz w:val="18"/>
                <w:szCs w:val="18"/>
              </w:rPr>
            </w:pPr>
            <w:r w:rsidRPr="00FA005F">
              <w:rPr>
                <w:rFonts w:ascii="Arial" w:hAnsi="Arial" w:cs="Arial"/>
                <w:b/>
                <w:sz w:val="18"/>
                <w:szCs w:val="18"/>
              </w:rPr>
              <w:t xml:space="preserve">End </w:t>
            </w:r>
            <w:r>
              <w:rPr>
                <w:rFonts w:ascii="Arial" w:hAnsi="Arial" w:cs="Arial"/>
                <w:b/>
                <w:sz w:val="18"/>
                <w:szCs w:val="18"/>
              </w:rPr>
              <w:t>d</w:t>
            </w:r>
            <w:r w:rsidRPr="00FA005F">
              <w:rPr>
                <w:rFonts w:ascii="Arial" w:hAnsi="Arial" w:cs="Arial"/>
                <w:b/>
                <w:sz w:val="18"/>
                <w:szCs w:val="18"/>
              </w:rPr>
              <w:t xml:space="preserve">ate </w:t>
            </w:r>
            <w:r w:rsidRPr="008C5675">
              <w:rPr>
                <w:rFonts w:ascii="Arial" w:hAnsi="Arial" w:cs="Arial"/>
                <w:b/>
                <w:sz w:val="16"/>
                <w:szCs w:val="16"/>
              </w:rPr>
              <w:t>(mm/dd/yyyy)</w:t>
            </w:r>
          </w:p>
        </w:tc>
        <w:tc>
          <w:tcPr>
            <w:tcW w:w="3065" w:type="dxa"/>
            <w:tcBorders>
              <w:top w:val="nil"/>
            </w:tcBorders>
            <w:shd w:val="clear" w:color="auto" w:fill="auto"/>
            <w:vAlign w:val="bottom"/>
          </w:tcPr>
          <w:p w:rsidR="000C668D" w:rsidRPr="00FA005F" w:rsidRDefault="000C668D" w:rsidP="002F05FD">
            <w:pPr>
              <w:spacing w:before="120"/>
              <w:rPr>
                <w:rFonts w:ascii="Arial" w:hAnsi="Arial" w:cs="Arial"/>
                <w:b/>
                <w:sz w:val="18"/>
                <w:szCs w:val="18"/>
              </w:rPr>
            </w:pPr>
            <w:r w:rsidRPr="00FA005F">
              <w:rPr>
                <w:rFonts w:ascii="Arial" w:hAnsi="Arial" w:cs="Arial"/>
                <w:b/>
                <w:sz w:val="18"/>
                <w:szCs w:val="18"/>
              </w:rPr>
              <w:t>Comments</w:t>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b/>
                <w:strike/>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EU 004</w:t>
            </w:r>
            <w:r w:rsidRPr="00767B07">
              <w:rPr>
                <w:rFonts w:ascii="Arial" w:hAnsi="Arial" w:cs="Arial"/>
                <w:sz w:val="18"/>
                <w:szCs w:val="18"/>
              </w:rPr>
              <w:fldChar w:fldCharType="end"/>
            </w:r>
          </w:p>
        </w:tc>
        <w:tc>
          <w:tcPr>
            <w:tcW w:w="543"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100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0C668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CE 002</w:t>
            </w:r>
            <w:r w:rsidRPr="00767B07">
              <w:rPr>
                <w:rFonts w:ascii="Arial" w:hAnsi="Arial" w:cs="Arial"/>
                <w:sz w:val="18"/>
                <w:szCs w:val="18"/>
              </w:rPr>
              <w:fldChar w:fldCharType="end"/>
            </w:r>
          </w:p>
        </w:tc>
        <w:tc>
          <w:tcPr>
            <w:tcW w:w="1294"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1/1/2012</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2F05F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 </w:t>
            </w:r>
            <w:r w:rsidR="003A2C26">
              <w:rPr>
                <w:rFonts w:ascii="Arial" w:hAnsi="Arial" w:cs="Arial"/>
                <w:noProof/>
                <w:sz w:val="18"/>
                <w:szCs w:val="18"/>
              </w:rPr>
              <w:t> </w:t>
            </w:r>
            <w:r w:rsidR="003A2C26">
              <w:rPr>
                <w:rFonts w:ascii="Arial" w:hAnsi="Arial" w:cs="Arial"/>
                <w:noProof/>
                <w:sz w:val="18"/>
                <w:szCs w:val="18"/>
              </w:rPr>
              <w:t> </w:t>
            </w:r>
            <w:r w:rsidR="003A2C26">
              <w:rPr>
                <w:rFonts w:ascii="Arial" w:hAnsi="Arial" w:cs="Arial"/>
                <w:noProof/>
                <w:sz w:val="18"/>
                <w:szCs w:val="18"/>
              </w:rPr>
              <w:t> </w:t>
            </w:r>
            <w:r w:rsidR="003A2C26">
              <w:rPr>
                <w:rFonts w:ascii="Arial" w:hAnsi="Arial" w:cs="Arial"/>
                <w:noProof/>
                <w:sz w:val="18"/>
                <w:szCs w:val="18"/>
              </w:rPr>
              <w:t> </w:t>
            </w:r>
            <w:r w:rsidRPr="00767B07">
              <w:rPr>
                <w:rFonts w:ascii="Arial" w:hAnsi="Arial" w:cs="Arial"/>
                <w:sz w:val="18"/>
                <w:szCs w:val="18"/>
              </w:rPr>
              <w:fldChar w:fldCharType="end"/>
            </w:r>
          </w:p>
        </w:tc>
        <w:tc>
          <w:tcPr>
            <w:tcW w:w="1255"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CE 002 is a cyclone. Its emissions flow to CE 003</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EU 004</w:t>
            </w:r>
            <w:r w:rsidRPr="00767B07">
              <w:rPr>
                <w:rFonts w:ascii="Arial" w:hAnsi="Arial" w:cs="Arial"/>
                <w:sz w:val="18"/>
                <w:szCs w:val="18"/>
              </w:rPr>
              <w:fldChar w:fldCharType="end"/>
            </w:r>
          </w:p>
        </w:tc>
        <w:tc>
          <w:tcPr>
            <w:tcW w:w="543"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100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0C668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CE 003</w:t>
            </w:r>
            <w:r w:rsidRPr="00767B07">
              <w:rPr>
                <w:rFonts w:ascii="Arial" w:hAnsi="Arial" w:cs="Arial"/>
                <w:sz w:val="18"/>
                <w:szCs w:val="18"/>
              </w:rPr>
              <w:fldChar w:fldCharType="end"/>
            </w:r>
          </w:p>
        </w:tc>
        <w:tc>
          <w:tcPr>
            <w:tcW w:w="1294"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0C668D">
              <w:rPr>
                <w:rFonts w:ascii="Arial" w:hAnsi="Arial" w:cs="Arial"/>
                <w:noProof/>
                <w:sz w:val="18"/>
                <w:szCs w:val="18"/>
              </w:rPr>
              <w:t>1/1/2012</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5E3BDA">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100</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003</w:t>
            </w:r>
            <w:r w:rsidRPr="00767B07">
              <w:rPr>
                <w:rFonts w:ascii="Arial" w:hAnsi="Arial" w:cs="Arial"/>
                <w:sz w:val="18"/>
                <w:szCs w:val="18"/>
              </w:rPr>
              <w:fldChar w:fldCharType="end"/>
            </w:r>
          </w:p>
        </w:tc>
        <w:tc>
          <w:tcPr>
            <w:tcW w:w="1255" w:type="dxa"/>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sidRPr="003A2C26">
              <w:rPr>
                <w:rFonts w:ascii="Arial" w:hAnsi="Arial" w:cs="Arial"/>
                <w:noProof/>
                <w:sz w:val="18"/>
                <w:szCs w:val="18"/>
              </w:rPr>
              <w:t>1/1/2012</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CE 003 is a baghouse.</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EU 005</w:t>
            </w:r>
            <w:r w:rsidRPr="00767B07">
              <w:rPr>
                <w:rFonts w:ascii="Arial" w:hAnsi="Arial" w:cs="Arial"/>
                <w:sz w:val="18"/>
                <w:szCs w:val="18"/>
              </w:rPr>
              <w:fldChar w:fldCharType="end"/>
            </w:r>
          </w:p>
        </w:tc>
        <w:tc>
          <w:tcPr>
            <w:tcW w:w="543"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100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0C668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CE 005</w:t>
            </w:r>
            <w:r w:rsidRPr="00767B07">
              <w:rPr>
                <w:rFonts w:ascii="Arial" w:hAnsi="Arial" w:cs="Arial"/>
                <w:sz w:val="18"/>
                <w:szCs w:val="18"/>
              </w:rPr>
              <w:fldChar w:fldCharType="end"/>
            </w:r>
          </w:p>
        </w:tc>
        <w:tc>
          <w:tcPr>
            <w:tcW w:w="1294"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0C668D">
              <w:rPr>
                <w:rFonts w:ascii="Arial" w:hAnsi="Arial" w:cs="Arial"/>
                <w:noProof/>
                <w:sz w:val="18"/>
                <w:szCs w:val="18"/>
              </w:rPr>
              <w:t>1/1/2012</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5E3BDA">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100</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004</w:t>
            </w:r>
            <w:r w:rsidRPr="00767B07">
              <w:rPr>
                <w:rFonts w:ascii="Arial" w:hAnsi="Arial" w:cs="Arial"/>
                <w:sz w:val="18"/>
                <w:szCs w:val="18"/>
              </w:rPr>
              <w:fldChar w:fldCharType="end"/>
            </w:r>
          </w:p>
        </w:tc>
        <w:tc>
          <w:tcPr>
            <w:tcW w:w="1255" w:type="dxa"/>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sidRPr="003A2C26">
              <w:rPr>
                <w:rFonts w:ascii="Arial" w:hAnsi="Arial" w:cs="Arial"/>
                <w:noProof/>
                <w:sz w:val="18"/>
                <w:szCs w:val="18"/>
              </w:rPr>
              <w:t>1/1/2012</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004 is the main stack.</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EU 005</w:t>
            </w:r>
            <w:r w:rsidRPr="00767B07">
              <w:rPr>
                <w:rFonts w:ascii="Arial" w:hAnsi="Arial" w:cs="Arial"/>
                <w:sz w:val="18"/>
                <w:szCs w:val="18"/>
              </w:rPr>
              <w:fldChar w:fldCharType="end"/>
            </w:r>
          </w:p>
        </w:tc>
        <w:tc>
          <w:tcPr>
            <w:tcW w:w="543"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2F05F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5E3BDA">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0</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005</w:t>
            </w:r>
            <w:r w:rsidRPr="00767B07">
              <w:rPr>
                <w:rFonts w:ascii="Arial" w:hAnsi="Arial" w:cs="Arial"/>
                <w:sz w:val="18"/>
                <w:szCs w:val="18"/>
              </w:rPr>
              <w:fldChar w:fldCharType="end"/>
            </w:r>
          </w:p>
        </w:tc>
        <w:tc>
          <w:tcPr>
            <w:tcW w:w="1255" w:type="dxa"/>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sidRPr="003A2C26">
              <w:rPr>
                <w:rFonts w:ascii="Arial" w:hAnsi="Arial" w:cs="Arial"/>
                <w:noProof/>
                <w:sz w:val="18"/>
                <w:szCs w:val="18"/>
              </w:rPr>
              <w:t>1/1/2012</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005 is a bypass.</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TK 006</w:t>
            </w:r>
            <w:r w:rsidRPr="00767B07">
              <w:rPr>
                <w:rFonts w:ascii="Arial" w:hAnsi="Arial" w:cs="Arial"/>
                <w:sz w:val="18"/>
                <w:szCs w:val="18"/>
              </w:rPr>
              <w:fldChar w:fldCharType="end"/>
            </w:r>
          </w:p>
        </w:tc>
        <w:tc>
          <w:tcPr>
            <w:tcW w:w="543" w:type="dxa"/>
            <w:vAlign w:val="bottom"/>
          </w:tcPr>
          <w:p w:rsidR="000C668D" w:rsidRPr="00767B07" w:rsidRDefault="000C668D" w:rsidP="005E3BDA">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2F05F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5E3BDA">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100</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006</w:t>
            </w:r>
            <w:r w:rsidRPr="00767B07">
              <w:rPr>
                <w:rFonts w:ascii="Arial" w:hAnsi="Arial" w:cs="Arial"/>
                <w:sz w:val="18"/>
                <w:szCs w:val="18"/>
              </w:rPr>
              <w:fldChar w:fldCharType="end"/>
            </w:r>
          </w:p>
        </w:tc>
        <w:tc>
          <w:tcPr>
            <w:tcW w:w="1255" w:type="dxa"/>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sidRPr="003A2C26">
              <w:rPr>
                <w:rFonts w:ascii="Arial" w:hAnsi="Arial" w:cs="Arial"/>
                <w:noProof/>
                <w:sz w:val="18"/>
                <w:szCs w:val="18"/>
              </w:rPr>
              <w:t>1/1/2012</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TK 006 is not controlled and vents to S/V 006.</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b/>
                <w:strike/>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EU 007</w:t>
            </w:r>
            <w:r w:rsidRPr="00767B07">
              <w:rPr>
                <w:rFonts w:ascii="Arial" w:hAnsi="Arial" w:cs="Arial"/>
                <w:sz w:val="18"/>
                <w:szCs w:val="18"/>
              </w:rPr>
              <w:fldChar w:fldCharType="end"/>
            </w:r>
          </w:p>
        </w:tc>
        <w:tc>
          <w:tcPr>
            <w:tcW w:w="543" w:type="dxa"/>
            <w:vAlign w:val="bottom"/>
          </w:tcPr>
          <w:p w:rsidR="000C668D" w:rsidRPr="00767B07" w:rsidRDefault="000C668D" w:rsidP="001D17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1D17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0C668D" w:rsidRPr="00767B07" w:rsidRDefault="000C668D" w:rsidP="001D17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5E3BDA">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50</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007</w:t>
            </w:r>
            <w:r w:rsidRPr="00767B07">
              <w:rPr>
                <w:rFonts w:ascii="Arial" w:hAnsi="Arial" w:cs="Arial"/>
                <w:sz w:val="18"/>
                <w:szCs w:val="18"/>
              </w:rPr>
              <w:fldChar w:fldCharType="end"/>
            </w:r>
          </w:p>
        </w:tc>
        <w:tc>
          <w:tcPr>
            <w:tcW w:w="1255" w:type="dxa"/>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sidRPr="003A2C26">
              <w:rPr>
                <w:rFonts w:ascii="Arial" w:hAnsi="Arial" w:cs="Arial"/>
                <w:noProof/>
                <w:sz w:val="18"/>
                <w:szCs w:val="18"/>
              </w:rPr>
              <w:t>1/1/2012</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AD7085">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490FC5">
              <w:rPr>
                <w:rFonts w:ascii="Arial" w:hAnsi="Arial" w:cs="Arial"/>
                <w:noProof/>
                <w:sz w:val="18"/>
                <w:szCs w:val="18"/>
              </w:rPr>
              <w:t>S/V 007 is parallel to S/V 00</w:t>
            </w:r>
            <w:r w:rsidR="00AD7085">
              <w:rPr>
                <w:rFonts w:ascii="Arial" w:hAnsi="Arial" w:cs="Arial"/>
                <w:noProof/>
                <w:sz w:val="18"/>
                <w:szCs w:val="18"/>
              </w:rPr>
              <w:t>8</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0C668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EU 007</w:t>
            </w:r>
            <w:r w:rsidRPr="00767B07">
              <w:rPr>
                <w:rFonts w:ascii="Arial" w:hAnsi="Arial" w:cs="Arial"/>
                <w:sz w:val="18"/>
                <w:szCs w:val="18"/>
              </w:rPr>
              <w:fldChar w:fldCharType="end"/>
            </w:r>
          </w:p>
        </w:tc>
        <w:tc>
          <w:tcPr>
            <w:tcW w:w="543" w:type="dxa"/>
            <w:vAlign w:val="bottom"/>
          </w:tcPr>
          <w:p w:rsidR="000C668D" w:rsidRPr="00767B07" w:rsidRDefault="000C668D" w:rsidP="001D175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Pr>
                <w:rFonts w:ascii="Arial" w:hAnsi="Arial" w:cs="Arial"/>
                <w:noProof/>
                <w:sz w:val="18"/>
                <w:szCs w:val="18"/>
              </w:rPr>
              <w:t>0</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1D175D">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Pr="00767B07">
              <w:rPr>
                <w:rFonts w:ascii="Arial" w:hAnsi="Arial" w:cs="Arial"/>
                <w:sz w:val="18"/>
                <w:szCs w:val="18"/>
              </w:rPr>
              <w:fldChar w:fldCharType="end"/>
            </w:r>
          </w:p>
        </w:tc>
        <w:tc>
          <w:tcPr>
            <w:tcW w:w="1294" w:type="dxa"/>
            <w:vAlign w:val="bottom"/>
          </w:tcPr>
          <w:p w:rsidR="000C668D" w:rsidRPr="00767B07" w:rsidRDefault="000C668D" w:rsidP="001D175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001D175D">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5E3BDA">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50</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008</w:t>
            </w:r>
            <w:r w:rsidRPr="00767B07">
              <w:rPr>
                <w:rFonts w:ascii="Arial" w:hAnsi="Arial" w:cs="Arial"/>
                <w:sz w:val="18"/>
                <w:szCs w:val="18"/>
              </w:rPr>
              <w:fldChar w:fldCharType="end"/>
            </w:r>
          </w:p>
        </w:tc>
        <w:tc>
          <w:tcPr>
            <w:tcW w:w="1255" w:type="dxa"/>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sidRPr="003A2C26">
              <w:rPr>
                <w:rFonts w:ascii="Arial" w:hAnsi="Arial" w:cs="Arial"/>
                <w:noProof/>
                <w:sz w:val="18"/>
                <w:szCs w:val="18"/>
              </w:rPr>
              <w:t>1/1/2012</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3A2C26">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S/V 008 is parallel to S/V 007</w:t>
            </w:r>
            <w:r w:rsidRPr="00767B07">
              <w:rPr>
                <w:rFonts w:ascii="Arial" w:hAnsi="Arial" w:cs="Arial"/>
                <w:sz w:val="18"/>
                <w:szCs w:val="18"/>
              </w:rPr>
              <w:fldChar w:fldCharType="end"/>
            </w:r>
          </w:p>
        </w:tc>
      </w:tr>
      <w:tr w:rsidR="000C668D" w:rsidRPr="00767B07" w:rsidTr="003967FE">
        <w:trPr>
          <w:jc w:val="center"/>
        </w:trPr>
        <w:tc>
          <w:tcPr>
            <w:tcW w:w="888" w:type="dxa"/>
            <w:shd w:val="clear" w:color="auto" w:fill="auto"/>
            <w:vAlign w:val="bottom"/>
          </w:tcPr>
          <w:p w:rsidR="000C668D" w:rsidRPr="00767B07" w:rsidRDefault="000C668D" w:rsidP="003A2C26">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FS 001</w:t>
            </w:r>
            <w:r w:rsidRPr="00767B07">
              <w:rPr>
                <w:rFonts w:ascii="Arial" w:hAnsi="Arial" w:cs="Arial"/>
                <w:sz w:val="18"/>
                <w:szCs w:val="18"/>
              </w:rPr>
              <w:fldChar w:fldCharType="end"/>
            </w:r>
          </w:p>
        </w:tc>
        <w:tc>
          <w:tcPr>
            <w:tcW w:w="543"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446" w:type="dxa"/>
            <w:vAlign w:val="bottom"/>
          </w:tcPr>
          <w:p w:rsidR="000C668D" w:rsidRPr="00767B07" w:rsidRDefault="000C668D" w:rsidP="002F05FD">
            <w:pPr>
              <w:spacing w:before="120"/>
              <w:ind w:left="-18" w:right="-108"/>
              <w:rPr>
                <w:rFonts w:ascii="Arial" w:hAnsi="Arial" w:cs="Arial"/>
                <w:sz w:val="18"/>
                <w:szCs w:val="18"/>
              </w:rPr>
            </w:pPr>
            <w:r w:rsidRPr="00767B07">
              <w:rPr>
                <w:rFonts w:ascii="Arial" w:hAnsi="Arial" w:cs="Arial"/>
                <w:b/>
                <w:sz w:val="18"/>
                <w:szCs w:val="18"/>
              </w:rPr>
              <w:t>is controlled by</w:t>
            </w:r>
          </w:p>
        </w:tc>
        <w:tc>
          <w:tcPr>
            <w:tcW w:w="865" w:type="dxa"/>
            <w:vAlign w:val="bottom"/>
          </w:tcPr>
          <w:p w:rsidR="000C668D" w:rsidRPr="00767B07" w:rsidRDefault="000C668D" w:rsidP="000E76C5">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0E76C5">
              <w:rPr>
                <w:rFonts w:ascii="Arial" w:hAnsi="Arial" w:cs="Arial"/>
                <w:noProof/>
                <w:sz w:val="18"/>
                <w:szCs w:val="18"/>
              </w:rPr>
              <w:t>NA</w:t>
            </w:r>
            <w:r w:rsidRPr="00767B07">
              <w:rPr>
                <w:rFonts w:ascii="Arial" w:hAnsi="Arial" w:cs="Arial"/>
                <w:sz w:val="18"/>
                <w:szCs w:val="18"/>
              </w:rPr>
              <w:fldChar w:fldCharType="end"/>
            </w:r>
          </w:p>
        </w:tc>
        <w:tc>
          <w:tcPr>
            <w:tcW w:w="1294"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51"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550" w:type="dxa"/>
            <w:vAlign w:val="bottom"/>
          </w:tcPr>
          <w:p w:rsidR="000C668D" w:rsidRPr="00767B07" w:rsidRDefault="000C668D" w:rsidP="002F05FD">
            <w:pPr>
              <w:spacing w:before="120"/>
              <w:rPr>
                <w:rFonts w:ascii="Arial" w:hAnsi="Arial" w:cs="Arial"/>
                <w:b/>
                <w:sz w:val="18"/>
                <w:szCs w:val="18"/>
              </w:rPr>
            </w:pPr>
            <w:r w:rsidRPr="00767B07">
              <w:rPr>
                <w:rFonts w:ascii="Arial" w:hAnsi="Arial" w:cs="Arial"/>
                <w:sz w:val="18"/>
                <w:szCs w:val="18"/>
              </w:rPr>
              <w:fldChar w:fldCharType="begin">
                <w:ffData>
                  <w:name w:val=""/>
                  <w:enabled/>
                  <w:calcOnExit w:val="0"/>
                  <w:textInput>
                    <w:type w:val="number"/>
                    <w:maxLength w:val="3"/>
                    <w:forma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66" w:type="dxa"/>
            <w:shd w:val="clear" w:color="auto" w:fill="auto"/>
            <w:vAlign w:val="bottom"/>
          </w:tcPr>
          <w:p w:rsidR="000C668D" w:rsidRPr="00767B07" w:rsidRDefault="000C668D" w:rsidP="002F05FD">
            <w:pPr>
              <w:spacing w:before="120"/>
              <w:rPr>
                <w:rFonts w:ascii="Arial" w:hAnsi="Arial" w:cs="Arial"/>
                <w:sz w:val="18"/>
                <w:szCs w:val="18"/>
              </w:rPr>
            </w:pPr>
            <w:r w:rsidRPr="00767B07">
              <w:rPr>
                <w:rFonts w:ascii="Arial" w:hAnsi="Arial" w:cs="Arial"/>
                <w:b/>
                <w:sz w:val="18"/>
                <w:szCs w:val="18"/>
              </w:rPr>
              <w:t>sends to</w:t>
            </w:r>
          </w:p>
        </w:tc>
        <w:tc>
          <w:tcPr>
            <w:tcW w:w="862" w:type="dxa"/>
            <w:vAlign w:val="bottom"/>
          </w:tcPr>
          <w:p w:rsidR="000C668D" w:rsidRPr="00767B07" w:rsidRDefault="000C668D" w:rsidP="003A2C26">
            <w:pPr>
              <w:spacing w:before="120"/>
              <w:ind w:right="-108"/>
              <w:rPr>
                <w:rFonts w:ascii="Arial" w:hAnsi="Arial" w:cs="Arial"/>
                <w:sz w:val="18"/>
                <w:szCs w:val="18"/>
              </w:rPr>
            </w:pPr>
            <w:r w:rsidRPr="00767B07">
              <w:rPr>
                <w:rFonts w:ascii="Arial" w:hAnsi="Arial" w:cs="Arial"/>
                <w:sz w:val="18"/>
                <w:szCs w:val="18"/>
              </w:rPr>
              <w:fldChar w:fldCharType="begin">
                <w:ffData>
                  <w:name w:val="Item3a01"/>
                  <w:enabled/>
                  <w:calcOnExit w:val="0"/>
                  <w:textInput>
                    <w:maxLength w:val="5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3A2C26">
              <w:rPr>
                <w:rFonts w:ascii="Arial" w:hAnsi="Arial" w:cs="Arial"/>
                <w:noProof/>
                <w:sz w:val="18"/>
                <w:szCs w:val="18"/>
              </w:rPr>
              <w:t>NA</w:t>
            </w:r>
            <w:r w:rsidRPr="00767B07">
              <w:rPr>
                <w:rFonts w:ascii="Arial" w:hAnsi="Arial" w:cs="Arial"/>
                <w:sz w:val="18"/>
                <w:szCs w:val="18"/>
              </w:rPr>
              <w:fldChar w:fldCharType="end"/>
            </w:r>
          </w:p>
        </w:tc>
        <w:tc>
          <w:tcPr>
            <w:tcW w:w="1255"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1297" w:type="dxa"/>
            <w:vAlign w:val="bottom"/>
          </w:tcPr>
          <w:p w:rsidR="000C668D" w:rsidRPr="00767B07" w:rsidRDefault="000C668D" w:rsidP="002F05FD">
            <w:pPr>
              <w:spacing w:before="120"/>
              <w:rPr>
                <w:rFonts w:ascii="Arial" w:hAnsi="Arial" w:cs="Arial"/>
                <w:sz w:val="18"/>
                <w:szCs w:val="18"/>
              </w:rPr>
            </w:pPr>
            <w:r w:rsidRPr="00767B07">
              <w:rPr>
                <w:rFonts w:ascii="Arial" w:hAnsi="Arial" w:cs="Arial"/>
                <w:sz w:val="18"/>
                <w:szCs w:val="18"/>
              </w:rPr>
              <w:fldChar w:fldCharType="begin">
                <w:ffData>
                  <w:name w:val=""/>
                  <w:enabled/>
                  <w:calcOnExit/>
                  <w:statusText w:type="text" w:val="(MM/DD/YY)"/>
                  <w:textInput>
                    <w:type w:val="date"/>
                    <w:format w:val="M/d/yyyy"/>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noProof/>
                <w:sz w:val="18"/>
                <w:szCs w:val="18"/>
              </w:rPr>
              <w:t> </w:t>
            </w:r>
            <w:r w:rsidRPr="00767B07">
              <w:rPr>
                <w:rFonts w:ascii="Arial" w:hAnsi="Arial" w:cs="Arial"/>
                <w:sz w:val="18"/>
                <w:szCs w:val="18"/>
              </w:rPr>
              <w:fldChar w:fldCharType="end"/>
            </w:r>
          </w:p>
        </w:tc>
        <w:tc>
          <w:tcPr>
            <w:tcW w:w="3065" w:type="dxa"/>
            <w:shd w:val="clear" w:color="auto" w:fill="auto"/>
            <w:vAlign w:val="bottom"/>
          </w:tcPr>
          <w:p w:rsidR="000C668D" w:rsidRPr="00767B07" w:rsidRDefault="000C668D" w:rsidP="005E3BDA">
            <w:pPr>
              <w:spacing w:before="120"/>
              <w:rPr>
                <w:rFonts w:ascii="Arial" w:hAnsi="Arial" w:cs="Arial"/>
                <w:sz w:val="18"/>
                <w:szCs w:val="18"/>
              </w:rPr>
            </w:pPr>
            <w:r w:rsidRPr="00767B07">
              <w:rPr>
                <w:rFonts w:ascii="Arial" w:hAnsi="Arial" w:cs="Arial"/>
                <w:sz w:val="18"/>
                <w:szCs w:val="18"/>
              </w:rPr>
              <w:fldChar w:fldCharType="begin">
                <w:ffData>
                  <w:name w:val=""/>
                  <w:enabled/>
                  <w:calcOnExit w:val="0"/>
                  <w:textInput/>
                </w:ffData>
              </w:fldChar>
            </w:r>
            <w:r w:rsidRPr="00767B07">
              <w:rPr>
                <w:rFonts w:ascii="Arial" w:hAnsi="Arial" w:cs="Arial"/>
                <w:sz w:val="18"/>
                <w:szCs w:val="18"/>
              </w:rPr>
              <w:instrText xml:space="preserve"> FORMTEXT </w:instrText>
            </w:r>
            <w:r w:rsidRPr="00767B07">
              <w:rPr>
                <w:rFonts w:ascii="Arial" w:hAnsi="Arial" w:cs="Arial"/>
                <w:sz w:val="18"/>
                <w:szCs w:val="18"/>
              </w:rPr>
            </w:r>
            <w:r w:rsidRPr="00767B07">
              <w:rPr>
                <w:rFonts w:ascii="Arial" w:hAnsi="Arial" w:cs="Arial"/>
                <w:sz w:val="18"/>
                <w:szCs w:val="18"/>
              </w:rPr>
              <w:fldChar w:fldCharType="separate"/>
            </w:r>
            <w:r w:rsidR="005E3BDA">
              <w:rPr>
                <w:rFonts w:ascii="Arial" w:hAnsi="Arial" w:cs="Arial"/>
                <w:noProof/>
                <w:sz w:val="18"/>
                <w:szCs w:val="18"/>
              </w:rPr>
              <w:t>FS 001 does not have controls and does not have a stack/vent.</w:t>
            </w:r>
            <w:r w:rsidRPr="00767B07">
              <w:rPr>
                <w:rFonts w:ascii="Arial" w:hAnsi="Arial" w:cs="Arial"/>
                <w:sz w:val="18"/>
                <w:szCs w:val="18"/>
              </w:rPr>
              <w:fldChar w:fldCharType="end"/>
            </w:r>
          </w:p>
        </w:tc>
      </w:tr>
    </w:tbl>
    <w:p w:rsidR="000C668D" w:rsidRDefault="000C668D">
      <w:pPr>
        <w:spacing w:before="120"/>
        <w:ind w:left="360"/>
        <w:rPr>
          <w:sz w:val="24"/>
        </w:rPr>
        <w:sectPr w:rsidR="000C668D" w:rsidSect="00BE1595">
          <w:footerReference w:type="default" r:id="rId9"/>
          <w:type w:val="nextColumn"/>
          <w:pgSz w:w="15840" w:h="12240" w:orient="landscape" w:code="1"/>
          <w:pgMar w:top="720" w:right="864" w:bottom="720" w:left="864" w:header="720" w:footer="302" w:gutter="0"/>
          <w:cols w:space="720"/>
        </w:sectPr>
      </w:pPr>
    </w:p>
    <w:p w:rsidR="00A7263F" w:rsidRPr="00E76A99" w:rsidRDefault="00607AEF" w:rsidP="00BA5E28">
      <w:pPr>
        <w:pStyle w:val="Heading4"/>
        <w:pBdr>
          <w:bottom w:val="single" w:sz="8" w:space="1" w:color="auto"/>
        </w:pBdr>
        <w:spacing w:before="120"/>
        <w:rPr>
          <w:rFonts w:ascii="Calibri" w:hAnsi="Calibri" w:cs="Calibri"/>
          <w:sz w:val="28"/>
          <w:szCs w:val="28"/>
        </w:rPr>
      </w:pPr>
      <w:r w:rsidRPr="00E76A99">
        <w:rPr>
          <w:rFonts w:ascii="Calibri" w:hAnsi="Calibri" w:cs="Calibri"/>
          <w:sz w:val="28"/>
          <w:szCs w:val="28"/>
        </w:rPr>
        <w:lastRenderedPageBreak/>
        <w:t>Instructions f</w:t>
      </w:r>
      <w:r w:rsidR="00A7263F" w:rsidRPr="00E76A99">
        <w:rPr>
          <w:rFonts w:ascii="Calibri" w:hAnsi="Calibri" w:cs="Calibri"/>
          <w:sz w:val="28"/>
          <w:szCs w:val="28"/>
        </w:rPr>
        <w:t xml:space="preserve">or </w:t>
      </w:r>
      <w:r w:rsidR="00E638AD" w:rsidRPr="00E76A99">
        <w:rPr>
          <w:rFonts w:ascii="Calibri" w:hAnsi="Calibri" w:cs="Calibri"/>
          <w:sz w:val="28"/>
          <w:szCs w:val="28"/>
        </w:rPr>
        <w:t>documenting subject item (EUs,</w:t>
      </w:r>
      <w:r w:rsidR="001D73A2" w:rsidRPr="00E76A99">
        <w:rPr>
          <w:rFonts w:ascii="Calibri" w:hAnsi="Calibri" w:cs="Calibri"/>
          <w:sz w:val="28"/>
          <w:szCs w:val="28"/>
        </w:rPr>
        <w:t xml:space="preserve"> TKs, FSs,</w:t>
      </w:r>
      <w:r w:rsidR="00E638AD" w:rsidRPr="00E76A99">
        <w:rPr>
          <w:rFonts w:ascii="Calibri" w:hAnsi="Calibri" w:cs="Calibri"/>
          <w:sz w:val="28"/>
          <w:szCs w:val="28"/>
        </w:rPr>
        <w:t xml:space="preserve"> CEs, S/Vs, etc.</w:t>
      </w:r>
      <w:r w:rsidR="001325D0" w:rsidRPr="00E76A99">
        <w:rPr>
          <w:rFonts w:ascii="Calibri" w:hAnsi="Calibri" w:cs="Calibri"/>
          <w:sz w:val="28"/>
          <w:szCs w:val="28"/>
        </w:rPr>
        <w:t>; EQUIs, FUGIs, TREAs, STRUs, etc.</w:t>
      </w:r>
      <w:r w:rsidR="00E638AD" w:rsidRPr="00E76A99">
        <w:rPr>
          <w:rFonts w:ascii="Calibri" w:hAnsi="Calibri" w:cs="Calibri"/>
          <w:sz w:val="28"/>
          <w:szCs w:val="28"/>
        </w:rPr>
        <w:t>) associations</w:t>
      </w:r>
    </w:p>
    <w:p w:rsidR="00F26B46" w:rsidRDefault="00541636" w:rsidP="00615420">
      <w:pPr>
        <w:pStyle w:val="Default"/>
        <w:spacing w:before="120"/>
        <w:rPr>
          <w:sz w:val="18"/>
          <w:szCs w:val="18"/>
        </w:rPr>
      </w:pPr>
      <w:r>
        <w:rPr>
          <w:sz w:val="18"/>
          <w:szCs w:val="18"/>
        </w:rPr>
        <w:t xml:space="preserve">Use this form to describe the relationships of emission </w:t>
      </w:r>
      <w:r w:rsidRPr="00541636">
        <w:rPr>
          <w:color w:val="auto"/>
          <w:sz w:val="18"/>
          <w:szCs w:val="18"/>
        </w:rPr>
        <w:t>units</w:t>
      </w:r>
      <w:r w:rsidR="002437DF">
        <w:rPr>
          <w:color w:val="auto"/>
          <w:sz w:val="18"/>
          <w:szCs w:val="18"/>
        </w:rPr>
        <w:t>, tanks, and fugitive sources</w:t>
      </w:r>
      <w:r w:rsidRPr="00541636">
        <w:rPr>
          <w:color w:val="auto"/>
          <w:sz w:val="18"/>
          <w:szCs w:val="18"/>
        </w:rPr>
        <w:t xml:space="preserve"> with control equipment and stack/vents. </w:t>
      </w:r>
      <w:r w:rsidR="00A045C0">
        <w:rPr>
          <w:sz w:val="18"/>
          <w:szCs w:val="18"/>
        </w:rPr>
        <w:t>ID numbers must be consistent throughout the application.</w:t>
      </w:r>
      <w:r w:rsidR="004F5EB4">
        <w:rPr>
          <w:sz w:val="18"/>
          <w:szCs w:val="18"/>
        </w:rPr>
        <w:t xml:space="preserve"> </w:t>
      </w:r>
    </w:p>
    <w:p w:rsidR="00DC4E3A" w:rsidRPr="006A6065" w:rsidRDefault="00DC4E3A" w:rsidP="00604C6E">
      <w:pPr>
        <w:spacing w:before="120"/>
        <w:ind w:right="-108"/>
        <w:rPr>
          <w:rFonts w:ascii="Arial" w:hAnsi="Arial" w:cs="Arial"/>
          <w:sz w:val="18"/>
          <w:szCs w:val="18"/>
        </w:rPr>
      </w:pPr>
      <w:r w:rsidRPr="006A6065">
        <w:rPr>
          <w:rFonts w:ascii="Arial" w:hAnsi="Arial" w:cs="Arial"/>
          <w:sz w:val="18"/>
          <w:szCs w:val="18"/>
        </w:rPr>
        <w:t xml:space="preserve">All fields as directed by the form are </w:t>
      </w:r>
      <w:r w:rsidRPr="006A6065">
        <w:rPr>
          <w:rFonts w:ascii="Arial" w:hAnsi="Arial" w:cs="Arial"/>
          <w:b/>
          <w:sz w:val="18"/>
          <w:szCs w:val="18"/>
        </w:rPr>
        <w:t>mandatory</w:t>
      </w:r>
      <w:r w:rsidRPr="006A6065">
        <w:rPr>
          <w:rFonts w:ascii="Arial" w:hAnsi="Arial" w:cs="Arial"/>
          <w:sz w:val="18"/>
          <w:szCs w:val="18"/>
        </w:rPr>
        <w:t xml:space="preserve"> </w:t>
      </w:r>
      <w:r w:rsidR="00BA5E28">
        <w:rPr>
          <w:rFonts w:ascii="Arial" w:hAnsi="Arial" w:cs="Arial"/>
          <w:sz w:val="18"/>
          <w:szCs w:val="18"/>
        </w:rPr>
        <w:t>except the Agency Interest ID number</w:t>
      </w:r>
      <w:r w:rsidRPr="006A6065">
        <w:rPr>
          <w:rFonts w:ascii="Arial" w:hAnsi="Arial" w:cs="Arial"/>
          <w:sz w:val="18"/>
          <w:szCs w:val="18"/>
        </w:rPr>
        <w:t xml:space="preserve"> (if unknown). </w:t>
      </w:r>
      <w:r w:rsidR="00234641" w:rsidRPr="006A6065">
        <w:rPr>
          <w:rFonts w:ascii="Arial" w:hAnsi="Arial" w:cs="Arial"/>
          <w:sz w:val="18"/>
          <w:szCs w:val="18"/>
        </w:rPr>
        <w:t>Situations where</w:t>
      </w:r>
      <w:r w:rsidRPr="006A6065">
        <w:rPr>
          <w:rFonts w:ascii="Arial" w:hAnsi="Arial" w:cs="Arial"/>
          <w:sz w:val="18"/>
          <w:szCs w:val="18"/>
        </w:rPr>
        <w:t xml:space="preserve"> specific field</w:t>
      </w:r>
      <w:r w:rsidR="00234641" w:rsidRPr="006A6065">
        <w:rPr>
          <w:rFonts w:ascii="Arial" w:hAnsi="Arial" w:cs="Arial"/>
          <w:sz w:val="18"/>
          <w:szCs w:val="18"/>
        </w:rPr>
        <w:t>s</w:t>
      </w:r>
      <w:r w:rsidRPr="006A6065">
        <w:rPr>
          <w:rFonts w:ascii="Arial" w:hAnsi="Arial" w:cs="Arial"/>
          <w:sz w:val="18"/>
          <w:szCs w:val="18"/>
        </w:rPr>
        <w:t xml:space="preserve"> </w:t>
      </w:r>
      <w:r w:rsidR="00234641" w:rsidRPr="006A6065">
        <w:rPr>
          <w:rFonts w:ascii="Arial" w:hAnsi="Arial" w:cs="Arial"/>
          <w:sz w:val="18"/>
          <w:szCs w:val="18"/>
        </w:rPr>
        <w:t>are</w:t>
      </w:r>
      <w:r w:rsidRPr="006A6065">
        <w:rPr>
          <w:rFonts w:ascii="Arial" w:hAnsi="Arial" w:cs="Arial"/>
          <w:sz w:val="18"/>
          <w:szCs w:val="18"/>
        </w:rPr>
        <w:t xml:space="preserve"> not required</w:t>
      </w:r>
      <w:r w:rsidR="00234641" w:rsidRPr="006A6065">
        <w:rPr>
          <w:rFonts w:ascii="Arial" w:hAnsi="Arial" w:cs="Arial"/>
          <w:sz w:val="18"/>
          <w:szCs w:val="18"/>
        </w:rPr>
        <w:t xml:space="preserve"> are</w:t>
      </w:r>
      <w:r w:rsidR="00064833" w:rsidRPr="006A6065">
        <w:rPr>
          <w:rFonts w:ascii="Arial" w:hAnsi="Arial" w:cs="Arial"/>
          <w:sz w:val="18"/>
          <w:szCs w:val="18"/>
        </w:rPr>
        <w:t xml:space="preserve"> described</w:t>
      </w:r>
      <w:r w:rsidRPr="006A6065">
        <w:rPr>
          <w:rFonts w:ascii="Arial" w:hAnsi="Arial" w:cs="Arial"/>
          <w:sz w:val="18"/>
          <w:szCs w:val="18"/>
        </w:rPr>
        <w:t xml:space="preserve"> in the instructions for that field</w:t>
      </w:r>
      <w:r w:rsidRPr="00370236">
        <w:rPr>
          <w:rFonts w:ascii="Arial" w:hAnsi="Arial" w:cs="Arial"/>
          <w:color w:val="000000"/>
          <w:sz w:val="18"/>
          <w:szCs w:val="18"/>
        </w:rPr>
        <w:t>.</w:t>
      </w:r>
      <w:r w:rsidRPr="006A6065">
        <w:rPr>
          <w:rFonts w:ascii="Arial" w:hAnsi="Arial" w:cs="Arial"/>
          <w:sz w:val="18"/>
          <w:szCs w:val="18"/>
        </w:rPr>
        <w:t xml:space="preserve"> </w:t>
      </w:r>
      <w:r w:rsidRPr="006A6065">
        <w:rPr>
          <w:rFonts w:ascii="Arial" w:hAnsi="Arial" w:cs="Arial"/>
          <w:b/>
          <w:bCs/>
          <w:sz w:val="18"/>
          <w:szCs w:val="18"/>
        </w:rPr>
        <w:t>If you submit your application with blank mandatory fields or without mandatory attachments, it will be deemed incomplete and returned</w:t>
      </w:r>
      <w:r w:rsidR="006A6065">
        <w:rPr>
          <w:rFonts w:ascii="Arial" w:hAnsi="Arial" w:cs="Arial"/>
          <w:b/>
          <w:bCs/>
          <w:sz w:val="18"/>
          <w:szCs w:val="18"/>
        </w:rPr>
        <w:t>.</w:t>
      </w:r>
    </w:p>
    <w:p w:rsidR="00061686" w:rsidRDefault="00615420" w:rsidP="00604C6E">
      <w:pPr>
        <w:spacing w:before="120"/>
        <w:ind w:right="-108"/>
        <w:rPr>
          <w:rFonts w:ascii="Arial" w:hAnsi="Arial" w:cs="Arial"/>
          <w:sz w:val="18"/>
          <w:szCs w:val="18"/>
        </w:rPr>
      </w:pPr>
      <w:r>
        <w:rPr>
          <w:rFonts w:ascii="Arial" w:hAnsi="Arial" w:cs="Arial"/>
          <w:sz w:val="18"/>
          <w:szCs w:val="18"/>
        </w:rPr>
        <w:t>Use the</w:t>
      </w:r>
      <w:r w:rsidR="00C4569F">
        <w:rPr>
          <w:rFonts w:ascii="Arial" w:hAnsi="Arial" w:cs="Arial"/>
          <w:sz w:val="18"/>
          <w:szCs w:val="18"/>
        </w:rPr>
        <w:t xml:space="preserve"> </w:t>
      </w:r>
      <w:r w:rsidR="00AC1CC7" w:rsidRPr="00AC1CC7">
        <w:rPr>
          <w:rFonts w:ascii="Arial" w:hAnsi="Arial" w:cs="Arial"/>
          <w:i/>
          <w:sz w:val="18"/>
          <w:szCs w:val="18"/>
        </w:rPr>
        <w:t>M</w:t>
      </w:r>
      <w:r w:rsidR="00C4569F" w:rsidRPr="00AC1CC7">
        <w:rPr>
          <w:rFonts w:ascii="Arial" w:hAnsi="Arial" w:cs="Arial"/>
          <w:i/>
          <w:sz w:val="18"/>
          <w:szCs w:val="18"/>
        </w:rPr>
        <w:t>onitors association form</w:t>
      </w:r>
      <w:r w:rsidR="0008186E" w:rsidRPr="00AC1CC7">
        <w:rPr>
          <w:rFonts w:ascii="Arial" w:hAnsi="Arial" w:cs="Arial"/>
          <w:i/>
          <w:sz w:val="18"/>
          <w:szCs w:val="18"/>
        </w:rPr>
        <w:t xml:space="preserve"> </w:t>
      </w:r>
      <w:r w:rsidR="0008186E" w:rsidRPr="00537841">
        <w:rPr>
          <w:rFonts w:ascii="Arial" w:hAnsi="Arial" w:cs="Arial"/>
          <w:sz w:val="18"/>
          <w:szCs w:val="18"/>
        </w:rPr>
        <w:t>(</w:t>
      </w:r>
      <w:r w:rsidR="00046667" w:rsidRPr="00537841">
        <w:rPr>
          <w:rFonts w:ascii="Arial" w:hAnsi="Arial" w:cs="Arial"/>
          <w:sz w:val="18"/>
          <w:szCs w:val="18"/>
        </w:rPr>
        <w:t>ME-02</w:t>
      </w:r>
      <w:r w:rsidR="0008186E" w:rsidRPr="00537841">
        <w:rPr>
          <w:rFonts w:ascii="Arial" w:hAnsi="Arial" w:cs="Arial"/>
          <w:sz w:val="18"/>
          <w:szCs w:val="18"/>
        </w:rPr>
        <w:t>)</w:t>
      </w:r>
      <w:r>
        <w:rPr>
          <w:rFonts w:ascii="Arial" w:hAnsi="Arial" w:cs="Arial"/>
          <w:sz w:val="18"/>
          <w:szCs w:val="18"/>
        </w:rPr>
        <w:t xml:space="preserve"> to describe the relationship of monitors with other subject items (emission units, control equipment, etc.)</w:t>
      </w:r>
      <w:r w:rsidR="00C4569F">
        <w:rPr>
          <w:rFonts w:ascii="Arial" w:hAnsi="Arial" w:cs="Arial"/>
          <w:sz w:val="18"/>
          <w:szCs w:val="18"/>
        </w:rPr>
        <w:t>.</w:t>
      </w:r>
    </w:p>
    <w:p w:rsidR="00AF7A42" w:rsidRDefault="00562AD2" w:rsidP="00BA5E28">
      <w:pPr>
        <w:pStyle w:val="Default"/>
        <w:spacing w:before="120"/>
        <w:rPr>
          <w:bCs/>
          <w:sz w:val="18"/>
          <w:szCs w:val="18"/>
        </w:rPr>
      </w:pPr>
      <w:r>
        <w:rPr>
          <w:b/>
          <w:bCs/>
          <w:sz w:val="18"/>
          <w:szCs w:val="18"/>
        </w:rPr>
        <w:t>Reiss</w:t>
      </w:r>
      <w:r w:rsidR="005E3A2E">
        <w:rPr>
          <w:b/>
          <w:bCs/>
          <w:sz w:val="18"/>
          <w:szCs w:val="18"/>
        </w:rPr>
        <w:t>u</w:t>
      </w:r>
      <w:r>
        <w:rPr>
          <w:b/>
          <w:bCs/>
          <w:sz w:val="18"/>
          <w:szCs w:val="18"/>
        </w:rPr>
        <w:t>ance</w:t>
      </w:r>
      <w:r w:rsidR="000C1EEA">
        <w:rPr>
          <w:b/>
          <w:bCs/>
          <w:sz w:val="18"/>
          <w:szCs w:val="18"/>
        </w:rPr>
        <w:t xml:space="preserve"> application use</w:t>
      </w:r>
      <w:r w:rsidR="00A953AC">
        <w:rPr>
          <w:b/>
          <w:bCs/>
          <w:sz w:val="18"/>
          <w:szCs w:val="18"/>
        </w:rPr>
        <w:t xml:space="preserve"> only </w:t>
      </w:r>
      <w:r w:rsidR="000C1EEA">
        <w:rPr>
          <w:b/>
          <w:bCs/>
          <w:sz w:val="18"/>
          <w:szCs w:val="18"/>
        </w:rPr>
        <w:t>--</w:t>
      </w:r>
      <w:r w:rsidR="00A953AC">
        <w:rPr>
          <w:b/>
          <w:bCs/>
          <w:sz w:val="18"/>
          <w:szCs w:val="18"/>
        </w:rPr>
        <w:t xml:space="preserve"> </w:t>
      </w:r>
      <w:r w:rsidR="00A953AC">
        <w:rPr>
          <w:bCs/>
          <w:sz w:val="18"/>
          <w:szCs w:val="18"/>
        </w:rPr>
        <w:t>Review the AQ SI details report labeled, “SI-SI relationships</w:t>
      </w:r>
      <w:r w:rsidR="00B15AB5">
        <w:rPr>
          <w:bCs/>
          <w:sz w:val="18"/>
          <w:szCs w:val="18"/>
        </w:rPr>
        <w:t>.</w:t>
      </w:r>
      <w:r w:rsidR="00A953AC">
        <w:rPr>
          <w:bCs/>
          <w:sz w:val="18"/>
          <w:szCs w:val="18"/>
        </w:rPr>
        <w:t xml:space="preserve">” </w:t>
      </w:r>
      <w:r w:rsidR="00B15AB5">
        <w:rPr>
          <w:bCs/>
          <w:sz w:val="18"/>
          <w:szCs w:val="18"/>
        </w:rPr>
        <w:t>Make changes to existing relationships directly on the report using a red pen. Use the table on this form to document new relationships or existing relationships that were not previously recorded.</w:t>
      </w:r>
      <w:r w:rsidR="00614D1C">
        <w:rPr>
          <w:bCs/>
          <w:sz w:val="18"/>
          <w:szCs w:val="18"/>
        </w:rPr>
        <w:t xml:space="preserve"> Use Tempo IDs instead of Delta IDs.</w:t>
      </w:r>
      <w:r w:rsidR="00A6426F">
        <w:rPr>
          <w:bCs/>
          <w:sz w:val="18"/>
          <w:szCs w:val="18"/>
        </w:rPr>
        <w:t xml:space="preserve"> Submit the SI details report with this form.</w:t>
      </w:r>
    </w:p>
    <w:p w:rsidR="00053FAE" w:rsidRDefault="006027F3" w:rsidP="00053FAE">
      <w:pPr>
        <w:pStyle w:val="BodyText"/>
        <w:spacing w:before="120" w:after="0"/>
        <w:rPr>
          <w:rFonts w:ascii="Arial" w:hAnsi="Arial" w:cs="Arial"/>
          <w:sz w:val="18"/>
          <w:szCs w:val="18"/>
        </w:rPr>
      </w:pPr>
      <w:r>
        <w:rPr>
          <w:rFonts w:ascii="Arial" w:hAnsi="Arial" w:cs="Arial"/>
          <w:bCs/>
          <w:sz w:val="18"/>
          <w:szCs w:val="18"/>
        </w:rPr>
        <w:t>If an SI does not have any relationships, all fields</w:t>
      </w:r>
      <w:r w:rsidRPr="006A460F">
        <w:rPr>
          <w:rFonts w:ascii="Arial" w:hAnsi="Arial" w:cs="Arial"/>
          <w:bCs/>
          <w:sz w:val="18"/>
          <w:szCs w:val="18"/>
        </w:rPr>
        <w:t xml:space="preserve"> in the</w:t>
      </w:r>
      <w:r>
        <w:rPr>
          <w:rFonts w:ascii="Arial" w:hAnsi="Arial" w:cs="Arial"/>
          <w:b/>
          <w:bCs/>
          <w:sz w:val="18"/>
          <w:szCs w:val="18"/>
        </w:rPr>
        <w:t xml:space="preserve"> </w:t>
      </w:r>
      <w:r>
        <w:rPr>
          <w:rFonts w:ascii="Arial" w:hAnsi="Arial" w:cs="Arial"/>
          <w:sz w:val="18"/>
          <w:szCs w:val="18"/>
        </w:rPr>
        <w:t>AQ SI details report</w:t>
      </w:r>
      <w:r w:rsidRPr="00273BEB">
        <w:rPr>
          <w:rFonts w:ascii="Arial" w:hAnsi="Arial" w:cs="Arial"/>
          <w:sz w:val="18"/>
          <w:szCs w:val="18"/>
        </w:rPr>
        <w:t xml:space="preserve"> labeled “</w:t>
      </w:r>
      <w:r>
        <w:rPr>
          <w:rFonts w:ascii="Arial" w:hAnsi="Arial" w:cs="Arial"/>
          <w:sz w:val="18"/>
          <w:szCs w:val="18"/>
        </w:rPr>
        <w:t>SI-SI relationships”</w:t>
      </w:r>
      <w:r>
        <w:rPr>
          <w:rFonts w:ascii="Arial" w:hAnsi="Arial" w:cs="Arial"/>
          <w:bCs/>
          <w:sz w:val="18"/>
          <w:szCs w:val="18"/>
        </w:rPr>
        <w:t xml:space="preserve"> may be “null.” Otherwise, only t</w:t>
      </w:r>
      <w:r w:rsidR="00053FAE" w:rsidRPr="006A460F">
        <w:rPr>
          <w:rFonts w:ascii="Arial" w:hAnsi="Arial" w:cs="Arial"/>
          <w:bCs/>
          <w:sz w:val="18"/>
          <w:szCs w:val="18"/>
        </w:rPr>
        <w:t>he following fields in the</w:t>
      </w:r>
      <w:r w:rsidR="00053FAE">
        <w:rPr>
          <w:rFonts w:ascii="Arial" w:hAnsi="Arial" w:cs="Arial"/>
          <w:b/>
          <w:bCs/>
          <w:sz w:val="18"/>
          <w:szCs w:val="18"/>
        </w:rPr>
        <w:t xml:space="preserve"> </w:t>
      </w:r>
      <w:r w:rsidR="00053FAE">
        <w:rPr>
          <w:rFonts w:ascii="Arial" w:hAnsi="Arial" w:cs="Arial"/>
          <w:sz w:val="18"/>
          <w:szCs w:val="18"/>
        </w:rPr>
        <w:t>report may be marked “null” (unless they are applicable)</w:t>
      </w:r>
      <w:r w:rsidR="00B81930">
        <w:rPr>
          <w:rFonts w:ascii="Arial" w:hAnsi="Arial" w:cs="Arial"/>
          <w:sz w:val="18"/>
          <w:szCs w:val="18"/>
        </w:rPr>
        <w:t xml:space="preserve"> and all others require an entry</w:t>
      </w:r>
      <w:r w:rsidR="00053FAE">
        <w:rPr>
          <w:rFonts w:ascii="Arial" w:hAnsi="Arial" w:cs="Arial"/>
          <w:sz w:val="18"/>
          <w:szCs w:val="18"/>
        </w:rPr>
        <w:t>.</w:t>
      </w:r>
    </w:p>
    <w:tbl>
      <w:tblPr>
        <w:tblW w:w="0" w:type="auto"/>
        <w:tblLook w:val="04A0" w:firstRow="1" w:lastRow="0" w:firstColumn="1" w:lastColumn="0" w:noHBand="0" w:noVBand="1"/>
      </w:tblPr>
      <w:tblGrid>
        <w:gridCol w:w="2610"/>
        <w:gridCol w:w="3114"/>
      </w:tblGrid>
      <w:tr w:rsidR="00053FAE" w:rsidRPr="00254EBB" w:rsidTr="000F3232">
        <w:tc>
          <w:tcPr>
            <w:tcW w:w="2610" w:type="dxa"/>
            <w:shd w:val="clear" w:color="auto" w:fill="auto"/>
          </w:tcPr>
          <w:p w:rsidR="00053FAE" w:rsidRPr="00254EBB" w:rsidRDefault="00AD135F" w:rsidP="00053FAE">
            <w:pPr>
              <w:pStyle w:val="BodyText"/>
              <w:numPr>
                <w:ilvl w:val="0"/>
                <w:numId w:val="40"/>
              </w:numPr>
              <w:spacing w:before="120" w:after="0"/>
              <w:rPr>
                <w:rFonts w:ascii="Arial" w:hAnsi="Arial" w:cs="Arial"/>
                <w:sz w:val="18"/>
                <w:szCs w:val="18"/>
              </w:rPr>
            </w:pPr>
            <w:r>
              <w:rPr>
                <w:rFonts w:ascii="Arial" w:hAnsi="Arial" w:cs="Arial"/>
                <w:sz w:val="18"/>
                <w:szCs w:val="18"/>
              </w:rPr>
              <w:t>End</w:t>
            </w:r>
            <w:r w:rsidR="00BA0491">
              <w:rPr>
                <w:rFonts w:ascii="Arial" w:hAnsi="Arial" w:cs="Arial"/>
                <w:sz w:val="18"/>
                <w:szCs w:val="18"/>
              </w:rPr>
              <w:t xml:space="preserve"> d</w:t>
            </w:r>
            <w:r w:rsidR="00053FAE" w:rsidRPr="00254EBB">
              <w:rPr>
                <w:rFonts w:ascii="Arial" w:hAnsi="Arial" w:cs="Arial"/>
                <w:sz w:val="18"/>
                <w:szCs w:val="18"/>
              </w:rPr>
              <w:t>ate</w:t>
            </w:r>
          </w:p>
        </w:tc>
        <w:tc>
          <w:tcPr>
            <w:tcW w:w="3114" w:type="dxa"/>
            <w:shd w:val="clear" w:color="auto" w:fill="auto"/>
          </w:tcPr>
          <w:p w:rsidR="00053FAE" w:rsidRPr="00254EBB" w:rsidRDefault="000F2B3A" w:rsidP="00053FAE">
            <w:pPr>
              <w:pStyle w:val="BodyText"/>
              <w:numPr>
                <w:ilvl w:val="0"/>
                <w:numId w:val="39"/>
              </w:numPr>
              <w:spacing w:before="120" w:after="0"/>
              <w:rPr>
                <w:rFonts w:ascii="Arial" w:hAnsi="Arial" w:cs="Arial"/>
                <w:sz w:val="18"/>
                <w:szCs w:val="18"/>
              </w:rPr>
            </w:pPr>
            <w:r w:rsidRPr="00254EBB">
              <w:rPr>
                <w:rFonts w:ascii="Arial" w:hAnsi="Arial" w:cs="Arial"/>
                <w:sz w:val="18"/>
                <w:szCs w:val="18"/>
              </w:rPr>
              <w:t>Confidentiality flag</w:t>
            </w:r>
          </w:p>
        </w:tc>
      </w:tr>
    </w:tbl>
    <w:p w:rsidR="0090037F" w:rsidRPr="0090037F" w:rsidRDefault="0090037F" w:rsidP="008656A8">
      <w:pPr>
        <w:overflowPunct w:val="0"/>
        <w:autoSpaceDE w:val="0"/>
        <w:autoSpaceDN w:val="0"/>
        <w:adjustRightInd w:val="0"/>
        <w:spacing w:before="240"/>
        <w:ind w:left="450" w:hanging="450"/>
        <w:textAlignment w:val="baseline"/>
        <w:rPr>
          <w:rFonts w:ascii="Arial" w:hAnsi="Arial" w:cs="Arial"/>
          <w:sz w:val="18"/>
          <w:szCs w:val="18"/>
        </w:rPr>
      </w:pPr>
      <w:r w:rsidRPr="0090037F">
        <w:rPr>
          <w:rFonts w:ascii="Arial" w:hAnsi="Arial" w:cs="Arial"/>
          <w:b/>
          <w:sz w:val="18"/>
          <w:szCs w:val="18"/>
        </w:rPr>
        <w:t>1a)</w:t>
      </w:r>
      <w:r w:rsidRPr="0090037F">
        <w:rPr>
          <w:rFonts w:ascii="Arial" w:hAnsi="Arial" w:cs="Arial"/>
          <w:b/>
          <w:sz w:val="18"/>
          <w:szCs w:val="18"/>
        </w:rPr>
        <w:tab/>
        <w:t xml:space="preserve">AQ Facility ID number -- </w:t>
      </w:r>
      <w:r w:rsidRPr="0090037F">
        <w:rPr>
          <w:rFonts w:ascii="Arial" w:hAnsi="Arial" w:cs="Arial"/>
          <w:sz w:val="18"/>
          <w:szCs w:val="18"/>
        </w:rPr>
        <w:t xml:space="preserve">Fill in your Air Quality (AQ) Facility </w:t>
      </w:r>
      <w:r w:rsidRPr="0090037F">
        <w:rPr>
          <w:rFonts w:ascii="Arial" w:hAnsi="Arial" w:cs="Arial"/>
          <w:color w:val="231F20"/>
          <w:sz w:val="18"/>
          <w:szCs w:val="18"/>
        </w:rPr>
        <w:t>Identification (ID)</w:t>
      </w:r>
      <w:r w:rsidRPr="0090037F">
        <w:rPr>
          <w:rFonts w:ascii="Arial" w:hAnsi="Arial" w:cs="Arial"/>
          <w:sz w:val="18"/>
          <w:szCs w:val="18"/>
        </w:rPr>
        <w:t xml:space="preserve"> number. This is the first eight digits of the permit number for all permits issued under the operating permit program. If you don’t know this number, leave this line blank.</w:t>
      </w:r>
    </w:p>
    <w:p w:rsidR="0090037F" w:rsidRPr="0090037F" w:rsidRDefault="0090037F" w:rsidP="008656A8">
      <w:pPr>
        <w:overflowPunct w:val="0"/>
        <w:autoSpaceDE w:val="0"/>
        <w:autoSpaceDN w:val="0"/>
        <w:adjustRightInd w:val="0"/>
        <w:spacing w:before="120"/>
        <w:ind w:left="450" w:hanging="450"/>
        <w:textAlignment w:val="baseline"/>
        <w:rPr>
          <w:rFonts w:ascii="Arial" w:hAnsi="Arial" w:cs="Arial"/>
          <w:sz w:val="18"/>
          <w:szCs w:val="18"/>
        </w:rPr>
      </w:pPr>
      <w:r w:rsidRPr="0090037F">
        <w:rPr>
          <w:rFonts w:ascii="Arial" w:hAnsi="Arial" w:cs="Arial"/>
          <w:b/>
          <w:sz w:val="18"/>
          <w:szCs w:val="18"/>
        </w:rPr>
        <w:t>1b)</w:t>
      </w:r>
      <w:r w:rsidRPr="0090037F">
        <w:rPr>
          <w:rFonts w:ascii="Arial" w:hAnsi="Arial" w:cs="Arial"/>
          <w:b/>
          <w:sz w:val="18"/>
          <w:szCs w:val="18"/>
        </w:rPr>
        <w:tab/>
        <w:t xml:space="preserve">Agency Interest ID number -- </w:t>
      </w:r>
      <w:r w:rsidRPr="0090037F">
        <w:rPr>
          <w:rFonts w:ascii="Arial" w:hAnsi="Arial" w:cs="Arial"/>
          <w:sz w:val="18"/>
          <w:szCs w:val="18"/>
        </w:rPr>
        <w:t>Fill in your Agency Interest ID number. This is an ID number assigned to your facility through the Tempo database. If you don’t know this number, leave this line blank.</w:t>
      </w:r>
    </w:p>
    <w:p w:rsidR="00AF7A42" w:rsidRPr="0090037F" w:rsidRDefault="00AF7A42" w:rsidP="008656A8">
      <w:pPr>
        <w:pStyle w:val="Default"/>
        <w:spacing w:before="120"/>
        <w:ind w:left="450" w:hanging="450"/>
        <w:rPr>
          <w:b/>
          <w:sz w:val="18"/>
          <w:szCs w:val="18"/>
        </w:rPr>
      </w:pPr>
      <w:r w:rsidRPr="0090037F">
        <w:rPr>
          <w:b/>
          <w:bCs/>
          <w:sz w:val="18"/>
          <w:szCs w:val="18"/>
        </w:rPr>
        <w:t>2)</w:t>
      </w:r>
      <w:r w:rsidRPr="0090037F">
        <w:rPr>
          <w:b/>
          <w:bCs/>
          <w:sz w:val="18"/>
          <w:szCs w:val="18"/>
        </w:rPr>
        <w:tab/>
        <w:t xml:space="preserve">Facility name -- </w:t>
      </w:r>
      <w:r w:rsidRPr="0090037F">
        <w:rPr>
          <w:sz w:val="18"/>
          <w:szCs w:val="18"/>
        </w:rPr>
        <w:t>Enter the facility name.</w:t>
      </w:r>
    </w:p>
    <w:p w:rsidR="000F6283" w:rsidRPr="00082314" w:rsidRDefault="000F6283" w:rsidP="008656A8">
      <w:pPr>
        <w:spacing w:before="120"/>
        <w:ind w:left="450" w:hanging="450"/>
        <w:rPr>
          <w:rFonts w:ascii="Arial" w:hAnsi="Arial" w:cs="Arial"/>
          <w:sz w:val="18"/>
          <w:szCs w:val="18"/>
        </w:rPr>
      </w:pPr>
      <w:r w:rsidRPr="00082314">
        <w:rPr>
          <w:rFonts w:ascii="Arial" w:hAnsi="Arial" w:cs="Arial"/>
          <w:b/>
          <w:sz w:val="18"/>
          <w:szCs w:val="18"/>
        </w:rPr>
        <w:t>3a)</w:t>
      </w:r>
      <w:r w:rsidRPr="00082314">
        <w:rPr>
          <w:rFonts w:ascii="Arial" w:hAnsi="Arial" w:cs="Arial"/>
          <w:b/>
          <w:sz w:val="18"/>
          <w:szCs w:val="18"/>
        </w:rPr>
        <w:tab/>
      </w:r>
      <w:r w:rsidR="001D73A2">
        <w:rPr>
          <w:rFonts w:ascii="Arial" w:hAnsi="Arial" w:cs="Arial"/>
          <w:b/>
          <w:sz w:val="18"/>
          <w:szCs w:val="18"/>
        </w:rPr>
        <w:t>Source</w:t>
      </w:r>
      <w:r w:rsidRPr="00082314">
        <w:rPr>
          <w:rFonts w:ascii="Arial" w:hAnsi="Arial" w:cs="Arial"/>
          <w:b/>
          <w:sz w:val="18"/>
          <w:szCs w:val="18"/>
        </w:rPr>
        <w:t xml:space="preserve"> ID n</w:t>
      </w:r>
      <w:r w:rsidR="00BA7E5C">
        <w:rPr>
          <w:rFonts w:ascii="Arial" w:hAnsi="Arial" w:cs="Arial"/>
          <w:b/>
          <w:sz w:val="18"/>
          <w:szCs w:val="18"/>
        </w:rPr>
        <w:t>umber</w:t>
      </w:r>
      <w:r w:rsidRPr="00082314">
        <w:rPr>
          <w:rFonts w:ascii="Arial" w:hAnsi="Arial" w:cs="Arial"/>
          <w:b/>
          <w:sz w:val="18"/>
          <w:szCs w:val="18"/>
        </w:rPr>
        <w:t xml:space="preserve"> -- </w:t>
      </w:r>
      <w:r w:rsidR="008006E5" w:rsidRPr="00082314">
        <w:rPr>
          <w:rFonts w:ascii="Arial" w:hAnsi="Arial" w:cs="Arial"/>
          <w:sz w:val="18"/>
          <w:szCs w:val="18"/>
        </w:rPr>
        <w:t>Provide the ID number for the emission</w:t>
      </w:r>
      <w:r w:rsidR="00B058E0" w:rsidRPr="00082314">
        <w:rPr>
          <w:rFonts w:ascii="Arial" w:hAnsi="Arial" w:cs="Arial"/>
          <w:sz w:val="18"/>
          <w:szCs w:val="18"/>
        </w:rPr>
        <w:t xml:space="preserve"> unit</w:t>
      </w:r>
      <w:r w:rsidR="00CA067C">
        <w:rPr>
          <w:rFonts w:ascii="Arial" w:hAnsi="Arial" w:cs="Arial"/>
          <w:sz w:val="18"/>
          <w:szCs w:val="18"/>
        </w:rPr>
        <w:t xml:space="preserve"> </w:t>
      </w:r>
      <w:r w:rsidR="00B058E0" w:rsidRPr="00082314">
        <w:rPr>
          <w:rFonts w:ascii="Arial" w:hAnsi="Arial" w:cs="Arial"/>
          <w:sz w:val="18"/>
          <w:szCs w:val="18"/>
        </w:rPr>
        <w:t>(EU</w:t>
      </w:r>
      <w:r w:rsidR="00415B80">
        <w:rPr>
          <w:rFonts w:ascii="Arial" w:hAnsi="Arial" w:cs="Arial"/>
          <w:sz w:val="18"/>
          <w:szCs w:val="18"/>
        </w:rPr>
        <w:t>/EQUI</w:t>
      </w:r>
      <w:r w:rsidR="00B058E0" w:rsidRPr="00082314">
        <w:rPr>
          <w:rFonts w:ascii="Arial" w:hAnsi="Arial" w:cs="Arial"/>
          <w:sz w:val="18"/>
          <w:szCs w:val="18"/>
        </w:rPr>
        <w:t>)</w:t>
      </w:r>
      <w:r w:rsidR="001D73A2">
        <w:rPr>
          <w:rFonts w:ascii="Arial" w:hAnsi="Arial" w:cs="Arial"/>
          <w:sz w:val="18"/>
          <w:szCs w:val="18"/>
        </w:rPr>
        <w:t>, tank (TK</w:t>
      </w:r>
      <w:r w:rsidR="00415B80">
        <w:rPr>
          <w:rFonts w:ascii="Arial" w:hAnsi="Arial" w:cs="Arial"/>
          <w:sz w:val="18"/>
          <w:szCs w:val="18"/>
        </w:rPr>
        <w:t>/EQUI</w:t>
      </w:r>
      <w:r w:rsidR="001D73A2">
        <w:rPr>
          <w:rFonts w:ascii="Arial" w:hAnsi="Arial" w:cs="Arial"/>
          <w:sz w:val="18"/>
          <w:szCs w:val="18"/>
        </w:rPr>
        <w:t>), or fugitive source (FS</w:t>
      </w:r>
      <w:r w:rsidR="00415B80">
        <w:rPr>
          <w:rFonts w:ascii="Arial" w:hAnsi="Arial" w:cs="Arial"/>
          <w:sz w:val="18"/>
          <w:szCs w:val="18"/>
        </w:rPr>
        <w:t>/FUGI</w:t>
      </w:r>
      <w:r w:rsidR="001D73A2">
        <w:rPr>
          <w:rFonts w:ascii="Arial" w:hAnsi="Arial" w:cs="Arial"/>
          <w:sz w:val="18"/>
          <w:szCs w:val="18"/>
        </w:rPr>
        <w:t>)</w:t>
      </w:r>
      <w:r w:rsidR="00B058E0" w:rsidRPr="00082314">
        <w:rPr>
          <w:rFonts w:ascii="Arial" w:hAnsi="Arial" w:cs="Arial"/>
          <w:sz w:val="18"/>
          <w:szCs w:val="18"/>
        </w:rPr>
        <w:t>. All</w:t>
      </w:r>
      <w:r w:rsidR="008006E5" w:rsidRPr="00082314">
        <w:rPr>
          <w:rFonts w:ascii="Arial" w:hAnsi="Arial" w:cs="Arial"/>
          <w:b/>
          <w:sz w:val="18"/>
          <w:szCs w:val="18"/>
        </w:rPr>
        <w:t xml:space="preserve"> </w:t>
      </w:r>
      <w:r w:rsidR="00B058E0" w:rsidRPr="00082314">
        <w:rPr>
          <w:rFonts w:ascii="Arial" w:hAnsi="Arial" w:cs="Arial"/>
          <w:sz w:val="18"/>
          <w:szCs w:val="18"/>
        </w:rPr>
        <w:t>cells following in the same row</w:t>
      </w:r>
      <w:r w:rsidR="0053133F" w:rsidRPr="00082314">
        <w:rPr>
          <w:rFonts w:ascii="Arial" w:hAnsi="Arial" w:cs="Arial"/>
          <w:sz w:val="18"/>
          <w:szCs w:val="18"/>
        </w:rPr>
        <w:t xml:space="preserve"> must</w:t>
      </w:r>
      <w:r w:rsidR="00B058E0" w:rsidRPr="00082314">
        <w:rPr>
          <w:rFonts w:ascii="Arial" w:hAnsi="Arial" w:cs="Arial"/>
          <w:sz w:val="18"/>
          <w:szCs w:val="18"/>
        </w:rPr>
        <w:t xml:space="preserve"> relate to this EU</w:t>
      </w:r>
      <w:r w:rsidR="001D73A2">
        <w:rPr>
          <w:rFonts w:ascii="Arial" w:hAnsi="Arial" w:cs="Arial"/>
          <w:sz w:val="18"/>
          <w:szCs w:val="18"/>
        </w:rPr>
        <w:t>/TK/FS</w:t>
      </w:r>
      <w:r w:rsidR="00415B80">
        <w:rPr>
          <w:rFonts w:ascii="Arial" w:hAnsi="Arial" w:cs="Arial"/>
          <w:sz w:val="18"/>
          <w:szCs w:val="18"/>
        </w:rPr>
        <w:t>/EQUI/FUGI</w:t>
      </w:r>
      <w:r w:rsidR="00B058E0" w:rsidRPr="00082314">
        <w:rPr>
          <w:rFonts w:ascii="Arial" w:hAnsi="Arial" w:cs="Arial"/>
          <w:sz w:val="18"/>
          <w:szCs w:val="18"/>
        </w:rPr>
        <w:t>.</w:t>
      </w:r>
      <w:r w:rsidR="00491DC2" w:rsidRPr="00082314">
        <w:rPr>
          <w:rFonts w:ascii="Arial" w:hAnsi="Arial" w:cs="Arial"/>
          <w:sz w:val="18"/>
          <w:szCs w:val="18"/>
        </w:rPr>
        <w:t xml:space="preserve"> </w:t>
      </w:r>
      <w:r w:rsidRPr="00082314">
        <w:rPr>
          <w:rFonts w:ascii="Arial" w:hAnsi="Arial" w:cs="Arial"/>
          <w:sz w:val="18"/>
          <w:szCs w:val="18"/>
        </w:rPr>
        <w:t>This field allows a maximum of 50 characters.</w:t>
      </w:r>
      <w:r w:rsidR="00562AD2">
        <w:rPr>
          <w:rFonts w:ascii="Arial" w:hAnsi="Arial" w:cs="Arial"/>
          <w:sz w:val="18"/>
          <w:szCs w:val="18"/>
        </w:rPr>
        <w:t xml:space="preserve"> If you are applying for reissuance</w:t>
      </w:r>
      <w:r w:rsidR="00415B80">
        <w:rPr>
          <w:rFonts w:ascii="Arial" w:hAnsi="Arial" w:cs="Arial"/>
          <w:sz w:val="18"/>
          <w:szCs w:val="18"/>
        </w:rPr>
        <w:t xml:space="preserve"> or if your most recent permit was issued after November 1, 2015</w:t>
      </w:r>
      <w:r w:rsidR="00562AD2">
        <w:rPr>
          <w:rFonts w:ascii="Arial" w:hAnsi="Arial" w:cs="Arial"/>
          <w:sz w:val="18"/>
          <w:szCs w:val="18"/>
        </w:rPr>
        <w:t>, use the Tempo ID number</w:t>
      </w:r>
      <w:r w:rsidR="00415B80">
        <w:rPr>
          <w:rFonts w:ascii="Arial" w:hAnsi="Arial" w:cs="Arial"/>
          <w:sz w:val="18"/>
          <w:szCs w:val="18"/>
        </w:rPr>
        <w:t xml:space="preserve"> format.</w:t>
      </w:r>
    </w:p>
    <w:p w:rsidR="00661FF5" w:rsidRPr="00370236" w:rsidRDefault="00105B4C" w:rsidP="008656A8">
      <w:pPr>
        <w:spacing w:before="120"/>
        <w:ind w:left="450" w:hanging="450"/>
        <w:rPr>
          <w:rFonts w:ascii="Arial" w:hAnsi="Arial" w:cs="Arial"/>
          <w:color w:val="000000"/>
          <w:sz w:val="18"/>
          <w:szCs w:val="18"/>
        </w:rPr>
      </w:pPr>
      <w:r w:rsidRPr="00082314">
        <w:rPr>
          <w:rFonts w:ascii="Arial" w:hAnsi="Arial" w:cs="Arial"/>
          <w:b/>
          <w:sz w:val="18"/>
          <w:szCs w:val="18"/>
        </w:rPr>
        <w:t>3b)</w:t>
      </w:r>
      <w:r w:rsidRPr="00082314">
        <w:rPr>
          <w:rFonts w:ascii="Arial" w:hAnsi="Arial" w:cs="Arial"/>
          <w:b/>
          <w:sz w:val="18"/>
          <w:szCs w:val="18"/>
        </w:rPr>
        <w:tab/>
        <w:t>% Flow --</w:t>
      </w:r>
      <w:r w:rsidRPr="00082314">
        <w:rPr>
          <w:rFonts w:ascii="Arial" w:hAnsi="Arial" w:cs="Arial"/>
          <w:sz w:val="18"/>
          <w:szCs w:val="18"/>
        </w:rPr>
        <w:t xml:space="preserve"> </w:t>
      </w:r>
      <w:r w:rsidR="00491DC2" w:rsidRPr="00082314">
        <w:rPr>
          <w:rFonts w:ascii="Arial" w:hAnsi="Arial" w:cs="Arial"/>
          <w:sz w:val="18"/>
          <w:szCs w:val="18"/>
        </w:rPr>
        <w:t xml:space="preserve">Provide the percent flow of the emissions </w:t>
      </w:r>
      <w:r w:rsidR="0044734C" w:rsidRPr="00082314">
        <w:rPr>
          <w:rFonts w:ascii="Arial" w:hAnsi="Arial" w:cs="Arial"/>
          <w:sz w:val="18"/>
          <w:szCs w:val="18"/>
        </w:rPr>
        <w:t xml:space="preserve">from the </w:t>
      </w:r>
      <w:r w:rsidR="001D73A2"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1D73A2" w:rsidRPr="00082314">
        <w:rPr>
          <w:rFonts w:ascii="Arial" w:hAnsi="Arial" w:cs="Arial"/>
          <w:sz w:val="18"/>
          <w:szCs w:val="18"/>
        </w:rPr>
        <w:t xml:space="preserve"> </w:t>
      </w:r>
      <w:r w:rsidR="00491DC2" w:rsidRPr="00082314">
        <w:rPr>
          <w:rFonts w:ascii="Arial" w:hAnsi="Arial" w:cs="Arial"/>
          <w:sz w:val="18"/>
          <w:szCs w:val="18"/>
        </w:rPr>
        <w:t>to the CE</w:t>
      </w:r>
      <w:r w:rsidR="00FD655D">
        <w:rPr>
          <w:rFonts w:ascii="Arial" w:hAnsi="Arial" w:cs="Arial"/>
          <w:sz w:val="18"/>
          <w:szCs w:val="18"/>
        </w:rPr>
        <w:t>/TREA</w:t>
      </w:r>
      <w:r w:rsidR="00491DC2" w:rsidRPr="00082314">
        <w:rPr>
          <w:rFonts w:ascii="Arial" w:hAnsi="Arial" w:cs="Arial"/>
          <w:sz w:val="18"/>
          <w:szCs w:val="18"/>
        </w:rPr>
        <w:t xml:space="preserve">. </w:t>
      </w:r>
      <w:r w:rsidR="00DC4E3A">
        <w:rPr>
          <w:rFonts w:ascii="Arial" w:hAnsi="Arial" w:cs="Arial"/>
          <w:sz w:val="18"/>
          <w:szCs w:val="18"/>
        </w:rPr>
        <w:t>(This is not the same as the capture efficiency of the control equipment</w:t>
      </w:r>
      <w:r w:rsidR="00BD3A4D">
        <w:rPr>
          <w:rFonts w:ascii="Arial" w:hAnsi="Arial" w:cs="Arial"/>
          <w:sz w:val="18"/>
          <w:szCs w:val="18"/>
        </w:rPr>
        <w:t xml:space="preserve"> nor control efficiency</w:t>
      </w:r>
      <w:r w:rsidR="00DC4E3A">
        <w:rPr>
          <w:rFonts w:ascii="Arial" w:hAnsi="Arial" w:cs="Arial"/>
          <w:sz w:val="18"/>
          <w:szCs w:val="18"/>
        </w:rPr>
        <w:t xml:space="preserve">.) </w:t>
      </w:r>
      <w:r w:rsidRPr="00082314">
        <w:rPr>
          <w:rFonts w:ascii="Arial" w:hAnsi="Arial" w:cs="Arial"/>
          <w:sz w:val="18"/>
          <w:szCs w:val="18"/>
        </w:rPr>
        <w:t>If all emissions flow to one control device/method, or to two or more control devices/methods in series, this will be 100. If the emissions stream is split and flows to two or more control devices/methods in parallel, this number will be less than 100 and you will need a separate line for each stream.</w:t>
      </w:r>
      <w:r w:rsidR="00B3257C" w:rsidRPr="00370236">
        <w:rPr>
          <w:rFonts w:ascii="Arial" w:hAnsi="Arial" w:cs="Arial"/>
          <w:color w:val="000000"/>
          <w:sz w:val="18"/>
          <w:szCs w:val="18"/>
        </w:rPr>
        <w:t xml:space="preserve"> </w:t>
      </w:r>
    </w:p>
    <w:p w:rsidR="00105B4C" w:rsidRPr="00082314" w:rsidRDefault="00BD3A4D" w:rsidP="00A07922">
      <w:pPr>
        <w:spacing w:before="120"/>
        <w:ind w:left="450"/>
        <w:rPr>
          <w:rFonts w:ascii="Arial" w:hAnsi="Arial" w:cs="Arial"/>
          <w:sz w:val="18"/>
          <w:szCs w:val="18"/>
        </w:rPr>
      </w:pPr>
      <w:r>
        <w:rPr>
          <w:rFonts w:ascii="Arial" w:hAnsi="Arial" w:cs="Arial"/>
          <w:sz w:val="18"/>
          <w:szCs w:val="18"/>
        </w:rPr>
        <w:t>For control devices/methods operated in parallel</w:t>
      </w:r>
      <w:r w:rsidR="00B55B3E">
        <w:rPr>
          <w:rFonts w:ascii="Arial" w:hAnsi="Arial" w:cs="Arial"/>
          <w:sz w:val="18"/>
          <w:szCs w:val="18"/>
        </w:rPr>
        <w:t xml:space="preserve"> with 100% capture efficiency (as reported on form GI-05A)</w:t>
      </w:r>
      <w:r>
        <w:rPr>
          <w:rFonts w:ascii="Arial" w:hAnsi="Arial" w:cs="Arial"/>
          <w:sz w:val="18"/>
          <w:szCs w:val="18"/>
        </w:rPr>
        <w:t>, t</w:t>
      </w:r>
      <w:r w:rsidR="00105B4C" w:rsidRPr="00082314">
        <w:rPr>
          <w:rFonts w:ascii="Arial" w:hAnsi="Arial" w:cs="Arial"/>
          <w:sz w:val="18"/>
          <w:szCs w:val="18"/>
        </w:rPr>
        <w:t>he % Flow for all rows associated with the same emission unit should add up to 100.</w:t>
      </w:r>
      <w:r w:rsidR="00661FF5">
        <w:rPr>
          <w:rFonts w:ascii="Arial" w:hAnsi="Arial" w:cs="Arial"/>
          <w:sz w:val="18"/>
          <w:szCs w:val="18"/>
        </w:rPr>
        <w:t xml:space="preserve"> </w:t>
      </w:r>
      <w:r w:rsidR="00105B4C" w:rsidRPr="00082314">
        <w:rPr>
          <w:rFonts w:ascii="Arial" w:hAnsi="Arial" w:cs="Arial"/>
          <w:sz w:val="18"/>
          <w:szCs w:val="18"/>
        </w:rPr>
        <w:t>For example, if the emission stream is split and flows through two separate control devices, and the air flow to each control device is the same, you w</w:t>
      </w:r>
      <w:r w:rsidR="00AF3FC2" w:rsidRPr="00082314">
        <w:rPr>
          <w:rFonts w:ascii="Arial" w:hAnsi="Arial" w:cs="Arial"/>
          <w:sz w:val="18"/>
          <w:szCs w:val="18"/>
        </w:rPr>
        <w:t>ould enter “50” for the % Flow for one control equipment</w:t>
      </w:r>
      <w:r w:rsidR="00105B4C" w:rsidRPr="00082314">
        <w:rPr>
          <w:rFonts w:ascii="Arial" w:hAnsi="Arial" w:cs="Arial"/>
          <w:sz w:val="18"/>
          <w:szCs w:val="18"/>
        </w:rPr>
        <w:t>, and en</w:t>
      </w:r>
      <w:r w:rsidR="00AF3FC2" w:rsidRPr="00082314">
        <w:rPr>
          <w:rFonts w:ascii="Arial" w:hAnsi="Arial" w:cs="Arial"/>
          <w:sz w:val="18"/>
          <w:szCs w:val="18"/>
        </w:rPr>
        <w:t>ter “50” for the % Flow for another control equipment on a new</w:t>
      </w:r>
      <w:r w:rsidR="00105B4C" w:rsidRPr="00082314">
        <w:rPr>
          <w:rFonts w:ascii="Arial" w:hAnsi="Arial" w:cs="Arial"/>
          <w:sz w:val="18"/>
          <w:szCs w:val="18"/>
        </w:rPr>
        <w:t xml:space="preserve"> line.</w:t>
      </w:r>
    </w:p>
    <w:p w:rsidR="00061686" w:rsidRPr="00082314" w:rsidRDefault="00061686" w:rsidP="008656A8">
      <w:pPr>
        <w:spacing w:before="120"/>
        <w:ind w:left="450" w:right="-108" w:hanging="450"/>
        <w:rPr>
          <w:rFonts w:ascii="Arial" w:hAnsi="Arial" w:cs="Arial"/>
          <w:sz w:val="18"/>
          <w:szCs w:val="18"/>
        </w:rPr>
      </w:pPr>
      <w:r w:rsidRPr="00082314">
        <w:rPr>
          <w:rFonts w:ascii="Arial" w:hAnsi="Arial" w:cs="Arial"/>
          <w:b/>
          <w:sz w:val="18"/>
          <w:szCs w:val="18"/>
        </w:rPr>
        <w:t>3c)</w:t>
      </w:r>
      <w:r w:rsidRPr="00082314">
        <w:rPr>
          <w:rFonts w:ascii="Arial" w:hAnsi="Arial" w:cs="Arial"/>
          <w:b/>
          <w:sz w:val="18"/>
          <w:szCs w:val="18"/>
        </w:rPr>
        <w:tab/>
        <w:t xml:space="preserve">Relationship -- </w:t>
      </w:r>
      <w:r w:rsidR="005F0810" w:rsidRPr="00082314">
        <w:rPr>
          <w:rFonts w:ascii="Arial" w:hAnsi="Arial" w:cs="Arial"/>
          <w:sz w:val="18"/>
          <w:szCs w:val="18"/>
        </w:rPr>
        <w:t xml:space="preserve">This is the relationship between the </w:t>
      </w:r>
      <w:r w:rsidR="005E245C"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5F0810" w:rsidRPr="00082314">
        <w:rPr>
          <w:rFonts w:ascii="Arial" w:hAnsi="Arial" w:cs="Arial"/>
          <w:sz w:val="18"/>
          <w:szCs w:val="18"/>
        </w:rPr>
        <w:t xml:space="preserve"> and the control equiplment</w:t>
      </w:r>
      <w:r w:rsidR="005E245C" w:rsidRPr="00082314">
        <w:rPr>
          <w:rFonts w:ascii="Arial" w:hAnsi="Arial" w:cs="Arial"/>
          <w:sz w:val="18"/>
          <w:szCs w:val="18"/>
        </w:rPr>
        <w:t xml:space="preserve"> (CE</w:t>
      </w:r>
      <w:r w:rsidR="00FD655D">
        <w:rPr>
          <w:rFonts w:ascii="Arial" w:hAnsi="Arial" w:cs="Arial"/>
          <w:sz w:val="18"/>
          <w:szCs w:val="18"/>
        </w:rPr>
        <w:t>/TREA</w:t>
      </w:r>
      <w:r w:rsidR="005E245C" w:rsidRPr="00082314">
        <w:rPr>
          <w:rFonts w:ascii="Arial" w:hAnsi="Arial" w:cs="Arial"/>
          <w:sz w:val="18"/>
          <w:szCs w:val="18"/>
        </w:rPr>
        <w:t>)</w:t>
      </w:r>
      <w:r w:rsidR="005F0810" w:rsidRPr="00082314">
        <w:rPr>
          <w:rFonts w:ascii="Arial" w:hAnsi="Arial" w:cs="Arial"/>
          <w:sz w:val="18"/>
          <w:szCs w:val="18"/>
        </w:rPr>
        <w:t>. The relationship has been prefilled as “is controlled by.”</w:t>
      </w:r>
      <w:r w:rsidR="000F6399" w:rsidRPr="00082314">
        <w:rPr>
          <w:rFonts w:ascii="Arial" w:hAnsi="Arial" w:cs="Arial"/>
          <w:sz w:val="18"/>
          <w:szCs w:val="18"/>
        </w:rPr>
        <w:t xml:space="preserve"> The </w:t>
      </w:r>
      <w:r w:rsidR="001D73A2"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0F6399" w:rsidRPr="00082314">
        <w:rPr>
          <w:rFonts w:ascii="Arial" w:hAnsi="Arial" w:cs="Arial"/>
          <w:sz w:val="18"/>
          <w:szCs w:val="18"/>
        </w:rPr>
        <w:t xml:space="preserve"> is controlled by the CE</w:t>
      </w:r>
      <w:r w:rsidR="00FD655D">
        <w:rPr>
          <w:rFonts w:ascii="Arial" w:hAnsi="Arial" w:cs="Arial"/>
          <w:sz w:val="18"/>
          <w:szCs w:val="18"/>
        </w:rPr>
        <w:t>/TREA</w:t>
      </w:r>
      <w:r w:rsidR="000F6399" w:rsidRPr="00082314">
        <w:rPr>
          <w:rFonts w:ascii="Arial" w:hAnsi="Arial" w:cs="Arial"/>
          <w:sz w:val="18"/>
          <w:szCs w:val="18"/>
        </w:rPr>
        <w:t>.</w:t>
      </w:r>
    </w:p>
    <w:p w:rsidR="005F0810" w:rsidRPr="00082314" w:rsidRDefault="00061686" w:rsidP="008656A8">
      <w:pPr>
        <w:spacing w:before="120"/>
        <w:ind w:left="450" w:right="-108" w:hanging="450"/>
        <w:rPr>
          <w:rFonts w:ascii="Arial" w:hAnsi="Arial" w:cs="Arial"/>
          <w:sz w:val="18"/>
          <w:szCs w:val="18"/>
        </w:rPr>
      </w:pPr>
      <w:r w:rsidRPr="00082314">
        <w:rPr>
          <w:rFonts w:ascii="Arial" w:hAnsi="Arial" w:cs="Arial"/>
          <w:b/>
          <w:sz w:val="18"/>
          <w:szCs w:val="18"/>
        </w:rPr>
        <w:t>3d)</w:t>
      </w:r>
      <w:r w:rsidRPr="00082314">
        <w:rPr>
          <w:rFonts w:ascii="Arial" w:hAnsi="Arial" w:cs="Arial"/>
          <w:b/>
          <w:sz w:val="18"/>
          <w:szCs w:val="18"/>
        </w:rPr>
        <w:tab/>
      </w:r>
      <w:r w:rsidR="005F0810" w:rsidRPr="00082314">
        <w:rPr>
          <w:rFonts w:ascii="Arial" w:hAnsi="Arial" w:cs="Arial"/>
          <w:b/>
          <w:sz w:val="18"/>
          <w:szCs w:val="18"/>
        </w:rPr>
        <w:t>CE ID n</w:t>
      </w:r>
      <w:r w:rsidR="00BA7E5C">
        <w:rPr>
          <w:rFonts w:ascii="Arial" w:hAnsi="Arial" w:cs="Arial"/>
          <w:b/>
          <w:sz w:val="18"/>
          <w:szCs w:val="18"/>
        </w:rPr>
        <w:t>umber</w:t>
      </w:r>
      <w:r w:rsidR="005F0810" w:rsidRPr="00082314">
        <w:rPr>
          <w:rFonts w:ascii="Arial" w:hAnsi="Arial" w:cs="Arial"/>
          <w:b/>
          <w:sz w:val="18"/>
          <w:szCs w:val="18"/>
        </w:rPr>
        <w:t xml:space="preserve"> --</w:t>
      </w:r>
      <w:r w:rsidR="005E245C" w:rsidRPr="00082314">
        <w:rPr>
          <w:rFonts w:ascii="Arial" w:hAnsi="Arial" w:cs="Arial"/>
          <w:sz w:val="18"/>
          <w:szCs w:val="18"/>
        </w:rPr>
        <w:t xml:space="preserve"> Provide the ID number for control equipment associated with the </w:t>
      </w:r>
      <w:r w:rsidR="001D73A2"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5E245C" w:rsidRPr="00082314">
        <w:rPr>
          <w:rFonts w:ascii="Arial" w:hAnsi="Arial" w:cs="Arial"/>
          <w:sz w:val="18"/>
          <w:szCs w:val="18"/>
        </w:rPr>
        <w:t xml:space="preserve"> listed in the same row. This is the CE</w:t>
      </w:r>
      <w:r w:rsidR="00FD655D">
        <w:rPr>
          <w:rFonts w:ascii="Arial" w:hAnsi="Arial" w:cs="Arial"/>
          <w:sz w:val="18"/>
          <w:szCs w:val="18"/>
        </w:rPr>
        <w:t>/TREA</w:t>
      </w:r>
      <w:r w:rsidR="005E245C" w:rsidRPr="00082314">
        <w:rPr>
          <w:rFonts w:ascii="Arial" w:hAnsi="Arial" w:cs="Arial"/>
          <w:sz w:val="18"/>
          <w:szCs w:val="18"/>
        </w:rPr>
        <w:t xml:space="preserve"> that controls the </w:t>
      </w:r>
      <w:r w:rsidR="001D73A2"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5E245C" w:rsidRPr="00082314">
        <w:rPr>
          <w:rFonts w:ascii="Arial" w:hAnsi="Arial" w:cs="Arial"/>
          <w:sz w:val="18"/>
          <w:szCs w:val="18"/>
        </w:rPr>
        <w:t xml:space="preserve"> listed in 3a) of the same row.</w:t>
      </w:r>
      <w:r w:rsidR="0044734C" w:rsidRPr="00082314">
        <w:rPr>
          <w:rFonts w:ascii="Arial" w:hAnsi="Arial" w:cs="Arial"/>
          <w:sz w:val="18"/>
          <w:szCs w:val="18"/>
        </w:rPr>
        <w:t xml:space="preserve"> </w:t>
      </w:r>
      <w:r w:rsidR="005F0810" w:rsidRPr="00082314">
        <w:rPr>
          <w:rFonts w:ascii="Arial" w:hAnsi="Arial" w:cs="Arial"/>
          <w:sz w:val="18"/>
          <w:szCs w:val="18"/>
        </w:rPr>
        <w:t>This field allows a maximum of 50 characters.</w:t>
      </w:r>
    </w:p>
    <w:p w:rsidR="00767DDA" w:rsidRPr="00071EF5" w:rsidRDefault="00767DDA" w:rsidP="008656A8">
      <w:pPr>
        <w:spacing w:before="120"/>
        <w:ind w:left="450" w:right="-108" w:hanging="450"/>
        <w:rPr>
          <w:rFonts w:ascii="Arial" w:hAnsi="Arial" w:cs="Arial"/>
          <w:sz w:val="18"/>
          <w:szCs w:val="18"/>
        </w:rPr>
      </w:pPr>
      <w:r w:rsidRPr="00082314">
        <w:rPr>
          <w:rFonts w:ascii="Arial" w:hAnsi="Arial" w:cs="Arial"/>
          <w:b/>
          <w:sz w:val="18"/>
          <w:szCs w:val="18"/>
        </w:rPr>
        <w:t>3e)</w:t>
      </w:r>
      <w:r w:rsidRPr="00082314">
        <w:rPr>
          <w:rFonts w:ascii="Arial" w:hAnsi="Arial" w:cs="Arial"/>
          <w:b/>
          <w:sz w:val="18"/>
          <w:szCs w:val="18"/>
        </w:rPr>
        <w:tab/>
        <w:t xml:space="preserve">Start date -- </w:t>
      </w:r>
      <w:r w:rsidRPr="00082314">
        <w:rPr>
          <w:rFonts w:ascii="Arial" w:hAnsi="Arial" w:cs="Arial"/>
          <w:sz w:val="18"/>
          <w:szCs w:val="18"/>
        </w:rPr>
        <w:t xml:space="preserve">Provide the date on which the subject item </w:t>
      </w:r>
      <w:r w:rsidRPr="00082314">
        <w:rPr>
          <w:rFonts w:ascii="Arial" w:hAnsi="Arial" w:cs="Arial"/>
          <w:b/>
          <w:sz w:val="18"/>
          <w:szCs w:val="18"/>
        </w:rPr>
        <w:t>began</w:t>
      </w:r>
      <w:r w:rsidRPr="00082314">
        <w:rPr>
          <w:rFonts w:ascii="Arial" w:hAnsi="Arial" w:cs="Arial"/>
          <w:sz w:val="18"/>
          <w:szCs w:val="18"/>
        </w:rPr>
        <w:t xml:space="preserve"> </w:t>
      </w:r>
      <w:r w:rsidR="00071EF5">
        <w:rPr>
          <w:rFonts w:ascii="Arial" w:hAnsi="Arial" w:cs="Arial"/>
          <w:sz w:val="18"/>
          <w:szCs w:val="18"/>
        </w:rPr>
        <w:t>its association with the</w:t>
      </w:r>
      <w:r w:rsidRPr="00082314">
        <w:rPr>
          <w:rFonts w:ascii="Arial" w:hAnsi="Arial" w:cs="Arial"/>
          <w:sz w:val="18"/>
          <w:szCs w:val="18"/>
        </w:rPr>
        <w:t xml:space="preserve"> control equipment</w:t>
      </w:r>
      <w:r w:rsidR="00071EF5">
        <w:rPr>
          <w:rFonts w:ascii="Arial" w:hAnsi="Arial" w:cs="Arial"/>
          <w:sz w:val="18"/>
          <w:szCs w:val="18"/>
        </w:rPr>
        <w:t xml:space="preserve">. If </w:t>
      </w:r>
      <w:r w:rsidR="00071EF5" w:rsidRPr="00071EF5">
        <w:rPr>
          <w:rFonts w:ascii="Arial" w:hAnsi="Arial" w:cs="Arial"/>
          <w:sz w:val="18"/>
          <w:szCs w:val="18"/>
        </w:rPr>
        <w:t>the subject item is currently exhausting to the control equipment, provide the date that the subject item began exhausting to the control equipment. If the subject item is not yet exhausting to the control equipment (i.e., the subject item or the control equipment is not yet constructed and operating), provide the date that you established the association between the subject item and control equipment. If you do not know this date, provide the submittal date of this form.</w:t>
      </w:r>
    </w:p>
    <w:p w:rsidR="00061686" w:rsidRDefault="00061686" w:rsidP="008656A8">
      <w:pPr>
        <w:spacing w:before="120"/>
        <w:ind w:left="450" w:right="-108" w:hanging="450"/>
        <w:rPr>
          <w:rFonts w:ascii="Arial" w:hAnsi="Arial" w:cs="Arial"/>
          <w:sz w:val="18"/>
          <w:szCs w:val="18"/>
        </w:rPr>
      </w:pPr>
      <w:r w:rsidRPr="00082314">
        <w:rPr>
          <w:rFonts w:ascii="Arial" w:hAnsi="Arial" w:cs="Arial"/>
          <w:b/>
          <w:sz w:val="18"/>
          <w:szCs w:val="18"/>
        </w:rPr>
        <w:t>3f)</w:t>
      </w:r>
      <w:r w:rsidRPr="00082314">
        <w:rPr>
          <w:rFonts w:ascii="Arial" w:hAnsi="Arial" w:cs="Arial"/>
          <w:b/>
          <w:sz w:val="18"/>
          <w:szCs w:val="18"/>
        </w:rPr>
        <w:tab/>
        <w:t xml:space="preserve">End date -- </w:t>
      </w:r>
      <w:r w:rsidR="00767DDA" w:rsidRPr="00082314">
        <w:rPr>
          <w:rFonts w:ascii="Arial" w:hAnsi="Arial" w:cs="Arial"/>
          <w:sz w:val="18"/>
          <w:szCs w:val="18"/>
        </w:rPr>
        <w:t xml:space="preserve">Provide the date on which the subject item </w:t>
      </w:r>
      <w:r w:rsidR="00071EF5">
        <w:rPr>
          <w:rFonts w:ascii="Arial" w:hAnsi="Arial" w:cs="Arial"/>
          <w:b/>
          <w:sz w:val="18"/>
          <w:szCs w:val="18"/>
        </w:rPr>
        <w:t>ended</w:t>
      </w:r>
      <w:r w:rsidR="00071EF5" w:rsidRPr="00082314">
        <w:rPr>
          <w:rFonts w:ascii="Arial" w:hAnsi="Arial" w:cs="Arial"/>
          <w:sz w:val="18"/>
          <w:szCs w:val="18"/>
        </w:rPr>
        <w:t xml:space="preserve"> </w:t>
      </w:r>
      <w:r w:rsidR="00071EF5">
        <w:rPr>
          <w:rFonts w:ascii="Arial" w:hAnsi="Arial" w:cs="Arial"/>
          <w:sz w:val="18"/>
          <w:szCs w:val="18"/>
        </w:rPr>
        <w:t>its association with the</w:t>
      </w:r>
      <w:r w:rsidR="00767DDA" w:rsidRPr="00082314">
        <w:rPr>
          <w:rFonts w:ascii="Arial" w:hAnsi="Arial" w:cs="Arial"/>
          <w:sz w:val="18"/>
          <w:szCs w:val="18"/>
        </w:rPr>
        <w:t xml:space="preserve"> control equipment. If the subject item is still </w:t>
      </w:r>
      <w:r w:rsidR="00071EF5">
        <w:rPr>
          <w:rFonts w:ascii="Arial" w:hAnsi="Arial" w:cs="Arial"/>
          <w:sz w:val="18"/>
          <w:szCs w:val="18"/>
        </w:rPr>
        <w:t>associated with the</w:t>
      </w:r>
      <w:r w:rsidR="00767DDA" w:rsidRPr="00082314">
        <w:rPr>
          <w:rFonts w:ascii="Arial" w:hAnsi="Arial" w:cs="Arial"/>
          <w:sz w:val="18"/>
          <w:szCs w:val="18"/>
        </w:rPr>
        <w:t xml:space="preserve"> control equipment, leave the date blank.</w:t>
      </w:r>
    </w:p>
    <w:p w:rsidR="002D2222" w:rsidRDefault="00AA5F99" w:rsidP="00910C5D">
      <w:pPr>
        <w:spacing w:before="120"/>
        <w:ind w:left="450" w:hanging="450"/>
        <w:rPr>
          <w:rFonts w:ascii="Arial" w:hAnsi="Arial" w:cs="Arial"/>
          <w:sz w:val="18"/>
          <w:szCs w:val="18"/>
        </w:rPr>
      </w:pPr>
      <w:r>
        <w:rPr>
          <w:rFonts w:ascii="Arial" w:hAnsi="Arial" w:cs="Arial"/>
          <w:b/>
          <w:sz w:val="18"/>
          <w:szCs w:val="18"/>
        </w:rPr>
        <w:t>3g</w:t>
      </w:r>
      <w:r w:rsidR="00910C5D" w:rsidRPr="00082314">
        <w:rPr>
          <w:rFonts w:ascii="Arial" w:hAnsi="Arial" w:cs="Arial"/>
          <w:b/>
          <w:sz w:val="18"/>
          <w:szCs w:val="18"/>
        </w:rPr>
        <w:t>)</w:t>
      </w:r>
      <w:r w:rsidR="00910C5D" w:rsidRPr="00082314">
        <w:rPr>
          <w:rFonts w:ascii="Arial" w:hAnsi="Arial" w:cs="Arial"/>
          <w:b/>
          <w:sz w:val="18"/>
          <w:szCs w:val="18"/>
        </w:rPr>
        <w:tab/>
        <w:t>% Flow --</w:t>
      </w:r>
      <w:r w:rsidR="00910C5D" w:rsidRPr="00082314">
        <w:rPr>
          <w:rFonts w:ascii="Arial" w:hAnsi="Arial" w:cs="Arial"/>
          <w:sz w:val="18"/>
          <w:szCs w:val="18"/>
        </w:rPr>
        <w:t xml:space="preserve"> Provide the percent flow of the emissions from the EU</w:t>
      </w:r>
      <w:r w:rsidR="00910C5D">
        <w:rPr>
          <w:rFonts w:ascii="Arial" w:hAnsi="Arial" w:cs="Arial"/>
          <w:sz w:val="18"/>
          <w:szCs w:val="18"/>
        </w:rPr>
        <w:t>/TK/FS/EQUI/FUGI</w:t>
      </w:r>
      <w:r w:rsidR="00910C5D" w:rsidRPr="00082314">
        <w:rPr>
          <w:rFonts w:ascii="Arial" w:hAnsi="Arial" w:cs="Arial"/>
          <w:sz w:val="18"/>
          <w:szCs w:val="18"/>
        </w:rPr>
        <w:t xml:space="preserve"> to the S/V</w:t>
      </w:r>
      <w:r w:rsidR="00910C5D">
        <w:rPr>
          <w:rFonts w:ascii="Arial" w:hAnsi="Arial" w:cs="Arial"/>
          <w:sz w:val="18"/>
          <w:szCs w:val="18"/>
        </w:rPr>
        <w:t xml:space="preserve"> / </w:t>
      </w:r>
      <w:r>
        <w:rPr>
          <w:rFonts w:ascii="Arial" w:hAnsi="Arial" w:cs="Arial"/>
          <w:sz w:val="18"/>
          <w:szCs w:val="18"/>
        </w:rPr>
        <w:t xml:space="preserve">STRU. </w:t>
      </w:r>
      <w:r w:rsidR="00910C5D" w:rsidRPr="00082314">
        <w:rPr>
          <w:rFonts w:ascii="Arial" w:hAnsi="Arial" w:cs="Arial"/>
          <w:sz w:val="18"/>
          <w:szCs w:val="18"/>
        </w:rPr>
        <w:t xml:space="preserve">If the emissions stream is split and flows to two or more </w:t>
      </w:r>
      <w:r w:rsidR="00BD3A4D">
        <w:rPr>
          <w:rFonts w:ascii="Arial" w:hAnsi="Arial" w:cs="Arial"/>
          <w:sz w:val="18"/>
          <w:szCs w:val="18"/>
        </w:rPr>
        <w:t>stack/vents</w:t>
      </w:r>
      <w:r w:rsidR="00910C5D" w:rsidRPr="00082314">
        <w:rPr>
          <w:rFonts w:ascii="Arial" w:hAnsi="Arial" w:cs="Arial"/>
          <w:sz w:val="18"/>
          <w:szCs w:val="18"/>
        </w:rPr>
        <w:t xml:space="preserve"> in parallel, this number will be less than 100 and you will need a separate line for each stream. If the emission unit has a bypass stack/vent, list 0% for that stack/vent and put “bypass” in the </w:t>
      </w:r>
      <w:r w:rsidR="00910C5D" w:rsidRPr="00082314">
        <w:rPr>
          <w:rFonts w:ascii="Arial" w:hAnsi="Arial" w:cs="Arial"/>
          <w:b/>
          <w:sz w:val="18"/>
          <w:szCs w:val="18"/>
        </w:rPr>
        <w:t>“Comments”</w:t>
      </w:r>
      <w:r w:rsidR="00910C5D" w:rsidRPr="00082314">
        <w:rPr>
          <w:rFonts w:ascii="Arial" w:hAnsi="Arial" w:cs="Arial"/>
          <w:sz w:val="18"/>
          <w:szCs w:val="18"/>
        </w:rPr>
        <w:t xml:space="preserve"> field. </w:t>
      </w:r>
    </w:p>
    <w:p w:rsidR="00910C5D" w:rsidRPr="00082314" w:rsidRDefault="00A63389" w:rsidP="00A07922">
      <w:pPr>
        <w:spacing w:before="120"/>
        <w:ind w:left="450"/>
        <w:rPr>
          <w:rFonts w:ascii="Arial" w:hAnsi="Arial" w:cs="Arial"/>
          <w:sz w:val="18"/>
          <w:szCs w:val="18"/>
        </w:rPr>
      </w:pPr>
      <w:r>
        <w:rPr>
          <w:rFonts w:ascii="Arial" w:hAnsi="Arial" w:cs="Arial"/>
          <w:sz w:val="18"/>
          <w:szCs w:val="18"/>
        </w:rPr>
        <w:t>T</w:t>
      </w:r>
      <w:r w:rsidR="00910C5D" w:rsidRPr="00082314">
        <w:rPr>
          <w:rFonts w:ascii="Arial" w:hAnsi="Arial" w:cs="Arial"/>
          <w:sz w:val="18"/>
          <w:szCs w:val="18"/>
        </w:rPr>
        <w:t>he % Flow for all rows associated with the same emission unit should add up to 100.</w:t>
      </w:r>
      <w:r w:rsidR="002D2222">
        <w:rPr>
          <w:rFonts w:ascii="Arial" w:hAnsi="Arial" w:cs="Arial"/>
          <w:sz w:val="18"/>
          <w:szCs w:val="18"/>
        </w:rPr>
        <w:t xml:space="preserve"> </w:t>
      </w:r>
      <w:r w:rsidR="00910C5D" w:rsidRPr="00082314">
        <w:rPr>
          <w:rFonts w:ascii="Arial" w:hAnsi="Arial" w:cs="Arial"/>
          <w:sz w:val="18"/>
          <w:szCs w:val="18"/>
        </w:rPr>
        <w:t xml:space="preserve">For example, if the emission stream is split and flows through two separate </w:t>
      </w:r>
      <w:r w:rsidR="008351A8">
        <w:rPr>
          <w:rFonts w:ascii="Arial" w:hAnsi="Arial" w:cs="Arial"/>
          <w:sz w:val="18"/>
          <w:szCs w:val="18"/>
        </w:rPr>
        <w:t>stacks/vents</w:t>
      </w:r>
      <w:r w:rsidR="00910C5D" w:rsidRPr="00082314">
        <w:rPr>
          <w:rFonts w:ascii="Arial" w:hAnsi="Arial" w:cs="Arial"/>
          <w:sz w:val="18"/>
          <w:szCs w:val="18"/>
        </w:rPr>
        <w:t xml:space="preserve">, and the air flow to each is the same, you would enter “50” for the % Flow for one </w:t>
      </w:r>
      <w:r w:rsidR="008351A8">
        <w:rPr>
          <w:rFonts w:ascii="Arial" w:hAnsi="Arial" w:cs="Arial"/>
          <w:sz w:val="18"/>
          <w:szCs w:val="18"/>
        </w:rPr>
        <w:t>stack/vent</w:t>
      </w:r>
      <w:r w:rsidR="00910C5D" w:rsidRPr="00082314">
        <w:rPr>
          <w:rFonts w:ascii="Arial" w:hAnsi="Arial" w:cs="Arial"/>
          <w:sz w:val="18"/>
          <w:szCs w:val="18"/>
        </w:rPr>
        <w:t xml:space="preserve">, and enter “50” for the % Flow for another </w:t>
      </w:r>
      <w:r w:rsidR="008351A8">
        <w:rPr>
          <w:rFonts w:ascii="Arial" w:hAnsi="Arial" w:cs="Arial"/>
          <w:sz w:val="18"/>
          <w:szCs w:val="18"/>
        </w:rPr>
        <w:t>stack/vent</w:t>
      </w:r>
      <w:r w:rsidR="00910C5D" w:rsidRPr="00082314">
        <w:rPr>
          <w:rFonts w:ascii="Arial" w:hAnsi="Arial" w:cs="Arial"/>
          <w:sz w:val="18"/>
          <w:szCs w:val="18"/>
        </w:rPr>
        <w:t xml:space="preserve"> on a new line.</w:t>
      </w:r>
    </w:p>
    <w:p w:rsidR="00061686" w:rsidRPr="00082314" w:rsidRDefault="00061686" w:rsidP="008656A8">
      <w:pPr>
        <w:spacing w:before="120"/>
        <w:ind w:left="450" w:right="-108" w:hanging="450"/>
        <w:rPr>
          <w:rFonts w:ascii="Arial" w:hAnsi="Arial" w:cs="Arial"/>
          <w:sz w:val="18"/>
          <w:szCs w:val="18"/>
        </w:rPr>
      </w:pPr>
      <w:r w:rsidRPr="00082314">
        <w:rPr>
          <w:rFonts w:ascii="Arial" w:hAnsi="Arial" w:cs="Arial"/>
          <w:b/>
          <w:sz w:val="18"/>
          <w:szCs w:val="18"/>
        </w:rPr>
        <w:t>3</w:t>
      </w:r>
      <w:r w:rsidR="00BF5D36">
        <w:rPr>
          <w:rFonts w:ascii="Arial" w:hAnsi="Arial" w:cs="Arial"/>
          <w:b/>
          <w:sz w:val="18"/>
          <w:szCs w:val="18"/>
        </w:rPr>
        <w:t>h</w:t>
      </w:r>
      <w:r w:rsidRPr="00082314">
        <w:rPr>
          <w:rFonts w:ascii="Arial" w:hAnsi="Arial" w:cs="Arial"/>
          <w:b/>
          <w:sz w:val="18"/>
          <w:szCs w:val="18"/>
        </w:rPr>
        <w:t>)</w:t>
      </w:r>
      <w:r w:rsidRPr="00082314">
        <w:rPr>
          <w:rFonts w:ascii="Arial" w:hAnsi="Arial" w:cs="Arial"/>
          <w:b/>
          <w:sz w:val="18"/>
          <w:szCs w:val="18"/>
        </w:rPr>
        <w:tab/>
        <w:t xml:space="preserve">Relationship -- </w:t>
      </w:r>
      <w:r w:rsidR="007C5A6F" w:rsidRPr="00082314">
        <w:rPr>
          <w:rFonts w:ascii="Arial" w:hAnsi="Arial" w:cs="Arial"/>
          <w:sz w:val="18"/>
          <w:szCs w:val="18"/>
        </w:rPr>
        <w:t xml:space="preserve">This is the relationship between the </w:t>
      </w:r>
      <w:r w:rsidR="001D73A2"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7C5A6F" w:rsidRPr="00082314">
        <w:rPr>
          <w:rFonts w:ascii="Arial" w:hAnsi="Arial" w:cs="Arial"/>
          <w:sz w:val="18"/>
          <w:szCs w:val="18"/>
        </w:rPr>
        <w:t xml:space="preserve"> and the stack/vent</w:t>
      </w:r>
      <w:r w:rsidR="009F7D9A" w:rsidRPr="00082314">
        <w:rPr>
          <w:rFonts w:ascii="Arial" w:hAnsi="Arial" w:cs="Arial"/>
          <w:sz w:val="18"/>
          <w:szCs w:val="18"/>
        </w:rPr>
        <w:t xml:space="preserve"> (S/V</w:t>
      </w:r>
      <w:r w:rsidR="00FD655D">
        <w:rPr>
          <w:rFonts w:ascii="Arial" w:hAnsi="Arial" w:cs="Arial"/>
          <w:sz w:val="18"/>
          <w:szCs w:val="18"/>
        </w:rPr>
        <w:t xml:space="preserve"> / STRU</w:t>
      </w:r>
      <w:r w:rsidR="009F7D9A" w:rsidRPr="00082314">
        <w:rPr>
          <w:rFonts w:ascii="Arial" w:hAnsi="Arial" w:cs="Arial"/>
          <w:sz w:val="18"/>
          <w:szCs w:val="18"/>
        </w:rPr>
        <w:t>)</w:t>
      </w:r>
      <w:r w:rsidR="007C5A6F" w:rsidRPr="00082314">
        <w:rPr>
          <w:rFonts w:ascii="Arial" w:hAnsi="Arial" w:cs="Arial"/>
          <w:sz w:val="18"/>
          <w:szCs w:val="18"/>
        </w:rPr>
        <w:t>. The relationship has been prefilled as “sends to.”</w:t>
      </w:r>
      <w:r w:rsidR="000F6399" w:rsidRPr="00082314">
        <w:rPr>
          <w:rFonts w:ascii="Arial" w:hAnsi="Arial" w:cs="Arial"/>
          <w:sz w:val="18"/>
          <w:szCs w:val="18"/>
        </w:rPr>
        <w:t xml:space="preserve"> The </w:t>
      </w:r>
      <w:r w:rsidR="001D73A2" w:rsidRPr="00082314">
        <w:rPr>
          <w:rFonts w:ascii="Arial" w:hAnsi="Arial" w:cs="Arial"/>
          <w:sz w:val="18"/>
          <w:szCs w:val="18"/>
        </w:rPr>
        <w:t>EU</w:t>
      </w:r>
      <w:r w:rsidR="001D73A2">
        <w:rPr>
          <w:rFonts w:ascii="Arial" w:hAnsi="Arial" w:cs="Arial"/>
          <w:sz w:val="18"/>
          <w:szCs w:val="18"/>
        </w:rPr>
        <w:t>/TK/FS</w:t>
      </w:r>
      <w:r w:rsidR="00FD655D">
        <w:rPr>
          <w:rFonts w:ascii="Arial" w:hAnsi="Arial" w:cs="Arial"/>
          <w:sz w:val="18"/>
          <w:szCs w:val="18"/>
        </w:rPr>
        <w:t>/EQUI/FUGI</w:t>
      </w:r>
      <w:r w:rsidR="000F6399" w:rsidRPr="00082314">
        <w:rPr>
          <w:rFonts w:ascii="Arial" w:hAnsi="Arial" w:cs="Arial"/>
          <w:sz w:val="18"/>
          <w:szCs w:val="18"/>
        </w:rPr>
        <w:t xml:space="preserve"> sends emissions to the stack/vent.</w:t>
      </w:r>
    </w:p>
    <w:p w:rsidR="00305282" w:rsidRPr="00082314" w:rsidRDefault="00061686" w:rsidP="00A07922">
      <w:pPr>
        <w:spacing w:before="240"/>
        <w:ind w:left="450" w:right="-108" w:hanging="450"/>
        <w:rPr>
          <w:rFonts w:ascii="Arial" w:hAnsi="Arial" w:cs="Arial"/>
          <w:sz w:val="18"/>
          <w:szCs w:val="18"/>
        </w:rPr>
      </w:pPr>
      <w:r w:rsidRPr="00082314">
        <w:rPr>
          <w:rFonts w:ascii="Arial" w:hAnsi="Arial" w:cs="Arial"/>
          <w:b/>
          <w:sz w:val="18"/>
          <w:szCs w:val="18"/>
        </w:rPr>
        <w:lastRenderedPageBreak/>
        <w:t>3</w:t>
      </w:r>
      <w:r w:rsidR="00BF5D36">
        <w:rPr>
          <w:rFonts w:ascii="Arial" w:hAnsi="Arial" w:cs="Arial"/>
          <w:b/>
          <w:sz w:val="18"/>
          <w:szCs w:val="18"/>
        </w:rPr>
        <w:t>i</w:t>
      </w:r>
      <w:r w:rsidRPr="00082314">
        <w:rPr>
          <w:rFonts w:ascii="Arial" w:hAnsi="Arial" w:cs="Arial"/>
          <w:b/>
          <w:sz w:val="18"/>
          <w:szCs w:val="18"/>
        </w:rPr>
        <w:t>)</w:t>
      </w:r>
      <w:r w:rsidRPr="00082314">
        <w:rPr>
          <w:rFonts w:ascii="Arial" w:hAnsi="Arial" w:cs="Arial"/>
          <w:b/>
          <w:sz w:val="18"/>
          <w:szCs w:val="18"/>
        </w:rPr>
        <w:tab/>
        <w:t>S/V ID number</w:t>
      </w:r>
      <w:r w:rsidR="004943E6" w:rsidRPr="00082314">
        <w:rPr>
          <w:rFonts w:ascii="Arial" w:hAnsi="Arial" w:cs="Arial"/>
          <w:b/>
          <w:sz w:val="18"/>
          <w:szCs w:val="18"/>
        </w:rPr>
        <w:t xml:space="preserve"> -- </w:t>
      </w:r>
      <w:r w:rsidR="002D0AAB" w:rsidRPr="00082314">
        <w:rPr>
          <w:rFonts w:ascii="Arial" w:hAnsi="Arial" w:cs="Arial"/>
          <w:sz w:val="18"/>
          <w:szCs w:val="18"/>
        </w:rPr>
        <w:t>Provide the ID number for a S/V</w:t>
      </w:r>
      <w:r w:rsidR="00FD655D">
        <w:rPr>
          <w:rFonts w:ascii="Arial" w:hAnsi="Arial" w:cs="Arial"/>
          <w:sz w:val="18"/>
          <w:szCs w:val="18"/>
        </w:rPr>
        <w:t xml:space="preserve"> / STRU</w:t>
      </w:r>
      <w:r w:rsidR="002D0AAB" w:rsidRPr="00082314">
        <w:rPr>
          <w:rFonts w:ascii="Arial" w:hAnsi="Arial" w:cs="Arial"/>
          <w:sz w:val="18"/>
          <w:szCs w:val="18"/>
        </w:rPr>
        <w:t xml:space="preserve"> associated with the </w:t>
      </w:r>
      <w:r w:rsidR="001D73A2" w:rsidRPr="00082314">
        <w:rPr>
          <w:rFonts w:ascii="Arial" w:hAnsi="Arial" w:cs="Arial"/>
          <w:sz w:val="18"/>
          <w:szCs w:val="18"/>
        </w:rPr>
        <w:t>EU</w:t>
      </w:r>
      <w:r w:rsidR="00FD655D">
        <w:rPr>
          <w:rFonts w:ascii="Arial" w:hAnsi="Arial" w:cs="Arial"/>
          <w:sz w:val="18"/>
          <w:szCs w:val="18"/>
        </w:rPr>
        <w:t>/EQUI</w:t>
      </w:r>
      <w:r w:rsidR="00337815">
        <w:rPr>
          <w:rFonts w:ascii="Arial" w:hAnsi="Arial" w:cs="Arial"/>
          <w:sz w:val="18"/>
          <w:szCs w:val="18"/>
        </w:rPr>
        <w:t xml:space="preserve"> or TK</w:t>
      </w:r>
      <w:r w:rsidR="00FD655D">
        <w:rPr>
          <w:rFonts w:ascii="Arial" w:hAnsi="Arial" w:cs="Arial"/>
          <w:sz w:val="18"/>
          <w:szCs w:val="18"/>
        </w:rPr>
        <w:t>/EQUI</w:t>
      </w:r>
      <w:r w:rsidR="002D0AAB" w:rsidRPr="00082314">
        <w:rPr>
          <w:rFonts w:ascii="Arial" w:hAnsi="Arial" w:cs="Arial"/>
          <w:sz w:val="18"/>
          <w:szCs w:val="18"/>
        </w:rPr>
        <w:t xml:space="preserve"> listed in 3a) of the same row</w:t>
      </w:r>
      <w:r w:rsidR="0044734C" w:rsidRPr="00082314">
        <w:rPr>
          <w:rFonts w:ascii="Arial" w:hAnsi="Arial" w:cs="Arial"/>
          <w:sz w:val="18"/>
          <w:szCs w:val="18"/>
        </w:rPr>
        <w:t>.</w:t>
      </w:r>
      <w:r w:rsidR="002D0AAB" w:rsidRPr="00082314">
        <w:rPr>
          <w:rFonts w:ascii="Arial" w:hAnsi="Arial" w:cs="Arial"/>
          <w:sz w:val="18"/>
          <w:szCs w:val="18"/>
        </w:rPr>
        <w:t xml:space="preserve"> This is the S/V</w:t>
      </w:r>
      <w:r w:rsidR="00FD655D">
        <w:rPr>
          <w:rFonts w:ascii="Arial" w:hAnsi="Arial" w:cs="Arial"/>
          <w:sz w:val="18"/>
          <w:szCs w:val="18"/>
        </w:rPr>
        <w:t xml:space="preserve"> / STRU</w:t>
      </w:r>
      <w:r w:rsidR="002D0AAB" w:rsidRPr="00082314">
        <w:rPr>
          <w:rFonts w:ascii="Arial" w:hAnsi="Arial" w:cs="Arial"/>
          <w:sz w:val="18"/>
          <w:szCs w:val="18"/>
        </w:rPr>
        <w:t xml:space="preserve"> that the EU</w:t>
      </w:r>
      <w:r w:rsidR="00337815">
        <w:rPr>
          <w:rFonts w:ascii="Arial" w:hAnsi="Arial" w:cs="Arial"/>
          <w:sz w:val="18"/>
          <w:szCs w:val="18"/>
        </w:rPr>
        <w:t>/TK</w:t>
      </w:r>
      <w:r w:rsidR="00FD655D">
        <w:rPr>
          <w:rFonts w:ascii="Arial" w:hAnsi="Arial" w:cs="Arial"/>
          <w:sz w:val="18"/>
          <w:szCs w:val="18"/>
        </w:rPr>
        <w:t>/EQUI</w:t>
      </w:r>
      <w:r w:rsidR="002D0AAB" w:rsidRPr="00082314">
        <w:rPr>
          <w:rFonts w:ascii="Arial" w:hAnsi="Arial" w:cs="Arial"/>
          <w:sz w:val="18"/>
          <w:szCs w:val="18"/>
        </w:rPr>
        <w:t xml:space="preserve"> listed vents to.</w:t>
      </w:r>
      <w:r w:rsidR="00305282" w:rsidRPr="00082314">
        <w:rPr>
          <w:rFonts w:ascii="Arial" w:hAnsi="Arial" w:cs="Arial"/>
          <w:sz w:val="18"/>
          <w:szCs w:val="18"/>
        </w:rPr>
        <w:t xml:space="preserve"> </w:t>
      </w:r>
      <w:r w:rsidR="0044734C" w:rsidRPr="00082314">
        <w:rPr>
          <w:rFonts w:ascii="Arial" w:hAnsi="Arial" w:cs="Arial"/>
          <w:sz w:val="18"/>
          <w:szCs w:val="18"/>
        </w:rPr>
        <w:t xml:space="preserve">These must be the same ID numbers as on </w:t>
      </w:r>
      <w:r w:rsidR="0044734C" w:rsidRPr="00082314">
        <w:rPr>
          <w:rFonts w:ascii="Arial" w:hAnsi="Arial" w:cs="Arial"/>
          <w:i/>
          <w:sz w:val="18"/>
          <w:szCs w:val="18"/>
        </w:rPr>
        <w:t xml:space="preserve">Stack/Vent </w:t>
      </w:r>
      <w:r w:rsidR="00AC1CC7">
        <w:rPr>
          <w:rFonts w:ascii="Arial" w:hAnsi="Arial" w:cs="Arial"/>
          <w:i/>
          <w:sz w:val="18"/>
          <w:szCs w:val="18"/>
        </w:rPr>
        <w:t>f</w:t>
      </w:r>
      <w:r w:rsidR="0044734C" w:rsidRPr="00082314">
        <w:rPr>
          <w:rFonts w:ascii="Arial" w:hAnsi="Arial" w:cs="Arial"/>
          <w:i/>
          <w:sz w:val="18"/>
          <w:szCs w:val="18"/>
        </w:rPr>
        <w:t>orm</w:t>
      </w:r>
      <w:r w:rsidR="00AC1CC7">
        <w:rPr>
          <w:rFonts w:ascii="Arial" w:hAnsi="Arial" w:cs="Arial"/>
          <w:sz w:val="18"/>
          <w:szCs w:val="18"/>
        </w:rPr>
        <w:t xml:space="preserve"> </w:t>
      </w:r>
      <w:r w:rsidR="00AC1CC7" w:rsidRPr="00537841">
        <w:rPr>
          <w:rFonts w:ascii="Arial" w:hAnsi="Arial" w:cs="Arial"/>
          <w:sz w:val="18"/>
          <w:szCs w:val="18"/>
        </w:rPr>
        <w:t>(f</w:t>
      </w:r>
      <w:r w:rsidR="0044734C" w:rsidRPr="00537841">
        <w:rPr>
          <w:rFonts w:ascii="Arial" w:hAnsi="Arial" w:cs="Arial"/>
          <w:sz w:val="18"/>
          <w:szCs w:val="18"/>
        </w:rPr>
        <w:t>orm GI-04)</w:t>
      </w:r>
      <w:r w:rsidR="0044734C" w:rsidRPr="00082314">
        <w:rPr>
          <w:rFonts w:ascii="Arial" w:hAnsi="Arial" w:cs="Arial"/>
          <w:sz w:val="18"/>
          <w:szCs w:val="18"/>
        </w:rPr>
        <w:t xml:space="preserve"> and the </w:t>
      </w:r>
      <w:r w:rsidR="0044734C" w:rsidRPr="00082314">
        <w:rPr>
          <w:rFonts w:ascii="Arial" w:hAnsi="Arial" w:cs="Arial"/>
          <w:i/>
          <w:sz w:val="18"/>
          <w:szCs w:val="18"/>
        </w:rPr>
        <w:t xml:space="preserve">Process </w:t>
      </w:r>
      <w:r w:rsidR="00AC1CC7" w:rsidRPr="00082314">
        <w:rPr>
          <w:rFonts w:ascii="Arial" w:hAnsi="Arial" w:cs="Arial"/>
          <w:i/>
          <w:sz w:val="18"/>
          <w:szCs w:val="18"/>
        </w:rPr>
        <w:t>flow diagram fo</w:t>
      </w:r>
      <w:r w:rsidR="0044734C" w:rsidRPr="00082314">
        <w:rPr>
          <w:rFonts w:ascii="Arial" w:hAnsi="Arial" w:cs="Arial"/>
          <w:i/>
          <w:sz w:val="18"/>
          <w:szCs w:val="18"/>
        </w:rPr>
        <w:t>rm</w:t>
      </w:r>
      <w:r w:rsidR="0044734C" w:rsidRPr="00082314">
        <w:rPr>
          <w:rFonts w:ascii="Arial" w:hAnsi="Arial" w:cs="Arial"/>
          <w:sz w:val="18"/>
          <w:szCs w:val="18"/>
        </w:rPr>
        <w:t xml:space="preserve"> </w:t>
      </w:r>
      <w:r w:rsidR="00AC1CC7" w:rsidRPr="00537841">
        <w:rPr>
          <w:rFonts w:ascii="Arial" w:hAnsi="Arial" w:cs="Arial"/>
          <w:sz w:val="18"/>
          <w:szCs w:val="18"/>
        </w:rPr>
        <w:t>(f</w:t>
      </w:r>
      <w:r w:rsidR="0044734C" w:rsidRPr="00537841">
        <w:rPr>
          <w:rFonts w:ascii="Arial" w:hAnsi="Arial" w:cs="Arial"/>
          <w:sz w:val="18"/>
          <w:szCs w:val="18"/>
        </w:rPr>
        <w:t>orm GI-02)</w:t>
      </w:r>
      <w:r w:rsidR="0044734C" w:rsidRPr="00082314">
        <w:rPr>
          <w:rFonts w:ascii="Arial" w:hAnsi="Arial" w:cs="Arial"/>
          <w:sz w:val="18"/>
          <w:szCs w:val="18"/>
        </w:rPr>
        <w:t>. It is important to use these ID numbers consistently throughout the application.</w:t>
      </w:r>
      <w:r w:rsidR="00337815">
        <w:rPr>
          <w:rFonts w:ascii="Arial" w:hAnsi="Arial" w:cs="Arial"/>
          <w:sz w:val="18"/>
          <w:szCs w:val="18"/>
        </w:rPr>
        <w:t xml:space="preserve"> You may enter “NA” for sources that do not have a S/V</w:t>
      </w:r>
      <w:r w:rsidR="00FD655D">
        <w:rPr>
          <w:rFonts w:ascii="Arial" w:hAnsi="Arial" w:cs="Arial"/>
          <w:sz w:val="18"/>
          <w:szCs w:val="18"/>
        </w:rPr>
        <w:t xml:space="preserve"> / STRU</w:t>
      </w:r>
      <w:r w:rsidR="00337815">
        <w:rPr>
          <w:rFonts w:ascii="Arial" w:hAnsi="Arial" w:cs="Arial"/>
          <w:sz w:val="18"/>
          <w:szCs w:val="18"/>
        </w:rPr>
        <w:t xml:space="preserve"> or leave this field blank. </w:t>
      </w:r>
      <w:r w:rsidR="00305282" w:rsidRPr="00082314">
        <w:rPr>
          <w:rFonts w:ascii="Arial" w:hAnsi="Arial" w:cs="Arial"/>
          <w:sz w:val="18"/>
          <w:szCs w:val="18"/>
        </w:rPr>
        <w:t>This field allows a maximum of 50 characters.</w:t>
      </w:r>
    </w:p>
    <w:p w:rsidR="00061686" w:rsidRPr="00082314" w:rsidRDefault="00061686" w:rsidP="008656A8">
      <w:pPr>
        <w:spacing w:before="120"/>
        <w:ind w:left="450" w:right="-108" w:hanging="450"/>
        <w:rPr>
          <w:rFonts w:ascii="Arial" w:hAnsi="Arial" w:cs="Arial"/>
          <w:sz w:val="18"/>
          <w:szCs w:val="18"/>
        </w:rPr>
      </w:pPr>
      <w:r w:rsidRPr="00082314">
        <w:rPr>
          <w:rFonts w:ascii="Arial" w:hAnsi="Arial" w:cs="Arial"/>
          <w:b/>
          <w:sz w:val="18"/>
          <w:szCs w:val="18"/>
        </w:rPr>
        <w:t>3</w:t>
      </w:r>
      <w:r w:rsidR="00BF5D36">
        <w:rPr>
          <w:rFonts w:ascii="Arial" w:hAnsi="Arial" w:cs="Arial"/>
          <w:b/>
          <w:sz w:val="18"/>
          <w:szCs w:val="18"/>
        </w:rPr>
        <w:t>j</w:t>
      </w:r>
      <w:r w:rsidRPr="00082314">
        <w:rPr>
          <w:rFonts w:ascii="Arial" w:hAnsi="Arial" w:cs="Arial"/>
          <w:b/>
          <w:sz w:val="18"/>
          <w:szCs w:val="18"/>
        </w:rPr>
        <w:t>)</w:t>
      </w:r>
      <w:r w:rsidRPr="00082314">
        <w:rPr>
          <w:rFonts w:ascii="Arial" w:hAnsi="Arial" w:cs="Arial"/>
          <w:b/>
          <w:sz w:val="18"/>
          <w:szCs w:val="18"/>
        </w:rPr>
        <w:tab/>
        <w:t xml:space="preserve">Start date </w:t>
      </w:r>
      <w:r w:rsidR="00E05C4F" w:rsidRPr="00082314">
        <w:rPr>
          <w:rFonts w:ascii="Arial" w:hAnsi="Arial" w:cs="Arial"/>
          <w:b/>
          <w:sz w:val="18"/>
          <w:szCs w:val="18"/>
        </w:rPr>
        <w:t>--</w:t>
      </w:r>
      <w:r w:rsidRPr="00082314">
        <w:rPr>
          <w:rFonts w:ascii="Arial" w:hAnsi="Arial" w:cs="Arial"/>
          <w:b/>
          <w:sz w:val="18"/>
          <w:szCs w:val="18"/>
        </w:rPr>
        <w:t xml:space="preserve"> </w:t>
      </w:r>
      <w:r w:rsidR="00BC563A" w:rsidRPr="00082314">
        <w:rPr>
          <w:rFonts w:ascii="Arial" w:hAnsi="Arial" w:cs="Arial"/>
          <w:sz w:val="18"/>
          <w:szCs w:val="18"/>
        </w:rPr>
        <w:t xml:space="preserve">Provide the date on which the subject item </w:t>
      </w:r>
      <w:r w:rsidR="00BC563A" w:rsidRPr="00082314">
        <w:rPr>
          <w:rFonts w:ascii="Arial" w:hAnsi="Arial" w:cs="Arial"/>
          <w:b/>
          <w:sz w:val="18"/>
          <w:szCs w:val="18"/>
        </w:rPr>
        <w:t>began</w:t>
      </w:r>
      <w:r w:rsidR="00BC563A" w:rsidRPr="00082314">
        <w:rPr>
          <w:rFonts w:ascii="Arial" w:hAnsi="Arial" w:cs="Arial"/>
          <w:sz w:val="18"/>
          <w:szCs w:val="18"/>
        </w:rPr>
        <w:t xml:space="preserve"> </w:t>
      </w:r>
      <w:r w:rsidR="006E4657">
        <w:rPr>
          <w:rFonts w:ascii="Arial" w:hAnsi="Arial" w:cs="Arial"/>
          <w:sz w:val="18"/>
          <w:szCs w:val="18"/>
        </w:rPr>
        <w:t>its association with the</w:t>
      </w:r>
      <w:r w:rsidR="00BC563A" w:rsidRPr="00082314">
        <w:rPr>
          <w:rFonts w:ascii="Arial" w:hAnsi="Arial" w:cs="Arial"/>
          <w:sz w:val="18"/>
          <w:szCs w:val="18"/>
        </w:rPr>
        <w:t xml:space="preserve"> stack/vent.</w:t>
      </w:r>
      <w:r w:rsidR="006E4657" w:rsidRPr="006E4657">
        <w:rPr>
          <w:rFonts w:ascii="Arial" w:hAnsi="Arial" w:cs="Arial"/>
          <w:sz w:val="18"/>
          <w:szCs w:val="18"/>
        </w:rPr>
        <w:t xml:space="preserve"> If the subject item is currently exhausting to the stack/vent, provide the date that the subject item began exhausting to the stack/vent. If the subject item is not yet exhausting to the stack/vent (i.e., the subject item or the stack/vent is not yet constructed and operating), provide the date that you established the association between the subject item and stack/vent. If you do not know this date, provide the submittal date of this form.</w:t>
      </w:r>
    </w:p>
    <w:p w:rsidR="00061686" w:rsidRPr="00082314" w:rsidRDefault="00061686" w:rsidP="008656A8">
      <w:pPr>
        <w:spacing w:before="120"/>
        <w:ind w:left="450" w:right="-108" w:hanging="450"/>
        <w:rPr>
          <w:rFonts w:ascii="Arial" w:hAnsi="Arial" w:cs="Arial"/>
          <w:sz w:val="18"/>
          <w:szCs w:val="18"/>
        </w:rPr>
      </w:pPr>
      <w:r w:rsidRPr="00082314">
        <w:rPr>
          <w:rFonts w:ascii="Arial" w:hAnsi="Arial" w:cs="Arial"/>
          <w:b/>
          <w:sz w:val="18"/>
          <w:szCs w:val="18"/>
        </w:rPr>
        <w:t>3</w:t>
      </w:r>
      <w:r w:rsidR="00BF5D36">
        <w:rPr>
          <w:rFonts w:ascii="Arial" w:hAnsi="Arial" w:cs="Arial"/>
          <w:b/>
          <w:sz w:val="18"/>
          <w:szCs w:val="18"/>
        </w:rPr>
        <w:t>k</w:t>
      </w:r>
      <w:r w:rsidRPr="00082314">
        <w:rPr>
          <w:rFonts w:ascii="Arial" w:hAnsi="Arial" w:cs="Arial"/>
          <w:b/>
          <w:sz w:val="18"/>
          <w:szCs w:val="18"/>
        </w:rPr>
        <w:t>)</w:t>
      </w:r>
      <w:r w:rsidRPr="00082314">
        <w:rPr>
          <w:rFonts w:ascii="Arial" w:hAnsi="Arial" w:cs="Arial"/>
          <w:b/>
          <w:sz w:val="18"/>
          <w:szCs w:val="18"/>
        </w:rPr>
        <w:tab/>
        <w:t xml:space="preserve">End date </w:t>
      </w:r>
      <w:r w:rsidR="00C6292C" w:rsidRPr="00082314">
        <w:rPr>
          <w:rFonts w:ascii="Arial" w:hAnsi="Arial" w:cs="Arial"/>
          <w:b/>
          <w:sz w:val="18"/>
          <w:szCs w:val="18"/>
        </w:rPr>
        <w:t>--</w:t>
      </w:r>
      <w:r w:rsidRPr="00082314">
        <w:rPr>
          <w:rFonts w:ascii="Arial" w:hAnsi="Arial" w:cs="Arial"/>
          <w:b/>
          <w:sz w:val="18"/>
          <w:szCs w:val="18"/>
        </w:rPr>
        <w:t xml:space="preserve"> </w:t>
      </w:r>
      <w:r w:rsidR="00DF4E89" w:rsidRPr="00082314">
        <w:rPr>
          <w:rFonts w:ascii="Arial" w:hAnsi="Arial" w:cs="Arial"/>
          <w:sz w:val="18"/>
          <w:szCs w:val="18"/>
        </w:rPr>
        <w:t>P</w:t>
      </w:r>
      <w:r w:rsidR="00C6292C" w:rsidRPr="00082314">
        <w:rPr>
          <w:rFonts w:ascii="Arial" w:hAnsi="Arial" w:cs="Arial"/>
          <w:sz w:val="18"/>
          <w:szCs w:val="18"/>
        </w:rPr>
        <w:t>ro</w:t>
      </w:r>
      <w:r w:rsidR="00DF4E89" w:rsidRPr="00082314">
        <w:rPr>
          <w:rFonts w:ascii="Arial" w:hAnsi="Arial" w:cs="Arial"/>
          <w:sz w:val="18"/>
          <w:szCs w:val="18"/>
        </w:rPr>
        <w:t xml:space="preserve">vide </w:t>
      </w:r>
      <w:r w:rsidR="00BC563A" w:rsidRPr="00082314">
        <w:rPr>
          <w:rFonts w:ascii="Arial" w:hAnsi="Arial" w:cs="Arial"/>
          <w:sz w:val="18"/>
          <w:szCs w:val="18"/>
        </w:rPr>
        <w:t xml:space="preserve">the </w:t>
      </w:r>
      <w:r w:rsidR="00DF4E89" w:rsidRPr="00082314">
        <w:rPr>
          <w:rFonts w:ascii="Arial" w:hAnsi="Arial" w:cs="Arial"/>
          <w:sz w:val="18"/>
          <w:szCs w:val="18"/>
        </w:rPr>
        <w:t xml:space="preserve">date </w:t>
      </w:r>
      <w:r w:rsidR="00BC563A" w:rsidRPr="00082314">
        <w:rPr>
          <w:rFonts w:ascii="Arial" w:hAnsi="Arial" w:cs="Arial"/>
          <w:sz w:val="18"/>
          <w:szCs w:val="18"/>
        </w:rPr>
        <w:t xml:space="preserve">on which the </w:t>
      </w:r>
      <w:r w:rsidR="00DF4E89" w:rsidRPr="00082314">
        <w:rPr>
          <w:rFonts w:ascii="Arial" w:hAnsi="Arial" w:cs="Arial"/>
          <w:sz w:val="18"/>
          <w:szCs w:val="18"/>
        </w:rPr>
        <w:t xml:space="preserve">subject item </w:t>
      </w:r>
      <w:r w:rsidR="0004677E">
        <w:rPr>
          <w:rFonts w:ascii="Arial" w:hAnsi="Arial" w:cs="Arial"/>
          <w:b/>
          <w:sz w:val="18"/>
          <w:szCs w:val="18"/>
        </w:rPr>
        <w:t>ended</w:t>
      </w:r>
      <w:r w:rsidR="0004677E" w:rsidRPr="00082314">
        <w:rPr>
          <w:rFonts w:ascii="Arial" w:hAnsi="Arial" w:cs="Arial"/>
          <w:sz w:val="18"/>
          <w:szCs w:val="18"/>
        </w:rPr>
        <w:t xml:space="preserve"> </w:t>
      </w:r>
      <w:r w:rsidR="0004677E">
        <w:rPr>
          <w:rFonts w:ascii="Arial" w:hAnsi="Arial" w:cs="Arial"/>
          <w:sz w:val="18"/>
          <w:szCs w:val="18"/>
        </w:rPr>
        <w:t>its association with the</w:t>
      </w:r>
      <w:r w:rsidR="00DF4E89" w:rsidRPr="00082314">
        <w:rPr>
          <w:rFonts w:ascii="Arial" w:hAnsi="Arial" w:cs="Arial"/>
          <w:sz w:val="18"/>
          <w:szCs w:val="18"/>
        </w:rPr>
        <w:t xml:space="preserve"> stack/vent. If the subject item is still </w:t>
      </w:r>
      <w:r w:rsidR="0004677E">
        <w:rPr>
          <w:rFonts w:ascii="Arial" w:hAnsi="Arial" w:cs="Arial"/>
          <w:sz w:val="18"/>
          <w:szCs w:val="18"/>
        </w:rPr>
        <w:t>associated with the</w:t>
      </w:r>
      <w:r w:rsidR="00DF4E89" w:rsidRPr="00082314">
        <w:rPr>
          <w:rFonts w:ascii="Arial" w:hAnsi="Arial" w:cs="Arial"/>
          <w:sz w:val="18"/>
          <w:szCs w:val="18"/>
        </w:rPr>
        <w:t xml:space="preserve"> stack/vent, leave the date blank</w:t>
      </w:r>
      <w:r w:rsidR="00C6292C" w:rsidRPr="00082314">
        <w:rPr>
          <w:rFonts w:ascii="Arial" w:hAnsi="Arial" w:cs="Arial"/>
          <w:sz w:val="18"/>
          <w:szCs w:val="18"/>
        </w:rPr>
        <w:t>.</w:t>
      </w:r>
    </w:p>
    <w:p w:rsidR="00082314" w:rsidRDefault="00BD2904" w:rsidP="008656A8">
      <w:pPr>
        <w:spacing w:before="120"/>
        <w:ind w:left="450" w:right="-108" w:hanging="450"/>
        <w:rPr>
          <w:rFonts w:ascii="Arial" w:hAnsi="Arial" w:cs="Arial"/>
          <w:sz w:val="18"/>
          <w:szCs w:val="18"/>
        </w:rPr>
      </w:pPr>
      <w:r w:rsidRPr="00082314">
        <w:rPr>
          <w:rFonts w:ascii="Arial" w:hAnsi="Arial" w:cs="Arial"/>
          <w:b/>
          <w:sz w:val="18"/>
          <w:szCs w:val="18"/>
        </w:rPr>
        <w:t>3</w:t>
      </w:r>
      <w:r w:rsidR="00BF5D36">
        <w:rPr>
          <w:rFonts w:ascii="Arial" w:hAnsi="Arial" w:cs="Arial"/>
          <w:b/>
          <w:sz w:val="18"/>
          <w:szCs w:val="18"/>
        </w:rPr>
        <w:t>l</w:t>
      </w:r>
      <w:r w:rsidRPr="00082314">
        <w:rPr>
          <w:rFonts w:ascii="Arial" w:hAnsi="Arial" w:cs="Arial"/>
          <w:b/>
          <w:sz w:val="18"/>
          <w:szCs w:val="18"/>
        </w:rPr>
        <w:t>)</w:t>
      </w:r>
      <w:r w:rsidRPr="00082314">
        <w:rPr>
          <w:rFonts w:ascii="Arial" w:hAnsi="Arial" w:cs="Arial"/>
          <w:b/>
          <w:sz w:val="18"/>
          <w:szCs w:val="18"/>
        </w:rPr>
        <w:tab/>
        <w:t xml:space="preserve">Comments -- </w:t>
      </w:r>
      <w:r w:rsidR="007D357F" w:rsidRPr="00082314">
        <w:rPr>
          <w:rFonts w:ascii="Arial" w:hAnsi="Arial" w:cs="Arial"/>
          <w:sz w:val="18"/>
          <w:szCs w:val="18"/>
        </w:rPr>
        <w:t>Use this section to provide clarifications/explanations as needed, such as whe</w:t>
      </w:r>
      <w:r w:rsidR="00525BD2" w:rsidRPr="00082314">
        <w:rPr>
          <w:rFonts w:ascii="Arial" w:hAnsi="Arial" w:cs="Arial"/>
          <w:sz w:val="18"/>
          <w:szCs w:val="18"/>
        </w:rPr>
        <w:t xml:space="preserve">ther the stack/vent is </w:t>
      </w:r>
      <w:r w:rsidR="00847D63">
        <w:rPr>
          <w:rFonts w:ascii="Arial" w:hAnsi="Arial" w:cs="Arial"/>
          <w:sz w:val="18"/>
          <w:szCs w:val="18"/>
        </w:rPr>
        <w:t xml:space="preserve">parallel or </w:t>
      </w:r>
      <w:r w:rsidR="00525BD2" w:rsidRPr="00082314">
        <w:rPr>
          <w:rFonts w:ascii="Arial" w:hAnsi="Arial" w:cs="Arial"/>
          <w:sz w:val="18"/>
          <w:szCs w:val="18"/>
        </w:rPr>
        <w:t>a bypass, what the control device is, or, if there are multiple control devices, which CE</w:t>
      </w:r>
      <w:r w:rsidR="00F82DB0">
        <w:rPr>
          <w:rFonts w:ascii="Arial" w:hAnsi="Arial" w:cs="Arial"/>
          <w:sz w:val="18"/>
          <w:szCs w:val="18"/>
        </w:rPr>
        <w:t>/TREA</w:t>
      </w:r>
      <w:r w:rsidR="00525BD2" w:rsidRPr="00082314">
        <w:rPr>
          <w:rFonts w:ascii="Arial" w:hAnsi="Arial" w:cs="Arial"/>
          <w:sz w:val="18"/>
          <w:szCs w:val="18"/>
        </w:rPr>
        <w:t xml:space="preserve"> comes first.</w:t>
      </w:r>
    </w:p>
    <w:sectPr w:rsidR="00082314" w:rsidSect="00BE1595">
      <w:footerReference w:type="default" r:id="rId10"/>
      <w:type w:val="nextColumn"/>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A99" w:rsidRDefault="00E76A99" w:rsidP="001C46E5">
      <w:r>
        <w:separator/>
      </w:r>
    </w:p>
  </w:endnote>
  <w:endnote w:type="continuationSeparator" w:id="0">
    <w:p w:rsidR="00E76A99" w:rsidRDefault="00E76A99" w:rsidP="001C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D64" w:rsidRPr="00166D64" w:rsidRDefault="00166D64" w:rsidP="00166D64">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166D64" w:rsidRPr="00166D64" w:rsidRDefault="000D28B0" w:rsidP="00166D64">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166D64" w:rsidRPr="00166D64">
        <w:rPr>
          <w:rFonts w:ascii="Calibri" w:hAnsi="Calibri"/>
          <w:iCs/>
          <w:sz w:val="16"/>
          <w:szCs w:val="16"/>
        </w:rPr>
        <w:t>https://www.pca.state.mn.us</w:t>
      </w:r>
    </w:hyperlink>
    <w:r w:rsidR="00166D64" w:rsidRPr="00166D64">
      <w:rPr>
        <w:rFonts w:ascii="Calibri" w:hAnsi="Calibri"/>
        <w:iCs/>
        <w:sz w:val="16"/>
        <w:szCs w:val="16"/>
      </w:rPr>
      <w:tab/>
      <w:t>•</w:t>
    </w:r>
    <w:r w:rsidR="00166D64" w:rsidRPr="00166D64">
      <w:rPr>
        <w:rFonts w:ascii="Calibri" w:hAnsi="Calibri"/>
        <w:iCs/>
        <w:sz w:val="16"/>
        <w:szCs w:val="16"/>
      </w:rPr>
      <w:tab/>
      <w:t>651-296-6300</w:t>
    </w:r>
    <w:r w:rsidR="00166D64" w:rsidRPr="00166D64">
      <w:rPr>
        <w:rFonts w:ascii="Calibri" w:hAnsi="Calibri"/>
        <w:iCs/>
        <w:sz w:val="16"/>
        <w:szCs w:val="16"/>
      </w:rPr>
      <w:tab/>
      <w:t>•</w:t>
    </w:r>
    <w:r w:rsidR="00166D64" w:rsidRPr="00166D64">
      <w:rPr>
        <w:rFonts w:ascii="Calibri" w:hAnsi="Calibri"/>
        <w:iCs/>
        <w:sz w:val="16"/>
        <w:szCs w:val="16"/>
      </w:rPr>
      <w:tab/>
      <w:t>800-657-3864</w:t>
    </w:r>
    <w:r w:rsidR="00166D64" w:rsidRPr="00166D64">
      <w:rPr>
        <w:rFonts w:ascii="Calibri" w:hAnsi="Calibri"/>
        <w:iCs/>
        <w:sz w:val="16"/>
        <w:szCs w:val="16"/>
      </w:rPr>
      <w:tab/>
      <w:t>•</w:t>
    </w:r>
    <w:r w:rsidR="00166D64" w:rsidRPr="00166D64">
      <w:rPr>
        <w:rFonts w:ascii="Calibri" w:hAnsi="Calibri"/>
        <w:iCs/>
        <w:sz w:val="16"/>
        <w:szCs w:val="16"/>
      </w:rPr>
      <w:tab/>
      <w:t>Use your preferred relay service</w:t>
    </w:r>
    <w:r w:rsidR="00166D64" w:rsidRPr="00166D64" w:rsidDel="00B90FD3">
      <w:rPr>
        <w:rFonts w:ascii="Calibri" w:hAnsi="Calibri"/>
        <w:iCs/>
        <w:sz w:val="16"/>
        <w:szCs w:val="16"/>
      </w:rPr>
      <w:t xml:space="preserve"> </w:t>
    </w:r>
    <w:r w:rsidR="00166D64" w:rsidRPr="00166D64">
      <w:rPr>
        <w:rFonts w:ascii="Calibri" w:hAnsi="Calibri"/>
        <w:iCs/>
        <w:sz w:val="16"/>
        <w:szCs w:val="16"/>
      </w:rPr>
      <w:tab/>
      <w:t>•</w:t>
    </w:r>
    <w:r w:rsidR="00166D64" w:rsidRPr="00166D64">
      <w:rPr>
        <w:rFonts w:ascii="Calibri" w:hAnsi="Calibri"/>
        <w:iCs/>
        <w:sz w:val="16"/>
        <w:szCs w:val="16"/>
      </w:rPr>
      <w:tab/>
      <w:t>Available in alternative formats</w:t>
    </w:r>
  </w:p>
  <w:p w:rsidR="00AC27EA" w:rsidRPr="00166D64" w:rsidRDefault="00166D64" w:rsidP="00166D64">
    <w:pPr>
      <w:tabs>
        <w:tab w:val="right" w:pos="14220"/>
      </w:tabs>
      <w:overflowPunct w:val="0"/>
      <w:autoSpaceDE w:val="0"/>
      <w:autoSpaceDN w:val="0"/>
      <w:adjustRightInd w:val="0"/>
      <w:spacing w:before="40"/>
      <w:ind w:right="-115"/>
      <w:textAlignment w:val="baseline"/>
      <w:rPr>
        <w:rFonts w:ascii="Calibri" w:hAnsi="Calibri"/>
        <w:i/>
        <w:iCs/>
        <w:color w:val="000000"/>
        <w:sz w:val="18"/>
        <w:szCs w:val="18"/>
      </w:rPr>
    </w:pPr>
    <w:r>
      <w:rPr>
        <w:rFonts w:ascii="Calibri" w:hAnsi="Calibri" w:cs="Arial"/>
        <w:i/>
        <w:sz w:val="16"/>
        <w:szCs w:val="16"/>
      </w:rPr>
      <w:t>aq-f1-gi05f</w:t>
    </w:r>
    <w:r w:rsidRPr="00166D64">
      <w:rPr>
        <w:rFonts w:ascii="Calibri" w:hAnsi="Calibri" w:cs="Arial"/>
        <w:i/>
        <w:sz w:val="16"/>
        <w:szCs w:val="16"/>
      </w:rPr>
      <w:t xml:space="preserve">  •  </w:t>
    </w:r>
    <w:r w:rsidR="0031123A">
      <w:rPr>
        <w:rFonts w:ascii="Calibri" w:hAnsi="Calibri" w:cs="Arial"/>
        <w:i/>
        <w:sz w:val="16"/>
        <w:szCs w:val="16"/>
      </w:rPr>
      <w:t>3/7/22</w:t>
    </w:r>
    <w:r w:rsidRPr="00166D64">
      <w:rPr>
        <w:rFonts w:ascii="Calibri" w:hAnsi="Calibri" w:cs="Arial"/>
        <w:sz w:val="16"/>
        <w:szCs w:val="16"/>
      </w:rPr>
      <w:tab/>
    </w:r>
    <w:r w:rsidRPr="00166D64">
      <w:rPr>
        <w:rFonts w:ascii="Calibri" w:hAnsi="Calibri"/>
        <w:i/>
        <w:iCs/>
        <w:sz w:val="16"/>
        <w:szCs w:val="16"/>
      </w:rPr>
      <w:t xml:space="preserve">Page </w:t>
    </w:r>
    <w:r w:rsidRPr="00166D64">
      <w:rPr>
        <w:rFonts w:ascii="Calibri" w:hAnsi="Calibri"/>
        <w:i/>
        <w:iCs/>
        <w:sz w:val="16"/>
        <w:szCs w:val="16"/>
      </w:rPr>
      <w:fldChar w:fldCharType="begin"/>
    </w:r>
    <w:r w:rsidRPr="00166D64">
      <w:rPr>
        <w:rFonts w:ascii="Calibri" w:hAnsi="Calibri"/>
        <w:i/>
        <w:iCs/>
        <w:sz w:val="16"/>
        <w:szCs w:val="16"/>
      </w:rPr>
      <w:instrText xml:space="preserve"> PAGE </w:instrText>
    </w:r>
    <w:r w:rsidRPr="00166D64">
      <w:rPr>
        <w:rFonts w:ascii="Calibri" w:hAnsi="Calibri"/>
        <w:i/>
        <w:iCs/>
        <w:sz w:val="16"/>
        <w:szCs w:val="16"/>
      </w:rPr>
      <w:fldChar w:fldCharType="separate"/>
    </w:r>
    <w:r w:rsidR="000D28B0">
      <w:rPr>
        <w:rFonts w:ascii="Calibri" w:hAnsi="Calibri"/>
        <w:i/>
        <w:iCs/>
        <w:noProof/>
        <w:sz w:val="16"/>
        <w:szCs w:val="16"/>
      </w:rPr>
      <w:t>1</w:t>
    </w:r>
    <w:r w:rsidRPr="00166D64">
      <w:rPr>
        <w:rFonts w:ascii="Calibri" w:hAnsi="Calibri"/>
        <w:i/>
        <w:iCs/>
        <w:sz w:val="16"/>
        <w:szCs w:val="16"/>
      </w:rPr>
      <w:fldChar w:fldCharType="end"/>
    </w:r>
    <w:r w:rsidRPr="00166D64">
      <w:rPr>
        <w:rFonts w:ascii="Calibri" w:hAnsi="Calibri"/>
        <w:i/>
        <w:iCs/>
        <w:sz w:val="16"/>
        <w:szCs w:val="16"/>
      </w:rPr>
      <w:t xml:space="preserve"> of </w:t>
    </w:r>
    <w:r w:rsidRPr="00166D64">
      <w:rPr>
        <w:rFonts w:ascii="Calibri" w:hAnsi="Calibri"/>
        <w:i/>
        <w:iCs/>
        <w:sz w:val="16"/>
        <w:szCs w:val="16"/>
      </w:rPr>
      <w:fldChar w:fldCharType="begin"/>
    </w:r>
    <w:r w:rsidRPr="00166D64">
      <w:rPr>
        <w:rFonts w:ascii="Calibri" w:hAnsi="Calibri"/>
        <w:i/>
        <w:iCs/>
        <w:sz w:val="16"/>
        <w:szCs w:val="16"/>
      </w:rPr>
      <w:instrText xml:space="preserve"> NUMPAGES </w:instrText>
    </w:r>
    <w:r w:rsidRPr="00166D64">
      <w:rPr>
        <w:rFonts w:ascii="Calibri" w:hAnsi="Calibri"/>
        <w:i/>
        <w:iCs/>
        <w:sz w:val="16"/>
        <w:szCs w:val="16"/>
      </w:rPr>
      <w:fldChar w:fldCharType="separate"/>
    </w:r>
    <w:r w:rsidR="000D28B0">
      <w:rPr>
        <w:rFonts w:ascii="Calibri" w:hAnsi="Calibri"/>
        <w:i/>
        <w:iCs/>
        <w:noProof/>
        <w:sz w:val="16"/>
        <w:szCs w:val="16"/>
      </w:rPr>
      <w:t>4</w:t>
    </w:r>
    <w:r w:rsidRPr="00166D64">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7EA" w:rsidRPr="00837BC2" w:rsidRDefault="00AC27EA" w:rsidP="00AC27E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AC27EA" w:rsidRPr="00837BC2" w:rsidRDefault="00AC27EA" w:rsidP="00AC27EA">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37BC2">
      <w:rPr>
        <w:rFonts w:ascii="Calibri" w:hAnsi="Calibri"/>
        <w:iCs/>
        <w:sz w:val="16"/>
        <w:szCs w:val="16"/>
      </w:rPr>
      <w:t>https://www.pca.state.mn.us</w:t>
    </w:r>
    <w:r w:rsidRPr="00837BC2">
      <w:rPr>
        <w:rFonts w:ascii="Calibri" w:hAnsi="Calibri"/>
        <w:iCs/>
        <w:sz w:val="16"/>
        <w:szCs w:val="16"/>
      </w:rPr>
      <w:tab/>
      <w:t>•</w:t>
    </w:r>
    <w:r w:rsidRPr="00837BC2">
      <w:rPr>
        <w:rFonts w:ascii="Calibri" w:hAnsi="Calibri"/>
        <w:iCs/>
        <w:sz w:val="16"/>
        <w:szCs w:val="16"/>
      </w:rPr>
      <w:tab/>
      <w:t>651-296-6300</w:t>
    </w:r>
    <w:r w:rsidRPr="00837BC2">
      <w:rPr>
        <w:rFonts w:ascii="Calibri" w:hAnsi="Calibri"/>
        <w:iCs/>
        <w:sz w:val="16"/>
        <w:szCs w:val="16"/>
      </w:rPr>
      <w:tab/>
      <w:t>•</w:t>
    </w:r>
    <w:r w:rsidRPr="00837BC2">
      <w:rPr>
        <w:rFonts w:ascii="Calibri" w:hAnsi="Calibri"/>
        <w:iCs/>
        <w:sz w:val="16"/>
        <w:szCs w:val="16"/>
      </w:rPr>
      <w:tab/>
      <w:t>800-657-3864</w:t>
    </w:r>
    <w:r w:rsidRPr="00837BC2">
      <w:rPr>
        <w:rFonts w:ascii="Calibri" w:hAnsi="Calibri"/>
        <w:iCs/>
        <w:sz w:val="16"/>
        <w:szCs w:val="16"/>
      </w:rPr>
      <w:tab/>
      <w:t>•</w:t>
    </w:r>
    <w:r w:rsidRPr="00837BC2">
      <w:rPr>
        <w:rFonts w:ascii="Calibri" w:hAnsi="Calibri"/>
        <w:iCs/>
        <w:sz w:val="16"/>
        <w:szCs w:val="16"/>
      </w:rPr>
      <w:tab/>
      <w:t>Use your preferred relay service</w:t>
    </w:r>
    <w:r w:rsidRPr="00837BC2">
      <w:rPr>
        <w:rFonts w:ascii="Calibri" w:hAnsi="Calibri"/>
        <w:iCs/>
        <w:sz w:val="16"/>
        <w:szCs w:val="16"/>
      </w:rPr>
      <w:tab/>
      <w:t>•</w:t>
    </w:r>
    <w:r w:rsidRPr="00837BC2">
      <w:rPr>
        <w:rFonts w:ascii="Calibri" w:hAnsi="Calibri"/>
        <w:iCs/>
        <w:sz w:val="16"/>
        <w:szCs w:val="16"/>
      </w:rPr>
      <w:tab/>
      <w:t>Available in alternative formats</w:t>
    </w:r>
  </w:p>
  <w:p w:rsidR="00AC27EA" w:rsidRPr="00837BC2" w:rsidRDefault="00AC27EA" w:rsidP="00AC27EA">
    <w:pPr>
      <w:tabs>
        <w:tab w:val="right" w:pos="10494"/>
      </w:tabs>
      <w:spacing w:before="40"/>
      <w:ind w:right="-115"/>
      <w:rPr>
        <w:rFonts w:ascii="Calibri" w:hAnsi="Calibri"/>
        <w:i/>
        <w:iCs/>
        <w:sz w:val="16"/>
        <w:szCs w:val="16"/>
      </w:rPr>
    </w:pPr>
    <w:r>
      <w:rPr>
        <w:rFonts w:ascii="Calibri" w:hAnsi="Calibri" w:cs="Arial"/>
        <w:i/>
        <w:sz w:val="16"/>
        <w:szCs w:val="16"/>
      </w:rPr>
      <w:t>aq-f1-gi05f</w:t>
    </w:r>
    <w:r w:rsidRPr="00837BC2">
      <w:rPr>
        <w:rFonts w:ascii="Calibri" w:hAnsi="Calibri" w:cs="Arial"/>
        <w:i/>
        <w:sz w:val="16"/>
        <w:szCs w:val="16"/>
      </w:rPr>
      <w:t xml:space="preserve">  •  </w:t>
    </w:r>
    <w:r w:rsidR="0031123A">
      <w:rPr>
        <w:rFonts w:ascii="Calibri" w:hAnsi="Calibri" w:cs="Arial"/>
        <w:i/>
        <w:sz w:val="16"/>
        <w:szCs w:val="16"/>
      </w:rPr>
      <w:t>3/7/22</w:t>
    </w:r>
    <w:r w:rsidRPr="00837BC2">
      <w:rPr>
        <w:rFonts w:ascii="Calibri" w:hAnsi="Calibri" w:cs="Arial"/>
        <w:sz w:val="16"/>
        <w:szCs w:val="16"/>
      </w:rPr>
      <w:tab/>
    </w:r>
    <w:r w:rsidRPr="00837BC2">
      <w:rPr>
        <w:rFonts w:ascii="Calibri" w:hAnsi="Calibri"/>
        <w:i/>
        <w:iCs/>
        <w:sz w:val="16"/>
        <w:szCs w:val="16"/>
      </w:rPr>
      <w:t xml:space="preserve">Page </w:t>
    </w:r>
    <w:r w:rsidRPr="00837BC2">
      <w:rPr>
        <w:rFonts w:ascii="Calibri" w:hAnsi="Calibri"/>
        <w:i/>
        <w:iCs/>
        <w:sz w:val="16"/>
        <w:szCs w:val="16"/>
      </w:rPr>
      <w:fldChar w:fldCharType="begin"/>
    </w:r>
    <w:r w:rsidRPr="00837BC2">
      <w:rPr>
        <w:rFonts w:ascii="Calibri" w:hAnsi="Calibri"/>
        <w:i/>
        <w:iCs/>
        <w:sz w:val="16"/>
        <w:szCs w:val="16"/>
      </w:rPr>
      <w:instrText xml:space="preserve"> PAGE </w:instrText>
    </w:r>
    <w:r w:rsidRPr="00837BC2">
      <w:rPr>
        <w:rFonts w:ascii="Calibri" w:hAnsi="Calibri"/>
        <w:i/>
        <w:iCs/>
        <w:sz w:val="16"/>
        <w:szCs w:val="16"/>
      </w:rPr>
      <w:fldChar w:fldCharType="separate"/>
    </w:r>
    <w:r w:rsidR="000D28B0">
      <w:rPr>
        <w:rFonts w:ascii="Calibri" w:hAnsi="Calibri"/>
        <w:i/>
        <w:iCs/>
        <w:noProof/>
        <w:sz w:val="16"/>
        <w:szCs w:val="16"/>
      </w:rPr>
      <w:t>4</w:t>
    </w:r>
    <w:r w:rsidRPr="00837BC2">
      <w:rPr>
        <w:rFonts w:ascii="Calibri" w:hAnsi="Calibri"/>
        <w:i/>
        <w:iCs/>
        <w:sz w:val="16"/>
        <w:szCs w:val="16"/>
      </w:rPr>
      <w:fldChar w:fldCharType="end"/>
    </w:r>
    <w:r w:rsidRPr="00837BC2">
      <w:rPr>
        <w:rFonts w:ascii="Calibri" w:hAnsi="Calibri"/>
        <w:i/>
        <w:iCs/>
        <w:sz w:val="16"/>
        <w:szCs w:val="16"/>
      </w:rPr>
      <w:t xml:space="preserve"> of </w:t>
    </w:r>
    <w:r w:rsidRPr="00837BC2">
      <w:rPr>
        <w:rFonts w:ascii="Calibri" w:hAnsi="Calibri"/>
        <w:i/>
        <w:sz w:val="16"/>
        <w:szCs w:val="16"/>
      </w:rPr>
      <w:fldChar w:fldCharType="begin"/>
    </w:r>
    <w:r w:rsidRPr="00837BC2">
      <w:rPr>
        <w:rFonts w:ascii="Calibri" w:hAnsi="Calibri"/>
        <w:i/>
        <w:sz w:val="16"/>
        <w:szCs w:val="16"/>
      </w:rPr>
      <w:instrText xml:space="preserve"> NUMPAGES </w:instrText>
    </w:r>
    <w:r w:rsidRPr="00837BC2">
      <w:rPr>
        <w:rFonts w:ascii="Calibri" w:hAnsi="Calibri"/>
        <w:i/>
        <w:sz w:val="16"/>
        <w:szCs w:val="16"/>
      </w:rPr>
      <w:fldChar w:fldCharType="separate"/>
    </w:r>
    <w:r w:rsidR="000D28B0">
      <w:rPr>
        <w:rFonts w:ascii="Calibri" w:hAnsi="Calibri"/>
        <w:i/>
        <w:noProof/>
        <w:sz w:val="16"/>
        <w:szCs w:val="16"/>
      </w:rPr>
      <w:t>4</w:t>
    </w:r>
    <w:r w:rsidRPr="00837BC2">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A99" w:rsidRDefault="00E76A99" w:rsidP="001C46E5">
      <w:r>
        <w:separator/>
      </w:r>
    </w:p>
  </w:footnote>
  <w:footnote w:type="continuationSeparator" w:id="0">
    <w:p w:rsidR="00E76A99" w:rsidRDefault="00E76A99" w:rsidP="001C4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3289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429C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1CE2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88B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15EB2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2D8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874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5001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8892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D62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A06D9B"/>
    <w:multiLevelType w:val="singleLevel"/>
    <w:tmpl w:val="A2FAC748"/>
    <w:lvl w:ilvl="0">
      <w:start w:val="1"/>
      <w:numFmt w:val="decimal"/>
      <w:lvlText w:val="%1."/>
      <w:legacy w:legacy="1" w:legacySpace="0" w:legacyIndent="360"/>
      <w:lvlJc w:val="left"/>
      <w:pPr>
        <w:ind w:left="1080" w:hanging="360"/>
      </w:pPr>
    </w:lvl>
  </w:abstractNum>
  <w:abstractNum w:abstractNumId="12" w15:restartNumberingAfterBreak="0">
    <w:nsid w:val="0B863BB1"/>
    <w:multiLevelType w:val="singleLevel"/>
    <w:tmpl w:val="A2FAC748"/>
    <w:lvl w:ilvl="0">
      <w:start w:val="1"/>
      <w:numFmt w:val="decimal"/>
      <w:lvlText w:val="%1."/>
      <w:legacy w:legacy="1" w:legacySpace="0" w:legacyIndent="360"/>
      <w:lvlJc w:val="left"/>
      <w:pPr>
        <w:ind w:left="1080" w:hanging="360"/>
      </w:pPr>
    </w:lvl>
  </w:abstractNum>
  <w:abstractNum w:abstractNumId="13" w15:restartNumberingAfterBreak="0">
    <w:nsid w:val="14BF0E5D"/>
    <w:multiLevelType w:val="singleLevel"/>
    <w:tmpl w:val="75B2C83A"/>
    <w:lvl w:ilvl="0">
      <w:start w:val="4"/>
      <w:numFmt w:val="decimal"/>
      <w:lvlText w:val="%1)"/>
      <w:legacy w:legacy="1" w:legacySpace="0" w:legacyIndent="360"/>
      <w:lvlJc w:val="left"/>
      <w:pPr>
        <w:ind w:left="360" w:hanging="360"/>
      </w:pPr>
      <w:rPr>
        <w:b/>
      </w:rPr>
    </w:lvl>
  </w:abstractNum>
  <w:abstractNum w:abstractNumId="14" w15:restartNumberingAfterBreak="0">
    <w:nsid w:val="16D816A0"/>
    <w:multiLevelType w:val="singleLevel"/>
    <w:tmpl w:val="7A8A6F40"/>
    <w:lvl w:ilvl="0">
      <w:start w:val="1"/>
      <w:numFmt w:val="lowerLetter"/>
      <w:lvlText w:val="%1."/>
      <w:legacy w:legacy="1" w:legacySpace="0" w:legacyIndent="540"/>
      <w:lvlJc w:val="left"/>
      <w:pPr>
        <w:ind w:left="1080" w:hanging="540"/>
      </w:pPr>
    </w:lvl>
  </w:abstractNum>
  <w:abstractNum w:abstractNumId="15" w15:restartNumberingAfterBreak="0">
    <w:nsid w:val="1CDA021C"/>
    <w:multiLevelType w:val="singleLevel"/>
    <w:tmpl w:val="3D0E9896"/>
    <w:lvl w:ilvl="0">
      <w:start w:val="2"/>
      <w:numFmt w:val="decimal"/>
      <w:lvlText w:val="%1)"/>
      <w:legacy w:legacy="1" w:legacySpace="0" w:legacyIndent="720"/>
      <w:lvlJc w:val="left"/>
      <w:pPr>
        <w:ind w:left="720" w:hanging="720"/>
      </w:pPr>
      <w:rPr>
        <w:b/>
      </w:rPr>
    </w:lvl>
  </w:abstractNum>
  <w:abstractNum w:abstractNumId="16" w15:restartNumberingAfterBreak="0">
    <w:nsid w:val="1D353A45"/>
    <w:multiLevelType w:val="singleLevel"/>
    <w:tmpl w:val="A2FAC748"/>
    <w:lvl w:ilvl="0">
      <w:start w:val="1"/>
      <w:numFmt w:val="decimal"/>
      <w:lvlText w:val="%1."/>
      <w:legacy w:legacy="1" w:legacySpace="0" w:legacyIndent="360"/>
      <w:lvlJc w:val="left"/>
      <w:pPr>
        <w:ind w:left="1080" w:hanging="360"/>
      </w:pPr>
    </w:lvl>
  </w:abstractNum>
  <w:abstractNum w:abstractNumId="17" w15:restartNumberingAfterBreak="0">
    <w:nsid w:val="1E294F0A"/>
    <w:multiLevelType w:val="hybridMultilevel"/>
    <w:tmpl w:val="D558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46648"/>
    <w:multiLevelType w:val="singleLevel"/>
    <w:tmpl w:val="A2FAC748"/>
    <w:lvl w:ilvl="0">
      <w:start w:val="1"/>
      <w:numFmt w:val="decimal"/>
      <w:lvlText w:val="%1."/>
      <w:legacy w:legacy="1" w:legacySpace="0" w:legacyIndent="360"/>
      <w:lvlJc w:val="left"/>
      <w:pPr>
        <w:ind w:left="1080" w:hanging="360"/>
      </w:pPr>
    </w:lvl>
  </w:abstractNum>
  <w:abstractNum w:abstractNumId="19" w15:restartNumberingAfterBreak="0">
    <w:nsid w:val="222F0FF4"/>
    <w:multiLevelType w:val="singleLevel"/>
    <w:tmpl w:val="8DC07D7E"/>
    <w:lvl w:ilvl="0">
      <w:start w:val="3"/>
      <w:numFmt w:val="decimal"/>
      <w:lvlText w:val="%1)"/>
      <w:legacy w:legacy="1" w:legacySpace="0" w:legacyIndent="342"/>
      <w:lvlJc w:val="left"/>
      <w:pPr>
        <w:ind w:left="328" w:hanging="342"/>
      </w:pPr>
      <w:rPr>
        <w:b/>
      </w:rPr>
    </w:lvl>
  </w:abstractNum>
  <w:abstractNum w:abstractNumId="20" w15:restartNumberingAfterBreak="0">
    <w:nsid w:val="23DD7BC7"/>
    <w:multiLevelType w:val="singleLevel"/>
    <w:tmpl w:val="B00C4348"/>
    <w:lvl w:ilvl="0">
      <w:start w:val="1"/>
      <w:numFmt w:val="lowerLetter"/>
      <w:lvlText w:val="%1)"/>
      <w:legacy w:legacy="1" w:legacySpace="0" w:legacyIndent="360"/>
      <w:lvlJc w:val="left"/>
      <w:pPr>
        <w:ind w:left="1440" w:hanging="360"/>
      </w:pPr>
    </w:lvl>
  </w:abstractNum>
  <w:abstractNum w:abstractNumId="21" w15:restartNumberingAfterBreak="0">
    <w:nsid w:val="260B2D73"/>
    <w:multiLevelType w:val="singleLevel"/>
    <w:tmpl w:val="A2FAC748"/>
    <w:lvl w:ilvl="0">
      <w:start w:val="1"/>
      <w:numFmt w:val="decimal"/>
      <w:lvlText w:val="%1."/>
      <w:legacy w:legacy="1" w:legacySpace="0" w:legacyIndent="360"/>
      <w:lvlJc w:val="left"/>
      <w:pPr>
        <w:ind w:left="1080" w:hanging="360"/>
      </w:pPr>
    </w:lvl>
  </w:abstractNum>
  <w:abstractNum w:abstractNumId="22" w15:restartNumberingAfterBreak="0">
    <w:nsid w:val="27634091"/>
    <w:multiLevelType w:val="singleLevel"/>
    <w:tmpl w:val="A2FAC748"/>
    <w:lvl w:ilvl="0">
      <w:start w:val="1"/>
      <w:numFmt w:val="decimal"/>
      <w:lvlText w:val="%1."/>
      <w:legacy w:legacy="1" w:legacySpace="0" w:legacyIndent="360"/>
      <w:lvlJc w:val="left"/>
      <w:pPr>
        <w:ind w:left="1080" w:hanging="360"/>
      </w:pPr>
    </w:lvl>
  </w:abstractNum>
  <w:abstractNum w:abstractNumId="23" w15:restartNumberingAfterBreak="0">
    <w:nsid w:val="29097DA1"/>
    <w:multiLevelType w:val="singleLevel"/>
    <w:tmpl w:val="A2FAC748"/>
    <w:lvl w:ilvl="0">
      <w:start w:val="1"/>
      <w:numFmt w:val="decimal"/>
      <w:lvlText w:val="%1."/>
      <w:legacy w:legacy="1" w:legacySpace="0" w:legacyIndent="360"/>
      <w:lvlJc w:val="left"/>
      <w:pPr>
        <w:ind w:left="1080" w:hanging="360"/>
      </w:pPr>
    </w:lvl>
  </w:abstractNum>
  <w:abstractNum w:abstractNumId="24" w15:restartNumberingAfterBreak="0">
    <w:nsid w:val="2910141A"/>
    <w:multiLevelType w:val="singleLevel"/>
    <w:tmpl w:val="AABEDA60"/>
    <w:lvl w:ilvl="0">
      <w:start w:val="8"/>
      <w:numFmt w:val="decimal"/>
      <w:lvlText w:val="%1)"/>
      <w:legacy w:legacy="1" w:legacySpace="0" w:legacyIndent="720"/>
      <w:lvlJc w:val="left"/>
      <w:pPr>
        <w:ind w:left="720" w:hanging="720"/>
      </w:pPr>
      <w:rPr>
        <w:b/>
        <w:i w:val="0"/>
      </w:rPr>
    </w:lvl>
  </w:abstractNum>
  <w:abstractNum w:abstractNumId="25" w15:restartNumberingAfterBreak="0">
    <w:nsid w:val="30487D61"/>
    <w:multiLevelType w:val="singleLevel"/>
    <w:tmpl w:val="D3BC55C2"/>
    <w:lvl w:ilvl="0">
      <w:start w:val="11"/>
      <w:numFmt w:val="decimal"/>
      <w:lvlText w:val="%1)"/>
      <w:lvlJc w:val="left"/>
      <w:pPr>
        <w:tabs>
          <w:tab w:val="num" w:pos="360"/>
        </w:tabs>
        <w:ind w:left="360" w:hanging="360"/>
      </w:pPr>
      <w:rPr>
        <w:rFonts w:hint="default"/>
        <w:b/>
      </w:rPr>
    </w:lvl>
  </w:abstractNum>
  <w:abstractNum w:abstractNumId="26" w15:restartNumberingAfterBreak="0">
    <w:nsid w:val="33CF5AA6"/>
    <w:multiLevelType w:val="singleLevel"/>
    <w:tmpl w:val="A2FAC748"/>
    <w:lvl w:ilvl="0">
      <w:start w:val="1"/>
      <w:numFmt w:val="decimal"/>
      <w:lvlText w:val="%1."/>
      <w:legacy w:legacy="1" w:legacySpace="0" w:legacyIndent="360"/>
      <w:lvlJc w:val="left"/>
      <w:pPr>
        <w:ind w:left="1080" w:hanging="360"/>
      </w:pPr>
    </w:lvl>
  </w:abstractNum>
  <w:abstractNum w:abstractNumId="27" w15:restartNumberingAfterBreak="0">
    <w:nsid w:val="3C6371DC"/>
    <w:multiLevelType w:val="singleLevel"/>
    <w:tmpl w:val="A2FAC748"/>
    <w:lvl w:ilvl="0">
      <w:start w:val="1"/>
      <w:numFmt w:val="decimal"/>
      <w:lvlText w:val="%1."/>
      <w:legacy w:legacy="1" w:legacySpace="0" w:legacyIndent="360"/>
      <w:lvlJc w:val="left"/>
      <w:pPr>
        <w:ind w:left="1080" w:hanging="360"/>
      </w:pPr>
    </w:lvl>
  </w:abstractNum>
  <w:abstractNum w:abstractNumId="28" w15:restartNumberingAfterBreak="0">
    <w:nsid w:val="4C226E79"/>
    <w:multiLevelType w:val="singleLevel"/>
    <w:tmpl w:val="A2FAC748"/>
    <w:lvl w:ilvl="0">
      <w:start w:val="1"/>
      <w:numFmt w:val="decimal"/>
      <w:lvlText w:val="%1."/>
      <w:legacy w:legacy="1" w:legacySpace="0" w:legacyIndent="360"/>
      <w:lvlJc w:val="left"/>
      <w:pPr>
        <w:ind w:left="1080" w:hanging="360"/>
      </w:pPr>
    </w:lvl>
  </w:abstractNum>
  <w:abstractNum w:abstractNumId="29" w15:restartNumberingAfterBreak="0">
    <w:nsid w:val="530A7082"/>
    <w:multiLevelType w:val="singleLevel"/>
    <w:tmpl w:val="A2FAC748"/>
    <w:lvl w:ilvl="0">
      <w:start w:val="1"/>
      <w:numFmt w:val="decimal"/>
      <w:lvlText w:val="%1."/>
      <w:legacy w:legacy="1" w:legacySpace="0" w:legacyIndent="360"/>
      <w:lvlJc w:val="left"/>
      <w:pPr>
        <w:ind w:left="1080" w:hanging="360"/>
      </w:pPr>
    </w:lvl>
  </w:abstractNum>
  <w:abstractNum w:abstractNumId="30" w15:restartNumberingAfterBreak="0">
    <w:nsid w:val="5599039F"/>
    <w:multiLevelType w:val="singleLevel"/>
    <w:tmpl w:val="3BC2E63C"/>
    <w:lvl w:ilvl="0">
      <w:start w:val="1"/>
      <w:numFmt w:val="decimal"/>
      <w:lvlText w:val="%1)"/>
      <w:legacy w:legacy="1" w:legacySpace="0" w:legacyIndent="360"/>
      <w:lvlJc w:val="left"/>
      <w:pPr>
        <w:ind w:left="1080" w:hanging="360"/>
      </w:pPr>
    </w:lvl>
  </w:abstractNum>
  <w:abstractNum w:abstractNumId="31" w15:restartNumberingAfterBreak="0">
    <w:nsid w:val="579B2D42"/>
    <w:multiLevelType w:val="singleLevel"/>
    <w:tmpl w:val="A2FAC748"/>
    <w:lvl w:ilvl="0">
      <w:start w:val="1"/>
      <w:numFmt w:val="decimal"/>
      <w:lvlText w:val="%1."/>
      <w:legacy w:legacy="1" w:legacySpace="0" w:legacyIndent="360"/>
      <w:lvlJc w:val="left"/>
      <w:pPr>
        <w:ind w:left="1080" w:hanging="360"/>
      </w:pPr>
    </w:lvl>
  </w:abstractNum>
  <w:abstractNum w:abstractNumId="32" w15:restartNumberingAfterBreak="0">
    <w:nsid w:val="61B95358"/>
    <w:multiLevelType w:val="singleLevel"/>
    <w:tmpl w:val="24706172"/>
    <w:lvl w:ilvl="0">
      <w:start w:val="2"/>
      <w:numFmt w:val="decimal"/>
      <w:lvlText w:val="%1)"/>
      <w:lvlJc w:val="left"/>
      <w:pPr>
        <w:tabs>
          <w:tab w:val="num" w:pos="720"/>
        </w:tabs>
        <w:ind w:left="720" w:hanging="720"/>
      </w:pPr>
      <w:rPr>
        <w:rFonts w:hint="default"/>
        <w:b/>
      </w:rPr>
    </w:lvl>
  </w:abstractNum>
  <w:abstractNum w:abstractNumId="33" w15:restartNumberingAfterBreak="0">
    <w:nsid w:val="646D6C77"/>
    <w:multiLevelType w:val="singleLevel"/>
    <w:tmpl w:val="A2FAC748"/>
    <w:lvl w:ilvl="0">
      <w:start w:val="1"/>
      <w:numFmt w:val="decimal"/>
      <w:lvlText w:val="%1."/>
      <w:legacy w:legacy="1" w:legacySpace="0" w:legacyIndent="360"/>
      <w:lvlJc w:val="left"/>
      <w:pPr>
        <w:ind w:left="1080" w:hanging="360"/>
      </w:pPr>
    </w:lvl>
  </w:abstractNum>
  <w:abstractNum w:abstractNumId="34" w15:restartNumberingAfterBreak="0">
    <w:nsid w:val="66440F4E"/>
    <w:multiLevelType w:val="singleLevel"/>
    <w:tmpl w:val="A2FAC748"/>
    <w:lvl w:ilvl="0">
      <w:start w:val="1"/>
      <w:numFmt w:val="decimal"/>
      <w:lvlText w:val="%1."/>
      <w:legacy w:legacy="1" w:legacySpace="0" w:legacyIndent="360"/>
      <w:lvlJc w:val="left"/>
      <w:pPr>
        <w:ind w:left="1080" w:hanging="360"/>
      </w:pPr>
    </w:lvl>
  </w:abstractNum>
  <w:abstractNum w:abstractNumId="35" w15:restartNumberingAfterBreak="0">
    <w:nsid w:val="6C4263BC"/>
    <w:multiLevelType w:val="hybridMultilevel"/>
    <w:tmpl w:val="DC0C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D0D43"/>
    <w:multiLevelType w:val="singleLevel"/>
    <w:tmpl w:val="51767D3C"/>
    <w:lvl w:ilvl="0">
      <w:start w:val="1"/>
      <w:numFmt w:val="decimal"/>
      <w:lvlText w:val="%1)"/>
      <w:lvlJc w:val="left"/>
      <w:pPr>
        <w:tabs>
          <w:tab w:val="num" w:pos="720"/>
        </w:tabs>
        <w:ind w:left="720" w:hanging="720"/>
      </w:pPr>
      <w:rPr>
        <w:rFonts w:hint="default"/>
        <w:b/>
      </w:rPr>
    </w:lvl>
  </w:abstractNum>
  <w:abstractNum w:abstractNumId="37" w15:restartNumberingAfterBreak="0">
    <w:nsid w:val="773C0FF5"/>
    <w:multiLevelType w:val="singleLevel"/>
    <w:tmpl w:val="A634C154"/>
    <w:lvl w:ilvl="0">
      <w:start w:val="3"/>
      <w:numFmt w:val="decimal"/>
      <w:lvlText w:val="%1)"/>
      <w:legacy w:legacy="1" w:legacySpace="0" w:legacyIndent="720"/>
      <w:lvlJc w:val="left"/>
      <w:pPr>
        <w:ind w:left="720" w:hanging="720"/>
      </w:pPr>
      <w:rPr>
        <w:b/>
      </w:rPr>
    </w:lvl>
  </w:abstractNum>
  <w:abstractNum w:abstractNumId="38" w15:restartNumberingAfterBreak="0">
    <w:nsid w:val="7E1F3DB4"/>
    <w:multiLevelType w:val="singleLevel"/>
    <w:tmpl w:val="B00C4348"/>
    <w:lvl w:ilvl="0">
      <w:start w:val="1"/>
      <w:numFmt w:val="lowerLetter"/>
      <w:lvlText w:val="%1)"/>
      <w:legacy w:legacy="1" w:legacySpace="0" w:legacyIndent="360"/>
      <w:lvlJc w:val="left"/>
      <w:pPr>
        <w:ind w:left="1440" w:hanging="360"/>
      </w:pPr>
    </w:lvl>
  </w:abstractNum>
  <w:num w:numId="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14"/>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37"/>
  </w:num>
  <w:num w:numId="16">
    <w:abstractNumId w:val="23"/>
  </w:num>
  <w:num w:numId="17">
    <w:abstractNumId w:val="33"/>
  </w:num>
  <w:num w:numId="18">
    <w:abstractNumId w:val="28"/>
  </w:num>
  <w:num w:numId="19">
    <w:abstractNumId w:val="27"/>
  </w:num>
  <w:num w:numId="20">
    <w:abstractNumId w:val="16"/>
  </w:num>
  <w:num w:numId="21">
    <w:abstractNumId w:val="18"/>
  </w:num>
  <w:num w:numId="22">
    <w:abstractNumId w:val="29"/>
  </w:num>
  <w:num w:numId="23">
    <w:abstractNumId w:val="12"/>
  </w:num>
  <w:num w:numId="24">
    <w:abstractNumId w:val="26"/>
  </w:num>
  <w:num w:numId="25">
    <w:abstractNumId w:val="30"/>
  </w:num>
  <w:num w:numId="26">
    <w:abstractNumId w:val="11"/>
  </w:num>
  <w:num w:numId="27">
    <w:abstractNumId w:val="34"/>
  </w:num>
  <w:num w:numId="28">
    <w:abstractNumId w:val="38"/>
  </w:num>
  <w:num w:numId="29">
    <w:abstractNumId w:val="31"/>
  </w:num>
  <w:num w:numId="30">
    <w:abstractNumId w:val="21"/>
  </w:num>
  <w:num w:numId="31">
    <w:abstractNumId w:val="22"/>
  </w:num>
  <w:num w:numId="32">
    <w:abstractNumId w:val="20"/>
  </w:num>
  <w:num w:numId="33">
    <w:abstractNumId w:val="15"/>
  </w:num>
  <w:num w:numId="34">
    <w:abstractNumId w:val="13"/>
  </w:num>
  <w:num w:numId="35">
    <w:abstractNumId w:val="24"/>
  </w:num>
  <w:num w:numId="36">
    <w:abstractNumId w:val="25"/>
  </w:num>
  <w:num w:numId="37">
    <w:abstractNumId w:val="36"/>
  </w:num>
  <w:num w:numId="38">
    <w:abstractNumId w:val="19"/>
  </w:num>
  <w:num w:numId="39">
    <w:abstractNumId w:val="3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dePZnkMzYIfFSwwaj6L/q51kV3MEPug2gZHnLlgNqT8G9LIqVdxh9uUJIKLtDwCU6N+9WFnXxHtdX+RsfONSQ==" w:salt="IJXRvjZo3xnDCRK2g+O14w=="/>
  <w:styleLockTheme/>
  <w:styleLockQFSet/>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3F"/>
    <w:rsid w:val="00010EC2"/>
    <w:rsid w:val="000161EB"/>
    <w:rsid w:val="00037034"/>
    <w:rsid w:val="00041F0D"/>
    <w:rsid w:val="00046667"/>
    <w:rsid w:val="0004677E"/>
    <w:rsid w:val="00052CDF"/>
    <w:rsid w:val="00053FAE"/>
    <w:rsid w:val="00061686"/>
    <w:rsid w:val="0006188D"/>
    <w:rsid w:val="00061C79"/>
    <w:rsid w:val="00061DB7"/>
    <w:rsid w:val="00064165"/>
    <w:rsid w:val="00064833"/>
    <w:rsid w:val="00071EF5"/>
    <w:rsid w:val="00073B0A"/>
    <w:rsid w:val="00075C48"/>
    <w:rsid w:val="00075D64"/>
    <w:rsid w:val="00077120"/>
    <w:rsid w:val="0008186E"/>
    <w:rsid w:val="00082314"/>
    <w:rsid w:val="000825ED"/>
    <w:rsid w:val="000A1873"/>
    <w:rsid w:val="000A25E6"/>
    <w:rsid w:val="000B7142"/>
    <w:rsid w:val="000C1EEA"/>
    <w:rsid w:val="000C3A2C"/>
    <w:rsid w:val="000C6556"/>
    <w:rsid w:val="000C668D"/>
    <w:rsid w:val="000D1F81"/>
    <w:rsid w:val="000D28B0"/>
    <w:rsid w:val="000E76C5"/>
    <w:rsid w:val="000E76CA"/>
    <w:rsid w:val="000E7E1A"/>
    <w:rsid w:val="000F2B3A"/>
    <w:rsid w:val="000F3232"/>
    <w:rsid w:val="000F5BAF"/>
    <w:rsid w:val="000F6283"/>
    <w:rsid w:val="000F6399"/>
    <w:rsid w:val="00102821"/>
    <w:rsid w:val="00105B4C"/>
    <w:rsid w:val="00106B73"/>
    <w:rsid w:val="00106BA7"/>
    <w:rsid w:val="00115251"/>
    <w:rsid w:val="00116795"/>
    <w:rsid w:val="001234B2"/>
    <w:rsid w:val="00132397"/>
    <w:rsid w:val="001325D0"/>
    <w:rsid w:val="001347EB"/>
    <w:rsid w:val="0013549C"/>
    <w:rsid w:val="00136003"/>
    <w:rsid w:val="0015496A"/>
    <w:rsid w:val="00163A6E"/>
    <w:rsid w:val="00166D64"/>
    <w:rsid w:val="001858E4"/>
    <w:rsid w:val="00187620"/>
    <w:rsid w:val="00192EE7"/>
    <w:rsid w:val="001A4945"/>
    <w:rsid w:val="001A713F"/>
    <w:rsid w:val="001B1447"/>
    <w:rsid w:val="001B3E73"/>
    <w:rsid w:val="001C46E5"/>
    <w:rsid w:val="001C5B33"/>
    <w:rsid w:val="001D175D"/>
    <w:rsid w:val="001D73A2"/>
    <w:rsid w:val="001D7D03"/>
    <w:rsid w:val="001E214E"/>
    <w:rsid w:val="002031FE"/>
    <w:rsid w:val="00206062"/>
    <w:rsid w:val="0020608C"/>
    <w:rsid w:val="00217406"/>
    <w:rsid w:val="00224FC6"/>
    <w:rsid w:val="0023058B"/>
    <w:rsid w:val="00234641"/>
    <w:rsid w:val="002351AE"/>
    <w:rsid w:val="00235DB0"/>
    <w:rsid w:val="002437DF"/>
    <w:rsid w:val="00245DCC"/>
    <w:rsid w:val="002472CF"/>
    <w:rsid w:val="00262651"/>
    <w:rsid w:val="00263CF3"/>
    <w:rsid w:val="00275B0A"/>
    <w:rsid w:val="00275D68"/>
    <w:rsid w:val="00282839"/>
    <w:rsid w:val="00282F26"/>
    <w:rsid w:val="0029349A"/>
    <w:rsid w:val="002B503C"/>
    <w:rsid w:val="002C4A8D"/>
    <w:rsid w:val="002C6A9C"/>
    <w:rsid w:val="002C6B24"/>
    <w:rsid w:val="002C7031"/>
    <w:rsid w:val="002D0AAB"/>
    <w:rsid w:val="002D2222"/>
    <w:rsid w:val="002F05FD"/>
    <w:rsid w:val="002F4580"/>
    <w:rsid w:val="002F485A"/>
    <w:rsid w:val="00304E9C"/>
    <w:rsid w:val="00305282"/>
    <w:rsid w:val="00310173"/>
    <w:rsid w:val="0031123A"/>
    <w:rsid w:val="00333F75"/>
    <w:rsid w:val="00334856"/>
    <w:rsid w:val="00334B45"/>
    <w:rsid w:val="00337815"/>
    <w:rsid w:val="0034122E"/>
    <w:rsid w:val="0034207E"/>
    <w:rsid w:val="00343D57"/>
    <w:rsid w:val="00350BF9"/>
    <w:rsid w:val="00366D3D"/>
    <w:rsid w:val="00370236"/>
    <w:rsid w:val="00377A08"/>
    <w:rsid w:val="00385C3B"/>
    <w:rsid w:val="003963CE"/>
    <w:rsid w:val="003967FE"/>
    <w:rsid w:val="003970E9"/>
    <w:rsid w:val="003A2C26"/>
    <w:rsid w:val="003A5E85"/>
    <w:rsid w:val="003A7A58"/>
    <w:rsid w:val="003B2BA9"/>
    <w:rsid w:val="003E3B12"/>
    <w:rsid w:val="003F3279"/>
    <w:rsid w:val="003F551C"/>
    <w:rsid w:val="003F658B"/>
    <w:rsid w:val="00403A9C"/>
    <w:rsid w:val="00412839"/>
    <w:rsid w:val="00413EE9"/>
    <w:rsid w:val="00415B80"/>
    <w:rsid w:val="00425453"/>
    <w:rsid w:val="00426D29"/>
    <w:rsid w:val="00436530"/>
    <w:rsid w:val="0044734C"/>
    <w:rsid w:val="0045231B"/>
    <w:rsid w:val="00456679"/>
    <w:rsid w:val="0045761C"/>
    <w:rsid w:val="00466DE8"/>
    <w:rsid w:val="00467B76"/>
    <w:rsid w:val="00471FBF"/>
    <w:rsid w:val="004767E8"/>
    <w:rsid w:val="004865AC"/>
    <w:rsid w:val="00490FC5"/>
    <w:rsid w:val="00491DC2"/>
    <w:rsid w:val="00492585"/>
    <w:rsid w:val="00492CB3"/>
    <w:rsid w:val="004943E6"/>
    <w:rsid w:val="004A2852"/>
    <w:rsid w:val="004C5DA0"/>
    <w:rsid w:val="004D0723"/>
    <w:rsid w:val="004D13D2"/>
    <w:rsid w:val="004D1A4C"/>
    <w:rsid w:val="004D4153"/>
    <w:rsid w:val="004D5B98"/>
    <w:rsid w:val="004E4881"/>
    <w:rsid w:val="004E4A5F"/>
    <w:rsid w:val="004F5EB4"/>
    <w:rsid w:val="00513550"/>
    <w:rsid w:val="00517A39"/>
    <w:rsid w:val="0052149D"/>
    <w:rsid w:val="00521886"/>
    <w:rsid w:val="0052579E"/>
    <w:rsid w:val="00525BD2"/>
    <w:rsid w:val="0053133F"/>
    <w:rsid w:val="00537841"/>
    <w:rsid w:val="00541636"/>
    <w:rsid w:val="00541A40"/>
    <w:rsid w:val="00542572"/>
    <w:rsid w:val="00551113"/>
    <w:rsid w:val="00552858"/>
    <w:rsid w:val="005553C1"/>
    <w:rsid w:val="00562AD2"/>
    <w:rsid w:val="00571150"/>
    <w:rsid w:val="0057219E"/>
    <w:rsid w:val="00573435"/>
    <w:rsid w:val="005841F1"/>
    <w:rsid w:val="005A21E9"/>
    <w:rsid w:val="005A2513"/>
    <w:rsid w:val="005B4D7D"/>
    <w:rsid w:val="005C6ACC"/>
    <w:rsid w:val="005C7C18"/>
    <w:rsid w:val="005D7250"/>
    <w:rsid w:val="005E2251"/>
    <w:rsid w:val="005E245C"/>
    <w:rsid w:val="005E3A2E"/>
    <w:rsid w:val="005E3BDA"/>
    <w:rsid w:val="005F0810"/>
    <w:rsid w:val="005F0EA6"/>
    <w:rsid w:val="005F3AC4"/>
    <w:rsid w:val="006027F3"/>
    <w:rsid w:val="00604C6E"/>
    <w:rsid w:val="00607AEF"/>
    <w:rsid w:val="006112D2"/>
    <w:rsid w:val="00613D4D"/>
    <w:rsid w:val="006141B6"/>
    <w:rsid w:val="00614D1C"/>
    <w:rsid w:val="006153FC"/>
    <w:rsid w:val="00615420"/>
    <w:rsid w:val="00617D96"/>
    <w:rsid w:val="00622BFE"/>
    <w:rsid w:val="00644EB1"/>
    <w:rsid w:val="00655AA2"/>
    <w:rsid w:val="00661FF5"/>
    <w:rsid w:val="00663A36"/>
    <w:rsid w:val="006660DC"/>
    <w:rsid w:val="00672219"/>
    <w:rsid w:val="00676765"/>
    <w:rsid w:val="00683075"/>
    <w:rsid w:val="0068412F"/>
    <w:rsid w:val="00690F3F"/>
    <w:rsid w:val="006917AB"/>
    <w:rsid w:val="00693445"/>
    <w:rsid w:val="006A4D15"/>
    <w:rsid w:val="006A6065"/>
    <w:rsid w:val="006A6144"/>
    <w:rsid w:val="006A7941"/>
    <w:rsid w:val="006B69F0"/>
    <w:rsid w:val="006C04CB"/>
    <w:rsid w:val="006C361E"/>
    <w:rsid w:val="006D3E30"/>
    <w:rsid w:val="006D486D"/>
    <w:rsid w:val="006E1E4D"/>
    <w:rsid w:val="006E42B7"/>
    <w:rsid w:val="006E4657"/>
    <w:rsid w:val="006E635E"/>
    <w:rsid w:val="00701A6D"/>
    <w:rsid w:val="00702800"/>
    <w:rsid w:val="00704E85"/>
    <w:rsid w:val="007179EE"/>
    <w:rsid w:val="00720732"/>
    <w:rsid w:val="00722358"/>
    <w:rsid w:val="00722527"/>
    <w:rsid w:val="007239F9"/>
    <w:rsid w:val="00724340"/>
    <w:rsid w:val="00735552"/>
    <w:rsid w:val="00737241"/>
    <w:rsid w:val="00742F40"/>
    <w:rsid w:val="0075542E"/>
    <w:rsid w:val="00755677"/>
    <w:rsid w:val="00763888"/>
    <w:rsid w:val="00767B07"/>
    <w:rsid w:val="00767B39"/>
    <w:rsid w:val="00767DDA"/>
    <w:rsid w:val="00781DED"/>
    <w:rsid w:val="00792C5D"/>
    <w:rsid w:val="00792E1C"/>
    <w:rsid w:val="00794D1D"/>
    <w:rsid w:val="007955F4"/>
    <w:rsid w:val="007A2461"/>
    <w:rsid w:val="007A4EED"/>
    <w:rsid w:val="007A5029"/>
    <w:rsid w:val="007B70C5"/>
    <w:rsid w:val="007C04F7"/>
    <w:rsid w:val="007C2B76"/>
    <w:rsid w:val="007C428D"/>
    <w:rsid w:val="007C5A6F"/>
    <w:rsid w:val="007C7B62"/>
    <w:rsid w:val="007D0150"/>
    <w:rsid w:val="007D357F"/>
    <w:rsid w:val="007D6C56"/>
    <w:rsid w:val="007E1E61"/>
    <w:rsid w:val="007E4CEB"/>
    <w:rsid w:val="007F07F4"/>
    <w:rsid w:val="007F710D"/>
    <w:rsid w:val="008006E5"/>
    <w:rsid w:val="00805903"/>
    <w:rsid w:val="008276C2"/>
    <w:rsid w:val="008323F7"/>
    <w:rsid w:val="008333C6"/>
    <w:rsid w:val="008351A8"/>
    <w:rsid w:val="00840E4C"/>
    <w:rsid w:val="00841CCE"/>
    <w:rsid w:val="00843519"/>
    <w:rsid w:val="008471BB"/>
    <w:rsid w:val="00847D63"/>
    <w:rsid w:val="0085005A"/>
    <w:rsid w:val="0086289B"/>
    <w:rsid w:val="008656A8"/>
    <w:rsid w:val="00872FC8"/>
    <w:rsid w:val="00877B38"/>
    <w:rsid w:val="0088111C"/>
    <w:rsid w:val="00886D07"/>
    <w:rsid w:val="0089102E"/>
    <w:rsid w:val="008B6AAD"/>
    <w:rsid w:val="008C0F32"/>
    <w:rsid w:val="008C1D15"/>
    <w:rsid w:val="008C5675"/>
    <w:rsid w:val="008C5975"/>
    <w:rsid w:val="008C5FC0"/>
    <w:rsid w:val="008C7438"/>
    <w:rsid w:val="008D2324"/>
    <w:rsid w:val="008D33D4"/>
    <w:rsid w:val="008D5CD0"/>
    <w:rsid w:val="008D6353"/>
    <w:rsid w:val="008E1E42"/>
    <w:rsid w:val="008F688D"/>
    <w:rsid w:val="008F7111"/>
    <w:rsid w:val="008F7558"/>
    <w:rsid w:val="008F7932"/>
    <w:rsid w:val="0090037F"/>
    <w:rsid w:val="00910C5D"/>
    <w:rsid w:val="009164DF"/>
    <w:rsid w:val="009173B1"/>
    <w:rsid w:val="00940810"/>
    <w:rsid w:val="0094198C"/>
    <w:rsid w:val="00941D54"/>
    <w:rsid w:val="009707F2"/>
    <w:rsid w:val="009740A2"/>
    <w:rsid w:val="009754A6"/>
    <w:rsid w:val="0097744C"/>
    <w:rsid w:val="00980155"/>
    <w:rsid w:val="00984A27"/>
    <w:rsid w:val="00992B94"/>
    <w:rsid w:val="009947BE"/>
    <w:rsid w:val="009A169E"/>
    <w:rsid w:val="009D6BFC"/>
    <w:rsid w:val="009E6AD3"/>
    <w:rsid w:val="009F2036"/>
    <w:rsid w:val="009F26B0"/>
    <w:rsid w:val="009F7D9A"/>
    <w:rsid w:val="00A01D29"/>
    <w:rsid w:val="00A045C0"/>
    <w:rsid w:val="00A07922"/>
    <w:rsid w:val="00A12EFA"/>
    <w:rsid w:val="00A15DB0"/>
    <w:rsid w:val="00A171AA"/>
    <w:rsid w:val="00A1751E"/>
    <w:rsid w:val="00A231C8"/>
    <w:rsid w:val="00A250C7"/>
    <w:rsid w:val="00A270F7"/>
    <w:rsid w:val="00A62998"/>
    <w:rsid w:val="00A63389"/>
    <w:rsid w:val="00A6426F"/>
    <w:rsid w:val="00A7263F"/>
    <w:rsid w:val="00A8355C"/>
    <w:rsid w:val="00A84178"/>
    <w:rsid w:val="00A870BF"/>
    <w:rsid w:val="00A953AC"/>
    <w:rsid w:val="00AA3346"/>
    <w:rsid w:val="00AA473D"/>
    <w:rsid w:val="00AA5F99"/>
    <w:rsid w:val="00AC1CC7"/>
    <w:rsid w:val="00AC27EA"/>
    <w:rsid w:val="00AC50E5"/>
    <w:rsid w:val="00AC75F4"/>
    <w:rsid w:val="00AD135F"/>
    <w:rsid w:val="00AD7085"/>
    <w:rsid w:val="00AE5280"/>
    <w:rsid w:val="00AE7A5A"/>
    <w:rsid w:val="00AF109C"/>
    <w:rsid w:val="00AF3FC2"/>
    <w:rsid w:val="00AF7A42"/>
    <w:rsid w:val="00B0382B"/>
    <w:rsid w:val="00B048E6"/>
    <w:rsid w:val="00B04E4D"/>
    <w:rsid w:val="00B058E0"/>
    <w:rsid w:val="00B15AB5"/>
    <w:rsid w:val="00B208FE"/>
    <w:rsid w:val="00B22319"/>
    <w:rsid w:val="00B22B7E"/>
    <w:rsid w:val="00B25CF4"/>
    <w:rsid w:val="00B3257C"/>
    <w:rsid w:val="00B32D19"/>
    <w:rsid w:val="00B331D5"/>
    <w:rsid w:val="00B400B2"/>
    <w:rsid w:val="00B415F7"/>
    <w:rsid w:val="00B427F6"/>
    <w:rsid w:val="00B512C5"/>
    <w:rsid w:val="00B54328"/>
    <w:rsid w:val="00B55B3E"/>
    <w:rsid w:val="00B571B3"/>
    <w:rsid w:val="00B60A8D"/>
    <w:rsid w:val="00B638A5"/>
    <w:rsid w:val="00B74A71"/>
    <w:rsid w:val="00B80380"/>
    <w:rsid w:val="00B8174C"/>
    <w:rsid w:val="00B81930"/>
    <w:rsid w:val="00B8483A"/>
    <w:rsid w:val="00B867E5"/>
    <w:rsid w:val="00B87B23"/>
    <w:rsid w:val="00BA03B2"/>
    <w:rsid w:val="00BA0491"/>
    <w:rsid w:val="00BA1CC0"/>
    <w:rsid w:val="00BA4C55"/>
    <w:rsid w:val="00BA4FB7"/>
    <w:rsid w:val="00BA5E28"/>
    <w:rsid w:val="00BA7E5C"/>
    <w:rsid w:val="00BB0E24"/>
    <w:rsid w:val="00BC563A"/>
    <w:rsid w:val="00BC6035"/>
    <w:rsid w:val="00BD2904"/>
    <w:rsid w:val="00BD3A4D"/>
    <w:rsid w:val="00BE0079"/>
    <w:rsid w:val="00BE1595"/>
    <w:rsid w:val="00BE4191"/>
    <w:rsid w:val="00BE7B58"/>
    <w:rsid w:val="00BF5D36"/>
    <w:rsid w:val="00C0470B"/>
    <w:rsid w:val="00C12092"/>
    <w:rsid w:val="00C220D8"/>
    <w:rsid w:val="00C27731"/>
    <w:rsid w:val="00C3084B"/>
    <w:rsid w:val="00C44A65"/>
    <w:rsid w:val="00C4569F"/>
    <w:rsid w:val="00C520C0"/>
    <w:rsid w:val="00C52CE8"/>
    <w:rsid w:val="00C61B7A"/>
    <w:rsid w:val="00C6292C"/>
    <w:rsid w:val="00C63C67"/>
    <w:rsid w:val="00C90AA9"/>
    <w:rsid w:val="00C9165F"/>
    <w:rsid w:val="00C93ACA"/>
    <w:rsid w:val="00C959F8"/>
    <w:rsid w:val="00C970E5"/>
    <w:rsid w:val="00CA067C"/>
    <w:rsid w:val="00CA592E"/>
    <w:rsid w:val="00CB049D"/>
    <w:rsid w:val="00CB6CA8"/>
    <w:rsid w:val="00CC219A"/>
    <w:rsid w:val="00CC2F89"/>
    <w:rsid w:val="00CC6A62"/>
    <w:rsid w:val="00CC6DA7"/>
    <w:rsid w:val="00CC7996"/>
    <w:rsid w:val="00CE24B9"/>
    <w:rsid w:val="00CE7CDC"/>
    <w:rsid w:val="00D259ED"/>
    <w:rsid w:val="00D34F1A"/>
    <w:rsid w:val="00D3712A"/>
    <w:rsid w:val="00D42912"/>
    <w:rsid w:val="00D437FF"/>
    <w:rsid w:val="00D47285"/>
    <w:rsid w:val="00D56549"/>
    <w:rsid w:val="00D77C5A"/>
    <w:rsid w:val="00D867E9"/>
    <w:rsid w:val="00D87F8E"/>
    <w:rsid w:val="00D94428"/>
    <w:rsid w:val="00DA6B92"/>
    <w:rsid w:val="00DB13FA"/>
    <w:rsid w:val="00DC4E3A"/>
    <w:rsid w:val="00DD438A"/>
    <w:rsid w:val="00DD7073"/>
    <w:rsid w:val="00DE425B"/>
    <w:rsid w:val="00DE5B1D"/>
    <w:rsid w:val="00DF2817"/>
    <w:rsid w:val="00DF30B2"/>
    <w:rsid w:val="00DF4E89"/>
    <w:rsid w:val="00DF5AD8"/>
    <w:rsid w:val="00E05C4F"/>
    <w:rsid w:val="00E06D71"/>
    <w:rsid w:val="00E12951"/>
    <w:rsid w:val="00E1392C"/>
    <w:rsid w:val="00E14E83"/>
    <w:rsid w:val="00E1641B"/>
    <w:rsid w:val="00E35FBF"/>
    <w:rsid w:val="00E40FB9"/>
    <w:rsid w:val="00E46749"/>
    <w:rsid w:val="00E525EC"/>
    <w:rsid w:val="00E638AD"/>
    <w:rsid w:val="00E67713"/>
    <w:rsid w:val="00E710E0"/>
    <w:rsid w:val="00E711B2"/>
    <w:rsid w:val="00E76A99"/>
    <w:rsid w:val="00E800BA"/>
    <w:rsid w:val="00E87636"/>
    <w:rsid w:val="00E92B82"/>
    <w:rsid w:val="00EB233C"/>
    <w:rsid w:val="00ED41C2"/>
    <w:rsid w:val="00EE422B"/>
    <w:rsid w:val="00EF6840"/>
    <w:rsid w:val="00F02AEB"/>
    <w:rsid w:val="00F06C4A"/>
    <w:rsid w:val="00F16560"/>
    <w:rsid w:val="00F23DEB"/>
    <w:rsid w:val="00F26B46"/>
    <w:rsid w:val="00F308DB"/>
    <w:rsid w:val="00F36FF9"/>
    <w:rsid w:val="00F40B65"/>
    <w:rsid w:val="00F448FB"/>
    <w:rsid w:val="00F45815"/>
    <w:rsid w:val="00F5042B"/>
    <w:rsid w:val="00F50EA8"/>
    <w:rsid w:val="00F605AE"/>
    <w:rsid w:val="00F665D8"/>
    <w:rsid w:val="00F73965"/>
    <w:rsid w:val="00F77E6C"/>
    <w:rsid w:val="00F82744"/>
    <w:rsid w:val="00F82DB0"/>
    <w:rsid w:val="00F83742"/>
    <w:rsid w:val="00F93D4F"/>
    <w:rsid w:val="00F94C99"/>
    <w:rsid w:val="00FA005F"/>
    <w:rsid w:val="00FA3441"/>
    <w:rsid w:val="00FA5FD5"/>
    <w:rsid w:val="00FA6AA8"/>
    <w:rsid w:val="00FB0F05"/>
    <w:rsid w:val="00FB3EA4"/>
    <w:rsid w:val="00FC65D1"/>
    <w:rsid w:val="00FC79BE"/>
    <w:rsid w:val="00FD2CEC"/>
    <w:rsid w:val="00FD39CD"/>
    <w:rsid w:val="00FD59A0"/>
    <w:rsid w:val="00FD655D"/>
    <w:rsid w:val="00FE0A96"/>
    <w:rsid w:val="00FF013B"/>
    <w:rsid w:val="00FF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22857B9-34F1-4DB6-ADAA-00DBEA90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customStyle="1" w:styleId="HelpJump">
    <w:name w:val="Help Jump"/>
    <w:rPr>
      <w:u w:val="non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lockText">
    <w:name w:val="Block Text"/>
    <w:basedOn w:val="Normal"/>
    <w:pPr>
      <w:spacing w:after="120"/>
      <w:ind w:left="1440" w:right="1440"/>
    </w:pPr>
  </w:style>
  <w:style w:type="paragraph" w:styleId="BodyText">
    <w:name w:val="Body Text"/>
    <w:basedOn w:val="Normal"/>
    <w:link w:val="BodyTextChar1"/>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character" w:customStyle="1" w:styleId="DocOnlyCharacter">
    <w:name w:val="Doc Only Character"/>
    <w:basedOn w:val="DefaultParagraphFont"/>
  </w:style>
  <w:style w:type="table" w:styleId="TableGrid">
    <w:name w:val="Table Grid"/>
    <w:basedOn w:val="TableNormal"/>
    <w:rsid w:val="00FF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970E5"/>
    <w:rPr>
      <w:color w:val="800080"/>
      <w:u w:val="single"/>
    </w:rPr>
  </w:style>
  <w:style w:type="character" w:customStyle="1" w:styleId="BodyTextChar">
    <w:name w:val="Body Text Char"/>
    <w:rsid w:val="000C6556"/>
    <w:rPr>
      <w:sz w:val="21"/>
      <w:lang w:val="en-US" w:eastAsia="en-US" w:bidi="ar-SA"/>
    </w:rPr>
  </w:style>
  <w:style w:type="character" w:styleId="Hyperlink">
    <w:name w:val="Hyperlink"/>
    <w:rsid w:val="00E710E0"/>
    <w:rPr>
      <w:color w:val="0000FF"/>
      <w:u w:val="single"/>
    </w:rPr>
  </w:style>
  <w:style w:type="paragraph" w:styleId="BalloonText">
    <w:name w:val="Balloon Text"/>
    <w:basedOn w:val="Normal"/>
    <w:link w:val="BalloonTextChar"/>
    <w:uiPriority w:val="99"/>
    <w:semiHidden/>
    <w:unhideWhenUsed/>
    <w:rsid w:val="00106B73"/>
    <w:rPr>
      <w:rFonts w:ascii="Tahoma" w:hAnsi="Tahoma" w:cs="Tahoma"/>
      <w:sz w:val="16"/>
      <w:szCs w:val="16"/>
    </w:rPr>
  </w:style>
  <w:style w:type="character" w:customStyle="1" w:styleId="BalloonTextChar">
    <w:name w:val="Balloon Text Char"/>
    <w:link w:val="BalloonText"/>
    <w:uiPriority w:val="99"/>
    <w:semiHidden/>
    <w:rsid w:val="00106B73"/>
    <w:rPr>
      <w:rFonts w:ascii="Tahoma" w:hAnsi="Tahoma" w:cs="Tahoma"/>
      <w:sz w:val="16"/>
      <w:szCs w:val="16"/>
    </w:rPr>
  </w:style>
  <w:style w:type="character" w:customStyle="1" w:styleId="CommentTextChar">
    <w:name w:val="Comment Text Char"/>
    <w:basedOn w:val="DefaultParagraphFont"/>
    <w:link w:val="CommentText"/>
    <w:uiPriority w:val="99"/>
    <w:semiHidden/>
    <w:rsid w:val="00F83742"/>
  </w:style>
  <w:style w:type="paragraph" w:styleId="CommentSubject">
    <w:name w:val="annotation subject"/>
    <w:basedOn w:val="CommentText"/>
    <w:next w:val="CommentText"/>
    <w:link w:val="CommentSubjectChar"/>
    <w:uiPriority w:val="99"/>
    <w:semiHidden/>
    <w:unhideWhenUsed/>
    <w:rsid w:val="00456679"/>
    <w:rPr>
      <w:b/>
      <w:bCs/>
    </w:rPr>
  </w:style>
  <w:style w:type="character" w:customStyle="1" w:styleId="CommentSubjectChar">
    <w:name w:val="Comment Subject Char"/>
    <w:link w:val="CommentSubject"/>
    <w:uiPriority w:val="99"/>
    <w:semiHidden/>
    <w:rsid w:val="00456679"/>
    <w:rPr>
      <w:b/>
      <w:bCs/>
    </w:rPr>
  </w:style>
  <w:style w:type="paragraph" w:styleId="ListParagraph">
    <w:name w:val="List Paragraph"/>
    <w:basedOn w:val="Normal"/>
    <w:uiPriority w:val="34"/>
    <w:qFormat/>
    <w:rsid w:val="00061686"/>
    <w:pPr>
      <w:ind w:left="720"/>
      <w:contextualSpacing/>
    </w:pPr>
  </w:style>
  <w:style w:type="paragraph" w:customStyle="1" w:styleId="Default">
    <w:name w:val="Default"/>
    <w:rsid w:val="00077120"/>
    <w:pPr>
      <w:autoSpaceDE w:val="0"/>
      <w:autoSpaceDN w:val="0"/>
      <w:adjustRightInd w:val="0"/>
    </w:pPr>
    <w:rPr>
      <w:rFonts w:ascii="Arial" w:hAnsi="Arial" w:cs="Arial"/>
      <w:color w:val="000000"/>
      <w:sz w:val="24"/>
      <w:szCs w:val="24"/>
    </w:rPr>
  </w:style>
  <w:style w:type="character" w:customStyle="1" w:styleId="BodyTextChar1">
    <w:name w:val="Body Text Char1"/>
    <w:link w:val="BodyText"/>
    <w:rsid w:val="0005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48877">
      <w:bodyDiv w:val="1"/>
      <w:marLeft w:val="0"/>
      <w:marRight w:val="0"/>
      <w:marTop w:val="0"/>
      <w:marBottom w:val="0"/>
      <w:divBdr>
        <w:top w:val="none" w:sz="0" w:space="0" w:color="auto"/>
        <w:left w:val="none" w:sz="0" w:space="0" w:color="auto"/>
        <w:bottom w:val="none" w:sz="0" w:space="0" w:color="auto"/>
        <w:right w:val="none" w:sz="0" w:space="0" w:color="auto"/>
      </w:divBdr>
    </w:div>
    <w:div w:id="851846053">
      <w:bodyDiv w:val="1"/>
      <w:marLeft w:val="0"/>
      <w:marRight w:val="0"/>
      <w:marTop w:val="0"/>
      <w:marBottom w:val="0"/>
      <w:divBdr>
        <w:top w:val="none" w:sz="0" w:space="0" w:color="auto"/>
        <w:left w:val="none" w:sz="0" w:space="0" w:color="auto"/>
        <w:bottom w:val="none" w:sz="0" w:space="0" w:color="auto"/>
        <w:right w:val="none" w:sz="0" w:space="0" w:color="auto"/>
      </w:divBdr>
    </w:div>
    <w:div w:id="1386904455">
      <w:bodyDiv w:val="1"/>
      <w:marLeft w:val="0"/>
      <w:marRight w:val="0"/>
      <w:marTop w:val="0"/>
      <w:marBottom w:val="0"/>
      <w:divBdr>
        <w:top w:val="none" w:sz="0" w:space="0" w:color="auto"/>
        <w:left w:val="none" w:sz="0" w:space="0" w:color="auto"/>
        <w:bottom w:val="none" w:sz="0" w:space="0" w:color="auto"/>
        <w:right w:val="none" w:sz="0" w:space="0" w:color="auto"/>
      </w:divBdr>
    </w:div>
    <w:div w:id="1545943777">
      <w:bodyDiv w:val="1"/>
      <w:marLeft w:val="0"/>
      <w:marRight w:val="0"/>
      <w:marTop w:val="0"/>
      <w:marBottom w:val="0"/>
      <w:divBdr>
        <w:top w:val="none" w:sz="0" w:space="0" w:color="auto"/>
        <w:left w:val="none" w:sz="0" w:space="0" w:color="auto"/>
        <w:bottom w:val="none" w:sz="0" w:space="0" w:color="auto"/>
        <w:right w:val="none" w:sz="0" w:space="0" w:color="auto"/>
      </w:divBdr>
      <w:divsChild>
        <w:div w:id="849218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91BFF-9185-4425-B16C-013F9565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GI-05F Emission Source Associations -- Air Quality Permit Program - Form</vt:lpstr>
    </vt:vector>
  </TitlesOfParts>
  <Manager>Chris Klucas (SS)</Manager>
  <Company>pca</Company>
  <LinksUpToDate>false</LinksUpToDate>
  <CharactersWithSpaces>14612</CharactersWithSpaces>
  <SharedDoc>false</SharedDoc>
  <HLinks>
    <vt:vector size="6" baseType="variant">
      <vt:variant>
        <vt:i4>2031638</vt:i4>
      </vt:variant>
      <vt:variant>
        <vt:i4>0</vt:i4>
      </vt:variant>
      <vt:variant>
        <vt:i4>0</vt:i4>
      </vt:variant>
      <vt:variant>
        <vt:i4>5</vt:i4>
      </vt:variant>
      <vt:variant>
        <vt:lpwstr>https://www.pca.state.mn.us/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GI-05F Emission Source Associations -- Air Quality Permit Program - Form</dc:title>
  <dc:subject>Form used to describe the relationships of emission units, tanks, and fugitive sources with control equipment and stack/vents.</dc:subject>
  <dc:creator>Minnesota Pollution Control Agency - C.Meyer, T.Volkmeier (Chris Klucas)</dc:creator>
  <cp:keywords>Minnesota Pollution Control Agency,aq-f1-gi05f,MPCA,air quality,permits,GI-05F,Title V,Part 70,association,emission unit, EU,tank,TK,fugitive sources, FS,control equipment,CE,stack/vent,SV</cp:keywords>
  <dc:description>updated to docx version on 2/24/22</dc:description>
  <cp:lastModifiedBy>Simbeck, Sandra (MPCA)</cp:lastModifiedBy>
  <cp:revision>6</cp:revision>
  <cp:lastPrinted>2015-04-30T12:40:00Z</cp:lastPrinted>
  <dcterms:created xsi:type="dcterms:W3CDTF">2022-02-24T20:46:00Z</dcterms:created>
  <dcterms:modified xsi:type="dcterms:W3CDTF">2022-03-08T19:38:00Z</dcterms:modified>
  <cp:category>air quality, permitting</cp:category>
</cp:coreProperties>
</file>