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485C84" w14:paraId="66734A60" w14:textId="77777777" w:rsidTr="00E6041A">
        <w:trPr>
          <w:cantSplit/>
          <w:trHeight w:val="1350"/>
        </w:trPr>
        <w:tc>
          <w:tcPr>
            <w:tcW w:w="3978" w:type="dxa"/>
          </w:tcPr>
          <w:p w14:paraId="0F7EACD4" w14:textId="77777777" w:rsidR="00485C84" w:rsidRDefault="007E080F" w:rsidP="00AB3F5F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5C26D974" wp14:editId="5971158D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16016909" w14:textId="566E7E82" w:rsidR="00485C84" w:rsidRPr="007B18B5" w:rsidRDefault="00485C84" w:rsidP="008A2A95">
            <w:pPr>
              <w:pStyle w:val="Form-Title1"/>
              <w:spacing w:before="0"/>
              <w:rPr>
                <w:spacing w:val="-10"/>
                <w:szCs w:val="40"/>
              </w:rPr>
            </w:pPr>
            <w:r w:rsidRPr="007B18B5">
              <w:rPr>
                <w:spacing w:val="-10"/>
                <w:szCs w:val="40"/>
              </w:rPr>
              <w:t xml:space="preserve">Electronic </w:t>
            </w:r>
            <w:r w:rsidR="00AB3F5F" w:rsidRPr="007B18B5">
              <w:rPr>
                <w:spacing w:val="-10"/>
                <w:szCs w:val="40"/>
              </w:rPr>
              <w:t>administrative</w:t>
            </w:r>
            <w:r w:rsidR="008A2A95" w:rsidRPr="007B18B5">
              <w:rPr>
                <w:spacing w:val="-10"/>
                <w:szCs w:val="40"/>
              </w:rPr>
              <w:t xml:space="preserve"> </w:t>
            </w:r>
            <w:r w:rsidR="00AB3F5F" w:rsidRPr="007B18B5">
              <w:rPr>
                <w:spacing w:val="-10"/>
                <w:szCs w:val="40"/>
              </w:rPr>
              <w:t xml:space="preserve">amendment </w:t>
            </w:r>
            <w:r w:rsidR="00592A74" w:rsidRPr="007B18B5">
              <w:rPr>
                <w:spacing w:val="-10"/>
                <w:szCs w:val="40"/>
              </w:rPr>
              <w:t>and</w:t>
            </w:r>
            <w:r w:rsidR="008A2A95" w:rsidRPr="007B18B5">
              <w:rPr>
                <w:spacing w:val="-10"/>
                <w:szCs w:val="40"/>
              </w:rPr>
              <w:t xml:space="preserve"> </w:t>
            </w:r>
            <w:r w:rsidR="00345BFC">
              <w:rPr>
                <w:spacing w:val="-10"/>
                <w:szCs w:val="40"/>
              </w:rPr>
              <w:t>a</w:t>
            </w:r>
            <w:r w:rsidR="00B946AF" w:rsidRPr="007B18B5">
              <w:rPr>
                <w:spacing w:val="-10"/>
                <w:szCs w:val="40"/>
              </w:rPr>
              <w:t>dministrative change</w:t>
            </w:r>
            <w:r w:rsidR="002857A9" w:rsidRPr="007B18B5">
              <w:rPr>
                <w:spacing w:val="-10"/>
                <w:szCs w:val="40"/>
              </w:rPr>
              <w:t>s</w:t>
            </w:r>
            <w:r w:rsidR="00592A74" w:rsidRPr="007B18B5">
              <w:rPr>
                <w:spacing w:val="-10"/>
                <w:szCs w:val="40"/>
              </w:rPr>
              <w:t xml:space="preserve"> </w:t>
            </w:r>
            <w:r w:rsidR="00AB3F5F" w:rsidRPr="007B18B5">
              <w:rPr>
                <w:spacing w:val="-10"/>
                <w:szCs w:val="40"/>
              </w:rPr>
              <w:t>application</w:t>
            </w:r>
            <w:r w:rsidR="008A2A95" w:rsidRPr="007B18B5">
              <w:rPr>
                <w:spacing w:val="-10"/>
                <w:szCs w:val="40"/>
              </w:rPr>
              <w:t xml:space="preserve"> </w:t>
            </w:r>
            <w:r w:rsidR="00AB3F5F" w:rsidRPr="007B18B5">
              <w:rPr>
                <w:spacing w:val="-10"/>
                <w:szCs w:val="40"/>
              </w:rPr>
              <w:t xml:space="preserve">review </w:t>
            </w:r>
          </w:p>
          <w:p w14:paraId="4F2748AC" w14:textId="77777777" w:rsidR="00485C84" w:rsidRPr="00AB3F5F" w:rsidRDefault="00485C84" w:rsidP="00AB3F5F">
            <w:pPr>
              <w:pStyle w:val="Form-Title2"/>
            </w:pPr>
            <w:r>
              <w:t>Completeness Checklist</w:t>
            </w:r>
          </w:p>
          <w:p w14:paraId="311BD67C" w14:textId="77777777" w:rsidR="00485C84" w:rsidRPr="00AB3F5F" w:rsidRDefault="00485C84" w:rsidP="00AB3F5F">
            <w:pPr>
              <w:pStyle w:val="Form-Title3"/>
              <w:spacing w:before="20"/>
            </w:pPr>
            <w:r w:rsidRPr="00AB3F5F">
              <w:t>Air Quality Permit Program, MPCA e-Services</w:t>
            </w:r>
          </w:p>
          <w:p w14:paraId="14003162" w14:textId="77777777" w:rsidR="00485C84" w:rsidRPr="007554C6" w:rsidRDefault="00485C84" w:rsidP="00E6041A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  Permitting Checklist</w:t>
            </w:r>
          </w:p>
        </w:tc>
      </w:tr>
    </w:tbl>
    <w:p w14:paraId="6FF9338B" w14:textId="77777777" w:rsidR="00485C84" w:rsidRDefault="00485C84" w:rsidP="00485C84">
      <w:pPr>
        <w:pStyle w:val="CM4"/>
        <w:spacing w:before="120" w:line="300" w:lineRule="atLeast"/>
        <w:rPr>
          <w:smallCaps/>
          <w:sz w:val="18"/>
          <w:szCs w:val="18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03"/>
        <w:gridCol w:w="630"/>
        <w:gridCol w:w="990"/>
        <w:gridCol w:w="441"/>
        <w:gridCol w:w="1244"/>
        <w:gridCol w:w="1105"/>
        <w:gridCol w:w="695"/>
        <w:gridCol w:w="900"/>
        <w:gridCol w:w="7"/>
        <w:gridCol w:w="1793"/>
        <w:gridCol w:w="1620"/>
      </w:tblGrid>
      <w:tr w:rsidR="00485C84" w:rsidRPr="00704DFB" w14:paraId="6FFA7069" w14:textId="77777777" w:rsidTr="00E16D5D">
        <w:tc>
          <w:tcPr>
            <w:tcW w:w="1303" w:type="dxa"/>
            <w:vAlign w:val="bottom"/>
          </w:tcPr>
          <w:p w14:paraId="463B4033" w14:textId="77777777" w:rsidR="00485C84" w:rsidRPr="00704DFB" w:rsidRDefault="00BD0BA0" w:rsidP="00E6041A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Facility n</w:t>
            </w:r>
            <w:r w:rsidR="00485C84" w:rsidRPr="00704DFB">
              <w:rPr>
                <w:sz w:val="18"/>
                <w:szCs w:val="18"/>
              </w:rPr>
              <w:t>ame:</w:t>
            </w:r>
          </w:p>
        </w:tc>
        <w:tc>
          <w:tcPr>
            <w:tcW w:w="6005" w:type="dxa"/>
            <w:gridSpan w:val="7"/>
            <w:tcBorders>
              <w:bottom w:val="single" w:sz="2" w:space="0" w:color="auto"/>
            </w:tcBorders>
            <w:vAlign w:val="bottom"/>
          </w:tcPr>
          <w:p w14:paraId="6A1AC329" w14:textId="77777777" w:rsidR="00485C84" w:rsidRPr="00704DFB" w:rsidRDefault="00E16D5D" w:rsidP="00E6041A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  <w:vAlign w:val="bottom"/>
          </w:tcPr>
          <w:p w14:paraId="1FBDE58C" w14:textId="77777777" w:rsidR="00485C84" w:rsidRPr="00704DFB" w:rsidRDefault="00485C84" w:rsidP="00E6041A">
            <w:pPr>
              <w:pStyle w:val="Default"/>
              <w:spacing w:befor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Tracking</w:t>
            </w:r>
            <w:r w:rsidRPr="00704D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number</w:t>
            </w:r>
            <w:r w:rsidRPr="00704DFB">
              <w:rPr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vAlign w:val="bottom"/>
          </w:tcPr>
          <w:p w14:paraId="531BE3AE" w14:textId="77777777" w:rsidR="00485C84" w:rsidRPr="00704DFB" w:rsidRDefault="00E16D5D" w:rsidP="00E6041A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485C84" w:rsidRPr="00704DFB" w14:paraId="19FBF410" w14:textId="77777777" w:rsidTr="00AB3F5F">
        <w:tc>
          <w:tcPr>
            <w:tcW w:w="1933" w:type="dxa"/>
            <w:gridSpan w:val="2"/>
            <w:vAlign w:val="bottom"/>
          </w:tcPr>
          <w:p w14:paraId="75B7630E" w14:textId="77777777" w:rsidR="00485C84" w:rsidRPr="00704DFB" w:rsidRDefault="00485C84" w:rsidP="003A2BF0">
            <w:pPr>
              <w:pStyle w:val="Default"/>
              <w:spacing w:before="6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t xml:space="preserve">AQ Facility ID </w:t>
            </w:r>
            <w:r>
              <w:rPr>
                <w:sz w:val="18"/>
                <w:szCs w:val="18"/>
              </w:rPr>
              <w:t>number</w:t>
            </w:r>
            <w:r w:rsidRPr="00704DFB">
              <w:rPr>
                <w:sz w:val="18"/>
                <w:szCs w:val="18"/>
              </w:rPr>
              <w:t>:</w:t>
            </w:r>
          </w:p>
        </w:tc>
        <w:tc>
          <w:tcPr>
            <w:tcW w:w="1431" w:type="dxa"/>
            <w:gridSpan w:val="2"/>
            <w:tcBorders>
              <w:bottom w:val="single" w:sz="2" w:space="0" w:color="auto"/>
            </w:tcBorders>
            <w:vAlign w:val="bottom"/>
          </w:tcPr>
          <w:p w14:paraId="175FF41E" w14:textId="77777777" w:rsidR="00485C84" w:rsidRPr="00704DFB" w:rsidRDefault="00E16D5D" w:rsidP="003A2BF0">
            <w:pPr>
              <w:pStyle w:val="Default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349" w:type="dxa"/>
            <w:gridSpan w:val="2"/>
            <w:vAlign w:val="bottom"/>
          </w:tcPr>
          <w:p w14:paraId="5724E941" w14:textId="77777777" w:rsidR="00485C84" w:rsidRPr="00704DFB" w:rsidRDefault="00485C84" w:rsidP="003A2BF0">
            <w:pPr>
              <w:pStyle w:val="Default"/>
              <w:spacing w:before="60"/>
              <w:ind w:left="-18"/>
              <w:jc w:val="right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gency Interest ID number</w:t>
            </w:r>
            <w:r w:rsidRPr="00704DFB">
              <w:rPr>
                <w:sz w:val="18"/>
                <w:szCs w:val="18"/>
              </w:rPr>
              <w:t>:</w:t>
            </w:r>
          </w:p>
        </w:tc>
        <w:tc>
          <w:tcPr>
            <w:tcW w:w="1602" w:type="dxa"/>
            <w:gridSpan w:val="3"/>
            <w:tcBorders>
              <w:bottom w:val="single" w:sz="2" w:space="0" w:color="auto"/>
            </w:tcBorders>
            <w:vAlign w:val="bottom"/>
          </w:tcPr>
          <w:p w14:paraId="3E1551F5" w14:textId="77777777" w:rsidR="00485C84" w:rsidRPr="00704DFB" w:rsidRDefault="00E16D5D" w:rsidP="003A2BF0">
            <w:pPr>
              <w:pStyle w:val="Default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93" w:type="dxa"/>
            <w:vAlign w:val="bottom"/>
          </w:tcPr>
          <w:p w14:paraId="52F5FAB2" w14:textId="77777777" w:rsidR="00485C84" w:rsidRPr="00704DFB" w:rsidRDefault="00485C84" w:rsidP="00AD01C6">
            <w:pPr>
              <w:pStyle w:val="Default"/>
              <w:spacing w:before="60"/>
              <w:ind w:left="31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</w:t>
            </w:r>
            <w:r w:rsidRPr="00704DFB">
              <w:rPr>
                <w:sz w:val="18"/>
                <w:szCs w:val="18"/>
              </w:rPr>
              <w:t>eceived</w:t>
            </w:r>
            <w:r>
              <w:rPr>
                <w:sz w:val="18"/>
                <w:szCs w:val="18"/>
              </w:rPr>
              <w:t xml:space="preserve"> </w:t>
            </w:r>
            <w:r w:rsidRPr="005968CD">
              <w:rPr>
                <w:sz w:val="16"/>
                <w:szCs w:val="18"/>
              </w:rPr>
              <w:t>(mm/dd/yyyy)</w:t>
            </w:r>
            <w:r w:rsidRPr="00704DFB">
              <w:rPr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vAlign w:val="bottom"/>
          </w:tcPr>
          <w:p w14:paraId="419F5E93" w14:textId="27C248A4" w:rsidR="00485C84" w:rsidRPr="00704DFB" w:rsidRDefault="00AD01C6" w:rsidP="003A2BF0">
            <w:pPr>
              <w:pStyle w:val="Default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5F0A3B" w:rsidRPr="00704DFB" w14:paraId="24E71E8C" w14:textId="77777777" w:rsidTr="00D15EFD">
        <w:tc>
          <w:tcPr>
            <w:tcW w:w="10728" w:type="dxa"/>
            <w:gridSpan w:val="11"/>
            <w:vAlign w:val="bottom"/>
          </w:tcPr>
          <w:p w14:paraId="71CEC84D" w14:textId="77777777" w:rsidR="005F0A3B" w:rsidRDefault="005F0A3B" w:rsidP="008A2A95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effective permit type:</w:t>
            </w:r>
          </w:p>
        </w:tc>
      </w:tr>
      <w:tr w:rsidR="005F0A3B" w:rsidRPr="00704DFB" w14:paraId="73EBABB8" w14:textId="77777777" w:rsidTr="00D15EFD">
        <w:tc>
          <w:tcPr>
            <w:tcW w:w="10728" w:type="dxa"/>
            <w:gridSpan w:val="11"/>
            <w:vAlign w:val="bottom"/>
          </w:tcPr>
          <w:p w14:paraId="518B9BFA" w14:textId="578DECD5" w:rsidR="005F0A3B" w:rsidRDefault="005F0A3B" w:rsidP="008A2A95">
            <w:pPr>
              <w:pStyle w:val="Default"/>
              <w:spacing w:before="120"/>
              <w:rPr>
                <w:sz w:val="18"/>
                <w:szCs w:val="18"/>
              </w:rPr>
            </w:pPr>
            <w:r w:rsidRPr="005E269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Pr="005E269F">
              <w:rPr>
                <w:sz w:val="18"/>
                <w:szCs w:val="18"/>
              </w:rPr>
            </w:r>
            <w:r w:rsidRPr="005E269F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Individual federal</w:t>
            </w:r>
            <w:r w:rsidRPr="005E269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Pr="005E269F">
              <w:rPr>
                <w:sz w:val="18"/>
                <w:szCs w:val="18"/>
              </w:rPr>
            </w:r>
            <w:r w:rsidRPr="005E269F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Individual state</w:t>
            </w:r>
            <w:r w:rsidRPr="005E269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5E269F">
              <w:rPr>
                <w:sz w:val="18"/>
                <w:szCs w:val="18"/>
              </w:rPr>
              <w:t xml:space="preserve">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Pr="005E269F">
              <w:rPr>
                <w:sz w:val="18"/>
                <w:szCs w:val="18"/>
              </w:rPr>
            </w:r>
            <w:r w:rsidRPr="005E269F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General permit</w:t>
            </w:r>
            <w:r w:rsidRPr="005E269F">
              <w:rPr>
                <w:sz w:val="18"/>
                <w:szCs w:val="18"/>
              </w:rPr>
              <w:t xml:space="preserve">      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Pr="005E269F">
              <w:rPr>
                <w:sz w:val="18"/>
                <w:szCs w:val="18"/>
              </w:rPr>
            </w:r>
            <w:r w:rsidRPr="005E269F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Capped permit</w:t>
            </w:r>
            <w:r w:rsidRPr="005E269F">
              <w:rPr>
                <w:sz w:val="18"/>
                <w:szCs w:val="18"/>
              </w:rPr>
              <w:t xml:space="preserve">       </w:t>
            </w:r>
            <w:r w:rsidR="00EF3943" w:rsidRPr="005E269F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3943" w:rsidRPr="005E269F">
              <w:rPr>
                <w:sz w:val="18"/>
                <w:szCs w:val="18"/>
              </w:rPr>
              <w:instrText xml:space="preserve"> FORMCHECKBOX </w:instrText>
            </w:r>
            <w:r w:rsidR="00EF3943" w:rsidRPr="005E269F">
              <w:rPr>
                <w:sz w:val="18"/>
                <w:szCs w:val="18"/>
              </w:rPr>
            </w:r>
            <w:r w:rsidR="00EF3943" w:rsidRPr="005E269F">
              <w:rPr>
                <w:sz w:val="18"/>
                <w:szCs w:val="18"/>
              </w:rPr>
              <w:fldChar w:fldCharType="separate"/>
            </w:r>
            <w:r w:rsidR="00EF3943" w:rsidRPr="005E269F">
              <w:rPr>
                <w:sz w:val="18"/>
                <w:szCs w:val="18"/>
              </w:rPr>
              <w:fldChar w:fldCharType="end"/>
            </w:r>
            <w:r w:rsidR="00EF3943" w:rsidRPr="005E269F">
              <w:rPr>
                <w:sz w:val="18"/>
                <w:szCs w:val="18"/>
              </w:rPr>
              <w:t xml:space="preserve"> </w:t>
            </w:r>
            <w:r w:rsidR="00EF3943">
              <w:rPr>
                <w:sz w:val="18"/>
                <w:szCs w:val="18"/>
              </w:rPr>
              <w:t>Registration permit</w:t>
            </w:r>
          </w:p>
        </w:tc>
      </w:tr>
      <w:tr w:rsidR="00BD0BA0" w:rsidRPr="005E269F" w14:paraId="3139449A" w14:textId="77777777" w:rsidTr="00E16D5D">
        <w:tc>
          <w:tcPr>
            <w:tcW w:w="10728" w:type="dxa"/>
            <w:gridSpan w:val="11"/>
          </w:tcPr>
          <w:p w14:paraId="45CFB26B" w14:textId="77777777" w:rsidR="00BD0BA0" w:rsidRPr="005E269F" w:rsidRDefault="00BD0BA0" w:rsidP="00E6041A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administrative amendment r</w:t>
            </w:r>
            <w:r w:rsidRPr="005E269F">
              <w:rPr>
                <w:sz w:val="18"/>
                <w:szCs w:val="18"/>
              </w:rPr>
              <w:t>equested:</w:t>
            </w:r>
          </w:p>
          <w:p w14:paraId="4BFC82F8" w14:textId="1027EA16" w:rsidR="00BD0BA0" w:rsidRPr="005E269F" w:rsidRDefault="00BD0BA0">
            <w:pPr>
              <w:pStyle w:val="Default"/>
              <w:spacing w:before="120"/>
              <w:rPr>
                <w:sz w:val="18"/>
                <w:szCs w:val="18"/>
              </w:rPr>
            </w:pPr>
            <w:r w:rsidRPr="005E269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Pr="005E269F">
              <w:rPr>
                <w:sz w:val="18"/>
                <w:szCs w:val="18"/>
              </w:rPr>
            </w:r>
            <w:r w:rsidRPr="005E269F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Change in ownership</w:t>
            </w:r>
            <w:r w:rsidRPr="005E269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5E269F">
              <w:rPr>
                <w:sz w:val="18"/>
                <w:szCs w:val="18"/>
              </w:rPr>
              <w:instrText xml:space="preserve"> FORMCHECKBOX </w:instrText>
            </w:r>
            <w:r w:rsidRPr="005E269F">
              <w:rPr>
                <w:sz w:val="18"/>
                <w:szCs w:val="18"/>
              </w:rPr>
            </w:r>
            <w:r w:rsidRPr="005E269F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bookmarkEnd w:id="5"/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Change in owner or operator name</w:t>
            </w:r>
            <w:r w:rsidRPr="005E269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5E269F">
              <w:rPr>
                <w:sz w:val="18"/>
                <w:szCs w:val="18"/>
              </w:rPr>
              <w:t xml:space="preserve">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5E269F">
              <w:rPr>
                <w:sz w:val="18"/>
                <w:szCs w:val="18"/>
              </w:rPr>
              <w:instrText xml:space="preserve"> FORMCHECKBOX </w:instrText>
            </w:r>
            <w:r w:rsidRPr="005E269F">
              <w:rPr>
                <w:sz w:val="18"/>
                <w:szCs w:val="18"/>
              </w:rPr>
            </w:r>
            <w:r w:rsidRPr="005E269F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bookmarkEnd w:id="6"/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Change in facility name</w:t>
            </w:r>
            <w:r w:rsidRPr="005E269F">
              <w:rPr>
                <w:sz w:val="18"/>
                <w:szCs w:val="18"/>
              </w:rPr>
              <w:t xml:space="preserve">       </w:t>
            </w:r>
          </w:p>
        </w:tc>
      </w:tr>
      <w:tr w:rsidR="000F4D02" w:rsidRPr="005E269F" w14:paraId="754B70CB" w14:textId="77777777" w:rsidTr="00E16D5D">
        <w:tc>
          <w:tcPr>
            <w:tcW w:w="10728" w:type="dxa"/>
            <w:gridSpan w:val="11"/>
          </w:tcPr>
          <w:p w14:paraId="7D099FFC" w14:textId="258422F1" w:rsidR="000F4D02" w:rsidRDefault="000F4D02" w:rsidP="008A2A95">
            <w:pPr>
              <w:pStyle w:val="Default"/>
              <w:spacing w:before="120"/>
              <w:rPr>
                <w:sz w:val="18"/>
                <w:szCs w:val="18"/>
              </w:rPr>
            </w:pPr>
            <w:r w:rsidRPr="005E269F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Pr="005E269F">
              <w:rPr>
                <w:sz w:val="18"/>
                <w:szCs w:val="18"/>
              </w:rPr>
            </w:r>
            <w:r w:rsidRPr="005E269F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Change in facility location</w:t>
            </w:r>
            <w:r w:rsidRPr="005E269F">
              <w:rPr>
                <w:sz w:val="18"/>
                <w:szCs w:val="18"/>
              </w:rPr>
              <w:t xml:space="preserve">      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Pr="005E269F">
              <w:rPr>
                <w:sz w:val="18"/>
                <w:szCs w:val="18"/>
              </w:rPr>
            </w:r>
            <w:r w:rsidRPr="005E269F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120 day extension</w:t>
            </w:r>
            <w:r w:rsidR="00AE4214">
              <w:rPr>
                <w:sz w:val="18"/>
                <w:szCs w:val="18"/>
              </w:rPr>
              <w:t xml:space="preserve"> (individual permits only)</w:t>
            </w:r>
          </w:p>
        </w:tc>
      </w:tr>
      <w:tr w:rsidR="007E080F" w:rsidRPr="005E269F" w14:paraId="7540201B" w14:textId="77777777" w:rsidTr="00E16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30B76" w14:textId="77777777" w:rsidR="007E080F" w:rsidRPr="005E269F" w:rsidRDefault="007E080F" w:rsidP="007E080F">
            <w:pPr>
              <w:pStyle w:val="Default"/>
              <w:spacing w:before="240"/>
              <w:rPr>
                <w:sz w:val="18"/>
                <w:szCs w:val="18"/>
              </w:rPr>
            </w:pPr>
            <w:r w:rsidRPr="005E269F">
              <w:rPr>
                <w:bCs/>
                <w:sz w:val="18"/>
                <w:szCs w:val="18"/>
              </w:rPr>
              <w:t>Date review complete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968CD">
              <w:rPr>
                <w:sz w:val="16"/>
                <w:szCs w:val="18"/>
              </w:rPr>
              <w:t>(mm/dd/yyyy)</w:t>
            </w:r>
            <w:r w:rsidRPr="005E269F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34BA77A" w14:textId="7798357D" w:rsidR="007E080F" w:rsidRPr="00704DFB" w:rsidRDefault="00AD01C6" w:rsidP="007E080F">
            <w:pPr>
              <w:pStyle w:val="Default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4C597" w14:textId="77777777" w:rsidR="007E080F" w:rsidRPr="005E269F" w:rsidRDefault="007E080F" w:rsidP="007E080F">
            <w:pPr>
              <w:pStyle w:val="Default"/>
              <w:spacing w:before="240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</w:t>
            </w:r>
            <w:r w:rsidRPr="005E269F">
              <w:rPr>
                <w:bCs/>
                <w:sz w:val="18"/>
                <w:szCs w:val="18"/>
              </w:rPr>
              <w:t xml:space="preserve">eviewer’s </w:t>
            </w:r>
            <w:r>
              <w:rPr>
                <w:bCs/>
                <w:sz w:val="18"/>
                <w:szCs w:val="18"/>
              </w:rPr>
              <w:t>name</w:t>
            </w:r>
            <w:r w:rsidRPr="005E269F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CFD1CA0" w14:textId="77777777" w:rsidR="007E080F" w:rsidRPr="005E269F" w:rsidRDefault="007E080F" w:rsidP="007E080F">
            <w:pPr>
              <w:pStyle w:val="Default"/>
              <w:spacing w:before="240"/>
              <w:rPr>
                <w:i/>
                <w:sz w:val="18"/>
                <w:szCs w:val="18"/>
              </w:rPr>
            </w:pPr>
            <w:r w:rsidRPr="005E269F">
              <w:rPr>
                <w:i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269F">
              <w:rPr>
                <w:i/>
                <w:sz w:val="18"/>
                <w:szCs w:val="18"/>
              </w:rPr>
              <w:instrText xml:space="preserve"> FORMTEXT </w:instrText>
            </w:r>
            <w:r w:rsidRPr="005E269F">
              <w:rPr>
                <w:i/>
                <w:sz w:val="18"/>
                <w:szCs w:val="18"/>
              </w:rPr>
            </w:r>
            <w:r w:rsidRPr="005E269F"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sz w:val="18"/>
                <w:szCs w:val="18"/>
              </w:rPr>
              <w:fldChar w:fldCharType="end"/>
            </w:r>
          </w:p>
        </w:tc>
      </w:tr>
    </w:tbl>
    <w:p w14:paraId="381CA0EC" w14:textId="77777777" w:rsidR="00485C84" w:rsidRPr="00AB3F5F" w:rsidRDefault="00485C84" w:rsidP="00AB3F5F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</w:rPr>
      </w:pPr>
      <w:r w:rsidRPr="00AB3F5F">
        <w:rPr>
          <w:rStyle w:val="Form-Heading1Char"/>
          <w:rFonts w:ascii="Calibri" w:hAnsi="Calibri"/>
        </w:rPr>
        <w:t>Electronic application review</w:t>
      </w:r>
    </w:p>
    <w:p w14:paraId="3D5653FA" w14:textId="35563F5C" w:rsidR="00485C84" w:rsidRPr="00554FE9" w:rsidRDefault="00485C84" w:rsidP="00485C84">
      <w:pPr>
        <w:spacing w:before="120" w:after="120" w:line="240" w:lineRule="auto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>A</w:t>
      </w:r>
      <w:r w:rsidRPr="000825A2"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z w:val="18"/>
          <w:szCs w:val="18"/>
        </w:rPr>
        <w:t>electronically submitted administrative amendment</w:t>
      </w:r>
      <w:r w:rsidR="00E96FEE">
        <w:rPr>
          <w:rFonts w:ascii="Arial" w:hAnsi="Arial" w:cs="Arial"/>
          <w:sz w:val="18"/>
          <w:szCs w:val="18"/>
        </w:rPr>
        <w:t>/change</w:t>
      </w:r>
      <w:r w:rsidR="00E35DAD">
        <w:rPr>
          <w:rFonts w:ascii="Arial" w:hAnsi="Arial" w:cs="Arial"/>
          <w:sz w:val="18"/>
          <w:szCs w:val="18"/>
        </w:rPr>
        <w:t xml:space="preserve"> </w:t>
      </w:r>
      <w:r w:rsidRPr="000825A2">
        <w:rPr>
          <w:rFonts w:ascii="Arial" w:hAnsi="Arial" w:cs="Arial"/>
          <w:sz w:val="18"/>
          <w:szCs w:val="18"/>
        </w:rPr>
        <w:t>application</w:t>
      </w:r>
      <w:r>
        <w:rPr>
          <w:rFonts w:ascii="Arial" w:hAnsi="Arial" w:cs="Arial"/>
          <w:sz w:val="18"/>
          <w:szCs w:val="18"/>
        </w:rPr>
        <w:t xml:space="preserve"> is </w:t>
      </w:r>
      <w:r w:rsidR="00141240">
        <w:rPr>
          <w:rFonts w:ascii="Arial" w:hAnsi="Arial" w:cs="Arial"/>
          <w:sz w:val="18"/>
          <w:szCs w:val="18"/>
        </w:rPr>
        <w:t>deficient</w:t>
      </w:r>
      <w:r w:rsidRPr="000825A2">
        <w:rPr>
          <w:rFonts w:ascii="Arial" w:hAnsi="Arial" w:cs="Arial"/>
          <w:sz w:val="18"/>
          <w:szCs w:val="18"/>
        </w:rPr>
        <w:t xml:space="preserve"> if any</w:t>
      </w:r>
      <w:r w:rsidRPr="00EE52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the boxes in the “No” column are checked</w:t>
      </w:r>
      <w:r w:rsidRPr="00EE528A">
        <w:rPr>
          <w:rFonts w:ascii="Arial" w:hAnsi="Arial" w:cs="Arial"/>
          <w:sz w:val="18"/>
          <w:szCs w:val="18"/>
        </w:rPr>
        <w:t>.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748"/>
        <w:gridCol w:w="660"/>
        <w:gridCol w:w="660"/>
        <w:gridCol w:w="660"/>
      </w:tblGrid>
      <w:tr w:rsidR="00485C84" w:rsidRPr="00554FE9" w14:paraId="545870A9" w14:textId="77777777" w:rsidTr="00CB3012">
        <w:trPr>
          <w:trHeight w:val="108"/>
        </w:trPr>
        <w:tc>
          <w:tcPr>
            <w:tcW w:w="8748" w:type="dxa"/>
          </w:tcPr>
          <w:p w14:paraId="33E07A48" w14:textId="77777777" w:rsidR="00485C84" w:rsidRPr="00554FE9" w:rsidRDefault="00485C84" w:rsidP="00CB3012">
            <w:pPr>
              <w:spacing w:before="60" w:after="0"/>
              <w:ind w:right="-36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0" w:type="dxa"/>
            <w:vAlign w:val="bottom"/>
          </w:tcPr>
          <w:p w14:paraId="45BFFB8A" w14:textId="77777777" w:rsidR="00485C84" w:rsidRPr="00580362" w:rsidRDefault="00485C84" w:rsidP="00CB3012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0362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60" w:type="dxa"/>
            <w:vAlign w:val="bottom"/>
          </w:tcPr>
          <w:p w14:paraId="7121BFBC" w14:textId="77777777" w:rsidR="00485C84" w:rsidRPr="00580362" w:rsidRDefault="00485C84" w:rsidP="00CB3012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0362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660" w:type="dxa"/>
            <w:vAlign w:val="bottom"/>
          </w:tcPr>
          <w:p w14:paraId="36C59100" w14:textId="77777777" w:rsidR="00485C84" w:rsidRPr="00580362" w:rsidRDefault="00485C84" w:rsidP="00CB3012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0362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485C84" w:rsidRPr="00554FE9" w14:paraId="7D3B51BD" w14:textId="77777777" w:rsidTr="00CB3012">
        <w:tc>
          <w:tcPr>
            <w:tcW w:w="8748" w:type="dxa"/>
          </w:tcPr>
          <w:p w14:paraId="5FE6DE0E" w14:textId="32E4F974" w:rsidR="00485C84" w:rsidRDefault="00485C84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Necessary information in copy of record (i.e.</w:t>
            </w:r>
            <w:r w:rsidR="009057E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not blank)</w:t>
            </w:r>
          </w:p>
        </w:tc>
        <w:tc>
          <w:tcPr>
            <w:tcW w:w="660" w:type="dxa"/>
            <w:vAlign w:val="bottom"/>
          </w:tcPr>
          <w:p w14:paraId="36E1B70C" w14:textId="36DA2EC4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0C3819C9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5F41E000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C84" w:rsidRPr="00554FE9" w14:paraId="6D861467" w14:textId="77777777" w:rsidTr="00CB3012">
        <w:tc>
          <w:tcPr>
            <w:tcW w:w="8748" w:type="dxa"/>
          </w:tcPr>
          <w:p w14:paraId="67BBB585" w14:textId="77777777" w:rsidR="00485C84" w:rsidRDefault="00485C84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587F">
              <w:rPr>
                <w:rFonts w:ascii="Arial" w:hAnsi="Arial" w:cs="Arial"/>
                <w:sz w:val="18"/>
                <w:szCs w:val="18"/>
              </w:rPr>
              <w:t>Transfer agreement</w:t>
            </w:r>
          </w:p>
        </w:tc>
        <w:tc>
          <w:tcPr>
            <w:tcW w:w="660" w:type="dxa"/>
            <w:vAlign w:val="bottom"/>
          </w:tcPr>
          <w:p w14:paraId="272FA4E1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69D5255A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3106D0D4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196B" w:rsidRPr="00554FE9" w14:paraId="6F2237FA" w14:textId="77777777" w:rsidTr="00CB3012">
        <w:tc>
          <w:tcPr>
            <w:tcW w:w="8748" w:type="dxa"/>
          </w:tcPr>
          <w:p w14:paraId="4BC9A6E2" w14:textId="6C2DA444" w:rsidR="00B0196B" w:rsidRPr="003E587F" w:rsidRDefault="007E0A94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relocating </w:t>
            </w:r>
            <w:r w:rsidR="0017121A">
              <w:rPr>
                <w:rFonts w:ascii="Arial" w:hAnsi="Arial" w:cs="Arial"/>
                <w:sz w:val="18"/>
                <w:szCs w:val="18"/>
              </w:rPr>
              <w:t xml:space="preserve">to a </w:t>
            </w:r>
            <w:r>
              <w:rPr>
                <w:rFonts w:ascii="Arial" w:hAnsi="Arial" w:cs="Arial"/>
                <w:sz w:val="18"/>
                <w:szCs w:val="18"/>
              </w:rPr>
              <w:t>location within the city of Minneapolis, a m</w:t>
            </w:r>
            <w:r w:rsidR="006A1FBB">
              <w:rPr>
                <w:rFonts w:ascii="Arial" w:hAnsi="Arial" w:cs="Arial"/>
                <w:sz w:val="18"/>
                <w:szCs w:val="18"/>
              </w:rPr>
              <w:t>ap showing</w:t>
            </w:r>
            <w:r w:rsidR="00B0196B" w:rsidRPr="00B019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 exact location of the f</w:t>
            </w:r>
            <w:r w:rsidR="00B0196B" w:rsidRPr="00B0196B">
              <w:rPr>
                <w:rFonts w:ascii="Arial" w:hAnsi="Arial" w:cs="Arial"/>
                <w:sz w:val="18"/>
                <w:szCs w:val="18"/>
              </w:rPr>
              <w:t>acility</w:t>
            </w:r>
          </w:p>
        </w:tc>
        <w:tc>
          <w:tcPr>
            <w:tcW w:w="660" w:type="dxa"/>
          </w:tcPr>
          <w:p w14:paraId="1214027F" w14:textId="77777777" w:rsidR="00B0196B" w:rsidRPr="00580362" w:rsidRDefault="00B0196B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D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04DFB">
              <w:rPr>
                <w:rFonts w:ascii="Arial" w:hAnsi="Arial" w:cs="Arial"/>
                <w:sz w:val="18"/>
                <w:szCs w:val="18"/>
              </w:rPr>
            </w:r>
            <w:r w:rsidRPr="00704DF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4D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</w:tcPr>
          <w:p w14:paraId="24B0862C" w14:textId="77777777" w:rsidR="00B0196B" w:rsidRPr="00580362" w:rsidRDefault="00B0196B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D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04DFB">
              <w:rPr>
                <w:rFonts w:ascii="Arial" w:hAnsi="Arial" w:cs="Arial"/>
                <w:sz w:val="18"/>
                <w:szCs w:val="18"/>
              </w:rPr>
            </w:r>
            <w:r w:rsidRPr="00704DF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4D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</w:tcPr>
          <w:p w14:paraId="23181D21" w14:textId="77777777" w:rsidR="00B0196B" w:rsidRPr="00580362" w:rsidRDefault="00B4198C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5C84" w:rsidRPr="00554FE9" w14:paraId="1409DE7F" w14:textId="77777777" w:rsidTr="00CB3012">
        <w:tc>
          <w:tcPr>
            <w:tcW w:w="8748" w:type="dxa"/>
          </w:tcPr>
          <w:p w14:paraId="0ECA6C7B" w14:textId="77777777" w:rsidR="00485C84" w:rsidRPr="006B2248" w:rsidRDefault="00485C84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2248">
              <w:rPr>
                <w:rFonts w:ascii="Arial" w:hAnsi="Arial" w:cs="Arial"/>
                <w:sz w:val="18"/>
                <w:szCs w:val="18"/>
              </w:rPr>
              <w:t>Redlined copy of permit</w:t>
            </w:r>
          </w:p>
        </w:tc>
        <w:tc>
          <w:tcPr>
            <w:tcW w:w="660" w:type="dxa"/>
            <w:vAlign w:val="bottom"/>
          </w:tcPr>
          <w:p w14:paraId="06B06B80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3918C58C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065F609B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5C84" w:rsidRPr="00554FE9" w14:paraId="16415C3A" w14:textId="77777777" w:rsidTr="00CB3012">
        <w:tc>
          <w:tcPr>
            <w:tcW w:w="8748" w:type="dxa"/>
          </w:tcPr>
          <w:p w14:paraId="59A96CDA" w14:textId="77777777" w:rsidR="00485C84" w:rsidRPr="006B2248" w:rsidRDefault="00485C84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Justification for extension</w:t>
            </w:r>
          </w:p>
        </w:tc>
        <w:tc>
          <w:tcPr>
            <w:tcW w:w="660" w:type="dxa"/>
            <w:vAlign w:val="bottom"/>
          </w:tcPr>
          <w:p w14:paraId="53C1C24F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4B4825BE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29DCCA15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5C84" w:rsidRPr="00554FE9" w14:paraId="6716C563" w14:textId="77777777" w:rsidTr="00CB3012">
        <w:tc>
          <w:tcPr>
            <w:tcW w:w="8748" w:type="dxa"/>
            <w:tcBorders>
              <w:bottom w:val="single" w:sz="2" w:space="0" w:color="auto"/>
            </w:tcBorders>
          </w:tcPr>
          <w:p w14:paraId="647BD351" w14:textId="77777777" w:rsidR="00485C84" w:rsidRPr="006B2248" w:rsidRDefault="00BD0BA0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Extension less than </w:t>
            </w:r>
            <w:r w:rsidR="00AE3D04">
              <w:rPr>
                <w:rFonts w:ascii="Arial" w:hAnsi="Arial" w:cs="Arial"/>
                <w:sz w:val="18"/>
                <w:szCs w:val="18"/>
              </w:rPr>
              <w:t xml:space="preserve">or equal to </w:t>
            </w:r>
            <w:r w:rsidR="00485C84">
              <w:rPr>
                <w:rFonts w:ascii="Arial" w:hAnsi="Arial" w:cs="Arial"/>
                <w:sz w:val="18"/>
                <w:szCs w:val="18"/>
              </w:rPr>
              <w:t>120 days?</w:t>
            </w:r>
          </w:p>
        </w:tc>
        <w:tc>
          <w:tcPr>
            <w:tcW w:w="660" w:type="dxa"/>
            <w:tcBorders>
              <w:bottom w:val="single" w:sz="2" w:space="0" w:color="auto"/>
            </w:tcBorders>
            <w:vAlign w:val="bottom"/>
          </w:tcPr>
          <w:p w14:paraId="7D66B7BE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tcBorders>
              <w:bottom w:val="single" w:sz="2" w:space="0" w:color="auto"/>
            </w:tcBorders>
            <w:vAlign w:val="bottom"/>
          </w:tcPr>
          <w:p w14:paraId="68A3F4C0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tcBorders>
              <w:bottom w:val="single" w:sz="2" w:space="0" w:color="auto"/>
            </w:tcBorders>
            <w:vAlign w:val="bottom"/>
          </w:tcPr>
          <w:p w14:paraId="74F145FC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0362">
              <w:rPr>
                <w:rFonts w:ascii="Arial" w:hAnsi="Arial" w:cs="Arial"/>
                <w:sz w:val="18"/>
                <w:szCs w:val="18"/>
              </w:rPr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5C01" w:rsidRPr="00554FE9" w14:paraId="0084F685" w14:textId="77777777" w:rsidTr="00A967DF">
        <w:trPr>
          <w:trHeight w:val="75"/>
        </w:trPr>
        <w:tc>
          <w:tcPr>
            <w:tcW w:w="10728" w:type="dxa"/>
            <w:gridSpan w:val="4"/>
            <w:tcBorders>
              <w:bottom w:val="single" w:sz="2" w:space="0" w:color="auto"/>
            </w:tcBorders>
          </w:tcPr>
          <w:p w14:paraId="10860546" w14:textId="2A17BBA4" w:rsidR="00385C01" w:rsidRPr="00385C01" w:rsidRDefault="00385C01" w:rsidP="00385C0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5C01">
              <w:rPr>
                <w:rFonts w:ascii="Arial" w:hAnsi="Arial" w:cs="Arial"/>
                <w:sz w:val="18"/>
                <w:szCs w:val="18"/>
              </w:rPr>
              <w:t>Reviewer’s comments:</w:t>
            </w:r>
          </w:p>
        </w:tc>
      </w:tr>
      <w:tr w:rsidR="00BD0BA0" w:rsidRPr="00554FE9" w14:paraId="4285FDB7" w14:textId="77777777" w:rsidTr="003A2BF0">
        <w:trPr>
          <w:trHeight w:val="1008"/>
        </w:trPr>
        <w:tc>
          <w:tcPr>
            <w:tcW w:w="10728" w:type="dxa"/>
            <w:gridSpan w:val="4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EB64BC7" w14:textId="6BA46EA2" w:rsidR="00BD0BA0" w:rsidRPr="00580362" w:rsidRDefault="00CB3012" w:rsidP="00385C01">
            <w:pPr>
              <w:pStyle w:val="Default"/>
              <w:spacing w:before="120" w:after="60"/>
              <w:ind w:left="-1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6A6EC1BB" w14:textId="32EA98F3" w:rsidR="00D40A84" w:rsidRDefault="00D40A84">
      <w:pPr>
        <w:spacing w:line="240" w:lineRule="auto"/>
        <w:ind w:left="5760" w:hanging="5760"/>
        <w:rPr>
          <w:rFonts w:ascii="Arial" w:hAnsi="Arial" w:cs="Arial"/>
          <w:sz w:val="18"/>
          <w:szCs w:val="18"/>
          <w:highlight w:val="yellow"/>
        </w:rPr>
      </w:pPr>
    </w:p>
    <w:sectPr w:rsidR="00D40A84" w:rsidSect="007E080F">
      <w:footerReference w:type="default" r:id="rId7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85A3" w14:textId="77777777" w:rsidR="00094AA0" w:rsidRDefault="00094AA0">
      <w:pPr>
        <w:spacing w:after="0" w:line="240" w:lineRule="auto"/>
      </w:pPr>
      <w:r>
        <w:separator/>
      </w:r>
    </w:p>
  </w:endnote>
  <w:endnote w:type="continuationSeparator" w:id="0">
    <w:p w14:paraId="6F136719" w14:textId="77777777" w:rsidR="00094AA0" w:rsidRDefault="0009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ED90" w14:textId="77777777" w:rsidR="00FE4819" w:rsidRPr="00FE4819" w:rsidRDefault="00FE4819" w:rsidP="00FE4819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spacing w:after="0" w:line="240" w:lineRule="auto"/>
      <w:ind w:right="-115"/>
      <w:jc w:val="both"/>
      <w:rPr>
        <w:rFonts w:eastAsia="Times New Roman"/>
        <w:iCs/>
        <w:sz w:val="4"/>
        <w:szCs w:val="4"/>
      </w:rPr>
    </w:pPr>
  </w:p>
  <w:p w14:paraId="5D185D91" w14:textId="77777777" w:rsidR="00FE4819" w:rsidRPr="00FE4819" w:rsidRDefault="00FE4819" w:rsidP="00FE4819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spacing w:after="0" w:line="240" w:lineRule="auto"/>
      <w:ind w:right="-115"/>
      <w:jc w:val="both"/>
      <w:rPr>
        <w:rFonts w:eastAsia="Times New Roman"/>
        <w:iCs/>
        <w:sz w:val="16"/>
        <w:szCs w:val="16"/>
      </w:rPr>
    </w:pPr>
    <w:r w:rsidRPr="00FE4819">
      <w:rPr>
        <w:rFonts w:eastAsia="Times New Roman"/>
        <w:iCs/>
        <w:sz w:val="16"/>
        <w:szCs w:val="16"/>
      </w:rPr>
      <w:t>https://www.pca.state.mn.us</w:t>
    </w:r>
    <w:r w:rsidRPr="00FE4819">
      <w:rPr>
        <w:rFonts w:eastAsia="Times New Roman"/>
        <w:iCs/>
        <w:sz w:val="16"/>
        <w:szCs w:val="16"/>
      </w:rPr>
      <w:tab/>
      <w:t>•</w:t>
    </w:r>
    <w:r w:rsidRPr="00FE4819">
      <w:rPr>
        <w:rFonts w:eastAsia="Times New Roman"/>
        <w:iCs/>
        <w:sz w:val="16"/>
        <w:szCs w:val="16"/>
      </w:rPr>
      <w:tab/>
      <w:t>651-296-6300</w:t>
    </w:r>
    <w:r w:rsidRPr="00FE4819">
      <w:rPr>
        <w:rFonts w:eastAsia="Times New Roman"/>
        <w:iCs/>
        <w:sz w:val="16"/>
        <w:szCs w:val="16"/>
      </w:rPr>
      <w:tab/>
      <w:t>•</w:t>
    </w:r>
    <w:r w:rsidRPr="00FE4819">
      <w:rPr>
        <w:rFonts w:eastAsia="Times New Roman"/>
        <w:iCs/>
        <w:sz w:val="16"/>
        <w:szCs w:val="16"/>
      </w:rPr>
      <w:tab/>
      <w:t>800-657-3864</w:t>
    </w:r>
    <w:r w:rsidRPr="00FE4819">
      <w:rPr>
        <w:rFonts w:eastAsia="Times New Roman"/>
        <w:iCs/>
        <w:sz w:val="16"/>
        <w:szCs w:val="16"/>
      </w:rPr>
      <w:tab/>
      <w:t>•</w:t>
    </w:r>
    <w:r w:rsidRPr="00FE4819">
      <w:rPr>
        <w:rFonts w:eastAsia="Times New Roman"/>
        <w:iCs/>
        <w:sz w:val="16"/>
        <w:szCs w:val="16"/>
      </w:rPr>
      <w:tab/>
      <w:t>Use your preferred relay service</w:t>
    </w:r>
    <w:r w:rsidRPr="00FE4819">
      <w:rPr>
        <w:rFonts w:eastAsia="Times New Roman"/>
        <w:iCs/>
        <w:sz w:val="16"/>
        <w:szCs w:val="16"/>
      </w:rPr>
      <w:tab/>
      <w:t>•</w:t>
    </w:r>
    <w:r w:rsidRPr="00FE4819">
      <w:rPr>
        <w:rFonts w:eastAsia="Times New Roman"/>
        <w:iCs/>
        <w:sz w:val="16"/>
        <w:szCs w:val="16"/>
      </w:rPr>
      <w:tab/>
      <w:t>Available in alternative formats</w:t>
    </w:r>
  </w:p>
  <w:p w14:paraId="0ACA5C9F" w14:textId="7F0667CA" w:rsidR="00FE4819" w:rsidRPr="00FE4819" w:rsidRDefault="00FE4819" w:rsidP="00FE4819">
    <w:pPr>
      <w:tabs>
        <w:tab w:val="right" w:pos="10627"/>
      </w:tabs>
      <w:spacing w:before="40" w:after="0" w:line="240" w:lineRule="auto"/>
      <w:ind w:right="-115"/>
      <w:rPr>
        <w:rFonts w:eastAsia="Times New Roman"/>
        <w:i/>
        <w:iCs/>
        <w:sz w:val="16"/>
        <w:szCs w:val="16"/>
      </w:rPr>
    </w:pPr>
    <w:r>
      <w:rPr>
        <w:rFonts w:eastAsia="Times New Roman" w:cs="Arial"/>
        <w:i/>
        <w:sz w:val="16"/>
        <w:szCs w:val="16"/>
      </w:rPr>
      <w:t>aq-f0-ecc01</w:t>
    </w:r>
    <w:r w:rsidRPr="00FE4819">
      <w:rPr>
        <w:rFonts w:eastAsia="Times New Roman" w:cs="Arial"/>
        <w:i/>
        <w:sz w:val="16"/>
        <w:szCs w:val="16"/>
      </w:rPr>
      <w:t xml:space="preserve">  •  </w:t>
    </w:r>
    <w:r w:rsidR="00B06BE0">
      <w:rPr>
        <w:rFonts w:eastAsia="Times New Roman" w:cs="Arial"/>
        <w:i/>
        <w:sz w:val="16"/>
        <w:szCs w:val="16"/>
      </w:rPr>
      <w:t>3/4/26</w:t>
    </w:r>
    <w:r w:rsidRPr="00FE4819">
      <w:rPr>
        <w:rFonts w:eastAsia="Times New Roman" w:cs="Arial"/>
        <w:sz w:val="16"/>
        <w:szCs w:val="16"/>
      </w:rPr>
      <w:tab/>
    </w:r>
    <w:r w:rsidRPr="00FE4819">
      <w:rPr>
        <w:rFonts w:eastAsia="Times New Roman"/>
        <w:i/>
        <w:iCs/>
        <w:sz w:val="16"/>
        <w:szCs w:val="16"/>
      </w:rPr>
      <w:t xml:space="preserve">Page </w:t>
    </w:r>
    <w:r w:rsidRPr="00FE4819">
      <w:rPr>
        <w:rFonts w:eastAsia="Times New Roman"/>
        <w:i/>
        <w:iCs/>
        <w:sz w:val="16"/>
        <w:szCs w:val="16"/>
      </w:rPr>
      <w:fldChar w:fldCharType="begin"/>
    </w:r>
    <w:r w:rsidRPr="00FE4819">
      <w:rPr>
        <w:rFonts w:eastAsia="Times New Roman"/>
        <w:i/>
        <w:iCs/>
        <w:sz w:val="16"/>
        <w:szCs w:val="16"/>
      </w:rPr>
      <w:instrText xml:space="preserve"> PAGE </w:instrText>
    </w:r>
    <w:r w:rsidRPr="00FE4819">
      <w:rPr>
        <w:rFonts w:eastAsia="Times New Roman"/>
        <w:i/>
        <w:iCs/>
        <w:sz w:val="16"/>
        <w:szCs w:val="16"/>
      </w:rPr>
      <w:fldChar w:fldCharType="separate"/>
    </w:r>
    <w:r w:rsidRPr="00FE4819">
      <w:rPr>
        <w:i/>
        <w:iCs/>
        <w:sz w:val="16"/>
        <w:szCs w:val="16"/>
      </w:rPr>
      <w:t>1</w:t>
    </w:r>
    <w:r w:rsidRPr="00FE4819">
      <w:rPr>
        <w:rFonts w:eastAsia="Times New Roman"/>
        <w:i/>
        <w:iCs/>
        <w:sz w:val="16"/>
        <w:szCs w:val="16"/>
      </w:rPr>
      <w:fldChar w:fldCharType="end"/>
    </w:r>
    <w:r w:rsidRPr="00FE4819">
      <w:rPr>
        <w:rFonts w:eastAsia="Times New Roman"/>
        <w:i/>
        <w:iCs/>
        <w:sz w:val="16"/>
        <w:szCs w:val="16"/>
      </w:rPr>
      <w:t xml:space="preserve"> of </w:t>
    </w:r>
    <w:r w:rsidRPr="00FE4819">
      <w:rPr>
        <w:rFonts w:eastAsia="Times New Roman"/>
        <w:i/>
        <w:sz w:val="16"/>
        <w:szCs w:val="16"/>
      </w:rPr>
      <w:fldChar w:fldCharType="begin"/>
    </w:r>
    <w:r w:rsidRPr="00FE4819">
      <w:rPr>
        <w:rFonts w:eastAsia="Times New Roman"/>
        <w:i/>
        <w:sz w:val="16"/>
        <w:szCs w:val="16"/>
      </w:rPr>
      <w:instrText xml:space="preserve"> NUMPAGES </w:instrText>
    </w:r>
    <w:r w:rsidRPr="00FE4819">
      <w:rPr>
        <w:rFonts w:eastAsia="Times New Roman"/>
        <w:i/>
        <w:sz w:val="16"/>
        <w:szCs w:val="16"/>
      </w:rPr>
      <w:fldChar w:fldCharType="separate"/>
    </w:r>
    <w:r w:rsidRPr="00FE4819">
      <w:rPr>
        <w:i/>
        <w:sz w:val="16"/>
        <w:szCs w:val="16"/>
      </w:rPr>
      <w:t>1</w:t>
    </w:r>
    <w:r w:rsidRPr="00FE4819">
      <w:rPr>
        <w:rFonts w:eastAsia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D4B7" w14:textId="77777777" w:rsidR="00094AA0" w:rsidRDefault="00094AA0">
      <w:pPr>
        <w:spacing w:after="0" w:line="240" w:lineRule="auto"/>
      </w:pPr>
      <w:r>
        <w:separator/>
      </w:r>
    </w:p>
  </w:footnote>
  <w:footnote w:type="continuationSeparator" w:id="0">
    <w:p w14:paraId="5A08B7F9" w14:textId="77777777" w:rsidR="00094AA0" w:rsidRDefault="00094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PAbHc/B6IBjT0P5eMoob5kobjQN+YFqV61W2S/fUxm/RvWlA1vd8UVBZhd62zIFaWsSsD5oe3vzSP2nxJoOPA==" w:salt="P6JUNZvu1ERrluJyioog5g=="/>
  <w:styleLockTheme/>
  <w:styleLockQFSet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84"/>
    <w:rsid w:val="00094786"/>
    <w:rsid w:val="00094AA0"/>
    <w:rsid w:val="000C77B9"/>
    <w:rsid w:val="000F4D02"/>
    <w:rsid w:val="001045E8"/>
    <w:rsid w:val="00104763"/>
    <w:rsid w:val="00141240"/>
    <w:rsid w:val="00155CBB"/>
    <w:rsid w:val="00162081"/>
    <w:rsid w:val="0017121A"/>
    <w:rsid w:val="001829A4"/>
    <w:rsid w:val="001C1D61"/>
    <w:rsid w:val="001F3630"/>
    <w:rsid w:val="00255B97"/>
    <w:rsid w:val="00267376"/>
    <w:rsid w:val="002857A9"/>
    <w:rsid w:val="002C01F5"/>
    <w:rsid w:val="002D6CB2"/>
    <w:rsid w:val="00304C15"/>
    <w:rsid w:val="00345ACC"/>
    <w:rsid w:val="00345BFC"/>
    <w:rsid w:val="0035582C"/>
    <w:rsid w:val="003608C4"/>
    <w:rsid w:val="00385C01"/>
    <w:rsid w:val="003A2BF0"/>
    <w:rsid w:val="00455B2C"/>
    <w:rsid w:val="0047379F"/>
    <w:rsid w:val="00485C84"/>
    <w:rsid w:val="0049027D"/>
    <w:rsid w:val="00497104"/>
    <w:rsid w:val="004C5219"/>
    <w:rsid w:val="004D2F1C"/>
    <w:rsid w:val="00592A74"/>
    <w:rsid w:val="005C6DE4"/>
    <w:rsid w:val="005F0A3B"/>
    <w:rsid w:val="006634B1"/>
    <w:rsid w:val="00683546"/>
    <w:rsid w:val="006A1FBB"/>
    <w:rsid w:val="006B777A"/>
    <w:rsid w:val="006C023E"/>
    <w:rsid w:val="006D0564"/>
    <w:rsid w:val="006D2793"/>
    <w:rsid w:val="00702D53"/>
    <w:rsid w:val="00714A75"/>
    <w:rsid w:val="00750015"/>
    <w:rsid w:val="007952FA"/>
    <w:rsid w:val="007B18B5"/>
    <w:rsid w:val="007D0A4C"/>
    <w:rsid w:val="007E080F"/>
    <w:rsid w:val="007E0A94"/>
    <w:rsid w:val="00813189"/>
    <w:rsid w:val="00834124"/>
    <w:rsid w:val="008A2A95"/>
    <w:rsid w:val="008B46BE"/>
    <w:rsid w:val="009057E3"/>
    <w:rsid w:val="00912D2C"/>
    <w:rsid w:val="00952252"/>
    <w:rsid w:val="009628B7"/>
    <w:rsid w:val="009675E6"/>
    <w:rsid w:val="00972174"/>
    <w:rsid w:val="0099064D"/>
    <w:rsid w:val="009E527E"/>
    <w:rsid w:val="00AB3F5F"/>
    <w:rsid w:val="00AD01C6"/>
    <w:rsid w:val="00AE129F"/>
    <w:rsid w:val="00AE3B68"/>
    <w:rsid w:val="00AE3D04"/>
    <w:rsid w:val="00AE4214"/>
    <w:rsid w:val="00AF10F4"/>
    <w:rsid w:val="00B0196B"/>
    <w:rsid w:val="00B06BE0"/>
    <w:rsid w:val="00B4198C"/>
    <w:rsid w:val="00B646B2"/>
    <w:rsid w:val="00B82EA1"/>
    <w:rsid w:val="00B946AF"/>
    <w:rsid w:val="00BD0BA0"/>
    <w:rsid w:val="00C23A81"/>
    <w:rsid w:val="00CA0C0B"/>
    <w:rsid w:val="00CB3012"/>
    <w:rsid w:val="00CF4EA9"/>
    <w:rsid w:val="00D238E5"/>
    <w:rsid w:val="00D40A84"/>
    <w:rsid w:val="00E16D5D"/>
    <w:rsid w:val="00E35DAD"/>
    <w:rsid w:val="00E53709"/>
    <w:rsid w:val="00E6041A"/>
    <w:rsid w:val="00E9066A"/>
    <w:rsid w:val="00E96FEE"/>
    <w:rsid w:val="00EA0AFF"/>
    <w:rsid w:val="00EE2221"/>
    <w:rsid w:val="00EF3943"/>
    <w:rsid w:val="00F644D7"/>
    <w:rsid w:val="00FE4819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B13F6"/>
  <w15:docId w15:val="{D8FEA54B-D629-4228-B8BD-34108766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84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B3F5F"/>
    <w:pPr>
      <w:keepNext/>
      <w:spacing w:before="120" w:after="0" w:line="240" w:lineRule="auto"/>
      <w:outlineLvl w:val="1"/>
    </w:pPr>
    <w:rPr>
      <w:rFonts w:ascii="Trebuchet MS" w:eastAsia="Times New Roman" w:hAnsi="Trebuchet MS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5C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485C8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485C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485C84"/>
    <w:rPr>
      <w:rFonts w:ascii="Arial" w:eastAsia="Times New Roman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link w:val="CM4Char"/>
    <w:rsid w:val="00485C84"/>
    <w:rPr>
      <w:rFonts w:cs="Times New Roman"/>
    </w:rPr>
  </w:style>
  <w:style w:type="character" w:customStyle="1" w:styleId="CM4Char">
    <w:name w:val="CM4 Char"/>
    <w:link w:val="CM4"/>
    <w:rsid w:val="00485C84"/>
    <w:rPr>
      <w:rFonts w:ascii="Arial" w:eastAsia="Times New Roman" w:hAnsi="Arial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485C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85C84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485C84"/>
  </w:style>
  <w:style w:type="paragraph" w:styleId="BalloonText">
    <w:name w:val="Balloon Text"/>
    <w:basedOn w:val="Normal"/>
    <w:link w:val="BalloonTextChar"/>
    <w:uiPriority w:val="99"/>
    <w:semiHidden/>
    <w:unhideWhenUsed/>
    <w:rsid w:val="0048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5C84"/>
    <w:rPr>
      <w:rFonts w:ascii="Tahoma" w:eastAsia="Calibri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AB3F5F"/>
    <w:pPr>
      <w:widowControl w:val="0"/>
      <w:spacing w:before="80" w:after="0" w:line="240" w:lineRule="auto"/>
      <w:jc w:val="right"/>
    </w:pPr>
    <w:rPr>
      <w:rFonts w:eastAsia="Times New Roman"/>
      <w:bCs/>
      <w:sz w:val="40"/>
      <w:szCs w:val="24"/>
    </w:rPr>
  </w:style>
  <w:style w:type="character" w:customStyle="1" w:styleId="Form-Title1Char">
    <w:name w:val="Form - Title 1 Char"/>
    <w:link w:val="Form-Title1"/>
    <w:rsid w:val="00AB3F5F"/>
    <w:rPr>
      <w:rFonts w:eastAsia="Times New Roman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AB3F5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  <w:szCs w:val="20"/>
    </w:rPr>
  </w:style>
  <w:style w:type="character" w:customStyle="1" w:styleId="Form-Title2Char">
    <w:name w:val="Form - Title 2 Char"/>
    <w:link w:val="Form-Title2"/>
    <w:rsid w:val="00AB3F5F"/>
    <w:rPr>
      <w:rFonts w:ascii="Arial Black" w:eastAsia="Times New Roman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AB3F5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  <w:szCs w:val="20"/>
    </w:rPr>
  </w:style>
  <w:style w:type="character" w:customStyle="1" w:styleId="Form-Title3Char">
    <w:name w:val="Form - Title 3 Char"/>
    <w:link w:val="Form-Title3"/>
    <w:rsid w:val="00AB3F5F"/>
    <w:rPr>
      <w:rFonts w:eastAsia="Times New Roman"/>
      <w:bCs/>
      <w:sz w:val="22"/>
    </w:rPr>
  </w:style>
  <w:style w:type="character" w:customStyle="1" w:styleId="Heading2Char">
    <w:name w:val="Heading 2 Char"/>
    <w:link w:val="Heading2"/>
    <w:rsid w:val="00AB3F5F"/>
    <w:rPr>
      <w:rFonts w:ascii="Trebuchet MS" w:eastAsia="Times New Roman" w:hAnsi="Trebuchet MS"/>
      <w:sz w:val="30"/>
    </w:rPr>
  </w:style>
  <w:style w:type="character" w:customStyle="1" w:styleId="Form-Heading1Char">
    <w:name w:val="Form - Heading 1 Char"/>
    <w:link w:val="Form-Heading1"/>
    <w:rsid w:val="00AB3F5F"/>
    <w:rPr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AB3F5F"/>
    <w:pPr>
      <w:widowControl w:val="0"/>
      <w:spacing w:before="360" w:after="60"/>
      <w:ind w:left="1224" w:hanging="1224"/>
    </w:pPr>
    <w:rPr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E3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2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2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221"/>
    <w:rPr>
      <w:b/>
      <w:bCs/>
    </w:rPr>
  </w:style>
  <w:style w:type="paragraph" w:styleId="Revision">
    <w:name w:val="Revision"/>
    <w:hidden/>
    <w:uiPriority w:val="99"/>
    <w:semiHidden/>
    <w:rsid w:val="00702D5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administrative amendment application review - Air Quality Permit Program – form</vt:lpstr>
    </vt:vector>
  </TitlesOfParts>
  <Manager>Sandra Simbeck</Manager>
  <Company>PCA</Company>
  <LinksUpToDate>false</LinksUpToDate>
  <CharactersWithSpaces>1871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administrative amendment application review - Air Quality Permit Program – form</dc:title>
  <dc:subject>Form used by MPCA to evaluate completeness of submitted RSP applications</dc:subject>
  <dc:creator>Minnesota Pollution Control Agency - Toni Volkmeier and Rand Silvers (Sandra Simbeck)</dc:creator>
  <cp:keywords>Minnesota Pollution Control Agency,aq-f0-ecc01,MPCA,air quality,permits,completeness,e-services,electronic administrative amendment,administrative changes,application review</cp:keywords>
  <dc:description/>
  <cp:lastModifiedBy>LeChevalier-Dufault, Noelle (She/Her/Hers) (MPCA)</cp:lastModifiedBy>
  <cp:revision>3</cp:revision>
  <cp:lastPrinted>2018-08-09T19:27:00Z</cp:lastPrinted>
  <dcterms:created xsi:type="dcterms:W3CDTF">2026-03-19T18:56:00Z</dcterms:created>
  <dcterms:modified xsi:type="dcterms:W3CDTF">2026-03-19T18:57:00Z</dcterms:modified>
  <cp:category>air quality,permitting</cp:category>
</cp:coreProperties>
</file>